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6.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3DF" w:rsidRDefault="007233DF" w:rsidP="00F2727D">
      <w:pPr>
        <w:ind w:firstLine="0"/>
        <w:jc w:val="center"/>
        <w:rPr>
          <w:rFonts w:ascii="Arial" w:hAnsi="Arial"/>
          <w:highlight w:val="yellow"/>
        </w:rPr>
      </w:pPr>
    </w:p>
    <w:p w:rsidR="00F664CD" w:rsidRPr="00F710D4" w:rsidRDefault="00182282" w:rsidP="00F2727D">
      <w:pPr>
        <w:ind w:firstLine="0"/>
        <w:jc w:val="center"/>
        <w:rPr>
          <w:rFonts w:ascii="Arial" w:hAnsi="Arial"/>
          <w:highlight w:val="yellow"/>
        </w:rPr>
      </w:pPr>
      <w:r w:rsidRPr="00182282">
        <w:rPr>
          <w:noProof/>
          <w:highlight w:val="yellow"/>
        </w:rPr>
        <w:pict>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21420D" w:rsidRPr="00F710D4" w:rsidRDefault="0021420D" w:rsidP="00F2727D">
      <w:pPr>
        <w:ind w:firstLine="0"/>
        <w:jc w:val="center"/>
        <w:rPr>
          <w:rFonts w:eastAsia="Times New Roman"/>
          <w:bCs/>
          <w:sz w:val="32"/>
          <w:szCs w:val="32"/>
        </w:rPr>
      </w:pPr>
      <w:r w:rsidRPr="00F710D4">
        <w:rPr>
          <w:rFonts w:eastAsia="Times New Roman"/>
          <w:bCs/>
          <w:sz w:val="32"/>
          <w:szCs w:val="32"/>
        </w:rPr>
        <w:t>ИП Радюк А.А.</w:t>
      </w:r>
    </w:p>
    <w:p w:rsidR="0021420D" w:rsidRDefault="0021420D" w:rsidP="00F2727D">
      <w:pPr>
        <w:ind w:left="3960" w:firstLine="0"/>
        <w:rPr>
          <w:spacing w:val="60"/>
        </w:rPr>
      </w:pPr>
    </w:p>
    <w:p w:rsidR="00624796" w:rsidRPr="00F710D4" w:rsidRDefault="00624796" w:rsidP="00F2727D">
      <w:pPr>
        <w:ind w:left="3960" w:firstLine="0"/>
        <w:rPr>
          <w:spacing w:val="60"/>
        </w:rPr>
      </w:pPr>
    </w:p>
    <w:tbl>
      <w:tblPr>
        <w:tblStyle w:val="aff"/>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5811"/>
      </w:tblGrid>
      <w:tr w:rsidR="00624796" w:rsidTr="00624796">
        <w:tc>
          <w:tcPr>
            <w:tcW w:w="3261" w:type="dxa"/>
          </w:tcPr>
          <w:p w:rsidR="00624796" w:rsidRDefault="00624796" w:rsidP="00FC6435">
            <w:pPr>
              <w:rPr>
                <w:spacing w:val="60"/>
              </w:rPr>
            </w:pPr>
          </w:p>
        </w:tc>
        <w:tc>
          <w:tcPr>
            <w:tcW w:w="5811" w:type="dxa"/>
          </w:tcPr>
          <w:p w:rsidR="00624796" w:rsidRPr="001D1A16" w:rsidRDefault="00624796" w:rsidP="00FC6435">
            <w:pPr>
              <w:widowControl w:val="0"/>
              <w:autoSpaceDE w:val="0"/>
              <w:autoSpaceDN w:val="0"/>
              <w:adjustRightInd w:val="0"/>
              <w:ind w:right="-1" w:firstLine="0"/>
              <w:jc w:val="left"/>
              <w:rPr>
                <w:rFonts w:eastAsia="Times New Roman"/>
                <w:bCs/>
              </w:rPr>
            </w:pPr>
            <w:r w:rsidRPr="001D1A16">
              <w:rPr>
                <w:rFonts w:eastAsia="Times New Roman"/>
                <w:bCs/>
              </w:rPr>
              <w:t>Заказчик:</w:t>
            </w:r>
          </w:p>
          <w:p w:rsidR="00624796" w:rsidRPr="001D1A16" w:rsidRDefault="00624796" w:rsidP="00FC6435">
            <w:pPr>
              <w:widowControl w:val="0"/>
              <w:autoSpaceDE w:val="0"/>
              <w:autoSpaceDN w:val="0"/>
              <w:adjustRightInd w:val="0"/>
              <w:ind w:right="-1" w:firstLine="0"/>
              <w:jc w:val="left"/>
              <w:rPr>
                <w:rFonts w:eastAsia="Times New Roman"/>
                <w:bCs/>
              </w:rPr>
            </w:pPr>
            <w:r w:rsidRPr="001D1A16">
              <w:rPr>
                <w:rFonts w:eastAsia="Times New Roman"/>
                <w:bCs/>
              </w:rPr>
              <w:t>Администрация муниципального образования</w:t>
            </w:r>
          </w:p>
          <w:p w:rsidR="00624796" w:rsidRPr="001D1A16" w:rsidRDefault="00624796" w:rsidP="00FC6435">
            <w:pPr>
              <w:widowControl w:val="0"/>
              <w:autoSpaceDE w:val="0"/>
              <w:autoSpaceDN w:val="0"/>
              <w:adjustRightInd w:val="0"/>
              <w:ind w:right="-1" w:firstLine="0"/>
              <w:jc w:val="left"/>
              <w:rPr>
                <w:rFonts w:eastAsia="Times New Roman"/>
                <w:bCs/>
              </w:rPr>
            </w:pPr>
            <w:r w:rsidRPr="001D1A16">
              <w:rPr>
                <w:rFonts w:eastAsia="Times New Roman"/>
                <w:bCs/>
              </w:rPr>
              <w:t>Белореченский район Краснодарского края</w:t>
            </w:r>
          </w:p>
          <w:p w:rsidR="00624796" w:rsidRPr="001D1A16" w:rsidRDefault="00624796" w:rsidP="00FC6435">
            <w:pPr>
              <w:ind w:firstLine="0"/>
              <w:jc w:val="left"/>
              <w:rPr>
                <w:spacing w:val="60"/>
              </w:rPr>
            </w:pPr>
          </w:p>
        </w:tc>
      </w:tr>
      <w:tr w:rsidR="00624796" w:rsidTr="00624796">
        <w:tc>
          <w:tcPr>
            <w:tcW w:w="3261" w:type="dxa"/>
          </w:tcPr>
          <w:p w:rsidR="00624796" w:rsidRDefault="00624796" w:rsidP="00FC6435">
            <w:pPr>
              <w:rPr>
                <w:spacing w:val="60"/>
              </w:rPr>
            </w:pPr>
          </w:p>
        </w:tc>
        <w:tc>
          <w:tcPr>
            <w:tcW w:w="5811" w:type="dxa"/>
          </w:tcPr>
          <w:p w:rsidR="00624796" w:rsidRPr="001D1A16" w:rsidRDefault="00624796" w:rsidP="00FC6435">
            <w:pPr>
              <w:widowControl w:val="0"/>
              <w:autoSpaceDE w:val="0"/>
              <w:autoSpaceDN w:val="0"/>
              <w:adjustRightInd w:val="0"/>
              <w:ind w:right="-1" w:firstLine="0"/>
              <w:jc w:val="left"/>
              <w:rPr>
                <w:rFonts w:eastAsia="Times New Roman"/>
                <w:bCs/>
              </w:rPr>
            </w:pPr>
            <w:r w:rsidRPr="001D1A16">
              <w:rPr>
                <w:rFonts w:eastAsia="Times New Roman"/>
                <w:bCs/>
              </w:rPr>
              <w:t>Муниципальны</w:t>
            </w:r>
            <w:r w:rsidR="00FC6435">
              <w:rPr>
                <w:rFonts w:eastAsia="Times New Roman"/>
                <w:bCs/>
              </w:rPr>
              <w:t>й</w:t>
            </w:r>
            <w:r w:rsidRPr="001D1A16">
              <w:rPr>
                <w:rFonts w:eastAsia="Times New Roman"/>
                <w:bCs/>
              </w:rPr>
              <w:t xml:space="preserve"> контракт:</w:t>
            </w:r>
          </w:p>
          <w:p w:rsidR="00624796" w:rsidRPr="001D1A16" w:rsidRDefault="00624796" w:rsidP="00FC6435">
            <w:pPr>
              <w:widowControl w:val="0"/>
              <w:autoSpaceDE w:val="0"/>
              <w:autoSpaceDN w:val="0"/>
              <w:adjustRightInd w:val="0"/>
              <w:ind w:right="-1" w:firstLine="0"/>
              <w:jc w:val="left"/>
              <w:rPr>
                <w:rFonts w:eastAsia="Times New Roman"/>
                <w:bCs/>
              </w:rPr>
            </w:pPr>
            <w:r w:rsidRPr="001D1A16">
              <w:rPr>
                <w:rFonts w:eastAsia="Times New Roman"/>
                <w:bCs/>
              </w:rPr>
              <w:t xml:space="preserve">№ </w:t>
            </w:r>
            <w:r w:rsidR="00FC6435">
              <w:rPr>
                <w:rFonts w:eastAsia="Times New Roman"/>
                <w:bCs/>
              </w:rPr>
              <w:t>62</w:t>
            </w:r>
            <w:r w:rsidRPr="001D1A16">
              <w:rPr>
                <w:rFonts w:eastAsia="Times New Roman"/>
                <w:bCs/>
              </w:rPr>
              <w:t xml:space="preserve"> от </w:t>
            </w:r>
            <w:r w:rsidR="0001589C">
              <w:rPr>
                <w:rFonts w:eastAsia="Times New Roman"/>
                <w:bCs/>
              </w:rPr>
              <w:t>1</w:t>
            </w:r>
            <w:r w:rsidRPr="001D1A16">
              <w:rPr>
                <w:rFonts w:eastAsia="Times New Roman"/>
                <w:bCs/>
              </w:rPr>
              <w:t>6.</w:t>
            </w:r>
            <w:r w:rsidR="0001589C">
              <w:rPr>
                <w:rFonts w:eastAsia="Times New Roman"/>
                <w:bCs/>
              </w:rPr>
              <w:t>06</w:t>
            </w:r>
            <w:r w:rsidRPr="001D1A16">
              <w:rPr>
                <w:rFonts w:eastAsia="Times New Roman"/>
                <w:bCs/>
              </w:rPr>
              <w:t>.202</w:t>
            </w:r>
            <w:r w:rsidR="0001589C">
              <w:rPr>
                <w:rFonts w:eastAsia="Times New Roman"/>
                <w:bCs/>
              </w:rPr>
              <w:t>3</w:t>
            </w:r>
            <w:r w:rsidRPr="001D1A16">
              <w:rPr>
                <w:rFonts w:eastAsia="Times New Roman"/>
                <w:bCs/>
              </w:rPr>
              <w:t xml:space="preserve"> г.</w:t>
            </w:r>
          </w:p>
          <w:p w:rsidR="00624796" w:rsidRPr="001D1A16" w:rsidRDefault="00624796" w:rsidP="00FC6435">
            <w:pPr>
              <w:ind w:firstLine="0"/>
              <w:jc w:val="left"/>
              <w:rPr>
                <w:spacing w:val="60"/>
              </w:rPr>
            </w:pPr>
          </w:p>
        </w:tc>
      </w:tr>
    </w:tbl>
    <w:p w:rsidR="0021420D" w:rsidRPr="00F710D4" w:rsidRDefault="0021420D" w:rsidP="00F2727D">
      <w:pPr>
        <w:ind w:left="3960" w:firstLine="0"/>
        <w:rPr>
          <w:spacing w:val="60"/>
        </w:rPr>
      </w:pPr>
    </w:p>
    <w:p w:rsidR="0021420D" w:rsidRDefault="0021420D" w:rsidP="00F2727D">
      <w:pPr>
        <w:widowControl w:val="0"/>
        <w:autoSpaceDE w:val="0"/>
        <w:autoSpaceDN w:val="0"/>
        <w:adjustRightInd w:val="0"/>
        <w:ind w:firstLine="0"/>
        <w:jc w:val="center"/>
        <w:rPr>
          <w:rFonts w:eastAsia="Times New Roman"/>
          <w:b/>
          <w:sz w:val="40"/>
          <w:szCs w:val="40"/>
          <w:highlight w:val="yellow"/>
        </w:rPr>
      </w:pPr>
    </w:p>
    <w:p w:rsidR="002D34A5" w:rsidRPr="00F710D4" w:rsidRDefault="002D34A5" w:rsidP="00F2727D">
      <w:pPr>
        <w:widowControl w:val="0"/>
        <w:autoSpaceDE w:val="0"/>
        <w:autoSpaceDN w:val="0"/>
        <w:adjustRightInd w:val="0"/>
        <w:ind w:firstLine="0"/>
        <w:jc w:val="center"/>
        <w:rPr>
          <w:rFonts w:eastAsia="Times New Roman"/>
          <w:b/>
          <w:sz w:val="40"/>
          <w:szCs w:val="40"/>
          <w:highlight w:val="yellow"/>
        </w:rPr>
      </w:pPr>
    </w:p>
    <w:p w:rsidR="0021420D" w:rsidRPr="00F710D4" w:rsidRDefault="0021420D" w:rsidP="00F2727D">
      <w:pPr>
        <w:widowControl w:val="0"/>
        <w:autoSpaceDE w:val="0"/>
        <w:autoSpaceDN w:val="0"/>
        <w:adjustRightInd w:val="0"/>
        <w:ind w:firstLine="0"/>
        <w:jc w:val="center"/>
        <w:rPr>
          <w:rFonts w:eastAsia="Times New Roman"/>
          <w:b/>
          <w:sz w:val="40"/>
          <w:szCs w:val="40"/>
          <w:highlight w:val="yellow"/>
        </w:rPr>
      </w:pPr>
    </w:p>
    <w:p w:rsidR="0021420D" w:rsidRPr="00F710D4" w:rsidRDefault="0021420D" w:rsidP="00F2727D">
      <w:pPr>
        <w:widowControl w:val="0"/>
        <w:autoSpaceDE w:val="0"/>
        <w:autoSpaceDN w:val="0"/>
        <w:adjustRightInd w:val="0"/>
        <w:ind w:firstLine="0"/>
        <w:jc w:val="center"/>
        <w:rPr>
          <w:rFonts w:eastAsia="Times New Roman"/>
          <w:b/>
          <w:sz w:val="40"/>
          <w:szCs w:val="40"/>
          <w:highlight w:val="yellow"/>
        </w:rPr>
      </w:pPr>
    </w:p>
    <w:p w:rsidR="0021420D" w:rsidRPr="00F710D4" w:rsidRDefault="0021420D" w:rsidP="00F2727D">
      <w:pPr>
        <w:spacing w:line="240" w:lineRule="auto"/>
        <w:ind w:right="-1" w:firstLine="0"/>
        <w:jc w:val="center"/>
        <w:rPr>
          <w:rFonts w:eastAsia="Times New Roman"/>
          <w:b/>
          <w:sz w:val="40"/>
          <w:szCs w:val="40"/>
          <w:highlight w:val="yellow"/>
        </w:rPr>
      </w:pPr>
      <w:r w:rsidRPr="00F710D4">
        <w:rPr>
          <w:rFonts w:eastAsia="Times New Roman"/>
          <w:b/>
          <w:sz w:val="40"/>
          <w:szCs w:val="40"/>
        </w:rPr>
        <w:t xml:space="preserve">Внесение изменений в генеральный план </w:t>
      </w:r>
      <w:r w:rsidR="00A63DC5">
        <w:rPr>
          <w:rFonts w:eastAsia="Times New Roman"/>
          <w:b/>
          <w:sz w:val="40"/>
          <w:szCs w:val="40"/>
        </w:rPr>
        <w:t>Родниковского  сельского</w:t>
      </w:r>
      <w:r w:rsidRPr="00F710D4">
        <w:rPr>
          <w:rFonts w:eastAsia="Times New Roman"/>
          <w:b/>
          <w:sz w:val="40"/>
          <w:szCs w:val="40"/>
        </w:rPr>
        <w:t xml:space="preserve"> поселения </w:t>
      </w:r>
      <w:r w:rsidR="00F710D4" w:rsidRPr="00F710D4">
        <w:rPr>
          <w:rFonts w:eastAsia="Times New Roman"/>
          <w:b/>
          <w:sz w:val="40"/>
          <w:szCs w:val="40"/>
        </w:rPr>
        <w:t>Белоречен</w:t>
      </w:r>
      <w:r w:rsidRPr="00F710D4">
        <w:rPr>
          <w:rFonts w:eastAsia="Times New Roman"/>
          <w:b/>
          <w:sz w:val="40"/>
          <w:szCs w:val="40"/>
        </w:rPr>
        <w:t>ского района Краснодарского края</w:t>
      </w:r>
    </w:p>
    <w:p w:rsidR="00BD5F6D" w:rsidRPr="00F710D4" w:rsidRDefault="00BD5F6D" w:rsidP="00F2727D">
      <w:pPr>
        <w:widowControl w:val="0"/>
        <w:autoSpaceDE w:val="0"/>
        <w:autoSpaceDN w:val="0"/>
        <w:adjustRightInd w:val="0"/>
        <w:spacing w:line="240" w:lineRule="auto"/>
        <w:ind w:right="-1" w:firstLine="0"/>
        <w:jc w:val="center"/>
        <w:rPr>
          <w:rFonts w:eastAsia="Times New Roman"/>
          <w:b/>
          <w:sz w:val="40"/>
          <w:szCs w:val="40"/>
          <w:highlight w:val="yellow"/>
        </w:rPr>
      </w:pPr>
    </w:p>
    <w:p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Материалы по обоснованию генерального плана</w:t>
      </w:r>
    </w:p>
    <w:p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p>
    <w:p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Текстовые материалы</w:t>
      </w:r>
    </w:p>
    <w:p w:rsidR="00F664CD" w:rsidRPr="00F710D4" w:rsidRDefault="00F664CD" w:rsidP="00F2727D">
      <w:pPr>
        <w:widowControl w:val="0"/>
        <w:autoSpaceDE w:val="0"/>
        <w:autoSpaceDN w:val="0"/>
        <w:adjustRightInd w:val="0"/>
        <w:spacing w:line="240" w:lineRule="auto"/>
        <w:ind w:right="-1" w:firstLine="0"/>
        <w:jc w:val="center"/>
        <w:rPr>
          <w:rFonts w:eastAsia="Times New Roman"/>
          <w:b/>
          <w:bCs/>
          <w:sz w:val="36"/>
          <w:szCs w:val="36"/>
        </w:rPr>
      </w:pPr>
    </w:p>
    <w:p w:rsidR="00F664CD" w:rsidRPr="00F710D4" w:rsidRDefault="00F664CD" w:rsidP="00F2727D">
      <w:pPr>
        <w:widowControl w:val="0"/>
        <w:autoSpaceDE w:val="0"/>
        <w:autoSpaceDN w:val="0"/>
        <w:adjustRightInd w:val="0"/>
        <w:spacing w:line="240" w:lineRule="auto"/>
        <w:ind w:right="-1" w:firstLine="0"/>
        <w:jc w:val="center"/>
        <w:rPr>
          <w:rFonts w:eastAsia="Times New Roman"/>
          <w:b/>
          <w:bCs/>
          <w:sz w:val="36"/>
          <w:szCs w:val="36"/>
        </w:rPr>
      </w:pPr>
      <w:r w:rsidRPr="00F710D4">
        <w:rPr>
          <w:rFonts w:eastAsia="Times New Roman"/>
          <w:b/>
          <w:bCs/>
          <w:sz w:val="36"/>
          <w:szCs w:val="36"/>
        </w:rPr>
        <w:t xml:space="preserve">Том </w:t>
      </w:r>
      <w:r w:rsidR="00401A59" w:rsidRPr="00F710D4">
        <w:rPr>
          <w:rFonts w:eastAsia="Times New Roman"/>
          <w:b/>
          <w:bCs/>
          <w:sz w:val="36"/>
          <w:szCs w:val="36"/>
        </w:rPr>
        <w:t>3</w:t>
      </w: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highlight w:val="yellow"/>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highlight w:val="yellow"/>
        </w:rPr>
      </w:pPr>
    </w:p>
    <w:p w:rsidR="00F664CD" w:rsidRPr="00F710D4" w:rsidRDefault="00F664CD" w:rsidP="00F2727D">
      <w:pPr>
        <w:ind w:right="-1" w:firstLine="0"/>
        <w:jc w:val="center"/>
        <w:rPr>
          <w:sz w:val="32"/>
          <w:szCs w:val="36"/>
          <w:highlight w:val="yellow"/>
        </w:rPr>
      </w:pPr>
    </w:p>
    <w:p w:rsidR="00F664CD" w:rsidRPr="00F710D4" w:rsidRDefault="00F664CD" w:rsidP="00F2727D">
      <w:pPr>
        <w:ind w:right="-1" w:firstLine="0"/>
        <w:jc w:val="center"/>
        <w:rPr>
          <w:sz w:val="32"/>
          <w:szCs w:val="36"/>
          <w:highlight w:val="yellow"/>
        </w:rPr>
      </w:pPr>
    </w:p>
    <w:p w:rsidR="00F664CD" w:rsidRDefault="00F664CD"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F664CD" w:rsidRPr="00F710D4" w:rsidRDefault="00F664CD" w:rsidP="00F2727D">
      <w:pPr>
        <w:pStyle w:val="5"/>
        <w:tabs>
          <w:tab w:val="left" w:pos="142"/>
        </w:tabs>
        <w:ind w:firstLine="0"/>
        <w:rPr>
          <w:highlight w:val="yellow"/>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24"/>
          <w:szCs w:val="24"/>
        </w:rPr>
      </w:pPr>
      <w:r w:rsidRPr="00F710D4">
        <w:rPr>
          <w:rFonts w:eastAsia="Times New Roman"/>
          <w:b/>
          <w:bCs/>
          <w:sz w:val="24"/>
          <w:szCs w:val="24"/>
        </w:rPr>
        <w:t>Краснодар 20</w:t>
      </w:r>
      <w:r w:rsidR="0001589C">
        <w:rPr>
          <w:rFonts w:eastAsia="Times New Roman"/>
          <w:b/>
          <w:bCs/>
          <w:sz w:val="24"/>
          <w:szCs w:val="24"/>
        </w:rPr>
        <w:t>23</w:t>
      </w:r>
      <w:r w:rsidRPr="00F710D4">
        <w:rPr>
          <w:rFonts w:eastAsia="Times New Roman"/>
          <w:b/>
          <w:bCs/>
          <w:sz w:val="24"/>
          <w:szCs w:val="24"/>
        </w:rPr>
        <w:t xml:space="preserve"> год</w:t>
      </w:r>
    </w:p>
    <w:p w:rsidR="00F664CD" w:rsidRPr="00F710D4" w:rsidRDefault="00F664CD" w:rsidP="00F2727D">
      <w:pPr>
        <w:widowControl w:val="0"/>
        <w:autoSpaceDE w:val="0"/>
        <w:autoSpaceDN w:val="0"/>
        <w:adjustRightInd w:val="0"/>
        <w:spacing w:line="240" w:lineRule="auto"/>
        <w:ind w:firstLine="0"/>
        <w:jc w:val="center"/>
        <w:rPr>
          <w:rFonts w:eastAsia="Times New Roman"/>
          <w:bCs/>
          <w:sz w:val="24"/>
          <w:szCs w:val="24"/>
          <w:highlight w:val="yellow"/>
        </w:rPr>
      </w:pPr>
    </w:p>
    <w:p w:rsidR="00F664CD" w:rsidRPr="00F710D4" w:rsidRDefault="00F664CD" w:rsidP="00F2727D">
      <w:pPr>
        <w:widowControl w:val="0"/>
        <w:autoSpaceDE w:val="0"/>
        <w:autoSpaceDN w:val="0"/>
        <w:adjustRightInd w:val="0"/>
        <w:spacing w:line="240" w:lineRule="auto"/>
        <w:ind w:firstLine="0"/>
        <w:jc w:val="center"/>
        <w:rPr>
          <w:rFonts w:ascii="Arial" w:hAnsi="Arial" w:cs="Arial"/>
          <w:b/>
          <w:highlight w:val="yellow"/>
        </w:rPr>
      </w:pPr>
      <w:r w:rsidRPr="00F710D4">
        <w:rPr>
          <w:rFonts w:ascii="Arial" w:hAnsi="Arial" w:cs="Arial"/>
          <w:b/>
          <w:highlight w:val="yellow"/>
        </w:rPr>
        <w:br w:type="page"/>
      </w:r>
    </w:p>
    <w:p w:rsidR="00F664CD" w:rsidRPr="00F710D4" w:rsidRDefault="00182282" w:rsidP="00F2727D">
      <w:pPr>
        <w:ind w:firstLine="0"/>
        <w:jc w:val="center"/>
        <w:rPr>
          <w:rFonts w:ascii="Arial" w:hAnsi="Arial"/>
          <w:highlight w:val="yellow"/>
        </w:rPr>
      </w:pPr>
      <w:r w:rsidRPr="00182282">
        <w:rPr>
          <w:noProof/>
          <w:highlight w:val="yellow"/>
        </w:rPr>
        <w:lastRenderedPageBreak/>
        <w:pict>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21420D" w:rsidRPr="00F710D4" w:rsidRDefault="0021420D" w:rsidP="00F2727D">
      <w:pPr>
        <w:ind w:firstLine="0"/>
        <w:jc w:val="center"/>
        <w:rPr>
          <w:rFonts w:eastAsia="Times New Roman"/>
          <w:bCs/>
          <w:sz w:val="32"/>
          <w:szCs w:val="32"/>
        </w:rPr>
      </w:pPr>
      <w:r w:rsidRPr="00F710D4">
        <w:rPr>
          <w:rFonts w:eastAsia="Times New Roman"/>
          <w:bCs/>
          <w:sz w:val="32"/>
          <w:szCs w:val="32"/>
        </w:rPr>
        <w:t>ИП Радюк А.А.</w:t>
      </w:r>
    </w:p>
    <w:p w:rsidR="0021420D" w:rsidRPr="00F710D4" w:rsidRDefault="0021420D" w:rsidP="00F2727D">
      <w:pPr>
        <w:ind w:left="3960" w:firstLine="0"/>
        <w:rPr>
          <w:spacing w:val="60"/>
          <w:highlight w:val="yellow"/>
        </w:rPr>
      </w:pPr>
    </w:p>
    <w:tbl>
      <w:tblPr>
        <w:tblStyle w:val="aff"/>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5245"/>
      </w:tblGrid>
      <w:tr w:rsidR="00F77FCE" w:rsidTr="00FC6435">
        <w:tc>
          <w:tcPr>
            <w:tcW w:w="3969" w:type="dxa"/>
          </w:tcPr>
          <w:p w:rsidR="00F77FCE" w:rsidRDefault="00F77FCE" w:rsidP="00FC6435">
            <w:pPr>
              <w:rPr>
                <w:spacing w:val="60"/>
              </w:rPr>
            </w:pPr>
          </w:p>
        </w:tc>
        <w:tc>
          <w:tcPr>
            <w:tcW w:w="5245" w:type="dxa"/>
          </w:tcPr>
          <w:p w:rsidR="00F77FCE" w:rsidRDefault="00F77FCE" w:rsidP="00D76D4A">
            <w:pPr>
              <w:widowControl w:val="0"/>
              <w:autoSpaceDE w:val="0"/>
              <w:autoSpaceDN w:val="0"/>
              <w:adjustRightInd w:val="0"/>
              <w:ind w:right="-1" w:firstLine="0"/>
              <w:jc w:val="left"/>
              <w:rPr>
                <w:spacing w:val="60"/>
              </w:rPr>
            </w:pPr>
          </w:p>
          <w:p w:rsidR="00D76D4A" w:rsidRDefault="00D76D4A" w:rsidP="00D76D4A">
            <w:pPr>
              <w:widowControl w:val="0"/>
              <w:autoSpaceDE w:val="0"/>
              <w:autoSpaceDN w:val="0"/>
              <w:adjustRightInd w:val="0"/>
              <w:ind w:right="-1" w:firstLine="0"/>
              <w:jc w:val="left"/>
              <w:rPr>
                <w:spacing w:val="60"/>
              </w:rPr>
            </w:pPr>
          </w:p>
          <w:p w:rsidR="00D76D4A" w:rsidRDefault="00D76D4A" w:rsidP="00D76D4A">
            <w:pPr>
              <w:widowControl w:val="0"/>
              <w:autoSpaceDE w:val="0"/>
              <w:autoSpaceDN w:val="0"/>
              <w:adjustRightInd w:val="0"/>
              <w:ind w:right="-1" w:firstLine="0"/>
              <w:jc w:val="left"/>
              <w:rPr>
                <w:spacing w:val="60"/>
              </w:rPr>
            </w:pPr>
          </w:p>
          <w:p w:rsidR="00D76D4A" w:rsidRDefault="00D76D4A" w:rsidP="00D76D4A">
            <w:pPr>
              <w:widowControl w:val="0"/>
              <w:autoSpaceDE w:val="0"/>
              <w:autoSpaceDN w:val="0"/>
              <w:adjustRightInd w:val="0"/>
              <w:ind w:right="-1" w:firstLine="0"/>
              <w:jc w:val="left"/>
              <w:rPr>
                <w:spacing w:val="60"/>
              </w:rPr>
            </w:pPr>
          </w:p>
          <w:p w:rsidR="00D76D4A" w:rsidRDefault="00D76D4A" w:rsidP="00D76D4A">
            <w:pPr>
              <w:widowControl w:val="0"/>
              <w:autoSpaceDE w:val="0"/>
              <w:autoSpaceDN w:val="0"/>
              <w:adjustRightInd w:val="0"/>
              <w:ind w:right="-1" w:firstLine="0"/>
              <w:jc w:val="left"/>
              <w:rPr>
                <w:spacing w:val="60"/>
              </w:rPr>
            </w:pPr>
          </w:p>
        </w:tc>
      </w:tr>
      <w:tr w:rsidR="00F77FCE" w:rsidTr="00FC6435">
        <w:tc>
          <w:tcPr>
            <w:tcW w:w="3969" w:type="dxa"/>
          </w:tcPr>
          <w:p w:rsidR="00F77FCE" w:rsidRDefault="00F77FCE" w:rsidP="00FC6435">
            <w:pPr>
              <w:rPr>
                <w:spacing w:val="60"/>
              </w:rPr>
            </w:pPr>
          </w:p>
        </w:tc>
        <w:tc>
          <w:tcPr>
            <w:tcW w:w="5245" w:type="dxa"/>
          </w:tcPr>
          <w:p w:rsidR="00F77FCE" w:rsidRDefault="00F77FCE" w:rsidP="00F77FCE">
            <w:pPr>
              <w:ind w:firstLine="0"/>
              <w:jc w:val="left"/>
              <w:rPr>
                <w:spacing w:val="60"/>
              </w:rPr>
            </w:pPr>
          </w:p>
        </w:tc>
      </w:tr>
      <w:tr w:rsidR="00F77FCE" w:rsidTr="00FC6435">
        <w:tc>
          <w:tcPr>
            <w:tcW w:w="3969" w:type="dxa"/>
          </w:tcPr>
          <w:p w:rsidR="00F77FCE" w:rsidRDefault="00F77FCE" w:rsidP="00FC6435">
            <w:pPr>
              <w:rPr>
                <w:spacing w:val="60"/>
              </w:rPr>
            </w:pPr>
          </w:p>
        </w:tc>
        <w:tc>
          <w:tcPr>
            <w:tcW w:w="5245" w:type="dxa"/>
          </w:tcPr>
          <w:p w:rsidR="00F77FCE" w:rsidRDefault="00F77FCE" w:rsidP="00F77FCE">
            <w:pPr>
              <w:widowControl w:val="0"/>
              <w:autoSpaceDE w:val="0"/>
              <w:autoSpaceDN w:val="0"/>
              <w:adjustRightInd w:val="0"/>
              <w:spacing w:line="276" w:lineRule="auto"/>
              <w:ind w:right="-1" w:firstLine="0"/>
              <w:jc w:val="left"/>
              <w:rPr>
                <w:spacing w:val="60"/>
              </w:rPr>
            </w:pPr>
          </w:p>
        </w:tc>
      </w:tr>
    </w:tbl>
    <w:p w:rsidR="0021420D" w:rsidRPr="00F710D4" w:rsidRDefault="0021420D" w:rsidP="00F2727D">
      <w:pPr>
        <w:ind w:left="3960" w:firstLine="0"/>
        <w:rPr>
          <w:spacing w:val="60"/>
          <w:highlight w:val="yellow"/>
        </w:rPr>
      </w:pPr>
    </w:p>
    <w:p w:rsidR="00F710D4" w:rsidRPr="00F710D4" w:rsidRDefault="00F710D4" w:rsidP="00F710D4">
      <w:pPr>
        <w:spacing w:line="240" w:lineRule="auto"/>
        <w:ind w:right="-1" w:firstLine="0"/>
        <w:jc w:val="center"/>
        <w:rPr>
          <w:rFonts w:eastAsia="Times New Roman"/>
          <w:b/>
          <w:sz w:val="40"/>
          <w:szCs w:val="40"/>
          <w:highlight w:val="yellow"/>
        </w:rPr>
      </w:pPr>
      <w:r w:rsidRPr="00F710D4">
        <w:rPr>
          <w:rFonts w:eastAsia="Times New Roman"/>
          <w:b/>
          <w:sz w:val="40"/>
          <w:szCs w:val="40"/>
        </w:rPr>
        <w:t>Внесение изменений в генеральный план Родниковского сельского поселения Белореченского района Краснодарского края</w:t>
      </w:r>
    </w:p>
    <w:p w:rsidR="00054683" w:rsidRPr="00F710D4" w:rsidRDefault="00054683" w:rsidP="00054683">
      <w:pPr>
        <w:spacing w:line="240" w:lineRule="auto"/>
        <w:ind w:right="-1" w:firstLine="0"/>
        <w:jc w:val="center"/>
        <w:rPr>
          <w:rFonts w:eastAsia="Times New Roman"/>
          <w:b/>
          <w:sz w:val="40"/>
          <w:szCs w:val="40"/>
          <w:highlight w:val="yellow"/>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40"/>
          <w:szCs w:val="40"/>
          <w:highlight w:val="yellow"/>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Материалы по обоснованию генерального плана</w:t>
      </w: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Текстовые материалы</w:t>
      </w:r>
    </w:p>
    <w:p w:rsidR="00054683" w:rsidRPr="00F710D4" w:rsidRDefault="00054683" w:rsidP="00054683">
      <w:pPr>
        <w:widowControl w:val="0"/>
        <w:autoSpaceDE w:val="0"/>
        <w:autoSpaceDN w:val="0"/>
        <w:adjustRightInd w:val="0"/>
        <w:spacing w:line="240" w:lineRule="auto"/>
        <w:ind w:right="-1" w:firstLine="0"/>
        <w:jc w:val="center"/>
        <w:rPr>
          <w:rFonts w:eastAsia="Times New Roman"/>
          <w:b/>
          <w:bCs/>
          <w:sz w:val="36"/>
          <w:szCs w:val="36"/>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bCs/>
          <w:sz w:val="36"/>
          <w:szCs w:val="36"/>
        </w:rPr>
      </w:pPr>
      <w:r w:rsidRPr="00F710D4">
        <w:rPr>
          <w:rFonts w:eastAsia="Times New Roman"/>
          <w:b/>
          <w:bCs/>
          <w:sz w:val="36"/>
          <w:szCs w:val="36"/>
        </w:rPr>
        <w:t xml:space="preserve">Том </w:t>
      </w:r>
      <w:r w:rsidR="00401A59" w:rsidRPr="00F710D4">
        <w:rPr>
          <w:rFonts w:eastAsia="Times New Roman"/>
          <w:b/>
          <w:bCs/>
          <w:sz w:val="36"/>
          <w:szCs w:val="36"/>
        </w:rPr>
        <w:t>3</w:t>
      </w: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tbl>
      <w:tblPr>
        <w:tblW w:w="9498" w:type="dxa"/>
        <w:tblInd w:w="-459" w:type="dxa"/>
        <w:tblLayout w:type="fixed"/>
        <w:tblLook w:val="0000"/>
      </w:tblPr>
      <w:tblGrid>
        <w:gridCol w:w="5077"/>
        <w:gridCol w:w="1015"/>
        <w:gridCol w:w="3406"/>
      </w:tblGrid>
      <w:tr w:rsidR="00EA7210" w:rsidRPr="00F710D4" w:rsidTr="00F664CD">
        <w:trPr>
          <w:cantSplit/>
          <w:trHeight w:val="1217"/>
        </w:trPr>
        <w:tc>
          <w:tcPr>
            <w:tcW w:w="5077" w:type="dxa"/>
          </w:tcPr>
          <w:p w:rsidR="00EA7210" w:rsidRPr="00F710D4" w:rsidRDefault="00EA7210" w:rsidP="00F2727D">
            <w:pPr>
              <w:ind w:firstLine="0"/>
              <w:jc w:val="center"/>
              <w:rPr>
                <w:rFonts w:eastAsia="Times New Roman"/>
                <w:b/>
                <w:bCs/>
              </w:rPr>
            </w:pPr>
            <w:r w:rsidRPr="00F710D4">
              <w:rPr>
                <w:rFonts w:eastAsia="Times New Roman"/>
                <w:b/>
                <w:bCs/>
              </w:rPr>
              <w:t>Индивидуальный предприниматель</w:t>
            </w:r>
          </w:p>
          <w:p w:rsidR="00626959" w:rsidRPr="00F710D4" w:rsidRDefault="00626959" w:rsidP="00F2727D">
            <w:pPr>
              <w:ind w:firstLine="0"/>
              <w:jc w:val="center"/>
              <w:rPr>
                <w:rFonts w:eastAsia="Times New Roman"/>
                <w:b/>
                <w:bCs/>
              </w:rPr>
            </w:pPr>
          </w:p>
          <w:p w:rsidR="00EA7210" w:rsidRPr="00F710D4" w:rsidRDefault="00962D02" w:rsidP="00F2727D">
            <w:pPr>
              <w:ind w:firstLine="0"/>
              <w:jc w:val="center"/>
              <w:rPr>
                <w:rFonts w:eastAsia="Times New Roman"/>
                <w:b/>
                <w:bCs/>
              </w:rPr>
            </w:pPr>
            <w:r w:rsidRPr="00F710D4">
              <w:rPr>
                <w:rFonts w:eastAsia="Times New Roman"/>
                <w:b/>
                <w:bCs/>
              </w:rPr>
              <w:t>Главный архитектор</w:t>
            </w:r>
            <w:r w:rsidR="008B69B6" w:rsidRPr="00F710D4">
              <w:rPr>
                <w:rFonts w:eastAsia="Times New Roman"/>
                <w:b/>
                <w:bCs/>
              </w:rPr>
              <w:t xml:space="preserve"> проекта</w:t>
            </w:r>
          </w:p>
        </w:tc>
        <w:tc>
          <w:tcPr>
            <w:tcW w:w="1015" w:type="dxa"/>
          </w:tcPr>
          <w:p w:rsidR="00EA7210" w:rsidRPr="00F710D4" w:rsidRDefault="00EA7210" w:rsidP="00F2727D">
            <w:pPr>
              <w:ind w:firstLine="0"/>
              <w:jc w:val="center"/>
              <w:rPr>
                <w:rFonts w:eastAsia="Times New Roman"/>
                <w:b/>
                <w:bCs/>
              </w:rPr>
            </w:pPr>
          </w:p>
        </w:tc>
        <w:tc>
          <w:tcPr>
            <w:tcW w:w="3406" w:type="dxa"/>
          </w:tcPr>
          <w:p w:rsidR="0021420D" w:rsidRPr="00F710D4" w:rsidRDefault="0021420D" w:rsidP="00F2727D">
            <w:pPr>
              <w:ind w:firstLine="0"/>
              <w:jc w:val="center"/>
              <w:rPr>
                <w:rFonts w:eastAsia="Times New Roman"/>
                <w:b/>
                <w:bCs/>
              </w:rPr>
            </w:pPr>
            <w:r w:rsidRPr="00F710D4">
              <w:rPr>
                <w:rFonts w:eastAsia="Times New Roman"/>
                <w:b/>
                <w:bCs/>
              </w:rPr>
              <w:t>Радюк А.А.</w:t>
            </w:r>
          </w:p>
          <w:p w:rsidR="00626959" w:rsidRPr="00F710D4" w:rsidRDefault="00626959" w:rsidP="00F2727D">
            <w:pPr>
              <w:ind w:firstLine="0"/>
              <w:jc w:val="center"/>
              <w:rPr>
                <w:rFonts w:eastAsia="Times New Roman"/>
                <w:b/>
                <w:bCs/>
              </w:rPr>
            </w:pPr>
          </w:p>
          <w:p w:rsidR="00EA7210" w:rsidRPr="00F710D4" w:rsidRDefault="00962D02" w:rsidP="00F2727D">
            <w:pPr>
              <w:ind w:firstLine="0"/>
              <w:jc w:val="center"/>
              <w:rPr>
                <w:rFonts w:eastAsia="Times New Roman"/>
                <w:b/>
                <w:bCs/>
              </w:rPr>
            </w:pPr>
            <w:r w:rsidRPr="00F710D4">
              <w:rPr>
                <w:rFonts w:eastAsia="Times New Roman"/>
                <w:b/>
                <w:bCs/>
              </w:rPr>
              <w:t>Чернай Г.В.</w:t>
            </w:r>
          </w:p>
        </w:tc>
      </w:tr>
    </w:tbl>
    <w:p w:rsidR="005711CB" w:rsidRDefault="005711CB" w:rsidP="00F2727D">
      <w:pPr>
        <w:ind w:firstLine="0"/>
      </w:pPr>
    </w:p>
    <w:p w:rsidR="005711CB" w:rsidRDefault="005711CB" w:rsidP="00F2727D">
      <w:pPr>
        <w:ind w:firstLine="0"/>
      </w:pPr>
    </w:p>
    <w:p w:rsidR="005711CB" w:rsidRDefault="005711CB" w:rsidP="00F2727D">
      <w:pPr>
        <w:ind w:firstLine="0"/>
      </w:pPr>
    </w:p>
    <w:p w:rsidR="0001589C" w:rsidRDefault="0001589C" w:rsidP="00F2727D">
      <w:pPr>
        <w:ind w:firstLine="0"/>
      </w:pPr>
    </w:p>
    <w:p w:rsidR="0001589C" w:rsidRDefault="0001589C" w:rsidP="00F2727D">
      <w:pPr>
        <w:ind w:firstLine="0"/>
      </w:pPr>
    </w:p>
    <w:p w:rsidR="0001589C" w:rsidRDefault="0001589C" w:rsidP="00F2727D">
      <w:pPr>
        <w:ind w:firstLine="0"/>
      </w:pPr>
    </w:p>
    <w:p w:rsidR="005711CB" w:rsidRPr="00F710D4" w:rsidRDefault="005711CB" w:rsidP="00F2727D">
      <w:pPr>
        <w:ind w:firstLine="0"/>
      </w:pPr>
    </w:p>
    <w:p w:rsidR="00F664CD" w:rsidRPr="00F710D4" w:rsidRDefault="00F664CD" w:rsidP="00F2727D">
      <w:pPr>
        <w:ind w:firstLine="0"/>
        <w:jc w:val="center"/>
        <w:rPr>
          <w:rFonts w:eastAsia="Times New Roman"/>
          <w:b/>
          <w:bCs/>
          <w:sz w:val="24"/>
          <w:szCs w:val="24"/>
        </w:rPr>
      </w:pPr>
      <w:r w:rsidRPr="00F710D4">
        <w:rPr>
          <w:rFonts w:eastAsia="Times New Roman"/>
          <w:b/>
          <w:bCs/>
          <w:sz w:val="24"/>
          <w:szCs w:val="24"/>
        </w:rPr>
        <w:t>Краснодар 20</w:t>
      </w:r>
      <w:r w:rsidR="0001589C">
        <w:rPr>
          <w:rFonts w:eastAsia="Times New Roman"/>
          <w:b/>
          <w:bCs/>
          <w:sz w:val="24"/>
          <w:szCs w:val="24"/>
        </w:rPr>
        <w:t>23</w:t>
      </w:r>
      <w:r w:rsidRPr="00F710D4">
        <w:rPr>
          <w:rFonts w:eastAsia="Times New Roman"/>
          <w:b/>
          <w:bCs/>
          <w:sz w:val="24"/>
          <w:szCs w:val="24"/>
        </w:rPr>
        <w:t xml:space="preserve"> год</w:t>
      </w:r>
    </w:p>
    <w:p w:rsidR="00F664CD" w:rsidRPr="00F710D4" w:rsidRDefault="00F664CD" w:rsidP="00F2727D">
      <w:pPr>
        <w:ind w:firstLine="0"/>
        <w:rPr>
          <w:rFonts w:eastAsia="Times New Roman"/>
          <w:bCs/>
          <w:sz w:val="24"/>
          <w:szCs w:val="24"/>
          <w:highlight w:val="yellow"/>
        </w:rPr>
      </w:pPr>
    </w:p>
    <w:p w:rsidR="00F664CD" w:rsidRPr="00F710D4" w:rsidRDefault="00F664CD" w:rsidP="00F2727D">
      <w:pPr>
        <w:ind w:firstLine="0"/>
        <w:rPr>
          <w:highlight w:val="yellow"/>
        </w:rPr>
        <w:sectPr w:rsidR="00F664CD" w:rsidRPr="00F710D4" w:rsidSect="00F664CD">
          <w:footnotePr>
            <w:pos w:val="beneathText"/>
          </w:footnotePr>
          <w:type w:val="continuous"/>
          <w:pgSz w:w="11905" w:h="16837"/>
          <w:pgMar w:top="284" w:right="1132" w:bottom="426" w:left="2127" w:header="720" w:footer="720" w:gutter="0"/>
          <w:cols w:space="720"/>
          <w:docGrid w:linePitch="360"/>
        </w:sectPr>
      </w:pPr>
    </w:p>
    <w:p w:rsidR="002C05D4" w:rsidRPr="00F710D4" w:rsidRDefault="002C05D4" w:rsidP="00F2727D">
      <w:pPr>
        <w:ind w:firstLine="0"/>
        <w:rPr>
          <w:b/>
          <w:color w:val="76923C" w:themeColor="accent3" w:themeShade="BF"/>
          <w:highlight w:val="yellow"/>
        </w:rPr>
      </w:pPr>
      <w:bookmarkStart w:id="0" w:name="_Toc255915897"/>
      <w:bookmarkStart w:id="1" w:name="_Toc256148850"/>
    </w:p>
    <w:p w:rsidR="002C05D4" w:rsidRPr="00946F5C" w:rsidRDefault="002C05D4" w:rsidP="00CA7BB1">
      <w:pPr>
        <w:ind w:firstLine="0"/>
        <w:jc w:val="center"/>
        <w:rPr>
          <w:rFonts w:eastAsia="Times New Roman"/>
          <w:b/>
          <w:sz w:val="32"/>
          <w:szCs w:val="32"/>
        </w:rPr>
      </w:pPr>
      <w:r w:rsidRPr="00946F5C">
        <w:rPr>
          <w:rFonts w:eastAsia="Times New Roman"/>
          <w:b/>
          <w:sz w:val="32"/>
          <w:szCs w:val="32"/>
        </w:rPr>
        <w:t>Состав проект</w:t>
      </w:r>
      <w:r w:rsidR="00080CE4" w:rsidRPr="00946F5C">
        <w:rPr>
          <w:rFonts w:eastAsia="Times New Roman"/>
          <w:b/>
          <w:sz w:val="32"/>
          <w:szCs w:val="32"/>
        </w:rPr>
        <w:t>а</w:t>
      </w:r>
    </w:p>
    <w:bookmarkEnd w:id="0"/>
    <w:bookmarkEnd w:id="1"/>
    <w:p w:rsidR="00054683" w:rsidRPr="00946F5C" w:rsidRDefault="007D7267" w:rsidP="00054683">
      <w:pPr>
        <w:ind w:right="-176" w:firstLine="0"/>
        <w:jc w:val="center"/>
        <w:rPr>
          <w:rFonts w:eastAsia="Times New Roman"/>
          <w:b/>
        </w:rPr>
      </w:pPr>
      <w:r>
        <w:rPr>
          <w:rFonts w:eastAsia="Times New Roman"/>
          <w:b/>
        </w:rPr>
        <w:t>В</w:t>
      </w:r>
      <w:r w:rsidR="00257A24" w:rsidRPr="00946F5C">
        <w:rPr>
          <w:rFonts w:eastAsia="Times New Roman"/>
          <w:b/>
        </w:rPr>
        <w:t>несени</w:t>
      </w:r>
      <w:r>
        <w:rPr>
          <w:rFonts w:eastAsia="Times New Roman"/>
          <w:b/>
        </w:rPr>
        <w:t>е</w:t>
      </w:r>
      <w:r w:rsidR="00257A24" w:rsidRPr="00946F5C">
        <w:rPr>
          <w:rFonts w:eastAsia="Times New Roman"/>
          <w:b/>
        </w:rPr>
        <w:t xml:space="preserve"> изменений в генеральный план </w:t>
      </w:r>
    </w:p>
    <w:p w:rsidR="001A1117" w:rsidRPr="00946F5C" w:rsidRDefault="00946F5C" w:rsidP="00054683">
      <w:pPr>
        <w:ind w:right="-176" w:firstLine="0"/>
        <w:jc w:val="center"/>
        <w:rPr>
          <w:rFonts w:eastAsia="Times New Roman"/>
          <w:b/>
        </w:rPr>
      </w:pPr>
      <w:r>
        <w:rPr>
          <w:rFonts w:eastAsia="Times New Roman"/>
          <w:b/>
        </w:rPr>
        <w:t>Родников</w:t>
      </w:r>
      <w:r w:rsidR="00054683" w:rsidRPr="00946F5C">
        <w:rPr>
          <w:rFonts w:eastAsia="Times New Roman"/>
          <w:b/>
        </w:rPr>
        <w:t xml:space="preserve">ского </w:t>
      </w:r>
      <w:r>
        <w:rPr>
          <w:rFonts w:eastAsia="Times New Roman"/>
          <w:b/>
        </w:rPr>
        <w:t>сель</w:t>
      </w:r>
      <w:r w:rsidR="00054683" w:rsidRPr="00946F5C">
        <w:rPr>
          <w:rFonts w:eastAsia="Times New Roman"/>
          <w:b/>
        </w:rPr>
        <w:t xml:space="preserve">ского поселения </w:t>
      </w:r>
      <w:r>
        <w:rPr>
          <w:rFonts w:eastAsia="Times New Roman"/>
          <w:b/>
        </w:rPr>
        <w:t>Белоречен</w:t>
      </w:r>
      <w:r w:rsidR="001A1117" w:rsidRPr="00946F5C">
        <w:rPr>
          <w:rFonts w:eastAsia="Times New Roman"/>
          <w:b/>
        </w:rPr>
        <w:t>ск</w:t>
      </w:r>
      <w:r w:rsidR="00054683" w:rsidRPr="00946F5C">
        <w:rPr>
          <w:rFonts w:eastAsia="Times New Roman"/>
          <w:b/>
        </w:rPr>
        <w:t xml:space="preserve">ого района </w:t>
      </w:r>
    </w:p>
    <w:p w:rsidR="00257A24" w:rsidRPr="00946F5C" w:rsidRDefault="00257A24" w:rsidP="00054683">
      <w:pPr>
        <w:ind w:right="-176" w:firstLine="0"/>
        <w:jc w:val="center"/>
        <w:rPr>
          <w:rFonts w:eastAsia="Times New Roman"/>
          <w:b/>
        </w:rPr>
      </w:pPr>
      <w:r w:rsidRPr="00946F5C">
        <w:rPr>
          <w:rFonts w:eastAsia="Times New Roman"/>
          <w:b/>
        </w:rPr>
        <w:t>Краснодарского края</w:t>
      </w:r>
    </w:p>
    <w:p w:rsidR="00CA7BB1" w:rsidRPr="00F710D4" w:rsidRDefault="00CA7BB1" w:rsidP="00F2727D">
      <w:pPr>
        <w:ind w:right="-176" w:firstLine="0"/>
        <w:jc w:val="center"/>
        <w:rPr>
          <w:rFonts w:eastAsia="Times New Roman"/>
          <w:b/>
          <w:highlight w:val="yellow"/>
        </w:rPr>
      </w:pPr>
    </w:p>
    <w:tbl>
      <w:tblPr>
        <w:tblStyle w:val="aff"/>
        <w:tblpPr w:leftFromText="180" w:rightFromText="180" w:vertAnchor="text" w:tblpY="1"/>
        <w:tblOverlap w:val="never"/>
        <w:tblW w:w="9747" w:type="dxa"/>
        <w:tblLayout w:type="fixed"/>
        <w:tblLook w:val="04A0"/>
      </w:tblPr>
      <w:tblGrid>
        <w:gridCol w:w="1242"/>
        <w:gridCol w:w="5812"/>
        <w:gridCol w:w="1418"/>
        <w:gridCol w:w="1275"/>
      </w:tblGrid>
      <w:tr w:rsidR="00CA7BB1" w:rsidRPr="00F710D4" w:rsidTr="002F3594">
        <w:trPr>
          <w:tblHeader/>
        </w:trPr>
        <w:tc>
          <w:tcPr>
            <w:tcW w:w="1242" w:type="dxa"/>
            <w:vAlign w:val="center"/>
          </w:tcPr>
          <w:p w:rsidR="00CA7BB1" w:rsidRPr="00946F5C" w:rsidRDefault="00CA7BB1" w:rsidP="0001589C">
            <w:pPr>
              <w:widowControl w:val="0"/>
              <w:autoSpaceDE w:val="0"/>
              <w:autoSpaceDN w:val="0"/>
              <w:adjustRightInd w:val="0"/>
              <w:spacing w:line="276" w:lineRule="auto"/>
              <w:ind w:firstLine="0"/>
              <w:jc w:val="center"/>
              <w:rPr>
                <w:rFonts w:eastAsia="Times New Roman"/>
                <w:b/>
                <w:sz w:val="26"/>
                <w:szCs w:val="26"/>
                <w:u w:val="single"/>
              </w:rPr>
            </w:pPr>
          </w:p>
        </w:tc>
        <w:tc>
          <w:tcPr>
            <w:tcW w:w="5812" w:type="dxa"/>
            <w:vAlign w:val="center"/>
          </w:tcPr>
          <w:p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Наименование</w:t>
            </w:r>
          </w:p>
        </w:tc>
        <w:tc>
          <w:tcPr>
            <w:tcW w:w="1418" w:type="dxa"/>
            <w:vAlign w:val="center"/>
          </w:tcPr>
          <w:p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Масштаб</w:t>
            </w:r>
          </w:p>
        </w:tc>
        <w:tc>
          <w:tcPr>
            <w:tcW w:w="1275" w:type="dxa"/>
            <w:vAlign w:val="center"/>
          </w:tcPr>
          <w:p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Марка чертежа</w:t>
            </w:r>
          </w:p>
        </w:tc>
      </w:tr>
      <w:tr w:rsidR="00CA7BB1" w:rsidRPr="00F710D4" w:rsidTr="002F3594">
        <w:trPr>
          <w:trHeight w:val="565"/>
        </w:trPr>
        <w:tc>
          <w:tcPr>
            <w:tcW w:w="1242" w:type="dxa"/>
            <w:vAlign w:val="center"/>
          </w:tcPr>
          <w:p w:rsidR="00CA7BB1" w:rsidRPr="00946F5C" w:rsidRDefault="00CA7BB1" w:rsidP="0001589C">
            <w:pPr>
              <w:spacing w:line="276" w:lineRule="auto"/>
              <w:ind w:firstLine="0"/>
              <w:jc w:val="center"/>
              <w:rPr>
                <w:rFonts w:eastAsia="Times New Roman"/>
                <w:b/>
                <w:sz w:val="26"/>
                <w:szCs w:val="26"/>
              </w:rPr>
            </w:pPr>
          </w:p>
        </w:tc>
        <w:tc>
          <w:tcPr>
            <w:tcW w:w="8505" w:type="dxa"/>
            <w:gridSpan w:val="3"/>
            <w:vAlign w:val="center"/>
          </w:tcPr>
          <w:p w:rsidR="00CA7BB1" w:rsidRPr="00946F5C" w:rsidRDefault="00CA7BB1" w:rsidP="0001589C">
            <w:pPr>
              <w:spacing w:line="276" w:lineRule="auto"/>
              <w:ind w:right="106" w:firstLine="0"/>
              <w:jc w:val="center"/>
              <w:rPr>
                <w:rFonts w:eastAsia="Times New Roman"/>
                <w:b/>
                <w:sz w:val="26"/>
                <w:szCs w:val="26"/>
              </w:rPr>
            </w:pPr>
            <w:r w:rsidRPr="00946F5C">
              <w:rPr>
                <w:rFonts w:eastAsia="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CA7BB1" w:rsidRPr="00F710D4" w:rsidTr="002F3594">
        <w:trPr>
          <w:trHeight w:val="565"/>
        </w:trPr>
        <w:tc>
          <w:tcPr>
            <w:tcW w:w="1242" w:type="dxa"/>
            <w:vAlign w:val="center"/>
          </w:tcPr>
          <w:p w:rsidR="00CA7BB1" w:rsidRPr="00946F5C" w:rsidRDefault="00CA7BB1" w:rsidP="0001589C">
            <w:pPr>
              <w:spacing w:line="276" w:lineRule="auto"/>
              <w:ind w:firstLine="0"/>
              <w:jc w:val="center"/>
              <w:rPr>
                <w:rFonts w:eastAsia="Times New Roman"/>
                <w:sz w:val="26"/>
                <w:szCs w:val="26"/>
              </w:rPr>
            </w:pPr>
          </w:p>
        </w:tc>
        <w:tc>
          <w:tcPr>
            <w:tcW w:w="8505" w:type="dxa"/>
            <w:gridSpan w:val="3"/>
            <w:vAlign w:val="center"/>
          </w:tcPr>
          <w:p w:rsidR="00CA7BB1" w:rsidRPr="00946F5C" w:rsidRDefault="00CA7BB1" w:rsidP="0001589C">
            <w:pPr>
              <w:spacing w:line="276" w:lineRule="auto"/>
              <w:ind w:right="106" w:firstLine="0"/>
              <w:jc w:val="center"/>
              <w:rPr>
                <w:rFonts w:eastAsia="Times New Roman"/>
                <w:b/>
                <w:sz w:val="26"/>
                <w:szCs w:val="26"/>
              </w:rPr>
            </w:pPr>
            <w:r w:rsidRPr="00946F5C">
              <w:rPr>
                <w:rFonts w:eastAsia="Times New Roman"/>
                <w:b/>
                <w:sz w:val="26"/>
                <w:szCs w:val="26"/>
              </w:rPr>
              <w:t>Утверждаемая часть</w:t>
            </w:r>
          </w:p>
        </w:tc>
      </w:tr>
      <w:tr w:rsidR="00CA7BB1" w:rsidRPr="00F710D4" w:rsidTr="002F3594">
        <w:tc>
          <w:tcPr>
            <w:tcW w:w="1242" w:type="dxa"/>
            <w:vAlign w:val="center"/>
          </w:tcPr>
          <w:p w:rsidR="00CA7BB1" w:rsidRPr="00946F5C" w:rsidRDefault="00CA7BB1" w:rsidP="0001589C">
            <w:pPr>
              <w:spacing w:line="276" w:lineRule="auto"/>
              <w:ind w:firstLine="0"/>
              <w:jc w:val="center"/>
              <w:rPr>
                <w:rFonts w:eastAsia="Calibri"/>
                <w:sz w:val="26"/>
                <w:szCs w:val="26"/>
              </w:rPr>
            </w:pPr>
            <w:r w:rsidRPr="00946F5C">
              <w:rPr>
                <w:rFonts w:eastAsia="Calibri"/>
                <w:sz w:val="26"/>
                <w:szCs w:val="26"/>
              </w:rPr>
              <w:t>Том 1</w:t>
            </w:r>
          </w:p>
        </w:tc>
        <w:tc>
          <w:tcPr>
            <w:tcW w:w="8505" w:type="dxa"/>
            <w:gridSpan w:val="3"/>
            <w:vAlign w:val="center"/>
          </w:tcPr>
          <w:p w:rsidR="00CA7BB1" w:rsidRPr="00946F5C" w:rsidRDefault="00CA7BB1" w:rsidP="0001589C">
            <w:pPr>
              <w:spacing w:line="276" w:lineRule="auto"/>
              <w:ind w:firstLine="0"/>
              <w:rPr>
                <w:rFonts w:eastAsia="Calibri"/>
                <w:sz w:val="26"/>
                <w:szCs w:val="26"/>
              </w:rPr>
            </w:pPr>
            <w:r w:rsidRPr="00946F5C">
              <w:rPr>
                <w:rFonts w:eastAsia="Calibri"/>
                <w:sz w:val="26"/>
                <w:szCs w:val="26"/>
              </w:rPr>
              <w:t>Положение о территориальном планировании</w:t>
            </w:r>
          </w:p>
          <w:p w:rsidR="00CA7BB1" w:rsidRPr="00946F5C" w:rsidRDefault="00CA7BB1" w:rsidP="0001589C">
            <w:pPr>
              <w:spacing w:line="276" w:lineRule="auto"/>
              <w:ind w:firstLine="0"/>
              <w:rPr>
                <w:rFonts w:eastAsia="Calibri"/>
                <w:sz w:val="26"/>
                <w:szCs w:val="26"/>
              </w:rPr>
            </w:pPr>
            <w:r w:rsidRPr="00946F5C">
              <w:rPr>
                <w:rFonts w:eastAsia="Calibri"/>
                <w:sz w:val="26"/>
                <w:szCs w:val="26"/>
              </w:rPr>
              <w:t xml:space="preserve">Текстовые материалы </w:t>
            </w:r>
          </w:p>
        </w:tc>
      </w:tr>
      <w:tr w:rsidR="00CA7BB1" w:rsidRPr="00F710D4" w:rsidTr="002F3594">
        <w:tc>
          <w:tcPr>
            <w:tcW w:w="1242" w:type="dxa"/>
            <w:vAlign w:val="center"/>
          </w:tcPr>
          <w:p w:rsidR="00CA7BB1" w:rsidRPr="00946F5C" w:rsidRDefault="00CA7BB1" w:rsidP="0001589C">
            <w:pPr>
              <w:spacing w:line="276" w:lineRule="auto"/>
              <w:ind w:firstLine="0"/>
              <w:jc w:val="center"/>
              <w:rPr>
                <w:rFonts w:eastAsia="Calibri"/>
                <w:sz w:val="26"/>
                <w:szCs w:val="26"/>
              </w:rPr>
            </w:pPr>
            <w:r w:rsidRPr="00946F5C">
              <w:rPr>
                <w:rFonts w:eastAsia="Calibri"/>
                <w:sz w:val="26"/>
                <w:szCs w:val="26"/>
              </w:rPr>
              <w:t>Том 2</w:t>
            </w:r>
          </w:p>
        </w:tc>
        <w:tc>
          <w:tcPr>
            <w:tcW w:w="8505" w:type="dxa"/>
            <w:gridSpan w:val="3"/>
            <w:vAlign w:val="center"/>
          </w:tcPr>
          <w:p w:rsidR="00CA7BB1" w:rsidRPr="00946F5C" w:rsidRDefault="00CA7BB1" w:rsidP="0001589C">
            <w:pPr>
              <w:spacing w:line="276" w:lineRule="auto"/>
              <w:ind w:firstLine="0"/>
              <w:rPr>
                <w:rFonts w:eastAsia="Calibri"/>
                <w:sz w:val="26"/>
                <w:szCs w:val="26"/>
              </w:rPr>
            </w:pPr>
            <w:r w:rsidRPr="00946F5C">
              <w:rPr>
                <w:rFonts w:eastAsia="Calibri"/>
                <w:sz w:val="26"/>
                <w:szCs w:val="26"/>
              </w:rPr>
              <w:t>Утверждаемая часть</w:t>
            </w:r>
          </w:p>
          <w:p w:rsidR="00CA7BB1" w:rsidRPr="00946F5C" w:rsidRDefault="00CA7BB1" w:rsidP="0001589C">
            <w:pPr>
              <w:spacing w:line="276" w:lineRule="auto"/>
              <w:ind w:firstLine="0"/>
              <w:rPr>
                <w:rFonts w:eastAsia="Calibri"/>
                <w:sz w:val="26"/>
                <w:szCs w:val="26"/>
              </w:rPr>
            </w:pPr>
            <w:r w:rsidRPr="00946F5C">
              <w:rPr>
                <w:rFonts w:eastAsia="Calibri"/>
                <w:sz w:val="26"/>
                <w:szCs w:val="26"/>
              </w:rPr>
              <w:t>Графические материалы</w:t>
            </w:r>
          </w:p>
        </w:tc>
      </w:tr>
      <w:tr w:rsidR="00CA7BB1" w:rsidRPr="00F710D4" w:rsidTr="002F3594">
        <w:tc>
          <w:tcPr>
            <w:tcW w:w="1242" w:type="dxa"/>
            <w:vAlign w:val="center"/>
          </w:tcPr>
          <w:p w:rsidR="00CA7BB1" w:rsidRPr="00946F5C" w:rsidRDefault="00CA7BB1" w:rsidP="0001589C">
            <w:pPr>
              <w:snapToGrid w:val="0"/>
              <w:ind w:firstLine="0"/>
              <w:jc w:val="center"/>
              <w:rPr>
                <w:rFonts w:eastAsia="Calibri"/>
                <w:sz w:val="26"/>
                <w:szCs w:val="26"/>
              </w:rPr>
            </w:pPr>
            <w:r w:rsidRPr="00946F5C">
              <w:rPr>
                <w:rFonts w:eastAsia="Calibri"/>
                <w:sz w:val="26"/>
                <w:szCs w:val="26"/>
              </w:rPr>
              <w:t>1</w:t>
            </w:r>
          </w:p>
        </w:tc>
        <w:tc>
          <w:tcPr>
            <w:tcW w:w="5812" w:type="dxa"/>
            <w:vAlign w:val="center"/>
          </w:tcPr>
          <w:p w:rsidR="00CA7BB1" w:rsidRPr="00946F5C" w:rsidRDefault="00CA7BB1" w:rsidP="0001589C">
            <w:pPr>
              <w:tabs>
                <w:tab w:val="left" w:pos="4170"/>
              </w:tabs>
              <w:spacing w:line="276" w:lineRule="auto"/>
              <w:ind w:firstLine="0"/>
              <w:rPr>
                <w:rFonts w:eastAsia="Calibri"/>
                <w:sz w:val="26"/>
                <w:szCs w:val="26"/>
              </w:rPr>
            </w:pPr>
            <w:r w:rsidRPr="00946F5C">
              <w:rPr>
                <w:rFonts w:eastAsia="Calibri"/>
                <w:sz w:val="26"/>
                <w:szCs w:val="26"/>
              </w:rPr>
              <w:t>Карта планируемого размещения объектов местного значения поселения</w:t>
            </w:r>
          </w:p>
        </w:tc>
        <w:tc>
          <w:tcPr>
            <w:tcW w:w="1418" w:type="dxa"/>
            <w:vAlign w:val="center"/>
          </w:tcPr>
          <w:p w:rsidR="00CA7BB1" w:rsidRPr="00946F5C" w:rsidRDefault="00CA7BB1" w:rsidP="0001589C">
            <w:pPr>
              <w:snapToGrid w:val="0"/>
              <w:spacing w:line="276" w:lineRule="auto"/>
              <w:ind w:firstLine="0"/>
              <w:jc w:val="center"/>
              <w:rPr>
                <w:rFonts w:eastAsia="Calibri"/>
                <w:sz w:val="26"/>
                <w:szCs w:val="26"/>
              </w:rPr>
            </w:pPr>
            <w:r w:rsidRPr="00946F5C">
              <w:rPr>
                <w:rFonts w:eastAsia="Calibri"/>
                <w:sz w:val="26"/>
                <w:szCs w:val="26"/>
              </w:rPr>
              <w:t>1:10000</w:t>
            </w:r>
          </w:p>
        </w:tc>
        <w:tc>
          <w:tcPr>
            <w:tcW w:w="1275" w:type="dxa"/>
            <w:vAlign w:val="center"/>
          </w:tcPr>
          <w:p w:rsidR="00CA7BB1" w:rsidRPr="00946F5C" w:rsidRDefault="00CA7BB1" w:rsidP="0001589C">
            <w:pPr>
              <w:snapToGrid w:val="0"/>
              <w:spacing w:line="276" w:lineRule="auto"/>
              <w:ind w:left="-36" w:right="-52" w:firstLine="0"/>
              <w:jc w:val="center"/>
              <w:rPr>
                <w:rFonts w:eastAsia="Calibri"/>
                <w:sz w:val="26"/>
                <w:szCs w:val="26"/>
              </w:rPr>
            </w:pPr>
            <w:r w:rsidRPr="00946F5C">
              <w:rPr>
                <w:rFonts w:eastAsia="Calibri"/>
                <w:sz w:val="26"/>
                <w:szCs w:val="26"/>
              </w:rPr>
              <w:t>ГП-1</w:t>
            </w:r>
          </w:p>
        </w:tc>
      </w:tr>
      <w:tr w:rsidR="00CA7BB1" w:rsidRPr="00F710D4" w:rsidTr="002F3594">
        <w:tc>
          <w:tcPr>
            <w:tcW w:w="1242" w:type="dxa"/>
            <w:vAlign w:val="center"/>
          </w:tcPr>
          <w:p w:rsidR="00CA7BB1" w:rsidRPr="00946F5C" w:rsidRDefault="00CA7BB1" w:rsidP="0001589C">
            <w:pPr>
              <w:snapToGrid w:val="0"/>
              <w:ind w:firstLine="0"/>
              <w:jc w:val="center"/>
              <w:rPr>
                <w:rFonts w:eastAsia="Calibri"/>
                <w:sz w:val="26"/>
                <w:szCs w:val="26"/>
              </w:rPr>
            </w:pPr>
            <w:r w:rsidRPr="00946F5C">
              <w:rPr>
                <w:rFonts w:eastAsia="Calibri"/>
                <w:sz w:val="26"/>
                <w:szCs w:val="26"/>
              </w:rPr>
              <w:t>2</w:t>
            </w:r>
          </w:p>
        </w:tc>
        <w:tc>
          <w:tcPr>
            <w:tcW w:w="5812" w:type="dxa"/>
            <w:vAlign w:val="center"/>
          </w:tcPr>
          <w:p w:rsidR="00CA7BB1" w:rsidRPr="00946F5C" w:rsidRDefault="00CA7BB1" w:rsidP="0001589C">
            <w:pPr>
              <w:tabs>
                <w:tab w:val="left" w:pos="4170"/>
              </w:tabs>
              <w:spacing w:line="276" w:lineRule="auto"/>
              <w:ind w:firstLine="0"/>
              <w:rPr>
                <w:rFonts w:eastAsia="Calibri"/>
                <w:sz w:val="26"/>
                <w:szCs w:val="26"/>
              </w:rPr>
            </w:pPr>
            <w:r w:rsidRPr="00946F5C">
              <w:rPr>
                <w:rFonts w:eastAsia="Calibri"/>
                <w:sz w:val="26"/>
                <w:szCs w:val="26"/>
              </w:rPr>
              <w:t>Карта границ населенных пунктов, входящих в состав поселения</w:t>
            </w:r>
            <w:r w:rsidR="000E38F0">
              <w:rPr>
                <w:rFonts w:eastAsia="Calibri"/>
                <w:sz w:val="26"/>
                <w:szCs w:val="26"/>
              </w:rPr>
              <w:t xml:space="preserve"> и земель различных категорий</w:t>
            </w:r>
          </w:p>
        </w:tc>
        <w:tc>
          <w:tcPr>
            <w:tcW w:w="1418" w:type="dxa"/>
            <w:vAlign w:val="center"/>
          </w:tcPr>
          <w:p w:rsidR="00CA7BB1" w:rsidRPr="00946F5C" w:rsidRDefault="00CA7BB1" w:rsidP="0001589C">
            <w:pPr>
              <w:ind w:firstLine="0"/>
              <w:jc w:val="center"/>
            </w:pPr>
            <w:r w:rsidRPr="00946F5C">
              <w:rPr>
                <w:rFonts w:eastAsia="Calibri"/>
                <w:sz w:val="26"/>
                <w:szCs w:val="26"/>
              </w:rPr>
              <w:t>1:10000</w:t>
            </w:r>
          </w:p>
        </w:tc>
        <w:tc>
          <w:tcPr>
            <w:tcW w:w="1275" w:type="dxa"/>
            <w:vAlign w:val="center"/>
          </w:tcPr>
          <w:p w:rsidR="00CA7BB1" w:rsidRPr="00946F5C" w:rsidRDefault="00CA7BB1" w:rsidP="0001589C">
            <w:pPr>
              <w:tabs>
                <w:tab w:val="left" w:pos="4170"/>
              </w:tabs>
              <w:snapToGrid w:val="0"/>
              <w:ind w:firstLine="0"/>
              <w:jc w:val="center"/>
              <w:rPr>
                <w:rFonts w:eastAsia="Calibri"/>
                <w:sz w:val="26"/>
                <w:szCs w:val="26"/>
              </w:rPr>
            </w:pPr>
            <w:r w:rsidRPr="00946F5C">
              <w:rPr>
                <w:rFonts w:eastAsia="Calibri"/>
                <w:sz w:val="26"/>
                <w:szCs w:val="26"/>
              </w:rPr>
              <w:t>ГП-2</w:t>
            </w:r>
          </w:p>
        </w:tc>
      </w:tr>
      <w:tr w:rsidR="00CA7BB1" w:rsidRPr="00F710D4" w:rsidTr="002F3594">
        <w:tc>
          <w:tcPr>
            <w:tcW w:w="1242" w:type="dxa"/>
            <w:vAlign w:val="center"/>
          </w:tcPr>
          <w:p w:rsidR="00CA7BB1" w:rsidRPr="00946F5C" w:rsidRDefault="00CA7BB1" w:rsidP="0001589C">
            <w:pPr>
              <w:snapToGrid w:val="0"/>
              <w:ind w:firstLine="0"/>
              <w:jc w:val="center"/>
              <w:rPr>
                <w:rFonts w:eastAsia="Calibri"/>
                <w:sz w:val="26"/>
                <w:szCs w:val="26"/>
              </w:rPr>
            </w:pPr>
            <w:r w:rsidRPr="00946F5C">
              <w:rPr>
                <w:rFonts w:eastAsia="Calibri"/>
                <w:sz w:val="26"/>
                <w:szCs w:val="26"/>
              </w:rPr>
              <w:t>3</w:t>
            </w:r>
          </w:p>
        </w:tc>
        <w:tc>
          <w:tcPr>
            <w:tcW w:w="5812" w:type="dxa"/>
            <w:vAlign w:val="center"/>
          </w:tcPr>
          <w:p w:rsidR="00CA7BB1" w:rsidRPr="00946F5C" w:rsidRDefault="00CA7BB1" w:rsidP="0001589C">
            <w:pPr>
              <w:tabs>
                <w:tab w:val="left" w:pos="4170"/>
              </w:tabs>
              <w:snapToGrid w:val="0"/>
              <w:spacing w:line="276" w:lineRule="auto"/>
              <w:ind w:firstLine="0"/>
              <w:rPr>
                <w:rFonts w:eastAsia="Calibri"/>
                <w:sz w:val="26"/>
                <w:szCs w:val="26"/>
              </w:rPr>
            </w:pPr>
            <w:r w:rsidRPr="00946F5C">
              <w:rPr>
                <w:rFonts w:eastAsia="Calibri"/>
                <w:sz w:val="26"/>
                <w:szCs w:val="26"/>
              </w:rPr>
              <w:t>Карта функциональных зон поселения</w:t>
            </w:r>
          </w:p>
        </w:tc>
        <w:tc>
          <w:tcPr>
            <w:tcW w:w="1418" w:type="dxa"/>
            <w:vAlign w:val="center"/>
          </w:tcPr>
          <w:p w:rsidR="00CA7BB1" w:rsidRPr="00946F5C" w:rsidRDefault="00CA7BB1" w:rsidP="0001589C">
            <w:pPr>
              <w:snapToGrid w:val="0"/>
              <w:spacing w:line="276" w:lineRule="auto"/>
              <w:ind w:firstLine="0"/>
              <w:jc w:val="center"/>
              <w:rPr>
                <w:rFonts w:eastAsia="Calibri"/>
                <w:sz w:val="26"/>
                <w:szCs w:val="26"/>
              </w:rPr>
            </w:pPr>
            <w:r w:rsidRPr="00946F5C">
              <w:rPr>
                <w:rFonts w:eastAsia="Calibri"/>
                <w:sz w:val="26"/>
                <w:szCs w:val="26"/>
              </w:rPr>
              <w:t>1:10000</w:t>
            </w:r>
          </w:p>
        </w:tc>
        <w:tc>
          <w:tcPr>
            <w:tcW w:w="1275" w:type="dxa"/>
            <w:vAlign w:val="center"/>
          </w:tcPr>
          <w:p w:rsidR="00CA7BB1" w:rsidRPr="00946F5C" w:rsidRDefault="00CA7BB1" w:rsidP="0001589C">
            <w:pPr>
              <w:snapToGrid w:val="0"/>
              <w:spacing w:line="276" w:lineRule="auto"/>
              <w:ind w:left="-36" w:right="-52" w:firstLine="0"/>
              <w:jc w:val="center"/>
              <w:rPr>
                <w:rFonts w:eastAsia="Calibri"/>
                <w:sz w:val="26"/>
                <w:szCs w:val="26"/>
              </w:rPr>
            </w:pPr>
            <w:r w:rsidRPr="00946F5C">
              <w:rPr>
                <w:rFonts w:eastAsia="Calibri"/>
                <w:sz w:val="26"/>
                <w:szCs w:val="26"/>
              </w:rPr>
              <w:t>ГП-3</w:t>
            </w:r>
          </w:p>
        </w:tc>
      </w:tr>
      <w:tr w:rsidR="00CA7BB1" w:rsidRPr="00F710D4" w:rsidTr="002F3594">
        <w:trPr>
          <w:trHeight w:val="538"/>
        </w:trPr>
        <w:tc>
          <w:tcPr>
            <w:tcW w:w="1242" w:type="dxa"/>
            <w:vAlign w:val="center"/>
          </w:tcPr>
          <w:p w:rsidR="00CA7BB1" w:rsidRPr="00946F5C" w:rsidRDefault="00A850C7" w:rsidP="0001589C">
            <w:pPr>
              <w:snapToGrid w:val="0"/>
              <w:ind w:firstLine="0"/>
              <w:jc w:val="center"/>
              <w:rPr>
                <w:rFonts w:eastAsia="Calibri"/>
                <w:sz w:val="26"/>
                <w:szCs w:val="26"/>
              </w:rPr>
            </w:pPr>
            <w:r w:rsidRPr="00946F5C">
              <w:rPr>
                <w:rFonts w:eastAsia="Calibri"/>
                <w:sz w:val="26"/>
                <w:szCs w:val="26"/>
              </w:rPr>
              <w:t>4</w:t>
            </w:r>
          </w:p>
        </w:tc>
        <w:tc>
          <w:tcPr>
            <w:tcW w:w="8505" w:type="dxa"/>
            <w:gridSpan w:val="3"/>
            <w:vAlign w:val="center"/>
          </w:tcPr>
          <w:p w:rsidR="00CA7BB1" w:rsidRPr="00946F5C" w:rsidRDefault="00CA7BB1" w:rsidP="0001589C">
            <w:pPr>
              <w:tabs>
                <w:tab w:val="left" w:pos="4170"/>
              </w:tabs>
              <w:snapToGrid w:val="0"/>
              <w:ind w:firstLine="0"/>
              <w:jc w:val="center"/>
              <w:rPr>
                <w:rFonts w:eastAsia="Calibri"/>
                <w:sz w:val="26"/>
                <w:szCs w:val="26"/>
              </w:rPr>
            </w:pPr>
            <w:r w:rsidRPr="00946F5C">
              <w:rPr>
                <w:rFonts w:eastAsia="Times New Roman"/>
                <w:b/>
                <w:sz w:val="26"/>
                <w:szCs w:val="26"/>
              </w:rPr>
              <w:t>Приложение к генеральному плану</w:t>
            </w:r>
          </w:p>
        </w:tc>
      </w:tr>
      <w:tr w:rsidR="00CA7BB1" w:rsidRPr="00F710D4" w:rsidTr="002F3594">
        <w:tc>
          <w:tcPr>
            <w:tcW w:w="1242" w:type="dxa"/>
            <w:vAlign w:val="center"/>
          </w:tcPr>
          <w:p w:rsidR="00CA7BB1" w:rsidRPr="00946F5C" w:rsidRDefault="000311AD" w:rsidP="0001589C">
            <w:pPr>
              <w:snapToGrid w:val="0"/>
              <w:ind w:firstLine="0"/>
              <w:jc w:val="center"/>
              <w:rPr>
                <w:rFonts w:eastAsia="Calibri"/>
                <w:sz w:val="26"/>
                <w:szCs w:val="26"/>
              </w:rPr>
            </w:pPr>
            <w:r>
              <w:rPr>
                <w:rFonts w:eastAsia="Calibri"/>
                <w:sz w:val="26"/>
                <w:szCs w:val="26"/>
              </w:rPr>
              <w:t>5</w:t>
            </w:r>
          </w:p>
        </w:tc>
        <w:tc>
          <w:tcPr>
            <w:tcW w:w="5812" w:type="dxa"/>
            <w:vAlign w:val="center"/>
          </w:tcPr>
          <w:p w:rsidR="00CA7BB1" w:rsidRPr="00946F5C" w:rsidRDefault="00CA7BB1" w:rsidP="0001589C">
            <w:pPr>
              <w:pStyle w:val="af5"/>
              <w:spacing w:after="0"/>
              <w:ind w:firstLine="0"/>
              <w:rPr>
                <w:rFonts w:eastAsia="Calibri"/>
                <w:sz w:val="26"/>
                <w:szCs w:val="26"/>
              </w:rPr>
            </w:pPr>
            <w:r w:rsidRPr="00946F5C">
              <w:rPr>
                <w:rFonts w:eastAsia="Calibri"/>
                <w:sz w:val="26"/>
                <w:szCs w:val="26"/>
              </w:rPr>
              <w:t>Сведения о границах населенных пунктов,</w:t>
            </w:r>
            <w:r w:rsidR="00FF315C">
              <w:rPr>
                <w:rFonts w:eastAsia="Calibri"/>
                <w:sz w:val="26"/>
                <w:szCs w:val="26"/>
              </w:rPr>
              <w:t xml:space="preserve"> </w:t>
            </w:r>
            <w:r w:rsidRPr="00946F5C">
              <w:rPr>
                <w:rFonts w:eastAsia="Calibri"/>
                <w:sz w:val="26"/>
                <w:szCs w:val="26"/>
              </w:rPr>
              <w:t>входящих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rsidR="00CA7BB1" w:rsidRPr="00F710D4" w:rsidRDefault="00CA7BB1" w:rsidP="0001589C">
            <w:pPr>
              <w:pStyle w:val="af5"/>
              <w:spacing w:after="0"/>
              <w:ind w:firstLine="0"/>
              <w:rPr>
                <w:rFonts w:eastAsia="Calibri"/>
                <w:sz w:val="26"/>
                <w:szCs w:val="26"/>
                <w:highlight w:val="yellow"/>
              </w:rPr>
            </w:pPr>
          </w:p>
        </w:tc>
        <w:tc>
          <w:tcPr>
            <w:tcW w:w="1275" w:type="dxa"/>
            <w:vAlign w:val="center"/>
          </w:tcPr>
          <w:p w:rsidR="00CA7BB1" w:rsidRPr="00F710D4" w:rsidRDefault="00CA7BB1" w:rsidP="0001589C">
            <w:pPr>
              <w:pStyle w:val="af5"/>
              <w:spacing w:after="0"/>
              <w:ind w:firstLine="0"/>
              <w:rPr>
                <w:rFonts w:eastAsia="Calibri"/>
                <w:sz w:val="26"/>
                <w:szCs w:val="26"/>
                <w:highlight w:val="yellow"/>
              </w:rPr>
            </w:pPr>
          </w:p>
        </w:tc>
      </w:tr>
      <w:tr w:rsidR="00CA7BB1" w:rsidRPr="00625D49" w:rsidTr="002F3594">
        <w:trPr>
          <w:trHeight w:val="750"/>
        </w:trPr>
        <w:tc>
          <w:tcPr>
            <w:tcW w:w="1242" w:type="dxa"/>
            <w:vAlign w:val="center"/>
          </w:tcPr>
          <w:p w:rsidR="00CA7BB1" w:rsidRPr="00625D49" w:rsidRDefault="00CA7BB1" w:rsidP="0001589C">
            <w:pPr>
              <w:widowControl w:val="0"/>
              <w:autoSpaceDE w:val="0"/>
              <w:autoSpaceDN w:val="0"/>
              <w:adjustRightInd w:val="0"/>
              <w:spacing w:line="276" w:lineRule="auto"/>
              <w:ind w:firstLine="0"/>
              <w:jc w:val="center"/>
              <w:rPr>
                <w:rFonts w:eastAsia="Times New Roman"/>
                <w:color w:val="76923C" w:themeColor="accent3" w:themeShade="BF"/>
                <w:sz w:val="26"/>
                <w:szCs w:val="26"/>
              </w:rPr>
            </w:pPr>
          </w:p>
        </w:tc>
        <w:tc>
          <w:tcPr>
            <w:tcW w:w="8505" w:type="dxa"/>
            <w:gridSpan w:val="3"/>
            <w:vAlign w:val="center"/>
          </w:tcPr>
          <w:p w:rsidR="00CA7BB1" w:rsidRPr="00625D49" w:rsidRDefault="00CA7BB1" w:rsidP="0001589C">
            <w:pPr>
              <w:widowControl w:val="0"/>
              <w:autoSpaceDE w:val="0"/>
              <w:autoSpaceDN w:val="0"/>
              <w:adjustRightInd w:val="0"/>
              <w:spacing w:line="276" w:lineRule="auto"/>
              <w:ind w:firstLine="0"/>
              <w:jc w:val="center"/>
              <w:rPr>
                <w:rFonts w:eastAsia="Times New Roman"/>
                <w:b/>
                <w:color w:val="76923C" w:themeColor="accent3" w:themeShade="BF"/>
                <w:sz w:val="26"/>
                <w:szCs w:val="26"/>
              </w:rPr>
            </w:pPr>
            <w:r w:rsidRPr="00625D49">
              <w:rPr>
                <w:rFonts w:eastAsia="Times New Roman"/>
                <w:b/>
                <w:sz w:val="26"/>
                <w:szCs w:val="26"/>
              </w:rPr>
              <w:t>Материалы по обоснованию генерального плана</w:t>
            </w:r>
          </w:p>
        </w:tc>
      </w:tr>
      <w:tr w:rsidR="00CA7BB1" w:rsidRPr="00625D49" w:rsidTr="002F3594">
        <w:tc>
          <w:tcPr>
            <w:tcW w:w="1242"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 xml:space="preserve">Том </w:t>
            </w:r>
            <w:r w:rsidR="00401A59" w:rsidRPr="00625D49">
              <w:rPr>
                <w:rFonts w:eastAsia="Calibri"/>
                <w:sz w:val="26"/>
                <w:szCs w:val="26"/>
              </w:rPr>
              <w:t>3</w:t>
            </w:r>
          </w:p>
        </w:tc>
        <w:tc>
          <w:tcPr>
            <w:tcW w:w="8505" w:type="dxa"/>
            <w:gridSpan w:val="3"/>
          </w:tcPr>
          <w:p w:rsidR="00CA7BB1" w:rsidRPr="00625D49" w:rsidRDefault="00CA7BB1" w:rsidP="0001589C">
            <w:pPr>
              <w:spacing w:line="276" w:lineRule="auto"/>
              <w:ind w:firstLine="0"/>
              <w:rPr>
                <w:rFonts w:eastAsia="Calibri"/>
                <w:sz w:val="26"/>
                <w:szCs w:val="26"/>
              </w:rPr>
            </w:pPr>
            <w:r w:rsidRPr="00625D49">
              <w:rPr>
                <w:rFonts w:eastAsia="Calibri"/>
                <w:sz w:val="26"/>
                <w:szCs w:val="26"/>
              </w:rPr>
              <w:t>Материалы по обоснованию генерального плана</w:t>
            </w:r>
          </w:p>
          <w:p w:rsidR="00CA7BB1" w:rsidRPr="00625D49" w:rsidRDefault="00CA7BB1" w:rsidP="0001589C">
            <w:pPr>
              <w:spacing w:line="276" w:lineRule="auto"/>
              <w:ind w:firstLine="0"/>
              <w:rPr>
                <w:rFonts w:eastAsia="Calibri"/>
                <w:sz w:val="26"/>
                <w:szCs w:val="26"/>
              </w:rPr>
            </w:pPr>
            <w:r w:rsidRPr="00625D49">
              <w:rPr>
                <w:rFonts w:eastAsia="Calibri"/>
                <w:sz w:val="26"/>
                <w:szCs w:val="26"/>
              </w:rPr>
              <w:t>Текстовые материалы</w:t>
            </w:r>
          </w:p>
        </w:tc>
      </w:tr>
      <w:tr w:rsidR="00CA7BB1" w:rsidRPr="00625D49" w:rsidTr="002F3594">
        <w:tc>
          <w:tcPr>
            <w:tcW w:w="1242"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 xml:space="preserve">Том </w:t>
            </w:r>
            <w:r w:rsidR="00401A59" w:rsidRPr="00625D49">
              <w:rPr>
                <w:rFonts w:eastAsia="Calibri"/>
                <w:sz w:val="26"/>
                <w:szCs w:val="26"/>
              </w:rPr>
              <w:t>4</w:t>
            </w:r>
          </w:p>
        </w:tc>
        <w:tc>
          <w:tcPr>
            <w:tcW w:w="8505" w:type="dxa"/>
            <w:gridSpan w:val="3"/>
          </w:tcPr>
          <w:p w:rsidR="00CA7BB1" w:rsidRPr="00625D49" w:rsidRDefault="00CA7BB1" w:rsidP="0001589C">
            <w:pPr>
              <w:spacing w:line="276" w:lineRule="auto"/>
              <w:ind w:firstLine="0"/>
              <w:rPr>
                <w:rFonts w:eastAsia="Calibri"/>
                <w:sz w:val="26"/>
                <w:szCs w:val="26"/>
              </w:rPr>
            </w:pPr>
            <w:r w:rsidRPr="00625D49">
              <w:rPr>
                <w:rFonts w:eastAsia="Calibri"/>
                <w:sz w:val="26"/>
                <w:szCs w:val="26"/>
              </w:rPr>
              <w:t>Материалы по обоснованию генерального плана</w:t>
            </w:r>
          </w:p>
          <w:p w:rsidR="00CA7BB1" w:rsidRPr="00625D49" w:rsidRDefault="00CA7BB1" w:rsidP="0001589C">
            <w:pPr>
              <w:spacing w:line="276" w:lineRule="auto"/>
              <w:ind w:firstLine="0"/>
              <w:rPr>
                <w:rFonts w:eastAsia="Calibri"/>
                <w:sz w:val="26"/>
                <w:szCs w:val="26"/>
              </w:rPr>
            </w:pPr>
            <w:r w:rsidRPr="00625D49">
              <w:rPr>
                <w:rFonts w:eastAsia="Calibri"/>
                <w:sz w:val="26"/>
                <w:szCs w:val="26"/>
              </w:rPr>
              <w:t>Графические материалы</w:t>
            </w:r>
          </w:p>
        </w:tc>
      </w:tr>
      <w:tr w:rsidR="00CA7BB1" w:rsidRPr="00625D49" w:rsidTr="002F3594">
        <w:tc>
          <w:tcPr>
            <w:tcW w:w="1242"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1</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ГП-4</w:t>
            </w:r>
          </w:p>
        </w:tc>
      </w:tr>
      <w:tr w:rsidR="00CA7BB1" w:rsidRPr="00625D49" w:rsidTr="002F3594">
        <w:tc>
          <w:tcPr>
            <w:tcW w:w="1242"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t>2</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Карта комплексной оценки территории</w:t>
            </w:r>
          </w:p>
        </w:tc>
        <w:tc>
          <w:tcPr>
            <w:tcW w:w="1418"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ГП-5</w:t>
            </w:r>
          </w:p>
        </w:tc>
      </w:tr>
      <w:tr w:rsidR="00CA7BB1" w:rsidRPr="00625D49" w:rsidTr="002F3594">
        <w:tc>
          <w:tcPr>
            <w:tcW w:w="1242"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t>3</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местоположения существующих и строящихся объектов местного, регионального и </w:t>
            </w:r>
            <w:r w:rsidRPr="00625D49">
              <w:rPr>
                <w:rFonts w:eastAsia="Calibri"/>
                <w:sz w:val="26"/>
                <w:szCs w:val="26"/>
              </w:rPr>
              <w:lastRenderedPageBreak/>
              <w:t>федерального значения поселения</w:t>
            </w:r>
          </w:p>
        </w:tc>
        <w:tc>
          <w:tcPr>
            <w:tcW w:w="1418"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lastRenderedPageBreak/>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ГП-6</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lastRenderedPageBreak/>
              <w:t>4</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территорий объектов культурного наследия </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ГП-7</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5</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зон с особыми условиями использования территорий </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ГП-8</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6</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Карта транспортной инфраструктуры</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ГП-9</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7</w:t>
            </w:r>
          </w:p>
        </w:tc>
        <w:tc>
          <w:tcPr>
            <w:tcW w:w="5812" w:type="dxa"/>
            <w:vAlign w:val="center"/>
          </w:tcPr>
          <w:p w:rsidR="00CA7BB1" w:rsidRPr="00625D49" w:rsidRDefault="00CA7BB1" w:rsidP="0001589C">
            <w:pPr>
              <w:pStyle w:val="af5"/>
              <w:spacing w:after="0"/>
              <w:ind w:firstLine="0"/>
              <w:jc w:val="left"/>
              <w:rPr>
                <w:rFonts w:eastAsia="Calibri"/>
                <w:sz w:val="26"/>
                <w:szCs w:val="26"/>
              </w:rPr>
            </w:pPr>
            <w:r w:rsidRPr="00625D49">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ГП-10</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8</w:t>
            </w:r>
          </w:p>
        </w:tc>
        <w:tc>
          <w:tcPr>
            <w:tcW w:w="5812" w:type="dxa"/>
            <w:vAlign w:val="center"/>
          </w:tcPr>
          <w:p w:rsidR="00CA7BB1" w:rsidRPr="00625D49" w:rsidRDefault="00CA7BB1" w:rsidP="0001589C">
            <w:pPr>
              <w:pStyle w:val="af5"/>
              <w:spacing w:after="0"/>
              <w:ind w:firstLine="0"/>
              <w:jc w:val="left"/>
              <w:rPr>
                <w:rFonts w:eastAsia="Calibri"/>
                <w:sz w:val="26"/>
                <w:szCs w:val="26"/>
              </w:rPr>
            </w:pPr>
            <w:r w:rsidRPr="00625D49">
              <w:rPr>
                <w:rFonts w:eastAsia="Calibri"/>
                <w:sz w:val="26"/>
                <w:szCs w:val="26"/>
              </w:rPr>
              <w:t>Карта инженерной инфраструктуры</w:t>
            </w:r>
            <w:r w:rsidR="004E5FB7">
              <w:rPr>
                <w:rFonts w:eastAsia="Calibri"/>
                <w:sz w:val="26"/>
                <w:szCs w:val="26"/>
              </w:rPr>
              <w:t xml:space="preserve"> и трубопроводного транспорта</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ГП-11</w:t>
            </w:r>
          </w:p>
        </w:tc>
      </w:tr>
      <w:tr w:rsidR="0001589C" w:rsidRPr="00625D49" w:rsidTr="002F3594">
        <w:tc>
          <w:tcPr>
            <w:tcW w:w="1242" w:type="dxa"/>
            <w:vAlign w:val="center"/>
          </w:tcPr>
          <w:p w:rsidR="0001589C" w:rsidRPr="00A713B3" w:rsidRDefault="0001589C" w:rsidP="0001589C">
            <w:pPr>
              <w:snapToGrid w:val="0"/>
              <w:ind w:firstLine="0"/>
              <w:jc w:val="center"/>
              <w:rPr>
                <w:bCs/>
                <w:color w:val="000000" w:themeColor="text1"/>
                <w:sz w:val="26"/>
                <w:szCs w:val="26"/>
              </w:rPr>
            </w:pPr>
            <w:r w:rsidRPr="00A713B3">
              <w:rPr>
                <w:bCs/>
                <w:color w:val="000000" w:themeColor="text1"/>
                <w:sz w:val="26"/>
                <w:szCs w:val="26"/>
              </w:rPr>
              <w:t>9</w:t>
            </w:r>
          </w:p>
        </w:tc>
        <w:tc>
          <w:tcPr>
            <w:tcW w:w="5812" w:type="dxa"/>
            <w:vAlign w:val="center"/>
          </w:tcPr>
          <w:p w:rsidR="0001589C" w:rsidRPr="00A713B3" w:rsidRDefault="0001589C" w:rsidP="0001589C">
            <w:pPr>
              <w:pStyle w:val="af5"/>
              <w:spacing w:after="0"/>
              <w:ind w:firstLine="0"/>
              <w:jc w:val="left"/>
              <w:rPr>
                <w:rFonts w:eastAsia="Calibri"/>
                <w:sz w:val="26"/>
                <w:szCs w:val="26"/>
              </w:rPr>
            </w:pPr>
            <w:r w:rsidRPr="004C5A28">
              <w:rPr>
                <w:rFonts w:eastAsia="Calibri"/>
                <w:sz w:val="26"/>
                <w:szCs w:val="26"/>
              </w:rPr>
              <w:t>Карта границ земель различных категорий</w:t>
            </w:r>
          </w:p>
        </w:tc>
        <w:tc>
          <w:tcPr>
            <w:tcW w:w="1418" w:type="dxa"/>
            <w:vAlign w:val="center"/>
          </w:tcPr>
          <w:p w:rsidR="0001589C" w:rsidRPr="00A713B3" w:rsidRDefault="0001589C" w:rsidP="0001589C">
            <w:pPr>
              <w:ind w:firstLine="0"/>
              <w:jc w:val="center"/>
            </w:pPr>
            <w:r w:rsidRPr="00A713B3">
              <w:rPr>
                <w:rFonts w:eastAsia="Calibri"/>
                <w:sz w:val="26"/>
                <w:szCs w:val="26"/>
              </w:rPr>
              <w:t>1:10000</w:t>
            </w:r>
          </w:p>
        </w:tc>
        <w:tc>
          <w:tcPr>
            <w:tcW w:w="1275" w:type="dxa"/>
            <w:vAlign w:val="center"/>
          </w:tcPr>
          <w:p w:rsidR="0001589C" w:rsidRPr="00A713B3" w:rsidRDefault="0001589C" w:rsidP="0001589C">
            <w:pPr>
              <w:tabs>
                <w:tab w:val="left" w:pos="4170"/>
              </w:tabs>
              <w:snapToGrid w:val="0"/>
              <w:ind w:firstLine="0"/>
              <w:jc w:val="center"/>
              <w:rPr>
                <w:rFonts w:eastAsia="Calibri"/>
                <w:sz w:val="26"/>
                <w:szCs w:val="26"/>
              </w:rPr>
            </w:pPr>
            <w:r w:rsidRPr="00A713B3">
              <w:rPr>
                <w:rFonts w:eastAsia="Calibri"/>
                <w:sz w:val="26"/>
                <w:szCs w:val="26"/>
              </w:rPr>
              <w:t>ГП-12</w:t>
            </w:r>
          </w:p>
        </w:tc>
      </w:tr>
      <w:tr w:rsidR="0001589C" w:rsidRPr="00625D49" w:rsidTr="002F3594">
        <w:tc>
          <w:tcPr>
            <w:tcW w:w="1242" w:type="dxa"/>
            <w:vAlign w:val="center"/>
          </w:tcPr>
          <w:p w:rsidR="0001589C" w:rsidRPr="00A713B3" w:rsidRDefault="0001589C" w:rsidP="00C621BD">
            <w:pPr>
              <w:snapToGrid w:val="0"/>
              <w:ind w:firstLine="0"/>
              <w:jc w:val="center"/>
              <w:rPr>
                <w:bCs/>
                <w:color w:val="000000" w:themeColor="text1"/>
                <w:sz w:val="26"/>
                <w:szCs w:val="26"/>
              </w:rPr>
            </w:pPr>
            <w:r>
              <w:rPr>
                <w:bCs/>
                <w:color w:val="000000" w:themeColor="text1"/>
                <w:sz w:val="26"/>
                <w:szCs w:val="26"/>
              </w:rPr>
              <w:t>1</w:t>
            </w:r>
            <w:r w:rsidR="00C621BD">
              <w:rPr>
                <w:bCs/>
                <w:color w:val="000000" w:themeColor="text1"/>
                <w:sz w:val="26"/>
                <w:szCs w:val="26"/>
              </w:rPr>
              <w:t>0</w:t>
            </w:r>
          </w:p>
        </w:tc>
        <w:tc>
          <w:tcPr>
            <w:tcW w:w="8505" w:type="dxa"/>
            <w:gridSpan w:val="3"/>
            <w:vAlign w:val="center"/>
          </w:tcPr>
          <w:p w:rsidR="0001589C" w:rsidRPr="00A713B3" w:rsidRDefault="0001589C" w:rsidP="000C7522">
            <w:pPr>
              <w:tabs>
                <w:tab w:val="left" w:pos="4170"/>
              </w:tabs>
              <w:snapToGrid w:val="0"/>
              <w:jc w:val="center"/>
              <w:rPr>
                <w:rFonts w:eastAsia="Calibri"/>
                <w:sz w:val="26"/>
                <w:szCs w:val="26"/>
              </w:rPr>
            </w:pPr>
            <w:r w:rsidRPr="00A713B3">
              <w:rPr>
                <w:rFonts w:eastAsia="Times New Roman"/>
                <w:b/>
                <w:sz w:val="26"/>
                <w:szCs w:val="26"/>
              </w:rPr>
              <w:t>Приложение №2 к генеральному плану</w:t>
            </w:r>
          </w:p>
        </w:tc>
      </w:tr>
      <w:tr w:rsidR="0001589C" w:rsidRPr="00625D49" w:rsidTr="002F3594">
        <w:tc>
          <w:tcPr>
            <w:tcW w:w="1242" w:type="dxa"/>
            <w:vAlign w:val="center"/>
          </w:tcPr>
          <w:p w:rsidR="0001589C" w:rsidRPr="003274C9" w:rsidRDefault="0001589C" w:rsidP="0001589C">
            <w:pPr>
              <w:snapToGrid w:val="0"/>
              <w:ind w:firstLine="0"/>
              <w:jc w:val="center"/>
              <w:rPr>
                <w:bCs/>
                <w:color w:val="000000" w:themeColor="text1"/>
                <w:sz w:val="26"/>
                <w:szCs w:val="26"/>
              </w:rPr>
            </w:pPr>
            <w:r w:rsidRPr="003274C9">
              <w:rPr>
                <w:bCs/>
                <w:color w:val="000000" w:themeColor="text1"/>
                <w:sz w:val="26"/>
                <w:szCs w:val="26"/>
              </w:rPr>
              <w:t>Книга 1</w:t>
            </w:r>
          </w:p>
        </w:tc>
        <w:tc>
          <w:tcPr>
            <w:tcW w:w="5812" w:type="dxa"/>
            <w:vAlign w:val="center"/>
          </w:tcPr>
          <w:p w:rsidR="0001589C" w:rsidRPr="003274C9" w:rsidRDefault="0001589C" w:rsidP="0051243C">
            <w:pPr>
              <w:ind w:firstLine="0"/>
              <w:jc w:val="left"/>
              <w:rPr>
                <w:rFonts w:eastAsia="Calibri"/>
                <w:sz w:val="26"/>
                <w:szCs w:val="26"/>
              </w:rPr>
            </w:pPr>
            <w:r w:rsidRPr="003274C9">
              <w:rPr>
                <w:rFonts w:eastAsia="Calibri"/>
                <w:sz w:val="26"/>
                <w:szCs w:val="26"/>
              </w:rPr>
              <w:t xml:space="preserve">Перечень земельных участков Государственного лесного фонда, которые включаются в границы населенных пунктов </w:t>
            </w:r>
            <w:r w:rsidR="0051243C">
              <w:rPr>
                <w:rFonts w:eastAsia="Calibri"/>
                <w:sz w:val="26"/>
                <w:szCs w:val="26"/>
              </w:rPr>
              <w:t>Родников</w:t>
            </w:r>
            <w:r w:rsidRPr="003274C9">
              <w:rPr>
                <w:rFonts w:eastAsia="Calibri"/>
                <w:sz w:val="26"/>
                <w:szCs w:val="26"/>
              </w:rPr>
              <w:t>ского сельского поселения или исключаются из их границ</w:t>
            </w:r>
          </w:p>
        </w:tc>
        <w:tc>
          <w:tcPr>
            <w:tcW w:w="1418" w:type="dxa"/>
            <w:vAlign w:val="center"/>
          </w:tcPr>
          <w:p w:rsidR="0001589C" w:rsidRPr="003274C9" w:rsidRDefault="0001589C" w:rsidP="0001589C">
            <w:pPr>
              <w:ind w:firstLine="0"/>
              <w:jc w:val="center"/>
              <w:rPr>
                <w:rFonts w:eastAsia="Calibri"/>
                <w:sz w:val="26"/>
                <w:szCs w:val="26"/>
              </w:rPr>
            </w:pPr>
          </w:p>
        </w:tc>
        <w:tc>
          <w:tcPr>
            <w:tcW w:w="1275" w:type="dxa"/>
            <w:vAlign w:val="center"/>
          </w:tcPr>
          <w:p w:rsidR="0001589C" w:rsidRPr="003274C9" w:rsidRDefault="0001589C" w:rsidP="0001589C">
            <w:pPr>
              <w:tabs>
                <w:tab w:val="left" w:pos="4170"/>
              </w:tabs>
              <w:snapToGrid w:val="0"/>
              <w:ind w:firstLine="0"/>
              <w:jc w:val="center"/>
              <w:rPr>
                <w:rFonts w:eastAsia="Calibri"/>
                <w:sz w:val="26"/>
                <w:szCs w:val="26"/>
              </w:rPr>
            </w:pPr>
          </w:p>
        </w:tc>
      </w:tr>
      <w:tr w:rsidR="0001589C" w:rsidRPr="00625D49" w:rsidTr="002F3594">
        <w:tc>
          <w:tcPr>
            <w:tcW w:w="1242" w:type="dxa"/>
            <w:vAlign w:val="center"/>
          </w:tcPr>
          <w:p w:rsidR="0001589C" w:rsidRPr="003274C9" w:rsidRDefault="0001589C" w:rsidP="0001589C">
            <w:pPr>
              <w:snapToGrid w:val="0"/>
              <w:ind w:firstLine="0"/>
              <w:jc w:val="center"/>
              <w:rPr>
                <w:bCs/>
                <w:color w:val="000000" w:themeColor="text1"/>
                <w:sz w:val="26"/>
                <w:szCs w:val="26"/>
              </w:rPr>
            </w:pPr>
            <w:r w:rsidRPr="003274C9">
              <w:rPr>
                <w:bCs/>
                <w:color w:val="000000" w:themeColor="text1"/>
                <w:sz w:val="26"/>
                <w:szCs w:val="26"/>
              </w:rPr>
              <w:t>Книга 2</w:t>
            </w:r>
          </w:p>
        </w:tc>
        <w:tc>
          <w:tcPr>
            <w:tcW w:w="5812" w:type="dxa"/>
            <w:vAlign w:val="center"/>
          </w:tcPr>
          <w:p w:rsidR="0001589C" w:rsidRPr="003274C9" w:rsidRDefault="0001589C" w:rsidP="00270A83">
            <w:pPr>
              <w:ind w:firstLine="0"/>
              <w:jc w:val="left"/>
              <w:rPr>
                <w:rFonts w:eastAsia="Calibri"/>
                <w:sz w:val="26"/>
                <w:szCs w:val="26"/>
              </w:rPr>
            </w:pPr>
            <w:r w:rsidRPr="003274C9">
              <w:rPr>
                <w:rFonts w:eastAsia="Calibri"/>
                <w:sz w:val="26"/>
                <w:szCs w:val="26"/>
              </w:rPr>
              <w:t xml:space="preserve">Графические материалы, обосновывающие включение земельных участков Государственного лесного фонда  в границы населенных пунктов </w:t>
            </w:r>
            <w:r w:rsidR="003057BF">
              <w:rPr>
                <w:rFonts w:eastAsia="Calibri"/>
                <w:sz w:val="26"/>
                <w:szCs w:val="26"/>
              </w:rPr>
              <w:t xml:space="preserve"> Родников</w:t>
            </w:r>
            <w:r w:rsidR="003057BF" w:rsidRPr="003274C9">
              <w:rPr>
                <w:rFonts w:eastAsia="Calibri"/>
                <w:sz w:val="26"/>
                <w:szCs w:val="26"/>
              </w:rPr>
              <w:t xml:space="preserve">ского </w:t>
            </w:r>
            <w:r w:rsidRPr="003274C9">
              <w:rPr>
                <w:rFonts w:eastAsia="Calibri"/>
                <w:sz w:val="26"/>
                <w:szCs w:val="26"/>
              </w:rPr>
              <w:t xml:space="preserve"> сельского поселения, выполненные на материалах лесоустройства</w:t>
            </w:r>
          </w:p>
        </w:tc>
        <w:tc>
          <w:tcPr>
            <w:tcW w:w="1418" w:type="dxa"/>
            <w:vAlign w:val="center"/>
          </w:tcPr>
          <w:p w:rsidR="0001589C" w:rsidRPr="003274C9" w:rsidRDefault="0001589C" w:rsidP="0001589C">
            <w:pPr>
              <w:ind w:firstLine="0"/>
              <w:jc w:val="center"/>
              <w:rPr>
                <w:rFonts w:eastAsia="Calibri"/>
                <w:sz w:val="26"/>
                <w:szCs w:val="26"/>
              </w:rPr>
            </w:pPr>
          </w:p>
        </w:tc>
        <w:tc>
          <w:tcPr>
            <w:tcW w:w="1275" w:type="dxa"/>
            <w:vAlign w:val="center"/>
          </w:tcPr>
          <w:p w:rsidR="0001589C" w:rsidRPr="003274C9" w:rsidRDefault="0001589C" w:rsidP="0001589C">
            <w:pPr>
              <w:tabs>
                <w:tab w:val="left" w:pos="4170"/>
              </w:tabs>
              <w:snapToGrid w:val="0"/>
              <w:ind w:firstLine="0"/>
              <w:jc w:val="center"/>
              <w:rPr>
                <w:rFonts w:eastAsia="Calibri"/>
                <w:sz w:val="26"/>
                <w:szCs w:val="26"/>
              </w:rPr>
            </w:pPr>
          </w:p>
        </w:tc>
      </w:tr>
      <w:tr w:rsidR="0001589C" w:rsidRPr="00625D49" w:rsidTr="002F3594">
        <w:tc>
          <w:tcPr>
            <w:tcW w:w="1242" w:type="dxa"/>
            <w:vAlign w:val="center"/>
          </w:tcPr>
          <w:p w:rsidR="0001589C" w:rsidRPr="003274C9" w:rsidRDefault="0001589C" w:rsidP="0001589C">
            <w:pPr>
              <w:snapToGrid w:val="0"/>
              <w:ind w:firstLine="0"/>
              <w:jc w:val="center"/>
              <w:rPr>
                <w:bCs/>
                <w:color w:val="000000" w:themeColor="text1"/>
                <w:sz w:val="26"/>
                <w:szCs w:val="26"/>
              </w:rPr>
            </w:pPr>
            <w:r w:rsidRPr="003274C9">
              <w:rPr>
                <w:bCs/>
                <w:color w:val="000000" w:themeColor="text1"/>
                <w:sz w:val="26"/>
                <w:szCs w:val="26"/>
              </w:rPr>
              <w:t>Книга 3</w:t>
            </w:r>
          </w:p>
        </w:tc>
        <w:tc>
          <w:tcPr>
            <w:tcW w:w="5812" w:type="dxa"/>
            <w:vAlign w:val="center"/>
          </w:tcPr>
          <w:p w:rsidR="0001589C" w:rsidRPr="003274C9" w:rsidRDefault="0001589C" w:rsidP="00270A83">
            <w:pPr>
              <w:ind w:firstLine="0"/>
              <w:jc w:val="left"/>
              <w:rPr>
                <w:rFonts w:eastAsia="Calibri"/>
                <w:sz w:val="26"/>
                <w:szCs w:val="26"/>
              </w:rPr>
            </w:pPr>
            <w:r w:rsidRPr="003274C9">
              <w:rPr>
                <w:rFonts w:eastAsia="Calibri"/>
                <w:sz w:val="26"/>
                <w:szCs w:val="26"/>
              </w:rPr>
              <w:t xml:space="preserve">Выписки из единого государственного реестра недвижимости и другие правоустанавливающие или правоудостоверяющие документы на земельные участки,  которые включаются в границы населенных пунктов </w:t>
            </w:r>
            <w:r w:rsidR="003057BF">
              <w:rPr>
                <w:rFonts w:eastAsia="Calibri"/>
                <w:sz w:val="26"/>
                <w:szCs w:val="26"/>
              </w:rPr>
              <w:t xml:space="preserve"> Родников</w:t>
            </w:r>
            <w:r w:rsidR="003057BF" w:rsidRPr="003274C9">
              <w:rPr>
                <w:rFonts w:eastAsia="Calibri"/>
                <w:sz w:val="26"/>
                <w:szCs w:val="26"/>
              </w:rPr>
              <w:t xml:space="preserve">ского </w:t>
            </w:r>
            <w:r w:rsidRPr="003274C9">
              <w:rPr>
                <w:rFonts w:eastAsia="Calibri"/>
                <w:sz w:val="26"/>
                <w:szCs w:val="26"/>
              </w:rPr>
              <w:t xml:space="preserve">сельского поселения из земель Государственного лесного фонда  </w:t>
            </w:r>
          </w:p>
        </w:tc>
        <w:tc>
          <w:tcPr>
            <w:tcW w:w="1418" w:type="dxa"/>
            <w:vAlign w:val="center"/>
          </w:tcPr>
          <w:p w:rsidR="0001589C" w:rsidRPr="003274C9" w:rsidRDefault="0001589C" w:rsidP="0001589C">
            <w:pPr>
              <w:ind w:firstLine="0"/>
              <w:jc w:val="center"/>
              <w:rPr>
                <w:rFonts w:eastAsia="Calibri"/>
                <w:sz w:val="26"/>
                <w:szCs w:val="26"/>
              </w:rPr>
            </w:pPr>
          </w:p>
        </w:tc>
        <w:tc>
          <w:tcPr>
            <w:tcW w:w="1275" w:type="dxa"/>
            <w:vAlign w:val="center"/>
          </w:tcPr>
          <w:p w:rsidR="0001589C" w:rsidRPr="003274C9" w:rsidRDefault="0001589C" w:rsidP="0001589C">
            <w:pPr>
              <w:tabs>
                <w:tab w:val="left" w:pos="4170"/>
              </w:tabs>
              <w:snapToGrid w:val="0"/>
              <w:ind w:firstLine="0"/>
              <w:jc w:val="center"/>
              <w:rPr>
                <w:rFonts w:eastAsia="Calibri"/>
                <w:sz w:val="26"/>
                <w:szCs w:val="26"/>
              </w:rPr>
            </w:pPr>
          </w:p>
        </w:tc>
      </w:tr>
      <w:tr w:rsidR="0001589C" w:rsidRPr="00625D49" w:rsidTr="002F3594">
        <w:tc>
          <w:tcPr>
            <w:tcW w:w="1242" w:type="dxa"/>
            <w:vAlign w:val="center"/>
          </w:tcPr>
          <w:p w:rsidR="0001589C" w:rsidRPr="003274C9" w:rsidRDefault="0001589C" w:rsidP="0001589C">
            <w:pPr>
              <w:snapToGrid w:val="0"/>
              <w:ind w:firstLine="0"/>
              <w:jc w:val="center"/>
              <w:rPr>
                <w:bCs/>
                <w:color w:val="000000" w:themeColor="text1"/>
                <w:sz w:val="26"/>
                <w:szCs w:val="26"/>
              </w:rPr>
            </w:pPr>
            <w:r w:rsidRPr="003274C9">
              <w:rPr>
                <w:bCs/>
                <w:color w:val="000000" w:themeColor="text1"/>
                <w:sz w:val="26"/>
                <w:szCs w:val="26"/>
              </w:rPr>
              <w:t>Книга 4</w:t>
            </w:r>
          </w:p>
        </w:tc>
        <w:tc>
          <w:tcPr>
            <w:tcW w:w="5812" w:type="dxa"/>
            <w:vAlign w:val="center"/>
          </w:tcPr>
          <w:p w:rsidR="0001589C" w:rsidRPr="003274C9" w:rsidRDefault="0001589C" w:rsidP="00270A83">
            <w:pPr>
              <w:pStyle w:val="af5"/>
              <w:spacing w:after="0"/>
              <w:ind w:firstLine="0"/>
              <w:jc w:val="left"/>
              <w:rPr>
                <w:rFonts w:eastAsia="Calibri"/>
                <w:sz w:val="26"/>
                <w:szCs w:val="26"/>
              </w:rPr>
            </w:pPr>
            <w:r w:rsidRPr="003274C9">
              <w:rPr>
                <w:sz w:val="26"/>
                <w:szCs w:val="26"/>
              </w:rPr>
              <w:t>Заключения, предоставленные в соответствии с письмом Федерального агентства лесного хозяйства (Рослесхоз) от 26.04.2018 №ИВ-03-54/6814</w:t>
            </w:r>
          </w:p>
        </w:tc>
        <w:tc>
          <w:tcPr>
            <w:tcW w:w="1418" w:type="dxa"/>
            <w:vAlign w:val="center"/>
          </w:tcPr>
          <w:p w:rsidR="0001589C" w:rsidRPr="003274C9" w:rsidRDefault="0001589C" w:rsidP="0001589C">
            <w:pPr>
              <w:ind w:firstLine="0"/>
              <w:jc w:val="center"/>
              <w:rPr>
                <w:rFonts w:eastAsia="Calibri"/>
                <w:sz w:val="26"/>
                <w:szCs w:val="26"/>
              </w:rPr>
            </w:pPr>
          </w:p>
        </w:tc>
        <w:tc>
          <w:tcPr>
            <w:tcW w:w="1275" w:type="dxa"/>
            <w:vAlign w:val="center"/>
          </w:tcPr>
          <w:p w:rsidR="0001589C" w:rsidRPr="003274C9" w:rsidRDefault="0001589C" w:rsidP="0001589C">
            <w:pPr>
              <w:tabs>
                <w:tab w:val="left" w:pos="4170"/>
              </w:tabs>
              <w:snapToGrid w:val="0"/>
              <w:ind w:firstLine="0"/>
              <w:jc w:val="center"/>
              <w:rPr>
                <w:rFonts w:eastAsia="Calibri"/>
                <w:sz w:val="26"/>
                <w:szCs w:val="26"/>
              </w:rPr>
            </w:pPr>
          </w:p>
        </w:tc>
      </w:tr>
    </w:tbl>
    <w:p w:rsidR="0001589C" w:rsidRDefault="0001589C" w:rsidP="00FE5C74">
      <w:pPr>
        <w:spacing w:line="240" w:lineRule="auto"/>
        <w:rPr>
          <w:sz w:val="26"/>
          <w:szCs w:val="26"/>
        </w:rPr>
      </w:pPr>
    </w:p>
    <w:p w:rsidR="00CA7BB1" w:rsidRPr="00625D49" w:rsidRDefault="00CA7BB1" w:rsidP="00FE5C74">
      <w:pPr>
        <w:spacing w:line="240" w:lineRule="auto"/>
        <w:rPr>
          <w:sz w:val="26"/>
          <w:szCs w:val="26"/>
        </w:rPr>
      </w:pPr>
      <w:r w:rsidRPr="00625D49">
        <w:rPr>
          <w:sz w:val="26"/>
          <w:szCs w:val="26"/>
        </w:rPr>
        <w:br w:type="page"/>
      </w:r>
    </w:p>
    <w:p w:rsidR="00257A24" w:rsidRPr="00F710D4" w:rsidRDefault="00257A24" w:rsidP="00FE5C74">
      <w:pPr>
        <w:spacing w:line="240" w:lineRule="auto"/>
        <w:ind w:firstLine="0"/>
        <w:rPr>
          <w:rFonts w:eastAsia="Times New Roman"/>
          <w:b/>
          <w:color w:val="76923C" w:themeColor="accent3" w:themeShade="BF"/>
          <w:highlight w:val="yellow"/>
        </w:rPr>
      </w:pPr>
    </w:p>
    <w:p w:rsidR="003D5B31" w:rsidRPr="00BE4E6C" w:rsidRDefault="00215B93" w:rsidP="00FE5C74">
      <w:pPr>
        <w:pStyle w:val="38"/>
        <w:spacing w:line="240" w:lineRule="auto"/>
        <w:ind w:firstLine="0"/>
      </w:pPr>
      <w:r w:rsidRPr="00BE4E6C">
        <w:t>Оглавление</w:t>
      </w:r>
    </w:p>
    <w:p w:rsidR="002F3594" w:rsidRDefault="00182282">
      <w:pPr>
        <w:pStyle w:val="1b"/>
        <w:rPr>
          <w:rFonts w:asciiTheme="minorHAnsi" w:hAnsiTheme="minorHAnsi" w:cstheme="minorBidi"/>
          <w:b w:val="0"/>
          <w:sz w:val="22"/>
          <w:szCs w:val="22"/>
        </w:rPr>
      </w:pPr>
      <w:r w:rsidRPr="00BE4E6C">
        <w:rPr>
          <w:rFonts w:eastAsia="Times New Roman"/>
          <w:b w:val="0"/>
          <w:color w:val="76923C" w:themeColor="accent3" w:themeShade="BF"/>
          <w:sz w:val="28"/>
          <w:szCs w:val="28"/>
          <w:lang w:eastAsia="ar-SA"/>
        </w:rPr>
        <w:fldChar w:fldCharType="begin"/>
      </w:r>
      <w:r w:rsidR="003D5B31" w:rsidRPr="00BE4E6C">
        <w:rPr>
          <w:rFonts w:eastAsia="Times New Roman"/>
          <w:b w:val="0"/>
          <w:color w:val="76923C" w:themeColor="accent3" w:themeShade="BF"/>
          <w:sz w:val="28"/>
          <w:szCs w:val="28"/>
          <w:lang w:eastAsia="ar-SA"/>
        </w:rPr>
        <w:instrText xml:space="preserve"> TOC \o "1-3" \h \z \u </w:instrText>
      </w:r>
      <w:r w:rsidRPr="00BE4E6C">
        <w:rPr>
          <w:rFonts w:eastAsia="Times New Roman"/>
          <w:b w:val="0"/>
          <w:color w:val="76923C" w:themeColor="accent3" w:themeShade="BF"/>
          <w:sz w:val="28"/>
          <w:szCs w:val="28"/>
          <w:lang w:eastAsia="ar-SA"/>
        </w:rPr>
        <w:fldChar w:fldCharType="separate"/>
      </w:r>
      <w:hyperlink w:anchor="_Toc154568558" w:history="1">
        <w:r w:rsidR="002F3594" w:rsidRPr="001554FE">
          <w:rPr>
            <w:rStyle w:val="af4"/>
            <w:lang w:eastAsia="ar-SA"/>
          </w:rPr>
          <w:t>1.Общие положения</w:t>
        </w:r>
        <w:r w:rsidR="002F3594">
          <w:rPr>
            <w:webHidden/>
          </w:rPr>
          <w:tab/>
        </w:r>
        <w:r w:rsidR="002F3594">
          <w:rPr>
            <w:webHidden/>
          </w:rPr>
          <w:fldChar w:fldCharType="begin"/>
        </w:r>
        <w:r w:rsidR="002F3594">
          <w:rPr>
            <w:webHidden/>
          </w:rPr>
          <w:instrText xml:space="preserve"> PAGEREF _Toc154568558 \h </w:instrText>
        </w:r>
        <w:r w:rsidR="002F3594">
          <w:rPr>
            <w:webHidden/>
          </w:rPr>
        </w:r>
        <w:r w:rsidR="002F3594">
          <w:rPr>
            <w:webHidden/>
          </w:rPr>
          <w:fldChar w:fldCharType="separate"/>
        </w:r>
        <w:r w:rsidR="002F3594">
          <w:rPr>
            <w:webHidden/>
          </w:rPr>
          <w:t>11</w:t>
        </w:r>
        <w:r w:rsidR="002F3594">
          <w:rPr>
            <w:webHidden/>
          </w:rPr>
          <w:fldChar w:fldCharType="end"/>
        </w:r>
      </w:hyperlink>
    </w:p>
    <w:p w:rsidR="002F3594" w:rsidRDefault="002F3594">
      <w:pPr>
        <w:pStyle w:val="2a"/>
        <w:rPr>
          <w:rFonts w:asciiTheme="minorHAnsi" w:hAnsiTheme="minorHAnsi" w:cstheme="minorBidi"/>
          <w:noProof/>
          <w:sz w:val="22"/>
          <w:szCs w:val="22"/>
        </w:rPr>
      </w:pPr>
      <w:hyperlink w:anchor="_Toc154568559" w:history="1">
        <w:r w:rsidRPr="001554FE">
          <w:rPr>
            <w:rStyle w:val="af4"/>
            <w:b/>
            <w:noProof/>
            <w:lang w:eastAsia="ar-SA"/>
          </w:rPr>
          <w:t>1.1 Цели изадачи территориального планирования</w:t>
        </w:r>
        <w:r>
          <w:rPr>
            <w:noProof/>
            <w:webHidden/>
          </w:rPr>
          <w:tab/>
        </w:r>
        <w:r>
          <w:rPr>
            <w:noProof/>
            <w:webHidden/>
          </w:rPr>
          <w:fldChar w:fldCharType="begin"/>
        </w:r>
        <w:r>
          <w:rPr>
            <w:noProof/>
            <w:webHidden/>
          </w:rPr>
          <w:instrText xml:space="preserve"> PAGEREF _Toc154568559 \h </w:instrText>
        </w:r>
        <w:r>
          <w:rPr>
            <w:noProof/>
            <w:webHidden/>
          </w:rPr>
        </w:r>
        <w:r>
          <w:rPr>
            <w:noProof/>
            <w:webHidden/>
          </w:rPr>
          <w:fldChar w:fldCharType="separate"/>
        </w:r>
        <w:r>
          <w:rPr>
            <w:noProof/>
            <w:webHidden/>
          </w:rPr>
          <w:t>11</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60" w:history="1">
        <w:r w:rsidRPr="001554FE">
          <w:rPr>
            <w:rStyle w:val="af4"/>
            <w:b/>
            <w:noProof/>
            <w:lang w:eastAsia="ar-SA"/>
          </w:rPr>
          <w:t>1.2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Pr>
            <w:noProof/>
            <w:webHidden/>
          </w:rPr>
          <w:tab/>
        </w:r>
        <w:r>
          <w:rPr>
            <w:noProof/>
            <w:webHidden/>
          </w:rPr>
          <w:fldChar w:fldCharType="begin"/>
        </w:r>
        <w:r>
          <w:rPr>
            <w:noProof/>
            <w:webHidden/>
          </w:rPr>
          <w:instrText xml:space="preserve"> PAGEREF _Toc154568560 \h </w:instrText>
        </w:r>
        <w:r>
          <w:rPr>
            <w:noProof/>
            <w:webHidden/>
          </w:rPr>
        </w:r>
        <w:r>
          <w:rPr>
            <w:noProof/>
            <w:webHidden/>
          </w:rPr>
          <w:fldChar w:fldCharType="separate"/>
        </w:r>
        <w:r>
          <w:rPr>
            <w:noProof/>
            <w:webHidden/>
          </w:rPr>
          <w:t>16</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61" w:history="1">
        <w:r w:rsidRPr="001554FE">
          <w:rPr>
            <w:rStyle w:val="af4"/>
            <w:b/>
            <w:noProof/>
          </w:rPr>
          <w:t>1.3 Сведения о видах, назначении и наименованиях планируемых для размещения на территории сельского поселения объектов местного значения муниципального района из утвержденных документов территориального планирования муниципального района</w:t>
        </w:r>
        <w:r>
          <w:rPr>
            <w:noProof/>
            <w:webHidden/>
          </w:rPr>
          <w:tab/>
        </w:r>
        <w:r>
          <w:rPr>
            <w:noProof/>
            <w:webHidden/>
          </w:rPr>
          <w:fldChar w:fldCharType="begin"/>
        </w:r>
        <w:r>
          <w:rPr>
            <w:noProof/>
            <w:webHidden/>
          </w:rPr>
          <w:instrText xml:space="preserve"> PAGEREF _Toc154568561 \h </w:instrText>
        </w:r>
        <w:r>
          <w:rPr>
            <w:noProof/>
            <w:webHidden/>
          </w:rPr>
        </w:r>
        <w:r>
          <w:rPr>
            <w:noProof/>
            <w:webHidden/>
          </w:rPr>
          <w:fldChar w:fldCharType="separate"/>
        </w:r>
        <w:r>
          <w:rPr>
            <w:noProof/>
            <w:webHidden/>
          </w:rPr>
          <w:t>16</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62" w:history="1">
        <w:r w:rsidRPr="001554FE">
          <w:rPr>
            <w:rStyle w:val="af4"/>
            <w:rFonts w:eastAsia="Calibri"/>
            <w:noProof/>
          </w:rPr>
          <w:t>1.3.1 Планируемые объекты местного значения муниципального района</w:t>
        </w:r>
        <w:r>
          <w:rPr>
            <w:noProof/>
            <w:webHidden/>
          </w:rPr>
          <w:tab/>
        </w:r>
        <w:r>
          <w:rPr>
            <w:noProof/>
            <w:webHidden/>
          </w:rPr>
          <w:fldChar w:fldCharType="begin"/>
        </w:r>
        <w:r>
          <w:rPr>
            <w:noProof/>
            <w:webHidden/>
          </w:rPr>
          <w:instrText xml:space="preserve"> PAGEREF _Toc154568562 \h </w:instrText>
        </w:r>
        <w:r>
          <w:rPr>
            <w:noProof/>
            <w:webHidden/>
          </w:rPr>
        </w:r>
        <w:r>
          <w:rPr>
            <w:noProof/>
            <w:webHidden/>
          </w:rPr>
          <w:fldChar w:fldCharType="separate"/>
        </w:r>
        <w:r>
          <w:rPr>
            <w:noProof/>
            <w:webHidden/>
          </w:rPr>
          <w:t>17</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63" w:history="1">
        <w:r w:rsidRPr="001554FE">
          <w:rPr>
            <w:rStyle w:val="af4"/>
            <w:b/>
            <w:noProof/>
          </w:rPr>
          <w:t>1.4 Сведения о видах, назначении и наименованиях планируемых для размещения на территории сельского поселения объектов федерального значения, объектов регионального значения из утвержденных документов территориального планирования Российской Федерации, документов территориального планирования субъекта Российской Федерации</w:t>
        </w:r>
        <w:r>
          <w:rPr>
            <w:noProof/>
            <w:webHidden/>
          </w:rPr>
          <w:tab/>
        </w:r>
        <w:r>
          <w:rPr>
            <w:noProof/>
            <w:webHidden/>
          </w:rPr>
          <w:fldChar w:fldCharType="begin"/>
        </w:r>
        <w:r>
          <w:rPr>
            <w:noProof/>
            <w:webHidden/>
          </w:rPr>
          <w:instrText xml:space="preserve"> PAGEREF _Toc154568563 \h </w:instrText>
        </w:r>
        <w:r>
          <w:rPr>
            <w:noProof/>
            <w:webHidden/>
          </w:rPr>
        </w:r>
        <w:r>
          <w:rPr>
            <w:noProof/>
            <w:webHidden/>
          </w:rPr>
          <w:fldChar w:fldCharType="separate"/>
        </w:r>
        <w:r>
          <w:rPr>
            <w:noProof/>
            <w:webHidden/>
          </w:rPr>
          <w:t>18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64" w:history="1">
        <w:r w:rsidRPr="001554FE">
          <w:rPr>
            <w:rStyle w:val="af4"/>
            <w:rFonts w:eastAsia="Calibri"/>
            <w:noProof/>
          </w:rPr>
          <w:t>1.4.1 Планируемые объекты регионального значения</w:t>
        </w:r>
        <w:r>
          <w:rPr>
            <w:noProof/>
            <w:webHidden/>
          </w:rPr>
          <w:tab/>
        </w:r>
        <w:r>
          <w:rPr>
            <w:noProof/>
            <w:webHidden/>
          </w:rPr>
          <w:fldChar w:fldCharType="begin"/>
        </w:r>
        <w:r>
          <w:rPr>
            <w:noProof/>
            <w:webHidden/>
          </w:rPr>
          <w:instrText xml:space="preserve"> PAGEREF _Toc154568564 \h </w:instrText>
        </w:r>
        <w:r>
          <w:rPr>
            <w:noProof/>
            <w:webHidden/>
          </w:rPr>
        </w:r>
        <w:r>
          <w:rPr>
            <w:noProof/>
            <w:webHidden/>
          </w:rPr>
          <w:fldChar w:fldCharType="separate"/>
        </w:r>
        <w:r>
          <w:rPr>
            <w:noProof/>
            <w:webHidden/>
          </w:rPr>
          <w:t>18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65" w:history="1">
        <w:r w:rsidRPr="001554FE">
          <w:rPr>
            <w:rStyle w:val="af4"/>
            <w:rFonts w:eastAsia="Calibri"/>
            <w:noProof/>
          </w:rPr>
          <w:t>1.4.2 Планируемые объекты федерального значения</w:t>
        </w:r>
        <w:r>
          <w:rPr>
            <w:noProof/>
            <w:webHidden/>
          </w:rPr>
          <w:tab/>
        </w:r>
        <w:r>
          <w:rPr>
            <w:noProof/>
            <w:webHidden/>
          </w:rPr>
          <w:fldChar w:fldCharType="begin"/>
        </w:r>
        <w:r>
          <w:rPr>
            <w:noProof/>
            <w:webHidden/>
          </w:rPr>
          <w:instrText xml:space="preserve"> PAGEREF _Toc154568565 \h </w:instrText>
        </w:r>
        <w:r>
          <w:rPr>
            <w:noProof/>
            <w:webHidden/>
          </w:rPr>
        </w:r>
        <w:r>
          <w:rPr>
            <w:noProof/>
            <w:webHidden/>
          </w:rPr>
          <w:fldChar w:fldCharType="separate"/>
        </w:r>
        <w:r>
          <w:rPr>
            <w:noProof/>
            <w:webHidden/>
          </w:rPr>
          <w:t>21</w:t>
        </w:r>
        <w:r>
          <w:rPr>
            <w:noProof/>
            <w:webHidden/>
          </w:rPr>
          <w:fldChar w:fldCharType="end"/>
        </w:r>
      </w:hyperlink>
    </w:p>
    <w:p w:rsidR="002F3594" w:rsidRDefault="002F3594">
      <w:pPr>
        <w:pStyle w:val="1b"/>
        <w:rPr>
          <w:rFonts w:asciiTheme="minorHAnsi" w:hAnsiTheme="minorHAnsi" w:cstheme="minorBidi"/>
          <w:b w:val="0"/>
          <w:sz w:val="22"/>
          <w:szCs w:val="22"/>
        </w:rPr>
      </w:pPr>
      <w:hyperlink w:anchor="_Toc154568566" w:history="1">
        <w:r w:rsidRPr="001554FE">
          <w:rPr>
            <w:rStyle w:val="af4"/>
            <w:lang w:eastAsia="ar-SA"/>
          </w:rPr>
          <w:t xml:space="preserve">2. </w:t>
        </w:r>
        <w:r w:rsidRPr="001554FE">
          <w:rPr>
            <w:rStyle w:val="af4"/>
          </w:rPr>
          <w:t>Обоснование выбранного варианта размещения объектов местного значения поселения</w:t>
        </w:r>
        <w:r>
          <w:rPr>
            <w:webHidden/>
          </w:rPr>
          <w:tab/>
        </w:r>
        <w:r>
          <w:rPr>
            <w:webHidden/>
          </w:rPr>
          <w:fldChar w:fldCharType="begin"/>
        </w:r>
        <w:r>
          <w:rPr>
            <w:webHidden/>
          </w:rPr>
          <w:instrText xml:space="preserve"> PAGEREF _Toc154568566 \h </w:instrText>
        </w:r>
        <w:r>
          <w:rPr>
            <w:webHidden/>
          </w:rPr>
        </w:r>
        <w:r>
          <w:rPr>
            <w:webHidden/>
          </w:rPr>
          <w:fldChar w:fldCharType="separate"/>
        </w:r>
        <w:r>
          <w:rPr>
            <w:webHidden/>
          </w:rPr>
          <w:t>23</w:t>
        </w:r>
        <w:r>
          <w:rPr>
            <w:webHidden/>
          </w:rPr>
          <w:fldChar w:fldCharType="end"/>
        </w:r>
      </w:hyperlink>
    </w:p>
    <w:p w:rsidR="002F3594" w:rsidRDefault="002F3594">
      <w:pPr>
        <w:pStyle w:val="2a"/>
        <w:rPr>
          <w:rFonts w:asciiTheme="minorHAnsi" w:hAnsiTheme="minorHAnsi" w:cstheme="minorBidi"/>
          <w:noProof/>
          <w:sz w:val="22"/>
          <w:szCs w:val="22"/>
        </w:rPr>
      </w:pPr>
      <w:hyperlink w:anchor="_Toc154568567" w:history="1">
        <w:r w:rsidRPr="001554FE">
          <w:rPr>
            <w:rStyle w:val="af4"/>
            <w:b/>
            <w:noProof/>
          </w:rPr>
          <w:t>2.1 Анализ использования территории сельского поселения, возможных направлений ее развития и прогнозируемых ограничений ее использования</w:t>
        </w:r>
        <w:r>
          <w:rPr>
            <w:noProof/>
            <w:webHidden/>
          </w:rPr>
          <w:tab/>
        </w:r>
        <w:r>
          <w:rPr>
            <w:noProof/>
            <w:webHidden/>
          </w:rPr>
          <w:fldChar w:fldCharType="begin"/>
        </w:r>
        <w:r>
          <w:rPr>
            <w:noProof/>
            <w:webHidden/>
          </w:rPr>
          <w:instrText xml:space="preserve"> PAGEREF _Toc154568567 \h </w:instrText>
        </w:r>
        <w:r>
          <w:rPr>
            <w:noProof/>
            <w:webHidden/>
          </w:rPr>
        </w:r>
        <w:r>
          <w:rPr>
            <w:noProof/>
            <w:webHidden/>
          </w:rPr>
          <w:fldChar w:fldCharType="separate"/>
        </w:r>
        <w:r>
          <w:rPr>
            <w:noProof/>
            <w:webHidden/>
          </w:rPr>
          <w:t>23</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68" w:history="1">
        <w:r w:rsidRPr="001554FE">
          <w:rPr>
            <w:rStyle w:val="af4"/>
            <w:rFonts w:eastAsia="Calibri"/>
            <w:noProof/>
          </w:rPr>
          <w:t>2.1.1 Административное устройство Родниковского сельского поселения</w:t>
        </w:r>
        <w:r>
          <w:rPr>
            <w:noProof/>
            <w:webHidden/>
          </w:rPr>
          <w:tab/>
        </w:r>
        <w:r>
          <w:rPr>
            <w:noProof/>
            <w:webHidden/>
          </w:rPr>
          <w:fldChar w:fldCharType="begin"/>
        </w:r>
        <w:r>
          <w:rPr>
            <w:noProof/>
            <w:webHidden/>
          </w:rPr>
          <w:instrText xml:space="preserve"> PAGEREF _Toc154568568 \h </w:instrText>
        </w:r>
        <w:r>
          <w:rPr>
            <w:noProof/>
            <w:webHidden/>
          </w:rPr>
        </w:r>
        <w:r>
          <w:rPr>
            <w:noProof/>
            <w:webHidden/>
          </w:rPr>
          <w:fldChar w:fldCharType="separate"/>
        </w:r>
        <w:r>
          <w:rPr>
            <w:noProof/>
            <w:webHidden/>
          </w:rPr>
          <w:t>23</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69" w:history="1">
        <w:r w:rsidRPr="001554FE">
          <w:rPr>
            <w:rStyle w:val="af4"/>
            <w:rFonts w:eastAsia="Calibri"/>
            <w:noProof/>
          </w:rPr>
          <w:t>2.1.2. Характеристика природно-климатических условий</w:t>
        </w:r>
        <w:r>
          <w:rPr>
            <w:noProof/>
            <w:webHidden/>
          </w:rPr>
          <w:tab/>
        </w:r>
        <w:r>
          <w:rPr>
            <w:noProof/>
            <w:webHidden/>
          </w:rPr>
          <w:fldChar w:fldCharType="begin"/>
        </w:r>
        <w:r>
          <w:rPr>
            <w:noProof/>
            <w:webHidden/>
          </w:rPr>
          <w:instrText xml:space="preserve"> PAGEREF _Toc154568569 \h </w:instrText>
        </w:r>
        <w:r>
          <w:rPr>
            <w:noProof/>
            <w:webHidden/>
          </w:rPr>
        </w:r>
        <w:r>
          <w:rPr>
            <w:noProof/>
            <w:webHidden/>
          </w:rPr>
          <w:fldChar w:fldCharType="separate"/>
        </w:r>
        <w:r>
          <w:rPr>
            <w:noProof/>
            <w:webHidden/>
          </w:rPr>
          <w:t>24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0" w:history="1">
        <w:r w:rsidRPr="001554FE">
          <w:rPr>
            <w:rStyle w:val="af4"/>
            <w:rFonts w:eastAsia="Calibri"/>
            <w:noProof/>
          </w:rPr>
          <w:t>2.1.2.1 Климатические условия</w:t>
        </w:r>
        <w:r>
          <w:rPr>
            <w:noProof/>
            <w:webHidden/>
          </w:rPr>
          <w:tab/>
        </w:r>
        <w:r>
          <w:rPr>
            <w:noProof/>
            <w:webHidden/>
          </w:rPr>
          <w:fldChar w:fldCharType="begin"/>
        </w:r>
        <w:r>
          <w:rPr>
            <w:noProof/>
            <w:webHidden/>
          </w:rPr>
          <w:instrText xml:space="preserve"> PAGEREF _Toc154568570 \h </w:instrText>
        </w:r>
        <w:r>
          <w:rPr>
            <w:noProof/>
            <w:webHidden/>
          </w:rPr>
        </w:r>
        <w:r>
          <w:rPr>
            <w:noProof/>
            <w:webHidden/>
          </w:rPr>
          <w:fldChar w:fldCharType="separate"/>
        </w:r>
        <w:r>
          <w:rPr>
            <w:noProof/>
            <w:webHidden/>
          </w:rPr>
          <w:t>24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1" w:history="1">
        <w:r w:rsidRPr="001554FE">
          <w:rPr>
            <w:rStyle w:val="af4"/>
            <w:rFonts w:eastAsia="Calibri"/>
            <w:noProof/>
          </w:rPr>
          <w:t>2.1.2.2. Геоморфология</w:t>
        </w:r>
        <w:r>
          <w:rPr>
            <w:noProof/>
            <w:webHidden/>
          </w:rPr>
          <w:tab/>
        </w:r>
        <w:r>
          <w:rPr>
            <w:noProof/>
            <w:webHidden/>
          </w:rPr>
          <w:fldChar w:fldCharType="begin"/>
        </w:r>
        <w:r>
          <w:rPr>
            <w:noProof/>
            <w:webHidden/>
          </w:rPr>
          <w:instrText xml:space="preserve"> PAGEREF _Toc154568571 \h </w:instrText>
        </w:r>
        <w:r>
          <w:rPr>
            <w:noProof/>
            <w:webHidden/>
          </w:rPr>
        </w:r>
        <w:r>
          <w:rPr>
            <w:noProof/>
            <w:webHidden/>
          </w:rPr>
          <w:fldChar w:fldCharType="separate"/>
        </w:r>
        <w:r>
          <w:rPr>
            <w:noProof/>
            <w:webHidden/>
          </w:rPr>
          <w:t>26</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2" w:history="1">
        <w:r w:rsidRPr="001554FE">
          <w:rPr>
            <w:rStyle w:val="af4"/>
            <w:rFonts w:eastAsia="Calibri"/>
            <w:noProof/>
          </w:rPr>
          <w:t xml:space="preserve">2.1.2.3. </w:t>
        </w:r>
        <w:r w:rsidRPr="001554FE">
          <w:rPr>
            <w:rStyle w:val="af4"/>
            <w:rFonts w:eastAsia="Calibri"/>
            <w:iCs/>
            <w:noProof/>
          </w:rPr>
          <w:t>Реки и водоемы</w:t>
        </w:r>
        <w:r>
          <w:rPr>
            <w:noProof/>
            <w:webHidden/>
          </w:rPr>
          <w:tab/>
        </w:r>
        <w:r>
          <w:rPr>
            <w:noProof/>
            <w:webHidden/>
          </w:rPr>
          <w:fldChar w:fldCharType="begin"/>
        </w:r>
        <w:r>
          <w:rPr>
            <w:noProof/>
            <w:webHidden/>
          </w:rPr>
          <w:instrText xml:space="preserve"> PAGEREF _Toc154568572 \h </w:instrText>
        </w:r>
        <w:r>
          <w:rPr>
            <w:noProof/>
            <w:webHidden/>
          </w:rPr>
        </w:r>
        <w:r>
          <w:rPr>
            <w:noProof/>
            <w:webHidden/>
          </w:rPr>
          <w:fldChar w:fldCharType="separate"/>
        </w:r>
        <w:r>
          <w:rPr>
            <w:noProof/>
            <w:webHidden/>
          </w:rPr>
          <w:t>27</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3" w:history="1">
        <w:r w:rsidRPr="001554FE">
          <w:rPr>
            <w:rStyle w:val="af4"/>
            <w:rFonts w:eastAsia="Calibri"/>
            <w:noProof/>
          </w:rPr>
          <w:t xml:space="preserve">2.1.2.4. </w:t>
        </w:r>
        <w:r w:rsidRPr="001554FE">
          <w:rPr>
            <w:rStyle w:val="af4"/>
            <w:rFonts w:eastAsia="Calibri"/>
            <w:iCs/>
            <w:noProof/>
          </w:rPr>
          <w:t>Почвы</w:t>
        </w:r>
        <w:r>
          <w:rPr>
            <w:noProof/>
            <w:webHidden/>
          </w:rPr>
          <w:tab/>
        </w:r>
        <w:r>
          <w:rPr>
            <w:noProof/>
            <w:webHidden/>
          </w:rPr>
          <w:fldChar w:fldCharType="begin"/>
        </w:r>
        <w:r>
          <w:rPr>
            <w:noProof/>
            <w:webHidden/>
          </w:rPr>
          <w:instrText xml:space="preserve"> PAGEREF _Toc154568573 \h </w:instrText>
        </w:r>
        <w:r>
          <w:rPr>
            <w:noProof/>
            <w:webHidden/>
          </w:rPr>
        </w:r>
        <w:r>
          <w:rPr>
            <w:noProof/>
            <w:webHidden/>
          </w:rPr>
          <w:fldChar w:fldCharType="separate"/>
        </w:r>
        <w:r>
          <w:rPr>
            <w:noProof/>
            <w:webHidden/>
          </w:rPr>
          <w:t>28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4" w:history="1">
        <w:r w:rsidRPr="001554FE">
          <w:rPr>
            <w:rStyle w:val="af4"/>
            <w:rFonts w:eastAsia="Calibri"/>
            <w:noProof/>
          </w:rPr>
          <w:t>2.1.2.5. Инженерно-геологическое районирование территории</w:t>
        </w:r>
        <w:r>
          <w:rPr>
            <w:noProof/>
            <w:webHidden/>
          </w:rPr>
          <w:tab/>
        </w:r>
        <w:r>
          <w:rPr>
            <w:noProof/>
            <w:webHidden/>
          </w:rPr>
          <w:fldChar w:fldCharType="begin"/>
        </w:r>
        <w:r>
          <w:rPr>
            <w:noProof/>
            <w:webHidden/>
          </w:rPr>
          <w:instrText xml:space="preserve"> PAGEREF _Toc154568574 \h </w:instrText>
        </w:r>
        <w:r>
          <w:rPr>
            <w:noProof/>
            <w:webHidden/>
          </w:rPr>
        </w:r>
        <w:r>
          <w:rPr>
            <w:noProof/>
            <w:webHidden/>
          </w:rPr>
          <w:fldChar w:fldCharType="separate"/>
        </w:r>
        <w:r>
          <w:rPr>
            <w:noProof/>
            <w:webHidden/>
          </w:rPr>
          <w:t>28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5" w:history="1">
        <w:r w:rsidRPr="001554FE">
          <w:rPr>
            <w:rStyle w:val="af4"/>
            <w:rFonts w:eastAsia="Calibri"/>
            <w:noProof/>
          </w:rPr>
          <w:t>2.1.2.6. Животный мир</w:t>
        </w:r>
        <w:r>
          <w:rPr>
            <w:noProof/>
            <w:webHidden/>
          </w:rPr>
          <w:tab/>
        </w:r>
        <w:r>
          <w:rPr>
            <w:noProof/>
            <w:webHidden/>
          </w:rPr>
          <w:fldChar w:fldCharType="begin"/>
        </w:r>
        <w:r>
          <w:rPr>
            <w:noProof/>
            <w:webHidden/>
          </w:rPr>
          <w:instrText xml:space="preserve"> PAGEREF _Toc154568575 \h </w:instrText>
        </w:r>
        <w:r>
          <w:rPr>
            <w:noProof/>
            <w:webHidden/>
          </w:rPr>
        </w:r>
        <w:r>
          <w:rPr>
            <w:noProof/>
            <w:webHidden/>
          </w:rPr>
          <w:fldChar w:fldCharType="separate"/>
        </w:r>
        <w:r>
          <w:rPr>
            <w:noProof/>
            <w:webHidden/>
          </w:rPr>
          <w:t>29</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6" w:history="1">
        <w:r w:rsidRPr="001554FE">
          <w:rPr>
            <w:rStyle w:val="af4"/>
            <w:rFonts w:eastAsia="Calibri"/>
            <w:noProof/>
          </w:rPr>
          <w:t>2.1.2.6. Растительность</w:t>
        </w:r>
        <w:r>
          <w:rPr>
            <w:noProof/>
            <w:webHidden/>
          </w:rPr>
          <w:tab/>
        </w:r>
        <w:r>
          <w:rPr>
            <w:noProof/>
            <w:webHidden/>
          </w:rPr>
          <w:fldChar w:fldCharType="begin"/>
        </w:r>
        <w:r>
          <w:rPr>
            <w:noProof/>
            <w:webHidden/>
          </w:rPr>
          <w:instrText xml:space="preserve"> PAGEREF _Toc154568576 \h </w:instrText>
        </w:r>
        <w:r>
          <w:rPr>
            <w:noProof/>
            <w:webHidden/>
          </w:rPr>
        </w:r>
        <w:r>
          <w:rPr>
            <w:noProof/>
            <w:webHidden/>
          </w:rPr>
          <w:fldChar w:fldCharType="separate"/>
        </w:r>
        <w:r>
          <w:rPr>
            <w:noProof/>
            <w:webHidden/>
          </w:rPr>
          <w:t>30</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77" w:history="1">
        <w:r w:rsidRPr="001554FE">
          <w:rPr>
            <w:rStyle w:val="af4"/>
            <w:rFonts w:eastAsia="Calibri"/>
            <w:iCs/>
            <w:noProof/>
          </w:rPr>
          <w:t>2.1.2.7 Полезные ископаемые</w:t>
        </w:r>
        <w:r>
          <w:rPr>
            <w:noProof/>
            <w:webHidden/>
          </w:rPr>
          <w:tab/>
        </w:r>
        <w:r>
          <w:rPr>
            <w:noProof/>
            <w:webHidden/>
          </w:rPr>
          <w:fldChar w:fldCharType="begin"/>
        </w:r>
        <w:r>
          <w:rPr>
            <w:noProof/>
            <w:webHidden/>
          </w:rPr>
          <w:instrText xml:space="preserve"> PAGEREF _Toc154568577 \h </w:instrText>
        </w:r>
        <w:r>
          <w:rPr>
            <w:noProof/>
            <w:webHidden/>
          </w:rPr>
        </w:r>
        <w:r>
          <w:rPr>
            <w:noProof/>
            <w:webHidden/>
          </w:rPr>
          <w:fldChar w:fldCharType="separate"/>
        </w:r>
        <w:r>
          <w:rPr>
            <w:noProof/>
            <w:webHidden/>
          </w:rPr>
          <w:t>31</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78" w:history="1">
        <w:r w:rsidRPr="001554FE">
          <w:rPr>
            <w:rStyle w:val="af4"/>
            <w:b/>
            <w:noProof/>
            <w:lang w:eastAsia="ar-SA"/>
          </w:rPr>
          <w:t>2.1.3 Местоположение сельского поселения и его территориально-планировочная организация</w:t>
        </w:r>
        <w:r>
          <w:rPr>
            <w:noProof/>
            <w:webHidden/>
          </w:rPr>
          <w:tab/>
        </w:r>
        <w:r>
          <w:rPr>
            <w:noProof/>
            <w:webHidden/>
          </w:rPr>
          <w:fldChar w:fldCharType="begin"/>
        </w:r>
        <w:r>
          <w:rPr>
            <w:noProof/>
            <w:webHidden/>
          </w:rPr>
          <w:instrText xml:space="preserve"> PAGEREF _Toc154568578 \h </w:instrText>
        </w:r>
        <w:r>
          <w:rPr>
            <w:noProof/>
            <w:webHidden/>
          </w:rPr>
        </w:r>
        <w:r>
          <w:rPr>
            <w:noProof/>
            <w:webHidden/>
          </w:rPr>
          <w:fldChar w:fldCharType="separate"/>
        </w:r>
        <w:r>
          <w:rPr>
            <w:noProof/>
            <w:webHidden/>
          </w:rPr>
          <w:t>34</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79" w:history="1">
        <w:r w:rsidRPr="001554FE">
          <w:rPr>
            <w:rStyle w:val="af4"/>
            <w:b/>
            <w:noProof/>
          </w:rPr>
          <w:t>2.1.4. Социально-экономическое положение Родниковского сельского поселения</w:t>
        </w:r>
        <w:r>
          <w:rPr>
            <w:noProof/>
            <w:webHidden/>
          </w:rPr>
          <w:tab/>
        </w:r>
        <w:r>
          <w:rPr>
            <w:noProof/>
            <w:webHidden/>
          </w:rPr>
          <w:fldChar w:fldCharType="begin"/>
        </w:r>
        <w:r>
          <w:rPr>
            <w:noProof/>
            <w:webHidden/>
          </w:rPr>
          <w:instrText xml:space="preserve"> PAGEREF _Toc154568579 \h </w:instrText>
        </w:r>
        <w:r>
          <w:rPr>
            <w:noProof/>
            <w:webHidden/>
          </w:rPr>
        </w:r>
        <w:r>
          <w:rPr>
            <w:noProof/>
            <w:webHidden/>
          </w:rPr>
          <w:fldChar w:fldCharType="separate"/>
        </w:r>
        <w:r>
          <w:rPr>
            <w:noProof/>
            <w:webHidden/>
          </w:rPr>
          <w:t>46</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80" w:history="1">
        <w:r w:rsidRPr="001554FE">
          <w:rPr>
            <w:rStyle w:val="af4"/>
            <w:b/>
            <w:bCs/>
            <w:noProof/>
            <w:lang w:eastAsia="ar-SA"/>
          </w:rPr>
          <w:t xml:space="preserve">2.1.5. </w:t>
        </w:r>
        <w:r w:rsidRPr="001554FE">
          <w:rPr>
            <w:rStyle w:val="af4"/>
            <w:b/>
            <w:noProof/>
          </w:rPr>
          <w:t>Демографический потенциал и трудовые ресурсы</w:t>
        </w:r>
        <w:r>
          <w:rPr>
            <w:noProof/>
            <w:webHidden/>
          </w:rPr>
          <w:tab/>
        </w:r>
        <w:r>
          <w:rPr>
            <w:noProof/>
            <w:webHidden/>
          </w:rPr>
          <w:fldChar w:fldCharType="begin"/>
        </w:r>
        <w:r>
          <w:rPr>
            <w:noProof/>
            <w:webHidden/>
          </w:rPr>
          <w:instrText xml:space="preserve"> PAGEREF _Toc154568580 \h </w:instrText>
        </w:r>
        <w:r>
          <w:rPr>
            <w:noProof/>
            <w:webHidden/>
          </w:rPr>
        </w:r>
        <w:r>
          <w:rPr>
            <w:noProof/>
            <w:webHidden/>
          </w:rPr>
          <w:fldChar w:fldCharType="separate"/>
        </w:r>
        <w:r>
          <w:rPr>
            <w:noProof/>
            <w:webHidden/>
          </w:rPr>
          <w:t>49</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81" w:history="1">
        <w:r w:rsidRPr="001554FE">
          <w:rPr>
            <w:rStyle w:val="af4"/>
            <w:b/>
            <w:noProof/>
          </w:rPr>
          <w:t>2.1.6.  Характеристика социальной инфраструктуры поселения</w:t>
        </w:r>
        <w:r>
          <w:rPr>
            <w:noProof/>
            <w:webHidden/>
          </w:rPr>
          <w:tab/>
        </w:r>
        <w:r>
          <w:rPr>
            <w:noProof/>
            <w:webHidden/>
          </w:rPr>
          <w:fldChar w:fldCharType="begin"/>
        </w:r>
        <w:r>
          <w:rPr>
            <w:noProof/>
            <w:webHidden/>
          </w:rPr>
          <w:instrText xml:space="preserve"> PAGEREF _Toc154568581 \h </w:instrText>
        </w:r>
        <w:r>
          <w:rPr>
            <w:noProof/>
            <w:webHidden/>
          </w:rPr>
        </w:r>
        <w:r>
          <w:rPr>
            <w:noProof/>
            <w:webHidden/>
          </w:rPr>
          <w:fldChar w:fldCharType="separate"/>
        </w:r>
        <w:r>
          <w:rPr>
            <w:noProof/>
            <w:webHidden/>
          </w:rPr>
          <w:t>53</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82" w:history="1">
        <w:r w:rsidRPr="001554FE">
          <w:rPr>
            <w:rStyle w:val="af4"/>
            <w:rFonts w:cstheme="minorHAnsi"/>
            <w:b/>
            <w:noProof/>
          </w:rPr>
          <w:t>2.1.7 Транспортная инфраструктура</w:t>
        </w:r>
        <w:r>
          <w:rPr>
            <w:noProof/>
            <w:webHidden/>
          </w:rPr>
          <w:tab/>
        </w:r>
        <w:r>
          <w:rPr>
            <w:noProof/>
            <w:webHidden/>
          </w:rPr>
          <w:fldChar w:fldCharType="begin"/>
        </w:r>
        <w:r>
          <w:rPr>
            <w:noProof/>
            <w:webHidden/>
          </w:rPr>
          <w:instrText xml:space="preserve"> PAGEREF _Toc154568582 \h </w:instrText>
        </w:r>
        <w:r>
          <w:rPr>
            <w:noProof/>
            <w:webHidden/>
          </w:rPr>
        </w:r>
        <w:r>
          <w:rPr>
            <w:noProof/>
            <w:webHidden/>
          </w:rPr>
          <w:fldChar w:fldCharType="separate"/>
        </w:r>
        <w:r>
          <w:rPr>
            <w:noProof/>
            <w:webHidden/>
          </w:rPr>
          <w:t>56</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83" w:history="1">
        <w:r w:rsidRPr="001554FE">
          <w:rPr>
            <w:rStyle w:val="af4"/>
            <w:rFonts w:eastAsia="Arial Unicode MS"/>
            <w:noProof/>
          </w:rPr>
          <w:t>2.1.7.1 Железнодорожный транспорт.</w:t>
        </w:r>
        <w:r>
          <w:rPr>
            <w:noProof/>
            <w:webHidden/>
          </w:rPr>
          <w:tab/>
        </w:r>
        <w:r>
          <w:rPr>
            <w:noProof/>
            <w:webHidden/>
          </w:rPr>
          <w:fldChar w:fldCharType="begin"/>
        </w:r>
        <w:r>
          <w:rPr>
            <w:noProof/>
            <w:webHidden/>
          </w:rPr>
          <w:instrText xml:space="preserve"> PAGEREF _Toc154568583 \h </w:instrText>
        </w:r>
        <w:r>
          <w:rPr>
            <w:noProof/>
            <w:webHidden/>
          </w:rPr>
        </w:r>
        <w:r>
          <w:rPr>
            <w:noProof/>
            <w:webHidden/>
          </w:rPr>
          <w:fldChar w:fldCharType="separate"/>
        </w:r>
        <w:r>
          <w:rPr>
            <w:noProof/>
            <w:webHidden/>
          </w:rPr>
          <w:t>56</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84" w:history="1">
        <w:r w:rsidRPr="001554FE">
          <w:rPr>
            <w:rStyle w:val="af4"/>
            <w:rFonts w:eastAsia="Calibri"/>
            <w:noProof/>
          </w:rPr>
          <w:t>2.1.7.2 Морской транспорт</w:t>
        </w:r>
        <w:r>
          <w:rPr>
            <w:noProof/>
            <w:webHidden/>
          </w:rPr>
          <w:tab/>
        </w:r>
        <w:r>
          <w:rPr>
            <w:noProof/>
            <w:webHidden/>
          </w:rPr>
          <w:fldChar w:fldCharType="begin"/>
        </w:r>
        <w:r>
          <w:rPr>
            <w:noProof/>
            <w:webHidden/>
          </w:rPr>
          <w:instrText xml:space="preserve"> PAGEREF _Toc154568584 \h </w:instrText>
        </w:r>
        <w:r>
          <w:rPr>
            <w:noProof/>
            <w:webHidden/>
          </w:rPr>
        </w:r>
        <w:r>
          <w:rPr>
            <w:noProof/>
            <w:webHidden/>
          </w:rPr>
          <w:fldChar w:fldCharType="separate"/>
        </w:r>
        <w:r>
          <w:rPr>
            <w:noProof/>
            <w:webHidden/>
          </w:rPr>
          <w:t>58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85" w:history="1">
        <w:r w:rsidRPr="001554FE">
          <w:rPr>
            <w:rStyle w:val="af4"/>
            <w:rFonts w:eastAsia="Calibri"/>
            <w:noProof/>
          </w:rPr>
          <w:t>2.1.7.3 Воздушный транспорт</w:t>
        </w:r>
        <w:r>
          <w:rPr>
            <w:noProof/>
            <w:webHidden/>
          </w:rPr>
          <w:tab/>
        </w:r>
        <w:r>
          <w:rPr>
            <w:noProof/>
            <w:webHidden/>
          </w:rPr>
          <w:fldChar w:fldCharType="begin"/>
        </w:r>
        <w:r>
          <w:rPr>
            <w:noProof/>
            <w:webHidden/>
          </w:rPr>
          <w:instrText xml:space="preserve"> PAGEREF _Toc154568585 \h </w:instrText>
        </w:r>
        <w:r>
          <w:rPr>
            <w:noProof/>
            <w:webHidden/>
          </w:rPr>
        </w:r>
        <w:r>
          <w:rPr>
            <w:noProof/>
            <w:webHidden/>
          </w:rPr>
          <w:fldChar w:fldCharType="separate"/>
        </w:r>
        <w:r>
          <w:rPr>
            <w:noProof/>
            <w:webHidden/>
          </w:rPr>
          <w:t>58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86" w:history="1">
        <w:r w:rsidRPr="001554FE">
          <w:rPr>
            <w:rStyle w:val="af4"/>
            <w:rFonts w:eastAsia="Calibri"/>
            <w:noProof/>
          </w:rPr>
          <w:t>2.1.7.4 Автомобильный транспорт</w:t>
        </w:r>
        <w:r>
          <w:rPr>
            <w:noProof/>
            <w:webHidden/>
          </w:rPr>
          <w:tab/>
        </w:r>
        <w:r>
          <w:rPr>
            <w:noProof/>
            <w:webHidden/>
          </w:rPr>
          <w:fldChar w:fldCharType="begin"/>
        </w:r>
        <w:r>
          <w:rPr>
            <w:noProof/>
            <w:webHidden/>
          </w:rPr>
          <w:instrText xml:space="preserve"> PAGEREF _Toc154568586 \h </w:instrText>
        </w:r>
        <w:r>
          <w:rPr>
            <w:noProof/>
            <w:webHidden/>
          </w:rPr>
        </w:r>
        <w:r>
          <w:rPr>
            <w:noProof/>
            <w:webHidden/>
          </w:rPr>
          <w:fldChar w:fldCharType="separate"/>
        </w:r>
        <w:r>
          <w:rPr>
            <w:noProof/>
            <w:webHidden/>
          </w:rPr>
          <w:t>58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87" w:history="1">
        <w:r w:rsidRPr="001554FE">
          <w:rPr>
            <w:rStyle w:val="af4"/>
            <w:rFonts w:eastAsia="Calibri" w:cstheme="minorHAnsi"/>
            <w:noProof/>
          </w:rPr>
          <w:t>2.1.7.5 Трубопроводный транспорт</w:t>
        </w:r>
        <w:r>
          <w:rPr>
            <w:noProof/>
            <w:webHidden/>
          </w:rPr>
          <w:tab/>
        </w:r>
        <w:r>
          <w:rPr>
            <w:noProof/>
            <w:webHidden/>
          </w:rPr>
          <w:fldChar w:fldCharType="begin"/>
        </w:r>
        <w:r>
          <w:rPr>
            <w:noProof/>
            <w:webHidden/>
          </w:rPr>
          <w:instrText xml:space="preserve"> PAGEREF _Toc154568587 \h </w:instrText>
        </w:r>
        <w:r>
          <w:rPr>
            <w:noProof/>
            <w:webHidden/>
          </w:rPr>
        </w:r>
        <w:r>
          <w:rPr>
            <w:noProof/>
            <w:webHidden/>
          </w:rPr>
          <w:fldChar w:fldCharType="separate"/>
        </w:r>
        <w:r>
          <w:rPr>
            <w:noProof/>
            <w:webHidden/>
          </w:rPr>
          <w:t>62</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88" w:history="1">
        <w:r w:rsidRPr="001554FE">
          <w:rPr>
            <w:rStyle w:val="af4"/>
            <w:b/>
            <w:bCs/>
            <w:noProof/>
          </w:rPr>
          <w:t>2.1.8. Баланс современного использования земельного фонда Родниковского  сельского поселения</w:t>
        </w:r>
        <w:r>
          <w:rPr>
            <w:noProof/>
            <w:webHidden/>
          </w:rPr>
          <w:tab/>
        </w:r>
        <w:r>
          <w:rPr>
            <w:noProof/>
            <w:webHidden/>
          </w:rPr>
          <w:fldChar w:fldCharType="begin"/>
        </w:r>
        <w:r>
          <w:rPr>
            <w:noProof/>
            <w:webHidden/>
          </w:rPr>
          <w:instrText xml:space="preserve"> PAGEREF _Toc154568588 \h </w:instrText>
        </w:r>
        <w:r>
          <w:rPr>
            <w:noProof/>
            <w:webHidden/>
          </w:rPr>
        </w:r>
        <w:r>
          <w:rPr>
            <w:noProof/>
            <w:webHidden/>
          </w:rPr>
          <w:fldChar w:fldCharType="separate"/>
        </w:r>
        <w:r>
          <w:rPr>
            <w:noProof/>
            <w:webHidden/>
          </w:rPr>
          <w:t>63</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89" w:history="1">
        <w:r w:rsidRPr="001554FE">
          <w:rPr>
            <w:rStyle w:val="af4"/>
            <w:rFonts w:eastAsia="Times New Roman"/>
            <w:b/>
            <w:noProof/>
          </w:rPr>
          <w:t>2.2.Возможное направление развития территории и прогнозируемые ограничения ее использования</w:t>
        </w:r>
        <w:r>
          <w:rPr>
            <w:noProof/>
            <w:webHidden/>
          </w:rPr>
          <w:tab/>
        </w:r>
        <w:r>
          <w:rPr>
            <w:noProof/>
            <w:webHidden/>
          </w:rPr>
          <w:fldChar w:fldCharType="begin"/>
        </w:r>
        <w:r>
          <w:rPr>
            <w:noProof/>
            <w:webHidden/>
          </w:rPr>
          <w:instrText xml:space="preserve"> PAGEREF _Toc154568589 \h </w:instrText>
        </w:r>
        <w:r>
          <w:rPr>
            <w:noProof/>
            <w:webHidden/>
          </w:rPr>
        </w:r>
        <w:r>
          <w:rPr>
            <w:noProof/>
            <w:webHidden/>
          </w:rPr>
          <w:fldChar w:fldCharType="separate"/>
        </w:r>
        <w:r>
          <w:rPr>
            <w:noProof/>
            <w:webHidden/>
          </w:rPr>
          <w:t>65</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90" w:history="1">
        <w:r w:rsidRPr="001554FE">
          <w:rPr>
            <w:rStyle w:val="af4"/>
            <w:b/>
            <w:noProof/>
          </w:rPr>
          <w:t>2.2.1 Пространственно-планировочная организация территории</w:t>
        </w:r>
        <w:r>
          <w:rPr>
            <w:noProof/>
            <w:webHidden/>
          </w:rPr>
          <w:tab/>
        </w:r>
        <w:r>
          <w:rPr>
            <w:noProof/>
            <w:webHidden/>
          </w:rPr>
          <w:fldChar w:fldCharType="begin"/>
        </w:r>
        <w:r>
          <w:rPr>
            <w:noProof/>
            <w:webHidden/>
          </w:rPr>
          <w:instrText xml:space="preserve"> PAGEREF _Toc154568590 \h </w:instrText>
        </w:r>
        <w:r>
          <w:rPr>
            <w:noProof/>
            <w:webHidden/>
          </w:rPr>
        </w:r>
        <w:r>
          <w:rPr>
            <w:noProof/>
            <w:webHidden/>
          </w:rPr>
          <w:fldChar w:fldCharType="separate"/>
        </w:r>
        <w:r>
          <w:rPr>
            <w:noProof/>
            <w:webHidden/>
          </w:rPr>
          <w:t>65</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591" w:history="1">
        <w:r w:rsidRPr="001554FE">
          <w:rPr>
            <w:rStyle w:val="af4"/>
            <w:b/>
            <w:noProof/>
          </w:rPr>
          <w:t>2.2.2. Функциональное зонирование. Характеристика и параметры функциональных зон</w:t>
        </w:r>
        <w:r>
          <w:rPr>
            <w:noProof/>
            <w:webHidden/>
          </w:rPr>
          <w:tab/>
        </w:r>
        <w:r>
          <w:rPr>
            <w:noProof/>
            <w:webHidden/>
          </w:rPr>
          <w:fldChar w:fldCharType="begin"/>
        </w:r>
        <w:r>
          <w:rPr>
            <w:noProof/>
            <w:webHidden/>
          </w:rPr>
          <w:instrText xml:space="preserve"> PAGEREF _Toc154568591 \h </w:instrText>
        </w:r>
        <w:r>
          <w:rPr>
            <w:noProof/>
            <w:webHidden/>
          </w:rPr>
        </w:r>
        <w:r>
          <w:rPr>
            <w:noProof/>
            <w:webHidden/>
          </w:rPr>
          <w:fldChar w:fldCharType="separate"/>
        </w:r>
        <w:r>
          <w:rPr>
            <w:noProof/>
            <w:webHidden/>
          </w:rPr>
          <w:t>72</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2" w:history="1">
        <w:r w:rsidRPr="001554FE">
          <w:rPr>
            <w:rStyle w:val="af4"/>
            <w:rFonts w:eastAsia="Calibri"/>
            <w:noProof/>
          </w:rPr>
          <w:t>2.2.2.1.Жилые зоны</w:t>
        </w:r>
        <w:r>
          <w:rPr>
            <w:noProof/>
            <w:webHidden/>
          </w:rPr>
          <w:tab/>
        </w:r>
        <w:r>
          <w:rPr>
            <w:noProof/>
            <w:webHidden/>
          </w:rPr>
          <w:fldChar w:fldCharType="begin"/>
        </w:r>
        <w:r>
          <w:rPr>
            <w:noProof/>
            <w:webHidden/>
          </w:rPr>
          <w:instrText xml:space="preserve"> PAGEREF _Toc154568592 \h </w:instrText>
        </w:r>
        <w:r>
          <w:rPr>
            <w:noProof/>
            <w:webHidden/>
          </w:rPr>
        </w:r>
        <w:r>
          <w:rPr>
            <w:noProof/>
            <w:webHidden/>
          </w:rPr>
          <w:fldChar w:fldCharType="separate"/>
        </w:r>
        <w:r>
          <w:rPr>
            <w:noProof/>
            <w:webHidden/>
          </w:rPr>
          <w:t>74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3" w:history="1">
        <w:r w:rsidRPr="001554FE">
          <w:rPr>
            <w:rStyle w:val="af4"/>
            <w:rFonts w:eastAsia="Calibri"/>
            <w:noProof/>
          </w:rPr>
          <w:t>2.2.2.2 Общественно-деловые зоны</w:t>
        </w:r>
        <w:r>
          <w:rPr>
            <w:noProof/>
            <w:webHidden/>
          </w:rPr>
          <w:tab/>
        </w:r>
        <w:r>
          <w:rPr>
            <w:noProof/>
            <w:webHidden/>
          </w:rPr>
          <w:fldChar w:fldCharType="begin"/>
        </w:r>
        <w:r>
          <w:rPr>
            <w:noProof/>
            <w:webHidden/>
          </w:rPr>
          <w:instrText xml:space="preserve"> PAGEREF _Toc154568593 \h </w:instrText>
        </w:r>
        <w:r>
          <w:rPr>
            <w:noProof/>
            <w:webHidden/>
          </w:rPr>
        </w:r>
        <w:r>
          <w:rPr>
            <w:noProof/>
            <w:webHidden/>
          </w:rPr>
          <w:fldChar w:fldCharType="separate"/>
        </w:r>
        <w:r>
          <w:rPr>
            <w:noProof/>
            <w:webHidden/>
          </w:rPr>
          <w:t>75</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4" w:history="1">
        <w:r w:rsidRPr="001554FE">
          <w:rPr>
            <w:rStyle w:val="af4"/>
            <w:rFonts w:eastAsia="Calibri"/>
            <w:noProof/>
          </w:rPr>
          <w:t>2.2.2.3 Производственные зоны</w:t>
        </w:r>
        <w:r>
          <w:rPr>
            <w:noProof/>
            <w:webHidden/>
          </w:rPr>
          <w:tab/>
        </w:r>
        <w:r>
          <w:rPr>
            <w:noProof/>
            <w:webHidden/>
          </w:rPr>
          <w:fldChar w:fldCharType="begin"/>
        </w:r>
        <w:r>
          <w:rPr>
            <w:noProof/>
            <w:webHidden/>
          </w:rPr>
          <w:instrText xml:space="preserve"> PAGEREF _Toc154568594 \h </w:instrText>
        </w:r>
        <w:r>
          <w:rPr>
            <w:noProof/>
            <w:webHidden/>
          </w:rPr>
        </w:r>
        <w:r>
          <w:rPr>
            <w:noProof/>
            <w:webHidden/>
          </w:rPr>
          <w:fldChar w:fldCharType="separate"/>
        </w:r>
        <w:r>
          <w:rPr>
            <w:noProof/>
            <w:webHidden/>
          </w:rPr>
          <w:t>77</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5" w:history="1">
        <w:r w:rsidRPr="001554FE">
          <w:rPr>
            <w:rStyle w:val="af4"/>
            <w:rFonts w:eastAsia="Calibri"/>
            <w:noProof/>
          </w:rPr>
          <w:t>2.2.2.4 Зоны инженерной и транспортной инфраструктур</w:t>
        </w:r>
        <w:r>
          <w:rPr>
            <w:noProof/>
            <w:webHidden/>
          </w:rPr>
          <w:tab/>
        </w:r>
        <w:r>
          <w:rPr>
            <w:noProof/>
            <w:webHidden/>
          </w:rPr>
          <w:fldChar w:fldCharType="begin"/>
        </w:r>
        <w:r>
          <w:rPr>
            <w:noProof/>
            <w:webHidden/>
          </w:rPr>
          <w:instrText xml:space="preserve"> PAGEREF _Toc154568595 \h </w:instrText>
        </w:r>
        <w:r>
          <w:rPr>
            <w:noProof/>
            <w:webHidden/>
          </w:rPr>
        </w:r>
        <w:r>
          <w:rPr>
            <w:noProof/>
            <w:webHidden/>
          </w:rPr>
          <w:fldChar w:fldCharType="separate"/>
        </w:r>
        <w:r>
          <w:rPr>
            <w:noProof/>
            <w:webHidden/>
          </w:rPr>
          <w:t>79</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6" w:history="1">
        <w:r w:rsidRPr="001554FE">
          <w:rPr>
            <w:rStyle w:val="af4"/>
            <w:rFonts w:eastAsia="Calibri"/>
            <w:noProof/>
          </w:rPr>
          <w:t>2.2.2.5 Зоны сельскохозяйственного использования</w:t>
        </w:r>
        <w:r>
          <w:rPr>
            <w:noProof/>
            <w:webHidden/>
          </w:rPr>
          <w:tab/>
        </w:r>
        <w:r>
          <w:rPr>
            <w:noProof/>
            <w:webHidden/>
          </w:rPr>
          <w:fldChar w:fldCharType="begin"/>
        </w:r>
        <w:r>
          <w:rPr>
            <w:noProof/>
            <w:webHidden/>
          </w:rPr>
          <w:instrText xml:space="preserve"> PAGEREF _Toc154568596 \h </w:instrText>
        </w:r>
        <w:r>
          <w:rPr>
            <w:noProof/>
            <w:webHidden/>
          </w:rPr>
        </w:r>
        <w:r>
          <w:rPr>
            <w:noProof/>
            <w:webHidden/>
          </w:rPr>
          <w:fldChar w:fldCharType="separate"/>
        </w:r>
        <w:r>
          <w:rPr>
            <w:noProof/>
            <w:webHidden/>
          </w:rPr>
          <w:t>80</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7" w:history="1">
        <w:r w:rsidRPr="001554FE">
          <w:rPr>
            <w:rStyle w:val="af4"/>
            <w:rFonts w:eastAsia="Calibri"/>
            <w:noProof/>
          </w:rPr>
          <w:t>2.2.2.6 Зоны рекреационного назначения</w:t>
        </w:r>
        <w:r>
          <w:rPr>
            <w:noProof/>
            <w:webHidden/>
          </w:rPr>
          <w:tab/>
        </w:r>
        <w:r>
          <w:rPr>
            <w:noProof/>
            <w:webHidden/>
          </w:rPr>
          <w:fldChar w:fldCharType="begin"/>
        </w:r>
        <w:r>
          <w:rPr>
            <w:noProof/>
            <w:webHidden/>
          </w:rPr>
          <w:instrText xml:space="preserve"> PAGEREF _Toc154568597 \h </w:instrText>
        </w:r>
        <w:r>
          <w:rPr>
            <w:noProof/>
            <w:webHidden/>
          </w:rPr>
        </w:r>
        <w:r>
          <w:rPr>
            <w:noProof/>
            <w:webHidden/>
          </w:rPr>
          <w:fldChar w:fldCharType="separate"/>
        </w:r>
        <w:r>
          <w:rPr>
            <w:noProof/>
            <w:webHidden/>
          </w:rPr>
          <w:t>82</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8" w:history="1">
        <w:r w:rsidRPr="001554FE">
          <w:rPr>
            <w:rStyle w:val="af4"/>
            <w:rFonts w:eastAsia="Calibri"/>
            <w:noProof/>
          </w:rPr>
          <w:t>2.2.2.7 Зоны специального назначения</w:t>
        </w:r>
        <w:r>
          <w:rPr>
            <w:noProof/>
            <w:webHidden/>
          </w:rPr>
          <w:tab/>
        </w:r>
        <w:r>
          <w:rPr>
            <w:noProof/>
            <w:webHidden/>
          </w:rPr>
          <w:fldChar w:fldCharType="begin"/>
        </w:r>
        <w:r>
          <w:rPr>
            <w:noProof/>
            <w:webHidden/>
          </w:rPr>
          <w:instrText xml:space="preserve"> PAGEREF _Toc154568598 \h </w:instrText>
        </w:r>
        <w:r>
          <w:rPr>
            <w:noProof/>
            <w:webHidden/>
          </w:rPr>
        </w:r>
        <w:r>
          <w:rPr>
            <w:noProof/>
            <w:webHidden/>
          </w:rPr>
          <w:fldChar w:fldCharType="separate"/>
        </w:r>
        <w:r>
          <w:rPr>
            <w:noProof/>
            <w:webHidden/>
          </w:rPr>
          <w:t>83</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599" w:history="1">
        <w:r w:rsidRPr="001554FE">
          <w:rPr>
            <w:rStyle w:val="af4"/>
            <w:rFonts w:eastAsia="Calibri"/>
            <w:bCs/>
            <w:noProof/>
          </w:rPr>
          <w:t>2.2.2.8. Баланс планируемого использования земельного фонда Родниковского  сельского  поселения</w:t>
        </w:r>
        <w:r>
          <w:rPr>
            <w:noProof/>
            <w:webHidden/>
          </w:rPr>
          <w:tab/>
        </w:r>
        <w:r>
          <w:rPr>
            <w:noProof/>
            <w:webHidden/>
          </w:rPr>
          <w:fldChar w:fldCharType="begin"/>
        </w:r>
        <w:r>
          <w:rPr>
            <w:noProof/>
            <w:webHidden/>
          </w:rPr>
          <w:instrText xml:space="preserve"> PAGEREF _Toc154568599 \h </w:instrText>
        </w:r>
        <w:r>
          <w:rPr>
            <w:noProof/>
            <w:webHidden/>
          </w:rPr>
        </w:r>
        <w:r>
          <w:rPr>
            <w:noProof/>
            <w:webHidden/>
          </w:rPr>
          <w:fldChar w:fldCharType="separate"/>
        </w:r>
        <w:r>
          <w:rPr>
            <w:noProof/>
            <w:webHidden/>
          </w:rPr>
          <w:t>85</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00" w:history="1">
        <w:r w:rsidRPr="001554FE">
          <w:rPr>
            <w:rStyle w:val="af4"/>
            <w:b/>
            <w:noProof/>
          </w:rPr>
          <w:t>2.2.3Демографический потенциал территории</w:t>
        </w:r>
        <w:r>
          <w:rPr>
            <w:noProof/>
            <w:webHidden/>
          </w:rPr>
          <w:tab/>
        </w:r>
        <w:r>
          <w:rPr>
            <w:noProof/>
            <w:webHidden/>
          </w:rPr>
          <w:fldChar w:fldCharType="begin"/>
        </w:r>
        <w:r>
          <w:rPr>
            <w:noProof/>
            <w:webHidden/>
          </w:rPr>
          <w:instrText xml:space="preserve"> PAGEREF _Toc154568600 \h </w:instrText>
        </w:r>
        <w:r>
          <w:rPr>
            <w:noProof/>
            <w:webHidden/>
          </w:rPr>
        </w:r>
        <w:r>
          <w:rPr>
            <w:noProof/>
            <w:webHidden/>
          </w:rPr>
          <w:fldChar w:fldCharType="separate"/>
        </w:r>
        <w:r>
          <w:rPr>
            <w:noProof/>
            <w:webHidden/>
          </w:rPr>
          <w:t>87</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01" w:history="1">
        <w:r w:rsidRPr="001554FE">
          <w:rPr>
            <w:rStyle w:val="af4"/>
            <w:b/>
            <w:noProof/>
          </w:rPr>
          <w:t>2.2.4 Планируемое развитие социально-экономического комплекса</w:t>
        </w:r>
        <w:r>
          <w:rPr>
            <w:noProof/>
            <w:webHidden/>
          </w:rPr>
          <w:tab/>
        </w:r>
        <w:r>
          <w:rPr>
            <w:noProof/>
            <w:webHidden/>
          </w:rPr>
          <w:fldChar w:fldCharType="begin"/>
        </w:r>
        <w:r>
          <w:rPr>
            <w:noProof/>
            <w:webHidden/>
          </w:rPr>
          <w:instrText xml:space="preserve"> PAGEREF _Toc154568601 \h </w:instrText>
        </w:r>
        <w:r>
          <w:rPr>
            <w:noProof/>
            <w:webHidden/>
          </w:rPr>
        </w:r>
        <w:r>
          <w:rPr>
            <w:noProof/>
            <w:webHidden/>
          </w:rPr>
          <w:fldChar w:fldCharType="separate"/>
        </w:r>
        <w:r>
          <w:rPr>
            <w:noProof/>
            <w:webHidden/>
          </w:rPr>
          <w:t>90</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2" w:history="1">
        <w:r w:rsidRPr="001554FE">
          <w:rPr>
            <w:rStyle w:val="af4"/>
            <w:rFonts w:eastAsia="Calibri"/>
            <w:noProof/>
          </w:rPr>
          <w:t>2.2.4.1 Производственная сфера</w:t>
        </w:r>
        <w:r>
          <w:rPr>
            <w:noProof/>
            <w:webHidden/>
          </w:rPr>
          <w:tab/>
        </w:r>
        <w:r>
          <w:rPr>
            <w:noProof/>
            <w:webHidden/>
          </w:rPr>
          <w:fldChar w:fldCharType="begin"/>
        </w:r>
        <w:r>
          <w:rPr>
            <w:noProof/>
            <w:webHidden/>
          </w:rPr>
          <w:instrText xml:space="preserve"> PAGEREF _Toc154568602 \h </w:instrText>
        </w:r>
        <w:r>
          <w:rPr>
            <w:noProof/>
            <w:webHidden/>
          </w:rPr>
        </w:r>
        <w:r>
          <w:rPr>
            <w:noProof/>
            <w:webHidden/>
          </w:rPr>
          <w:fldChar w:fldCharType="separate"/>
        </w:r>
        <w:r>
          <w:rPr>
            <w:noProof/>
            <w:webHidden/>
          </w:rPr>
          <w:t>90</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3" w:history="1">
        <w:r w:rsidRPr="001554FE">
          <w:rPr>
            <w:rStyle w:val="af4"/>
            <w:rFonts w:eastAsia="Calibri"/>
            <w:noProof/>
          </w:rPr>
          <w:t>2.2.4.2 Жилищное строительство</w:t>
        </w:r>
        <w:r>
          <w:rPr>
            <w:noProof/>
            <w:webHidden/>
          </w:rPr>
          <w:tab/>
        </w:r>
        <w:r>
          <w:rPr>
            <w:noProof/>
            <w:webHidden/>
          </w:rPr>
          <w:fldChar w:fldCharType="begin"/>
        </w:r>
        <w:r>
          <w:rPr>
            <w:noProof/>
            <w:webHidden/>
          </w:rPr>
          <w:instrText xml:space="preserve"> PAGEREF _Toc154568603 \h </w:instrText>
        </w:r>
        <w:r>
          <w:rPr>
            <w:noProof/>
            <w:webHidden/>
          </w:rPr>
        </w:r>
        <w:r>
          <w:rPr>
            <w:noProof/>
            <w:webHidden/>
          </w:rPr>
          <w:fldChar w:fldCharType="separate"/>
        </w:r>
        <w:r>
          <w:rPr>
            <w:noProof/>
            <w:webHidden/>
          </w:rPr>
          <w:t>90</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4" w:history="1">
        <w:r w:rsidRPr="001554FE">
          <w:rPr>
            <w:rStyle w:val="af4"/>
            <w:rFonts w:eastAsia="Calibri"/>
            <w:noProof/>
          </w:rPr>
          <w:t>2.2.4.3. Развитие социальной инфраструктуры</w:t>
        </w:r>
        <w:r>
          <w:rPr>
            <w:noProof/>
            <w:webHidden/>
          </w:rPr>
          <w:tab/>
        </w:r>
        <w:r>
          <w:rPr>
            <w:noProof/>
            <w:webHidden/>
          </w:rPr>
          <w:fldChar w:fldCharType="begin"/>
        </w:r>
        <w:r>
          <w:rPr>
            <w:noProof/>
            <w:webHidden/>
          </w:rPr>
          <w:instrText xml:space="preserve"> PAGEREF _Toc154568604 \h </w:instrText>
        </w:r>
        <w:r>
          <w:rPr>
            <w:noProof/>
            <w:webHidden/>
          </w:rPr>
        </w:r>
        <w:r>
          <w:rPr>
            <w:noProof/>
            <w:webHidden/>
          </w:rPr>
          <w:fldChar w:fldCharType="separate"/>
        </w:r>
        <w:r>
          <w:rPr>
            <w:noProof/>
            <w:webHidden/>
          </w:rPr>
          <w:t>95</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5" w:history="1">
        <w:r w:rsidRPr="001554FE">
          <w:rPr>
            <w:rStyle w:val="af4"/>
            <w:rFonts w:eastAsia="Calibri"/>
            <w:noProof/>
          </w:rPr>
          <w:t>2.2.5 Развитие транспортной инфраструктуры</w:t>
        </w:r>
        <w:r>
          <w:rPr>
            <w:noProof/>
            <w:webHidden/>
          </w:rPr>
          <w:tab/>
        </w:r>
        <w:r>
          <w:rPr>
            <w:noProof/>
            <w:webHidden/>
          </w:rPr>
          <w:fldChar w:fldCharType="begin"/>
        </w:r>
        <w:r>
          <w:rPr>
            <w:noProof/>
            <w:webHidden/>
          </w:rPr>
          <w:instrText xml:space="preserve"> PAGEREF _Toc154568605 \h </w:instrText>
        </w:r>
        <w:r>
          <w:rPr>
            <w:noProof/>
            <w:webHidden/>
          </w:rPr>
        </w:r>
        <w:r>
          <w:rPr>
            <w:noProof/>
            <w:webHidden/>
          </w:rPr>
          <w:fldChar w:fldCharType="separate"/>
        </w:r>
        <w:r>
          <w:rPr>
            <w:noProof/>
            <w:webHidden/>
          </w:rPr>
          <w:t>104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6" w:history="1">
        <w:r w:rsidRPr="001554FE">
          <w:rPr>
            <w:rStyle w:val="af4"/>
            <w:rFonts w:eastAsia="Calibri"/>
            <w:noProof/>
          </w:rPr>
          <w:t>2.2.</w:t>
        </w:r>
        <w:r w:rsidRPr="001554FE">
          <w:rPr>
            <w:rStyle w:val="af4"/>
            <w:rFonts w:eastAsia="Arial Unicode MS"/>
            <w:noProof/>
          </w:rPr>
          <w:t>5.1   Железнодорожный транспорт.</w:t>
        </w:r>
        <w:r>
          <w:rPr>
            <w:noProof/>
            <w:webHidden/>
          </w:rPr>
          <w:tab/>
        </w:r>
        <w:r>
          <w:rPr>
            <w:noProof/>
            <w:webHidden/>
          </w:rPr>
          <w:fldChar w:fldCharType="begin"/>
        </w:r>
        <w:r>
          <w:rPr>
            <w:noProof/>
            <w:webHidden/>
          </w:rPr>
          <w:instrText xml:space="preserve"> PAGEREF _Toc154568606 \h </w:instrText>
        </w:r>
        <w:r>
          <w:rPr>
            <w:noProof/>
            <w:webHidden/>
          </w:rPr>
        </w:r>
        <w:r>
          <w:rPr>
            <w:noProof/>
            <w:webHidden/>
          </w:rPr>
          <w:fldChar w:fldCharType="separate"/>
        </w:r>
        <w:r>
          <w:rPr>
            <w:noProof/>
            <w:webHidden/>
          </w:rPr>
          <w:t>104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7" w:history="1">
        <w:r w:rsidRPr="001554FE">
          <w:rPr>
            <w:rStyle w:val="af4"/>
            <w:rFonts w:eastAsia="Calibri"/>
            <w:noProof/>
          </w:rPr>
          <w:t>2.2.5.2 Морской транспорт</w:t>
        </w:r>
        <w:r>
          <w:rPr>
            <w:noProof/>
            <w:webHidden/>
          </w:rPr>
          <w:tab/>
        </w:r>
        <w:r>
          <w:rPr>
            <w:noProof/>
            <w:webHidden/>
          </w:rPr>
          <w:fldChar w:fldCharType="begin"/>
        </w:r>
        <w:r>
          <w:rPr>
            <w:noProof/>
            <w:webHidden/>
          </w:rPr>
          <w:instrText xml:space="preserve"> PAGEREF _Toc154568607 \h </w:instrText>
        </w:r>
        <w:r>
          <w:rPr>
            <w:noProof/>
            <w:webHidden/>
          </w:rPr>
        </w:r>
        <w:r>
          <w:rPr>
            <w:noProof/>
            <w:webHidden/>
          </w:rPr>
          <w:fldChar w:fldCharType="separate"/>
        </w:r>
        <w:r>
          <w:rPr>
            <w:noProof/>
            <w:webHidden/>
          </w:rPr>
          <w:t>104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8" w:history="1">
        <w:r w:rsidRPr="001554FE">
          <w:rPr>
            <w:rStyle w:val="af4"/>
            <w:rFonts w:eastAsia="Calibri"/>
            <w:noProof/>
          </w:rPr>
          <w:t>2.2.5.3 Воздушный транспорт</w:t>
        </w:r>
        <w:r>
          <w:rPr>
            <w:noProof/>
            <w:webHidden/>
          </w:rPr>
          <w:tab/>
        </w:r>
        <w:r>
          <w:rPr>
            <w:noProof/>
            <w:webHidden/>
          </w:rPr>
          <w:fldChar w:fldCharType="begin"/>
        </w:r>
        <w:r>
          <w:rPr>
            <w:noProof/>
            <w:webHidden/>
          </w:rPr>
          <w:instrText xml:space="preserve"> PAGEREF _Toc154568608 \h </w:instrText>
        </w:r>
        <w:r>
          <w:rPr>
            <w:noProof/>
            <w:webHidden/>
          </w:rPr>
        </w:r>
        <w:r>
          <w:rPr>
            <w:noProof/>
            <w:webHidden/>
          </w:rPr>
          <w:fldChar w:fldCharType="separate"/>
        </w:r>
        <w:r>
          <w:rPr>
            <w:noProof/>
            <w:webHidden/>
          </w:rPr>
          <w:t>104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09" w:history="1">
        <w:r w:rsidRPr="001554FE">
          <w:rPr>
            <w:rStyle w:val="af4"/>
            <w:rFonts w:eastAsia="Calibri"/>
            <w:noProof/>
          </w:rPr>
          <w:t>2.2.5.4 Автомобильный транспорт</w:t>
        </w:r>
        <w:r>
          <w:rPr>
            <w:noProof/>
            <w:webHidden/>
          </w:rPr>
          <w:tab/>
        </w:r>
        <w:r>
          <w:rPr>
            <w:noProof/>
            <w:webHidden/>
          </w:rPr>
          <w:fldChar w:fldCharType="begin"/>
        </w:r>
        <w:r>
          <w:rPr>
            <w:noProof/>
            <w:webHidden/>
          </w:rPr>
          <w:instrText xml:space="preserve"> PAGEREF _Toc154568609 \h </w:instrText>
        </w:r>
        <w:r>
          <w:rPr>
            <w:noProof/>
            <w:webHidden/>
          </w:rPr>
        </w:r>
        <w:r>
          <w:rPr>
            <w:noProof/>
            <w:webHidden/>
          </w:rPr>
          <w:fldChar w:fldCharType="separate"/>
        </w:r>
        <w:r>
          <w:rPr>
            <w:noProof/>
            <w:webHidden/>
          </w:rPr>
          <w:t>104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0" w:history="1">
        <w:r w:rsidRPr="001554FE">
          <w:rPr>
            <w:rStyle w:val="af4"/>
            <w:rFonts w:eastAsia="Calibri"/>
            <w:noProof/>
          </w:rPr>
          <w:t xml:space="preserve">2.2.5.5 </w:t>
        </w:r>
        <w:r w:rsidRPr="001554FE">
          <w:rPr>
            <w:rStyle w:val="af4"/>
            <w:rFonts w:eastAsia="Calibri" w:cstheme="minorHAnsi"/>
            <w:noProof/>
          </w:rPr>
          <w:t>Трубопроводный транспорт</w:t>
        </w:r>
        <w:r>
          <w:rPr>
            <w:noProof/>
            <w:webHidden/>
          </w:rPr>
          <w:tab/>
        </w:r>
        <w:r>
          <w:rPr>
            <w:noProof/>
            <w:webHidden/>
          </w:rPr>
          <w:fldChar w:fldCharType="begin"/>
        </w:r>
        <w:r>
          <w:rPr>
            <w:noProof/>
            <w:webHidden/>
          </w:rPr>
          <w:instrText xml:space="preserve"> PAGEREF _Toc154568610 \h </w:instrText>
        </w:r>
        <w:r>
          <w:rPr>
            <w:noProof/>
            <w:webHidden/>
          </w:rPr>
        </w:r>
        <w:r>
          <w:rPr>
            <w:noProof/>
            <w:webHidden/>
          </w:rPr>
          <w:fldChar w:fldCharType="separate"/>
        </w:r>
        <w:r>
          <w:rPr>
            <w:noProof/>
            <w:webHidden/>
          </w:rPr>
          <w:t>109</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1" w:history="1">
        <w:r w:rsidRPr="001554FE">
          <w:rPr>
            <w:rStyle w:val="af4"/>
            <w:rFonts w:eastAsia="Calibri"/>
            <w:noProof/>
          </w:rPr>
          <w:t>2.2.6 Предложения по инженерной защите территории от опасных природных процессов</w:t>
        </w:r>
        <w:r>
          <w:rPr>
            <w:noProof/>
            <w:webHidden/>
          </w:rPr>
          <w:tab/>
        </w:r>
        <w:r>
          <w:rPr>
            <w:noProof/>
            <w:webHidden/>
          </w:rPr>
          <w:fldChar w:fldCharType="begin"/>
        </w:r>
        <w:r>
          <w:rPr>
            <w:noProof/>
            <w:webHidden/>
          </w:rPr>
          <w:instrText xml:space="preserve"> PAGEREF _Toc154568611 \h </w:instrText>
        </w:r>
        <w:r>
          <w:rPr>
            <w:noProof/>
            <w:webHidden/>
          </w:rPr>
        </w:r>
        <w:r>
          <w:rPr>
            <w:noProof/>
            <w:webHidden/>
          </w:rPr>
          <w:fldChar w:fldCharType="separate"/>
        </w:r>
        <w:r>
          <w:rPr>
            <w:noProof/>
            <w:webHidden/>
          </w:rPr>
          <w:t>109</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2" w:history="1">
        <w:r w:rsidRPr="001554FE">
          <w:rPr>
            <w:rStyle w:val="af4"/>
            <w:rFonts w:eastAsia="Calibri"/>
            <w:noProof/>
          </w:rPr>
          <w:t>2.2.7 Инженерное оборудование территории</w:t>
        </w:r>
        <w:r>
          <w:rPr>
            <w:noProof/>
            <w:webHidden/>
          </w:rPr>
          <w:tab/>
        </w:r>
        <w:r>
          <w:rPr>
            <w:noProof/>
            <w:webHidden/>
          </w:rPr>
          <w:fldChar w:fldCharType="begin"/>
        </w:r>
        <w:r>
          <w:rPr>
            <w:noProof/>
            <w:webHidden/>
          </w:rPr>
          <w:instrText xml:space="preserve"> PAGEREF _Toc154568612 \h </w:instrText>
        </w:r>
        <w:r>
          <w:rPr>
            <w:noProof/>
            <w:webHidden/>
          </w:rPr>
        </w:r>
        <w:r>
          <w:rPr>
            <w:noProof/>
            <w:webHidden/>
          </w:rPr>
          <w:fldChar w:fldCharType="separate"/>
        </w:r>
        <w:r>
          <w:rPr>
            <w:noProof/>
            <w:webHidden/>
          </w:rPr>
          <w:t>118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3" w:history="1">
        <w:r w:rsidRPr="001554FE">
          <w:rPr>
            <w:rStyle w:val="af4"/>
            <w:rFonts w:eastAsia="Calibri"/>
            <w:noProof/>
          </w:rPr>
          <w:t>2.2.7.1. Водоснабжение</w:t>
        </w:r>
        <w:r>
          <w:rPr>
            <w:noProof/>
            <w:webHidden/>
          </w:rPr>
          <w:tab/>
        </w:r>
        <w:r>
          <w:rPr>
            <w:noProof/>
            <w:webHidden/>
          </w:rPr>
          <w:fldChar w:fldCharType="begin"/>
        </w:r>
        <w:r>
          <w:rPr>
            <w:noProof/>
            <w:webHidden/>
          </w:rPr>
          <w:instrText xml:space="preserve"> PAGEREF _Toc154568613 \h </w:instrText>
        </w:r>
        <w:r>
          <w:rPr>
            <w:noProof/>
            <w:webHidden/>
          </w:rPr>
        </w:r>
        <w:r>
          <w:rPr>
            <w:noProof/>
            <w:webHidden/>
          </w:rPr>
          <w:fldChar w:fldCharType="separate"/>
        </w:r>
        <w:r>
          <w:rPr>
            <w:noProof/>
            <w:webHidden/>
          </w:rPr>
          <w:t>119</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4" w:history="1">
        <w:r w:rsidRPr="001554FE">
          <w:rPr>
            <w:rStyle w:val="af4"/>
            <w:rFonts w:eastAsia="Calibri"/>
            <w:bCs/>
            <w:noProof/>
          </w:rPr>
          <w:t>2.2.7.2 Канализация</w:t>
        </w:r>
        <w:r>
          <w:rPr>
            <w:noProof/>
            <w:webHidden/>
          </w:rPr>
          <w:tab/>
        </w:r>
        <w:r>
          <w:rPr>
            <w:noProof/>
            <w:webHidden/>
          </w:rPr>
          <w:fldChar w:fldCharType="begin"/>
        </w:r>
        <w:r>
          <w:rPr>
            <w:noProof/>
            <w:webHidden/>
          </w:rPr>
          <w:instrText xml:space="preserve"> PAGEREF _Toc154568614 \h </w:instrText>
        </w:r>
        <w:r>
          <w:rPr>
            <w:noProof/>
            <w:webHidden/>
          </w:rPr>
        </w:r>
        <w:r>
          <w:rPr>
            <w:noProof/>
            <w:webHidden/>
          </w:rPr>
          <w:fldChar w:fldCharType="separate"/>
        </w:r>
        <w:r>
          <w:rPr>
            <w:noProof/>
            <w:webHidden/>
          </w:rPr>
          <w:t>134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5" w:history="1">
        <w:r w:rsidRPr="001554FE">
          <w:rPr>
            <w:rStyle w:val="af4"/>
            <w:rFonts w:eastAsia="Calibri"/>
            <w:noProof/>
          </w:rPr>
          <w:t>2.2.7.3. Газоснабжение</w:t>
        </w:r>
        <w:r>
          <w:rPr>
            <w:noProof/>
            <w:webHidden/>
          </w:rPr>
          <w:tab/>
        </w:r>
        <w:r>
          <w:rPr>
            <w:noProof/>
            <w:webHidden/>
          </w:rPr>
          <w:fldChar w:fldCharType="begin"/>
        </w:r>
        <w:r>
          <w:rPr>
            <w:noProof/>
            <w:webHidden/>
          </w:rPr>
          <w:instrText xml:space="preserve"> PAGEREF _Toc154568615 \h </w:instrText>
        </w:r>
        <w:r>
          <w:rPr>
            <w:noProof/>
            <w:webHidden/>
          </w:rPr>
        </w:r>
        <w:r>
          <w:rPr>
            <w:noProof/>
            <w:webHidden/>
          </w:rPr>
          <w:fldChar w:fldCharType="separate"/>
        </w:r>
        <w:r>
          <w:rPr>
            <w:noProof/>
            <w:webHidden/>
          </w:rPr>
          <w:t>154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6" w:history="1">
        <w:r w:rsidRPr="001554FE">
          <w:rPr>
            <w:rStyle w:val="af4"/>
            <w:rFonts w:eastAsia="Calibri"/>
            <w:noProof/>
          </w:rPr>
          <w:t>2.2.7.4. Теплоснабжение</w:t>
        </w:r>
        <w:r>
          <w:rPr>
            <w:noProof/>
            <w:webHidden/>
          </w:rPr>
          <w:tab/>
        </w:r>
        <w:r>
          <w:rPr>
            <w:noProof/>
            <w:webHidden/>
          </w:rPr>
          <w:fldChar w:fldCharType="begin"/>
        </w:r>
        <w:r>
          <w:rPr>
            <w:noProof/>
            <w:webHidden/>
          </w:rPr>
          <w:instrText xml:space="preserve"> PAGEREF _Toc154568616 \h </w:instrText>
        </w:r>
        <w:r>
          <w:rPr>
            <w:noProof/>
            <w:webHidden/>
          </w:rPr>
        </w:r>
        <w:r>
          <w:rPr>
            <w:noProof/>
            <w:webHidden/>
          </w:rPr>
          <w:fldChar w:fldCharType="separate"/>
        </w:r>
        <w:r>
          <w:rPr>
            <w:noProof/>
            <w:webHidden/>
          </w:rPr>
          <w:t>157</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7" w:history="1">
        <w:r w:rsidRPr="001554FE">
          <w:rPr>
            <w:rStyle w:val="af4"/>
            <w:rFonts w:eastAsia="Calibri"/>
            <w:noProof/>
          </w:rPr>
          <w:t>2.2.7.5. Электроснабжение</w:t>
        </w:r>
        <w:r>
          <w:rPr>
            <w:noProof/>
            <w:webHidden/>
          </w:rPr>
          <w:tab/>
        </w:r>
        <w:r>
          <w:rPr>
            <w:noProof/>
            <w:webHidden/>
          </w:rPr>
          <w:fldChar w:fldCharType="begin"/>
        </w:r>
        <w:r>
          <w:rPr>
            <w:noProof/>
            <w:webHidden/>
          </w:rPr>
          <w:instrText xml:space="preserve"> PAGEREF _Toc154568617 \h </w:instrText>
        </w:r>
        <w:r>
          <w:rPr>
            <w:noProof/>
            <w:webHidden/>
          </w:rPr>
        </w:r>
        <w:r>
          <w:rPr>
            <w:noProof/>
            <w:webHidden/>
          </w:rPr>
          <w:fldChar w:fldCharType="separate"/>
        </w:r>
        <w:r>
          <w:rPr>
            <w:noProof/>
            <w:webHidden/>
          </w:rPr>
          <w:t>166</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8" w:history="1">
        <w:r w:rsidRPr="001554FE">
          <w:rPr>
            <w:rStyle w:val="af4"/>
            <w:rFonts w:eastAsia="Calibri" w:cstheme="minorHAnsi"/>
            <w:noProof/>
          </w:rPr>
          <w:t>2.2.7.6. Слаботочные сети</w:t>
        </w:r>
        <w:r>
          <w:rPr>
            <w:noProof/>
            <w:webHidden/>
          </w:rPr>
          <w:tab/>
        </w:r>
        <w:r>
          <w:rPr>
            <w:noProof/>
            <w:webHidden/>
          </w:rPr>
          <w:fldChar w:fldCharType="begin"/>
        </w:r>
        <w:r>
          <w:rPr>
            <w:noProof/>
            <w:webHidden/>
          </w:rPr>
          <w:instrText xml:space="preserve"> PAGEREF _Toc154568618 \h </w:instrText>
        </w:r>
        <w:r>
          <w:rPr>
            <w:noProof/>
            <w:webHidden/>
          </w:rPr>
        </w:r>
        <w:r>
          <w:rPr>
            <w:noProof/>
            <w:webHidden/>
          </w:rPr>
          <w:fldChar w:fldCharType="separate"/>
        </w:r>
        <w:r>
          <w:rPr>
            <w:noProof/>
            <w:webHidden/>
          </w:rPr>
          <w:t>173</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19" w:history="1">
        <w:r w:rsidRPr="001554FE">
          <w:rPr>
            <w:rStyle w:val="af4"/>
            <w:rFonts w:eastAsia="Calibri"/>
            <w:noProof/>
          </w:rPr>
          <w:t>2.2.8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 организации системы охраняемых природных территорий</w:t>
        </w:r>
        <w:r>
          <w:rPr>
            <w:noProof/>
            <w:webHidden/>
          </w:rPr>
          <w:tab/>
        </w:r>
        <w:r>
          <w:rPr>
            <w:noProof/>
            <w:webHidden/>
          </w:rPr>
          <w:fldChar w:fldCharType="begin"/>
        </w:r>
        <w:r>
          <w:rPr>
            <w:noProof/>
            <w:webHidden/>
          </w:rPr>
          <w:instrText xml:space="preserve"> PAGEREF _Toc154568619 \h </w:instrText>
        </w:r>
        <w:r>
          <w:rPr>
            <w:noProof/>
            <w:webHidden/>
          </w:rPr>
        </w:r>
        <w:r>
          <w:rPr>
            <w:noProof/>
            <w:webHidden/>
          </w:rPr>
          <w:fldChar w:fldCharType="separate"/>
        </w:r>
        <w:r>
          <w:rPr>
            <w:noProof/>
            <w:webHidden/>
          </w:rPr>
          <w:t>181</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0" w:history="1">
        <w:r w:rsidRPr="001554FE">
          <w:rPr>
            <w:rStyle w:val="af4"/>
            <w:rFonts w:eastAsia="Calibri"/>
            <w:noProof/>
          </w:rPr>
          <w:t>2.2.8.1 Анализ существующих градостроительных ограничений. Характеристика зон с особыми условиями использования территории</w:t>
        </w:r>
        <w:r>
          <w:rPr>
            <w:noProof/>
            <w:webHidden/>
          </w:rPr>
          <w:tab/>
        </w:r>
        <w:r>
          <w:rPr>
            <w:noProof/>
            <w:webHidden/>
          </w:rPr>
          <w:fldChar w:fldCharType="begin"/>
        </w:r>
        <w:r>
          <w:rPr>
            <w:noProof/>
            <w:webHidden/>
          </w:rPr>
          <w:instrText xml:space="preserve"> PAGEREF _Toc154568620 \h </w:instrText>
        </w:r>
        <w:r>
          <w:rPr>
            <w:noProof/>
            <w:webHidden/>
          </w:rPr>
        </w:r>
        <w:r>
          <w:rPr>
            <w:noProof/>
            <w:webHidden/>
          </w:rPr>
          <w:fldChar w:fldCharType="separate"/>
        </w:r>
        <w:r>
          <w:rPr>
            <w:noProof/>
            <w:webHidden/>
          </w:rPr>
          <w:t>181</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1" w:history="1">
        <w:r w:rsidRPr="001554FE">
          <w:rPr>
            <w:rStyle w:val="af4"/>
            <w:rFonts w:eastAsia="Calibri"/>
            <w:noProof/>
          </w:rPr>
          <w:t>2.2.8.1.1 Санитарно-защитные зоны и санитарные разрывы</w:t>
        </w:r>
        <w:r>
          <w:rPr>
            <w:noProof/>
            <w:webHidden/>
          </w:rPr>
          <w:tab/>
        </w:r>
        <w:r>
          <w:rPr>
            <w:noProof/>
            <w:webHidden/>
          </w:rPr>
          <w:fldChar w:fldCharType="begin"/>
        </w:r>
        <w:r>
          <w:rPr>
            <w:noProof/>
            <w:webHidden/>
          </w:rPr>
          <w:instrText xml:space="preserve"> PAGEREF _Toc154568621 \h </w:instrText>
        </w:r>
        <w:r>
          <w:rPr>
            <w:noProof/>
            <w:webHidden/>
          </w:rPr>
        </w:r>
        <w:r>
          <w:rPr>
            <w:noProof/>
            <w:webHidden/>
          </w:rPr>
          <w:fldChar w:fldCharType="separate"/>
        </w:r>
        <w:r>
          <w:rPr>
            <w:noProof/>
            <w:webHidden/>
          </w:rPr>
          <w:t>181</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2" w:history="1">
        <w:r w:rsidRPr="001554FE">
          <w:rPr>
            <w:rStyle w:val="af4"/>
            <w:rFonts w:eastAsia="Calibri"/>
            <w:noProof/>
          </w:rPr>
          <w:t>2.2.8.1.2 Водоохранные зоны и прибрежные защитные полосы</w:t>
        </w:r>
        <w:r>
          <w:rPr>
            <w:noProof/>
            <w:webHidden/>
          </w:rPr>
          <w:tab/>
        </w:r>
        <w:r>
          <w:rPr>
            <w:noProof/>
            <w:webHidden/>
          </w:rPr>
          <w:fldChar w:fldCharType="begin"/>
        </w:r>
        <w:r>
          <w:rPr>
            <w:noProof/>
            <w:webHidden/>
          </w:rPr>
          <w:instrText xml:space="preserve"> PAGEREF _Toc154568622 \h </w:instrText>
        </w:r>
        <w:r>
          <w:rPr>
            <w:noProof/>
            <w:webHidden/>
          </w:rPr>
        </w:r>
        <w:r>
          <w:rPr>
            <w:noProof/>
            <w:webHidden/>
          </w:rPr>
          <w:fldChar w:fldCharType="separate"/>
        </w:r>
        <w:r>
          <w:rPr>
            <w:noProof/>
            <w:webHidden/>
          </w:rPr>
          <w:t>190</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3" w:history="1">
        <w:r w:rsidRPr="001554FE">
          <w:rPr>
            <w:rStyle w:val="af4"/>
            <w:rFonts w:eastAsia="Calibri"/>
            <w:noProof/>
          </w:rPr>
          <w:t>2.2.8.1.3. Зоны санитарной охраны источников питьевого водоснабжения</w:t>
        </w:r>
        <w:r>
          <w:rPr>
            <w:noProof/>
            <w:webHidden/>
          </w:rPr>
          <w:tab/>
        </w:r>
        <w:r>
          <w:rPr>
            <w:noProof/>
            <w:webHidden/>
          </w:rPr>
          <w:fldChar w:fldCharType="begin"/>
        </w:r>
        <w:r>
          <w:rPr>
            <w:noProof/>
            <w:webHidden/>
          </w:rPr>
          <w:instrText xml:space="preserve"> PAGEREF _Toc154568623 \h </w:instrText>
        </w:r>
        <w:r>
          <w:rPr>
            <w:noProof/>
            <w:webHidden/>
          </w:rPr>
        </w:r>
        <w:r>
          <w:rPr>
            <w:noProof/>
            <w:webHidden/>
          </w:rPr>
          <w:fldChar w:fldCharType="separate"/>
        </w:r>
        <w:r>
          <w:rPr>
            <w:noProof/>
            <w:webHidden/>
          </w:rPr>
          <w:t>194</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4" w:history="1">
        <w:r w:rsidRPr="001554FE">
          <w:rPr>
            <w:rStyle w:val="af4"/>
            <w:rFonts w:eastAsia="Calibri"/>
            <w:noProof/>
          </w:rPr>
          <w:t>2.2.8.1.4 Зоны затопления, подтопления</w:t>
        </w:r>
        <w:r>
          <w:rPr>
            <w:noProof/>
            <w:webHidden/>
          </w:rPr>
          <w:tab/>
        </w:r>
        <w:r>
          <w:rPr>
            <w:noProof/>
            <w:webHidden/>
          </w:rPr>
          <w:fldChar w:fldCharType="begin"/>
        </w:r>
        <w:r>
          <w:rPr>
            <w:noProof/>
            <w:webHidden/>
          </w:rPr>
          <w:instrText xml:space="preserve"> PAGEREF _Toc154568624 \h </w:instrText>
        </w:r>
        <w:r>
          <w:rPr>
            <w:noProof/>
            <w:webHidden/>
          </w:rPr>
        </w:r>
        <w:r>
          <w:rPr>
            <w:noProof/>
            <w:webHidden/>
          </w:rPr>
          <w:fldChar w:fldCharType="separate"/>
        </w:r>
        <w:r>
          <w:rPr>
            <w:noProof/>
            <w:webHidden/>
          </w:rPr>
          <w:t>198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5" w:history="1">
        <w:r w:rsidRPr="001554FE">
          <w:rPr>
            <w:rStyle w:val="af4"/>
            <w:rFonts w:eastAsia="Calibri"/>
            <w:noProof/>
          </w:rPr>
          <w:t>2.2.8.1.5 Зоны особо охраняемых природных территорий</w:t>
        </w:r>
        <w:r>
          <w:rPr>
            <w:noProof/>
            <w:webHidden/>
          </w:rPr>
          <w:tab/>
        </w:r>
        <w:r>
          <w:rPr>
            <w:noProof/>
            <w:webHidden/>
          </w:rPr>
          <w:fldChar w:fldCharType="begin"/>
        </w:r>
        <w:r>
          <w:rPr>
            <w:noProof/>
            <w:webHidden/>
          </w:rPr>
          <w:instrText xml:space="preserve"> PAGEREF _Toc154568625 \h </w:instrText>
        </w:r>
        <w:r>
          <w:rPr>
            <w:noProof/>
            <w:webHidden/>
          </w:rPr>
        </w:r>
        <w:r>
          <w:rPr>
            <w:noProof/>
            <w:webHidden/>
          </w:rPr>
          <w:fldChar w:fldCharType="separate"/>
        </w:r>
        <w:r>
          <w:rPr>
            <w:noProof/>
            <w:webHidden/>
          </w:rPr>
          <w:t>199</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6" w:history="1">
        <w:r w:rsidRPr="001554FE">
          <w:rPr>
            <w:rStyle w:val="af4"/>
            <w:rFonts w:eastAsia="Calibri"/>
            <w:noProof/>
          </w:rPr>
          <w:t>2.2.8.1.6. Зоны ограничений градостроительной деятельности по условиям добычи полезных ископаемых</w:t>
        </w:r>
        <w:r>
          <w:rPr>
            <w:noProof/>
            <w:webHidden/>
          </w:rPr>
          <w:tab/>
        </w:r>
        <w:r>
          <w:rPr>
            <w:noProof/>
            <w:webHidden/>
          </w:rPr>
          <w:fldChar w:fldCharType="begin"/>
        </w:r>
        <w:r>
          <w:rPr>
            <w:noProof/>
            <w:webHidden/>
          </w:rPr>
          <w:instrText xml:space="preserve"> PAGEREF _Toc154568626 \h </w:instrText>
        </w:r>
        <w:r>
          <w:rPr>
            <w:noProof/>
            <w:webHidden/>
          </w:rPr>
        </w:r>
        <w:r>
          <w:rPr>
            <w:noProof/>
            <w:webHidden/>
          </w:rPr>
          <w:fldChar w:fldCharType="separate"/>
        </w:r>
        <w:r>
          <w:rPr>
            <w:noProof/>
            <w:webHidden/>
          </w:rPr>
          <w:t>205</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7" w:history="1">
        <w:r w:rsidRPr="001554FE">
          <w:rPr>
            <w:rStyle w:val="af4"/>
            <w:rFonts w:eastAsia="Calibri"/>
            <w:noProof/>
          </w:rPr>
          <w:t>2.2.8.1.7 Иные зоны, установленные в соответствии с действующим законодательством Российской Федерации</w:t>
        </w:r>
        <w:r>
          <w:rPr>
            <w:noProof/>
            <w:webHidden/>
          </w:rPr>
          <w:tab/>
        </w:r>
        <w:r>
          <w:rPr>
            <w:noProof/>
            <w:webHidden/>
          </w:rPr>
          <w:fldChar w:fldCharType="begin"/>
        </w:r>
        <w:r>
          <w:rPr>
            <w:noProof/>
            <w:webHidden/>
          </w:rPr>
          <w:instrText xml:space="preserve"> PAGEREF _Toc154568627 \h </w:instrText>
        </w:r>
        <w:r>
          <w:rPr>
            <w:noProof/>
            <w:webHidden/>
          </w:rPr>
        </w:r>
        <w:r>
          <w:rPr>
            <w:noProof/>
            <w:webHidden/>
          </w:rPr>
          <w:fldChar w:fldCharType="separate"/>
        </w:r>
        <w:r>
          <w:rPr>
            <w:noProof/>
            <w:webHidden/>
          </w:rPr>
          <w:t>207</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8" w:history="1">
        <w:r w:rsidRPr="001554FE">
          <w:rPr>
            <w:rStyle w:val="af4"/>
            <w:rFonts w:eastAsia="Calibri"/>
            <w:noProof/>
          </w:rPr>
          <w:t>2.2.8.1.8 Объекты культурного наследия и предложения мероприятий по охране и использованию объектов культурного наследия</w:t>
        </w:r>
        <w:r>
          <w:rPr>
            <w:noProof/>
            <w:webHidden/>
          </w:rPr>
          <w:tab/>
        </w:r>
        <w:r>
          <w:rPr>
            <w:noProof/>
            <w:webHidden/>
          </w:rPr>
          <w:fldChar w:fldCharType="begin"/>
        </w:r>
        <w:r>
          <w:rPr>
            <w:noProof/>
            <w:webHidden/>
          </w:rPr>
          <w:instrText xml:space="preserve"> PAGEREF _Toc154568628 \h </w:instrText>
        </w:r>
        <w:r>
          <w:rPr>
            <w:noProof/>
            <w:webHidden/>
          </w:rPr>
        </w:r>
        <w:r>
          <w:rPr>
            <w:noProof/>
            <w:webHidden/>
          </w:rPr>
          <w:fldChar w:fldCharType="separate"/>
        </w:r>
        <w:r>
          <w:rPr>
            <w:noProof/>
            <w:webHidden/>
          </w:rPr>
          <w:t>211</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29" w:history="1">
        <w:r w:rsidRPr="001554FE">
          <w:rPr>
            <w:rStyle w:val="af4"/>
            <w:rFonts w:eastAsia="Calibri"/>
            <w:noProof/>
          </w:rPr>
          <w:t>2.2.8.1.9.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noProof/>
            <w:webHidden/>
          </w:rPr>
          <w:tab/>
        </w:r>
        <w:r>
          <w:rPr>
            <w:noProof/>
            <w:webHidden/>
          </w:rPr>
          <w:fldChar w:fldCharType="begin"/>
        </w:r>
        <w:r>
          <w:rPr>
            <w:noProof/>
            <w:webHidden/>
          </w:rPr>
          <w:instrText xml:space="preserve"> PAGEREF _Toc154568629 \h </w:instrText>
        </w:r>
        <w:r>
          <w:rPr>
            <w:noProof/>
            <w:webHidden/>
          </w:rPr>
        </w:r>
        <w:r>
          <w:rPr>
            <w:noProof/>
            <w:webHidden/>
          </w:rPr>
          <w:fldChar w:fldCharType="separate"/>
        </w:r>
        <w:r>
          <w:rPr>
            <w:noProof/>
            <w:webHidden/>
          </w:rPr>
          <w:t>238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30" w:history="1">
        <w:r w:rsidRPr="001554FE">
          <w:rPr>
            <w:rStyle w:val="af4"/>
            <w:rFonts w:eastAsia="Calibri"/>
            <w:noProof/>
          </w:rPr>
          <w:t>2.2.8.2. Предложения по улучшению экологического состояния сельского поселения</w:t>
        </w:r>
        <w:r>
          <w:rPr>
            <w:noProof/>
            <w:webHidden/>
          </w:rPr>
          <w:tab/>
        </w:r>
        <w:r>
          <w:rPr>
            <w:noProof/>
            <w:webHidden/>
          </w:rPr>
          <w:fldChar w:fldCharType="begin"/>
        </w:r>
        <w:r>
          <w:rPr>
            <w:noProof/>
            <w:webHidden/>
          </w:rPr>
          <w:instrText xml:space="preserve"> PAGEREF _Toc154568630 \h </w:instrText>
        </w:r>
        <w:r>
          <w:rPr>
            <w:noProof/>
            <w:webHidden/>
          </w:rPr>
        </w:r>
        <w:r>
          <w:rPr>
            <w:noProof/>
            <w:webHidden/>
          </w:rPr>
          <w:fldChar w:fldCharType="separate"/>
        </w:r>
        <w:r>
          <w:rPr>
            <w:noProof/>
            <w:webHidden/>
          </w:rPr>
          <w:t>238</w:t>
        </w:r>
        <w:r>
          <w:rPr>
            <w:noProof/>
            <w:webHidden/>
          </w:rPr>
          <w:fldChar w:fldCharType="end"/>
        </w:r>
      </w:hyperlink>
    </w:p>
    <w:p w:rsidR="002F3594" w:rsidRDefault="002F3594">
      <w:pPr>
        <w:pStyle w:val="38"/>
        <w:tabs>
          <w:tab w:val="left" w:pos="2419"/>
        </w:tabs>
        <w:rPr>
          <w:rFonts w:asciiTheme="minorHAnsi" w:eastAsiaTheme="minorEastAsia" w:hAnsiTheme="minorHAnsi" w:cstheme="minorBidi"/>
          <w:b w:val="0"/>
          <w:noProof/>
          <w:sz w:val="22"/>
          <w:szCs w:val="22"/>
          <w:lang w:eastAsia="ru-RU"/>
        </w:rPr>
      </w:pPr>
      <w:hyperlink w:anchor="_Toc154568631" w:history="1">
        <w:r w:rsidRPr="001554FE">
          <w:rPr>
            <w:rStyle w:val="af4"/>
            <w:rFonts w:eastAsia="Calibri" w:cstheme="minorHAnsi"/>
            <w:noProof/>
          </w:rPr>
          <w:t>1.2.8.2.1.</w:t>
        </w:r>
        <w:r>
          <w:rPr>
            <w:rFonts w:asciiTheme="minorHAnsi" w:eastAsiaTheme="minorEastAsia" w:hAnsiTheme="minorHAnsi" w:cstheme="minorBidi"/>
            <w:b w:val="0"/>
            <w:noProof/>
            <w:sz w:val="22"/>
            <w:szCs w:val="22"/>
            <w:lang w:eastAsia="ru-RU"/>
          </w:rPr>
          <w:tab/>
        </w:r>
        <w:r w:rsidRPr="001554FE">
          <w:rPr>
            <w:rStyle w:val="af4"/>
            <w:rFonts w:eastAsia="Calibri" w:cstheme="minorHAnsi"/>
            <w:noProof/>
          </w:rPr>
          <w:t>Охрана водных ресурсов</w:t>
        </w:r>
        <w:r>
          <w:rPr>
            <w:noProof/>
            <w:webHidden/>
          </w:rPr>
          <w:tab/>
        </w:r>
        <w:r>
          <w:rPr>
            <w:noProof/>
            <w:webHidden/>
          </w:rPr>
          <w:fldChar w:fldCharType="begin"/>
        </w:r>
        <w:r>
          <w:rPr>
            <w:noProof/>
            <w:webHidden/>
          </w:rPr>
          <w:instrText xml:space="preserve"> PAGEREF _Toc154568631 \h </w:instrText>
        </w:r>
        <w:r>
          <w:rPr>
            <w:noProof/>
            <w:webHidden/>
          </w:rPr>
        </w:r>
        <w:r>
          <w:rPr>
            <w:noProof/>
            <w:webHidden/>
          </w:rPr>
          <w:fldChar w:fldCharType="separate"/>
        </w:r>
        <w:r>
          <w:rPr>
            <w:noProof/>
            <w:webHidden/>
          </w:rPr>
          <w:t>239</w:t>
        </w:r>
        <w:r>
          <w:rPr>
            <w:noProof/>
            <w:webHidden/>
          </w:rPr>
          <w:fldChar w:fldCharType="end"/>
        </w:r>
      </w:hyperlink>
    </w:p>
    <w:p w:rsidR="002F3594" w:rsidRDefault="002F3594">
      <w:pPr>
        <w:pStyle w:val="38"/>
        <w:tabs>
          <w:tab w:val="left" w:pos="2419"/>
        </w:tabs>
        <w:rPr>
          <w:rFonts w:asciiTheme="minorHAnsi" w:eastAsiaTheme="minorEastAsia" w:hAnsiTheme="minorHAnsi" w:cstheme="minorBidi"/>
          <w:b w:val="0"/>
          <w:noProof/>
          <w:sz w:val="22"/>
          <w:szCs w:val="22"/>
          <w:lang w:eastAsia="ru-RU"/>
        </w:rPr>
      </w:pPr>
      <w:hyperlink w:anchor="_Toc154568632" w:history="1">
        <w:r w:rsidRPr="001554FE">
          <w:rPr>
            <w:rStyle w:val="af4"/>
            <w:rFonts w:eastAsia="Calibri" w:cstheme="minorHAnsi"/>
            <w:noProof/>
          </w:rPr>
          <w:t>1.2.8.2.2.</w:t>
        </w:r>
        <w:r>
          <w:rPr>
            <w:rFonts w:asciiTheme="minorHAnsi" w:eastAsiaTheme="minorEastAsia" w:hAnsiTheme="minorHAnsi" w:cstheme="minorBidi"/>
            <w:b w:val="0"/>
            <w:noProof/>
            <w:sz w:val="22"/>
            <w:szCs w:val="22"/>
            <w:lang w:eastAsia="ru-RU"/>
          </w:rPr>
          <w:tab/>
        </w:r>
        <w:r w:rsidRPr="001554FE">
          <w:rPr>
            <w:rStyle w:val="af4"/>
            <w:rFonts w:eastAsia="Calibri" w:cstheme="minorHAnsi"/>
            <w:noProof/>
          </w:rPr>
          <w:t>Охрана воздушного бассейна</w:t>
        </w:r>
        <w:r>
          <w:rPr>
            <w:noProof/>
            <w:webHidden/>
          </w:rPr>
          <w:tab/>
        </w:r>
        <w:r>
          <w:rPr>
            <w:noProof/>
            <w:webHidden/>
          </w:rPr>
          <w:fldChar w:fldCharType="begin"/>
        </w:r>
        <w:r>
          <w:rPr>
            <w:noProof/>
            <w:webHidden/>
          </w:rPr>
          <w:instrText xml:space="preserve"> PAGEREF _Toc154568632 \h </w:instrText>
        </w:r>
        <w:r>
          <w:rPr>
            <w:noProof/>
            <w:webHidden/>
          </w:rPr>
        </w:r>
        <w:r>
          <w:rPr>
            <w:noProof/>
            <w:webHidden/>
          </w:rPr>
          <w:fldChar w:fldCharType="separate"/>
        </w:r>
        <w:r>
          <w:rPr>
            <w:noProof/>
            <w:webHidden/>
          </w:rPr>
          <w:t>243</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33" w:history="1">
        <w:r w:rsidRPr="001554FE">
          <w:rPr>
            <w:rStyle w:val="af4"/>
            <w:rFonts w:eastAsia="Calibri" w:cstheme="minorHAnsi"/>
            <w:noProof/>
          </w:rPr>
          <w:t>2.2.8.2.3. Охрана почвенно-растительного покрова</w:t>
        </w:r>
        <w:r>
          <w:rPr>
            <w:noProof/>
            <w:webHidden/>
          </w:rPr>
          <w:tab/>
        </w:r>
        <w:r>
          <w:rPr>
            <w:noProof/>
            <w:webHidden/>
          </w:rPr>
          <w:fldChar w:fldCharType="begin"/>
        </w:r>
        <w:r>
          <w:rPr>
            <w:noProof/>
            <w:webHidden/>
          </w:rPr>
          <w:instrText xml:space="preserve"> PAGEREF _Toc154568633 \h </w:instrText>
        </w:r>
        <w:r>
          <w:rPr>
            <w:noProof/>
            <w:webHidden/>
          </w:rPr>
        </w:r>
        <w:r>
          <w:rPr>
            <w:noProof/>
            <w:webHidden/>
          </w:rPr>
          <w:fldChar w:fldCharType="separate"/>
        </w:r>
        <w:r>
          <w:rPr>
            <w:noProof/>
            <w:webHidden/>
          </w:rPr>
          <w:t>248</w:t>
        </w:r>
        <w:r>
          <w:rPr>
            <w:noProof/>
            <w:webHidden/>
          </w:rPr>
          <w:fldChar w:fldCharType="end"/>
        </w:r>
      </w:hyperlink>
    </w:p>
    <w:p w:rsidR="002F3594" w:rsidRDefault="002F3594">
      <w:pPr>
        <w:pStyle w:val="38"/>
        <w:rPr>
          <w:rFonts w:asciiTheme="minorHAnsi" w:eastAsiaTheme="minorEastAsia" w:hAnsiTheme="minorHAnsi" w:cstheme="minorBidi"/>
          <w:b w:val="0"/>
          <w:noProof/>
          <w:sz w:val="22"/>
          <w:szCs w:val="22"/>
          <w:lang w:eastAsia="ru-RU"/>
        </w:rPr>
      </w:pPr>
      <w:hyperlink w:anchor="_Toc154568634" w:history="1">
        <w:r w:rsidRPr="001554FE">
          <w:rPr>
            <w:rStyle w:val="af4"/>
            <w:rFonts w:eastAsia="Calibri" w:cstheme="minorHAnsi"/>
            <w:noProof/>
          </w:rPr>
          <w:t>2.2.8.2.4. Охрана недр</w:t>
        </w:r>
        <w:r>
          <w:rPr>
            <w:noProof/>
            <w:webHidden/>
          </w:rPr>
          <w:tab/>
        </w:r>
        <w:r>
          <w:rPr>
            <w:noProof/>
            <w:webHidden/>
          </w:rPr>
          <w:fldChar w:fldCharType="begin"/>
        </w:r>
        <w:r>
          <w:rPr>
            <w:noProof/>
            <w:webHidden/>
          </w:rPr>
          <w:instrText xml:space="preserve"> PAGEREF _Toc154568634 \h </w:instrText>
        </w:r>
        <w:r>
          <w:rPr>
            <w:noProof/>
            <w:webHidden/>
          </w:rPr>
        </w:r>
        <w:r>
          <w:rPr>
            <w:noProof/>
            <w:webHidden/>
          </w:rPr>
          <w:fldChar w:fldCharType="separate"/>
        </w:r>
        <w:r>
          <w:rPr>
            <w:noProof/>
            <w:webHidden/>
          </w:rPr>
          <w:t>250</w:t>
        </w:r>
        <w:r>
          <w:rPr>
            <w:noProof/>
            <w:webHidden/>
          </w:rPr>
          <w:fldChar w:fldCharType="end"/>
        </w:r>
      </w:hyperlink>
    </w:p>
    <w:p w:rsidR="002F3594" w:rsidRDefault="002F3594">
      <w:pPr>
        <w:pStyle w:val="38"/>
        <w:tabs>
          <w:tab w:val="left" w:pos="2419"/>
        </w:tabs>
        <w:rPr>
          <w:rFonts w:asciiTheme="minorHAnsi" w:eastAsiaTheme="minorEastAsia" w:hAnsiTheme="minorHAnsi" w:cstheme="minorBidi"/>
          <w:b w:val="0"/>
          <w:noProof/>
          <w:sz w:val="22"/>
          <w:szCs w:val="22"/>
          <w:lang w:eastAsia="ru-RU"/>
        </w:rPr>
      </w:pPr>
      <w:hyperlink w:anchor="_Toc154568635" w:history="1">
        <w:r w:rsidRPr="001554FE">
          <w:rPr>
            <w:rStyle w:val="af4"/>
            <w:rFonts w:eastAsia="Calibri"/>
            <w:noProof/>
          </w:rPr>
          <w:t>2.2.8.2.5.</w:t>
        </w:r>
        <w:r>
          <w:rPr>
            <w:rFonts w:asciiTheme="minorHAnsi" w:eastAsiaTheme="minorEastAsia" w:hAnsiTheme="minorHAnsi" w:cstheme="minorBidi"/>
            <w:b w:val="0"/>
            <w:noProof/>
            <w:sz w:val="22"/>
            <w:szCs w:val="22"/>
            <w:lang w:eastAsia="ru-RU"/>
          </w:rPr>
          <w:tab/>
        </w:r>
        <w:r w:rsidRPr="001554FE">
          <w:rPr>
            <w:rStyle w:val="af4"/>
            <w:rFonts w:eastAsia="Calibri"/>
            <w:noProof/>
          </w:rPr>
          <w:t>Охрана лесных ресурсов</w:t>
        </w:r>
        <w:r>
          <w:rPr>
            <w:noProof/>
            <w:webHidden/>
          </w:rPr>
          <w:tab/>
        </w:r>
        <w:r>
          <w:rPr>
            <w:noProof/>
            <w:webHidden/>
          </w:rPr>
          <w:fldChar w:fldCharType="begin"/>
        </w:r>
        <w:r>
          <w:rPr>
            <w:noProof/>
            <w:webHidden/>
          </w:rPr>
          <w:instrText xml:space="preserve"> PAGEREF _Toc154568635 \h </w:instrText>
        </w:r>
        <w:r>
          <w:rPr>
            <w:noProof/>
            <w:webHidden/>
          </w:rPr>
        </w:r>
        <w:r>
          <w:rPr>
            <w:noProof/>
            <w:webHidden/>
          </w:rPr>
          <w:fldChar w:fldCharType="separate"/>
        </w:r>
        <w:r>
          <w:rPr>
            <w:noProof/>
            <w:webHidden/>
          </w:rPr>
          <w:t>251</w:t>
        </w:r>
        <w:r>
          <w:rPr>
            <w:noProof/>
            <w:webHidden/>
          </w:rPr>
          <w:fldChar w:fldCharType="end"/>
        </w:r>
      </w:hyperlink>
    </w:p>
    <w:p w:rsidR="002F3594" w:rsidRDefault="002F3594">
      <w:pPr>
        <w:pStyle w:val="38"/>
        <w:tabs>
          <w:tab w:val="left" w:pos="2738"/>
        </w:tabs>
        <w:rPr>
          <w:rFonts w:asciiTheme="minorHAnsi" w:eastAsiaTheme="minorEastAsia" w:hAnsiTheme="minorHAnsi" w:cstheme="minorBidi"/>
          <w:b w:val="0"/>
          <w:noProof/>
          <w:sz w:val="22"/>
          <w:szCs w:val="22"/>
          <w:lang w:eastAsia="ru-RU"/>
        </w:rPr>
      </w:pPr>
      <w:hyperlink w:anchor="_Toc154568636" w:history="1">
        <w:r w:rsidRPr="001554FE">
          <w:rPr>
            <w:rStyle w:val="af4"/>
            <w:rFonts w:eastAsia="Calibri"/>
            <w:noProof/>
          </w:rPr>
          <w:t>2.2.8.2.6.</w:t>
        </w:r>
        <w:r>
          <w:rPr>
            <w:rFonts w:asciiTheme="minorHAnsi" w:eastAsiaTheme="minorEastAsia" w:hAnsiTheme="minorHAnsi" w:cstheme="minorBidi"/>
            <w:b w:val="0"/>
            <w:noProof/>
            <w:sz w:val="22"/>
            <w:szCs w:val="22"/>
            <w:lang w:eastAsia="ru-RU"/>
          </w:rPr>
          <w:tab/>
        </w:r>
        <w:r w:rsidRPr="001554FE">
          <w:rPr>
            <w:rStyle w:val="af4"/>
            <w:rFonts w:eastAsia="Calibri"/>
            <w:noProof/>
          </w:rPr>
          <w:t>Охрана окружающей среды от воздействия шума и электромагнитных колебаний</w:t>
        </w:r>
        <w:r>
          <w:rPr>
            <w:noProof/>
            <w:webHidden/>
          </w:rPr>
          <w:tab/>
        </w:r>
        <w:r>
          <w:rPr>
            <w:noProof/>
            <w:webHidden/>
          </w:rPr>
          <w:fldChar w:fldCharType="begin"/>
        </w:r>
        <w:r>
          <w:rPr>
            <w:noProof/>
            <w:webHidden/>
          </w:rPr>
          <w:instrText xml:space="preserve"> PAGEREF _Toc154568636 \h </w:instrText>
        </w:r>
        <w:r>
          <w:rPr>
            <w:noProof/>
            <w:webHidden/>
          </w:rPr>
        </w:r>
        <w:r>
          <w:rPr>
            <w:noProof/>
            <w:webHidden/>
          </w:rPr>
          <w:fldChar w:fldCharType="separate"/>
        </w:r>
        <w:r>
          <w:rPr>
            <w:noProof/>
            <w:webHidden/>
          </w:rPr>
          <w:t>253</w:t>
        </w:r>
        <w:r>
          <w:rPr>
            <w:noProof/>
            <w:webHidden/>
          </w:rPr>
          <w:fldChar w:fldCharType="end"/>
        </w:r>
      </w:hyperlink>
    </w:p>
    <w:p w:rsidR="002F3594" w:rsidRDefault="002F3594">
      <w:pPr>
        <w:pStyle w:val="1b"/>
        <w:rPr>
          <w:rFonts w:asciiTheme="minorHAnsi" w:hAnsiTheme="minorHAnsi" w:cstheme="minorBidi"/>
          <w:b w:val="0"/>
          <w:sz w:val="22"/>
          <w:szCs w:val="22"/>
        </w:rPr>
      </w:pPr>
      <w:hyperlink w:anchor="_Toc154568637" w:history="1">
        <w:r w:rsidRPr="001554FE">
          <w:rPr>
            <w:rStyle w:val="af4"/>
          </w:rPr>
          <w:t>3 Перечень и характеристика основных факторов риска возникновения чрезвычайных ситуаций природного и техногенного характера</w:t>
        </w:r>
        <w:r>
          <w:rPr>
            <w:webHidden/>
          </w:rPr>
          <w:tab/>
        </w:r>
        <w:r>
          <w:rPr>
            <w:webHidden/>
          </w:rPr>
          <w:fldChar w:fldCharType="begin"/>
        </w:r>
        <w:r>
          <w:rPr>
            <w:webHidden/>
          </w:rPr>
          <w:instrText xml:space="preserve"> PAGEREF _Toc154568637 \h </w:instrText>
        </w:r>
        <w:r>
          <w:rPr>
            <w:webHidden/>
          </w:rPr>
        </w:r>
        <w:r>
          <w:rPr>
            <w:webHidden/>
          </w:rPr>
          <w:fldChar w:fldCharType="separate"/>
        </w:r>
        <w:r>
          <w:rPr>
            <w:webHidden/>
          </w:rPr>
          <w:t>255</w:t>
        </w:r>
        <w:r>
          <w:rPr>
            <w:webHidden/>
          </w:rPr>
          <w:fldChar w:fldCharType="end"/>
        </w:r>
      </w:hyperlink>
    </w:p>
    <w:p w:rsidR="002F3594" w:rsidRDefault="002F3594">
      <w:pPr>
        <w:pStyle w:val="2a"/>
        <w:tabs>
          <w:tab w:val="left" w:pos="1540"/>
        </w:tabs>
        <w:rPr>
          <w:rFonts w:asciiTheme="minorHAnsi" w:hAnsiTheme="minorHAnsi" w:cstheme="minorBidi"/>
          <w:noProof/>
          <w:sz w:val="22"/>
          <w:szCs w:val="22"/>
        </w:rPr>
      </w:pPr>
      <w:hyperlink w:anchor="_Toc154568638" w:history="1">
        <w:r w:rsidRPr="001554FE">
          <w:rPr>
            <w:rStyle w:val="af4"/>
            <w:b/>
            <w:noProof/>
          </w:rPr>
          <w:t>3.1</w:t>
        </w:r>
        <w:r>
          <w:rPr>
            <w:rFonts w:asciiTheme="minorHAnsi" w:hAnsiTheme="minorHAnsi" w:cstheme="minorBidi"/>
            <w:noProof/>
            <w:sz w:val="22"/>
            <w:szCs w:val="22"/>
          </w:rPr>
          <w:tab/>
        </w:r>
        <w:r w:rsidRPr="001554FE">
          <w:rPr>
            <w:rStyle w:val="af4"/>
            <w:b/>
            <w:noProof/>
          </w:rPr>
          <w:t>Чрезвычайные ситуации природного характера и их возможные последствия</w:t>
        </w:r>
        <w:r>
          <w:rPr>
            <w:noProof/>
            <w:webHidden/>
          </w:rPr>
          <w:tab/>
        </w:r>
        <w:r>
          <w:rPr>
            <w:noProof/>
            <w:webHidden/>
          </w:rPr>
          <w:fldChar w:fldCharType="begin"/>
        </w:r>
        <w:r>
          <w:rPr>
            <w:noProof/>
            <w:webHidden/>
          </w:rPr>
          <w:instrText xml:space="preserve"> PAGEREF _Toc154568638 \h </w:instrText>
        </w:r>
        <w:r>
          <w:rPr>
            <w:noProof/>
            <w:webHidden/>
          </w:rPr>
        </w:r>
        <w:r>
          <w:rPr>
            <w:noProof/>
            <w:webHidden/>
          </w:rPr>
          <w:fldChar w:fldCharType="separate"/>
        </w:r>
        <w:r>
          <w:rPr>
            <w:noProof/>
            <w:webHidden/>
          </w:rPr>
          <w:t>255</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39" w:history="1">
        <w:r w:rsidRPr="001554FE">
          <w:rPr>
            <w:rStyle w:val="af4"/>
            <w:b/>
            <w:noProof/>
          </w:rPr>
          <w:t>3.2.Чрезвычайные ситуации техногенного характера и их возможные последствия</w:t>
        </w:r>
        <w:r>
          <w:rPr>
            <w:noProof/>
            <w:webHidden/>
          </w:rPr>
          <w:tab/>
        </w:r>
        <w:r>
          <w:rPr>
            <w:noProof/>
            <w:webHidden/>
          </w:rPr>
          <w:fldChar w:fldCharType="begin"/>
        </w:r>
        <w:r>
          <w:rPr>
            <w:noProof/>
            <w:webHidden/>
          </w:rPr>
          <w:instrText xml:space="preserve"> PAGEREF _Toc154568639 \h </w:instrText>
        </w:r>
        <w:r>
          <w:rPr>
            <w:noProof/>
            <w:webHidden/>
          </w:rPr>
        </w:r>
        <w:r>
          <w:rPr>
            <w:noProof/>
            <w:webHidden/>
          </w:rPr>
          <w:fldChar w:fldCharType="separate"/>
        </w:r>
        <w:r>
          <w:rPr>
            <w:noProof/>
            <w:webHidden/>
          </w:rPr>
          <w:t>259</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40" w:history="1">
        <w:r w:rsidRPr="001554FE">
          <w:rPr>
            <w:rStyle w:val="af4"/>
            <w:b/>
            <w:noProof/>
          </w:rPr>
          <w:t>3.3 Мероприятия по обеспечению пожарной безопасности</w:t>
        </w:r>
        <w:r>
          <w:rPr>
            <w:noProof/>
            <w:webHidden/>
          </w:rPr>
          <w:tab/>
        </w:r>
        <w:r>
          <w:rPr>
            <w:noProof/>
            <w:webHidden/>
          </w:rPr>
          <w:fldChar w:fldCharType="begin"/>
        </w:r>
        <w:r>
          <w:rPr>
            <w:noProof/>
            <w:webHidden/>
          </w:rPr>
          <w:instrText xml:space="preserve"> PAGEREF _Toc154568640 \h </w:instrText>
        </w:r>
        <w:r>
          <w:rPr>
            <w:noProof/>
            <w:webHidden/>
          </w:rPr>
        </w:r>
        <w:r>
          <w:rPr>
            <w:noProof/>
            <w:webHidden/>
          </w:rPr>
          <w:fldChar w:fldCharType="separate"/>
        </w:r>
        <w:r>
          <w:rPr>
            <w:noProof/>
            <w:webHidden/>
          </w:rPr>
          <w:t>264</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41" w:history="1">
        <w:r w:rsidRPr="001554FE">
          <w:rPr>
            <w:rStyle w:val="af4"/>
            <w:rFonts w:eastAsia="Times New Roman"/>
            <w:b/>
            <w:noProof/>
          </w:rPr>
          <w:t>3.4 Источники чрезвычайных ситуаций биолого-социального характера</w:t>
        </w:r>
        <w:r>
          <w:rPr>
            <w:noProof/>
            <w:webHidden/>
          </w:rPr>
          <w:tab/>
        </w:r>
        <w:r>
          <w:rPr>
            <w:noProof/>
            <w:webHidden/>
          </w:rPr>
          <w:fldChar w:fldCharType="begin"/>
        </w:r>
        <w:r>
          <w:rPr>
            <w:noProof/>
            <w:webHidden/>
          </w:rPr>
          <w:instrText xml:space="preserve"> PAGEREF _Toc154568641 \h </w:instrText>
        </w:r>
        <w:r>
          <w:rPr>
            <w:noProof/>
            <w:webHidden/>
          </w:rPr>
        </w:r>
        <w:r>
          <w:rPr>
            <w:noProof/>
            <w:webHidden/>
          </w:rPr>
          <w:fldChar w:fldCharType="separate"/>
        </w:r>
        <w:r>
          <w:rPr>
            <w:noProof/>
            <w:webHidden/>
          </w:rPr>
          <w:t>267</w:t>
        </w:r>
        <w:r>
          <w:rPr>
            <w:noProof/>
            <w:webHidden/>
          </w:rPr>
          <w:fldChar w:fldCharType="end"/>
        </w:r>
      </w:hyperlink>
    </w:p>
    <w:p w:rsidR="002F3594" w:rsidRDefault="002F3594">
      <w:pPr>
        <w:pStyle w:val="2a"/>
        <w:tabs>
          <w:tab w:val="left" w:pos="1540"/>
        </w:tabs>
        <w:rPr>
          <w:rFonts w:asciiTheme="minorHAnsi" w:hAnsiTheme="minorHAnsi" w:cstheme="minorBidi"/>
          <w:noProof/>
          <w:sz w:val="22"/>
          <w:szCs w:val="22"/>
        </w:rPr>
      </w:pPr>
      <w:hyperlink w:anchor="_Toc154568642" w:history="1">
        <w:r w:rsidRPr="001554FE">
          <w:rPr>
            <w:rStyle w:val="af4"/>
            <w:rFonts w:eastAsia="Times New Roman" w:cstheme="minorHAnsi"/>
            <w:b/>
            <w:noProof/>
          </w:rPr>
          <w:t>3.5</w:t>
        </w:r>
        <w:r>
          <w:rPr>
            <w:rFonts w:asciiTheme="minorHAnsi" w:hAnsiTheme="minorHAnsi" w:cstheme="minorBidi"/>
            <w:noProof/>
            <w:sz w:val="22"/>
            <w:szCs w:val="22"/>
          </w:rPr>
          <w:tab/>
        </w:r>
        <w:r w:rsidRPr="001554FE">
          <w:rPr>
            <w:rStyle w:val="af4"/>
            <w:rFonts w:eastAsia="Times New Roman" w:cstheme="minorHAnsi"/>
            <w:b/>
            <w:noProof/>
          </w:rPr>
          <w:t>Рекомендации по проведению мероприятий по предупреждению чрезвычайных ситуаций</w:t>
        </w:r>
        <w:r>
          <w:rPr>
            <w:noProof/>
            <w:webHidden/>
          </w:rPr>
          <w:tab/>
        </w:r>
        <w:r>
          <w:rPr>
            <w:noProof/>
            <w:webHidden/>
          </w:rPr>
          <w:fldChar w:fldCharType="begin"/>
        </w:r>
        <w:r>
          <w:rPr>
            <w:noProof/>
            <w:webHidden/>
          </w:rPr>
          <w:instrText xml:space="preserve"> PAGEREF _Toc154568642 \h </w:instrText>
        </w:r>
        <w:r>
          <w:rPr>
            <w:noProof/>
            <w:webHidden/>
          </w:rPr>
        </w:r>
        <w:r>
          <w:rPr>
            <w:noProof/>
            <w:webHidden/>
          </w:rPr>
          <w:fldChar w:fldCharType="separate"/>
        </w:r>
        <w:r>
          <w:rPr>
            <w:noProof/>
            <w:webHidden/>
          </w:rPr>
          <w:t>271</w:t>
        </w:r>
        <w:r>
          <w:rPr>
            <w:noProof/>
            <w:webHidden/>
          </w:rPr>
          <w:fldChar w:fldCharType="end"/>
        </w:r>
      </w:hyperlink>
    </w:p>
    <w:p w:rsidR="002F3594" w:rsidRDefault="002F3594">
      <w:pPr>
        <w:pStyle w:val="1b"/>
        <w:rPr>
          <w:rFonts w:asciiTheme="minorHAnsi" w:hAnsiTheme="minorHAnsi" w:cstheme="minorBidi"/>
          <w:b w:val="0"/>
          <w:sz w:val="22"/>
          <w:szCs w:val="22"/>
        </w:rPr>
      </w:pPr>
      <w:hyperlink w:anchor="_Toc154568643" w:history="1">
        <w:r w:rsidRPr="001554FE">
          <w:rPr>
            <w:rStyle w:val="af4"/>
          </w:rPr>
          <w:t>4.Оценка возможного влияния планируемых для размещения объектов местного значения поселения, сельского округа на комплексное развитие этих территорий</w:t>
        </w:r>
        <w:r>
          <w:rPr>
            <w:webHidden/>
          </w:rPr>
          <w:tab/>
        </w:r>
        <w:r>
          <w:rPr>
            <w:webHidden/>
          </w:rPr>
          <w:fldChar w:fldCharType="begin"/>
        </w:r>
        <w:r>
          <w:rPr>
            <w:webHidden/>
          </w:rPr>
          <w:instrText xml:space="preserve"> PAGEREF _Toc154568643 \h </w:instrText>
        </w:r>
        <w:r>
          <w:rPr>
            <w:webHidden/>
          </w:rPr>
        </w:r>
        <w:r>
          <w:rPr>
            <w:webHidden/>
          </w:rPr>
          <w:fldChar w:fldCharType="separate"/>
        </w:r>
        <w:r>
          <w:rPr>
            <w:webHidden/>
          </w:rPr>
          <w:t>279</w:t>
        </w:r>
        <w:r>
          <w:rPr>
            <w:webHidden/>
          </w:rPr>
          <w:fldChar w:fldCharType="end"/>
        </w:r>
      </w:hyperlink>
    </w:p>
    <w:p w:rsidR="002F3594" w:rsidRDefault="002F3594">
      <w:pPr>
        <w:pStyle w:val="2a"/>
        <w:rPr>
          <w:rFonts w:asciiTheme="minorHAnsi" w:hAnsiTheme="minorHAnsi" w:cstheme="minorBidi"/>
          <w:noProof/>
          <w:sz w:val="22"/>
          <w:szCs w:val="22"/>
        </w:rPr>
      </w:pPr>
      <w:hyperlink w:anchor="_Toc154568644" w:history="1">
        <w:r w:rsidRPr="001554FE">
          <w:rPr>
            <w:rStyle w:val="af4"/>
            <w:b/>
            <w:noProof/>
          </w:rPr>
          <w:t>4.1. Предложения по размещению объектов местного значения поселения</w:t>
        </w:r>
        <w:r>
          <w:rPr>
            <w:noProof/>
            <w:webHidden/>
          </w:rPr>
          <w:tab/>
        </w:r>
        <w:r>
          <w:rPr>
            <w:noProof/>
            <w:webHidden/>
          </w:rPr>
          <w:fldChar w:fldCharType="begin"/>
        </w:r>
        <w:r>
          <w:rPr>
            <w:noProof/>
            <w:webHidden/>
          </w:rPr>
          <w:instrText xml:space="preserve"> PAGEREF _Toc154568644 \h </w:instrText>
        </w:r>
        <w:r>
          <w:rPr>
            <w:noProof/>
            <w:webHidden/>
          </w:rPr>
        </w:r>
        <w:r>
          <w:rPr>
            <w:noProof/>
            <w:webHidden/>
          </w:rPr>
          <w:fldChar w:fldCharType="separate"/>
        </w:r>
        <w:r>
          <w:rPr>
            <w:noProof/>
            <w:webHidden/>
          </w:rPr>
          <w:t>279</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45" w:history="1">
        <w:r w:rsidRPr="001554FE">
          <w:rPr>
            <w:rStyle w:val="af4"/>
            <w:b/>
            <w:noProof/>
          </w:rPr>
          <w:t>4.2 Обоснование выбранного варианта размещения планируемого объекта, оценка возможного влияния планируемых для размещения объектов местного значения поселения, сельского округа на комплексное развитие этих территорий</w:t>
        </w:r>
        <w:r>
          <w:rPr>
            <w:noProof/>
            <w:webHidden/>
          </w:rPr>
          <w:tab/>
        </w:r>
        <w:r>
          <w:rPr>
            <w:noProof/>
            <w:webHidden/>
          </w:rPr>
          <w:fldChar w:fldCharType="begin"/>
        </w:r>
        <w:r>
          <w:rPr>
            <w:noProof/>
            <w:webHidden/>
          </w:rPr>
          <w:instrText xml:space="preserve"> PAGEREF _Toc154568645 \h </w:instrText>
        </w:r>
        <w:r>
          <w:rPr>
            <w:noProof/>
            <w:webHidden/>
          </w:rPr>
        </w:r>
        <w:r>
          <w:rPr>
            <w:noProof/>
            <w:webHidden/>
          </w:rPr>
          <w:fldChar w:fldCharType="separate"/>
        </w:r>
        <w:r>
          <w:rPr>
            <w:noProof/>
            <w:webHidden/>
          </w:rPr>
          <w:t>283</w:t>
        </w:r>
        <w:r>
          <w:rPr>
            <w:noProof/>
            <w:webHidden/>
          </w:rPr>
          <w:fldChar w:fldCharType="end"/>
        </w:r>
      </w:hyperlink>
    </w:p>
    <w:p w:rsidR="002F3594" w:rsidRDefault="002F3594">
      <w:pPr>
        <w:pStyle w:val="2a"/>
        <w:rPr>
          <w:rFonts w:asciiTheme="minorHAnsi" w:hAnsiTheme="minorHAnsi" w:cstheme="minorBidi"/>
          <w:noProof/>
          <w:sz w:val="22"/>
          <w:szCs w:val="22"/>
        </w:rPr>
      </w:pPr>
      <w:hyperlink w:anchor="_Toc154568666" w:history="1">
        <w:r w:rsidRPr="001554FE">
          <w:rPr>
            <w:rStyle w:val="af4"/>
            <w:rFonts w:eastAsia="Times New Roman"/>
            <w:b/>
            <w:noProof/>
          </w:rPr>
          <w:t>4.3 Планируемые зоны с особыми условиями использования территорий</w:t>
        </w:r>
        <w:r>
          <w:rPr>
            <w:noProof/>
            <w:webHidden/>
          </w:rPr>
          <w:tab/>
        </w:r>
        <w:r>
          <w:rPr>
            <w:noProof/>
            <w:webHidden/>
          </w:rPr>
          <w:fldChar w:fldCharType="begin"/>
        </w:r>
        <w:r>
          <w:rPr>
            <w:noProof/>
            <w:webHidden/>
          </w:rPr>
          <w:instrText xml:space="preserve"> PAGEREF _Toc154568666 \h </w:instrText>
        </w:r>
        <w:r>
          <w:rPr>
            <w:noProof/>
            <w:webHidden/>
          </w:rPr>
        </w:r>
        <w:r>
          <w:rPr>
            <w:noProof/>
            <w:webHidden/>
          </w:rPr>
          <w:fldChar w:fldCharType="separate"/>
        </w:r>
        <w:r>
          <w:rPr>
            <w:noProof/>
            <w:webHidden/>
          </w:rPr>
          <w:t>298</w:t>
        </w:r>
        <w:r>
          <w:rPr>
            <w:noProof/>
            <w:webHidden/>
          </w:rPr>
          <w:fldChar w:fldCharType="end"/>
        </w:r>
      </w:hyperlink>
    </w:p>
    <w:p w:rsidR="002F3594" w:rsidRDefault="002F3594">
      <w:pPr>
        <w:pStyle w:val="1b"/>
        <w:tabs>
          <w:tab w:val="left" w:pos="1320"/>
        </w:tabs>
        <w:rPr>
          <w:rFonts w:asciiTheme="minorHAnsi" w:hAnsiTheme="minorHAnsi" w:cstheme="minorBidi"/>
          <w:b w:val="0"/>
          <w:sz w:val="22"/>
          <w:szCs w:val="22"/>
        </w:rPr>
      </w:pPr>
      <w:hyperlink w:anchor="_Toc154568667" w:history="1">
        <w:r w:rsidRPr="001554FE">
          <w:rPr>
            <w:rStyle w:val="af4"/>
            <w:rFonts w:eastAsia="Times New Roman" w:cstheme="minorHAnsi"/>
          </w:rPr>
          <w:t>5.</w:t>
        </w:r>
        <w:r>
          <w:rPr>
            <w:rFonts w:asciiTheme="minorHAnsi" w:hAnsiTheme="minorHAnsi" w:cstheme="minorBidi"/>
            <w:b w:val="0"/>
            <w:sz w:val="22"/>
            <w:szCs w:val="22"/>
          </w:rPr>
          <w:tab/>
        </w:r>
        <w:r w:rsidRPr="001554FE">
          <w:rPr>
            <w:rStyle w:val="af4"/>
            <w:rFonts w:eastAsia="Times New Roman" w:cstheme="minorHAnsi"/>
          </w:rPr>
          <w:t>Перечень земельных участков (частей земельных участков), которые в соответствии со сведениями государственного лесного реестра являются лесными участками в составе земель лесного фонда, сохраненных в границах населенных пунктов Родниковского сельсвкого поселения Белореченского района Краснодарского края, права правообладателя на которые возникли до 1 января 2016 года</w:t>
        </w:r>
        <w:r>
          <w:rPr>
            <w:webHidden/>
          </w:rPr>
          <w:tab/>
        </w:r>
        <w:r>
          <w:rPr>
            <w:webHidden/>
          </w:rPr>
          <w:fldChar w:fldCharType="begin"/>
        </w:r>
        <w:r>
          <w:rPr>
            <w:webHidden/>
          </w:rPr>
          <w:instrText xml:space="preserve"> PAGEREF _Toc154568667 \h </w:instrText>
        </w:r>
        <w:r>
          <w:rPr>
            <w:webHidden/>
          </w:rPr>
        </w:r>
        <w:r>
          <w:rPr>
            <w:webHidden/>
          </w:rPr>
          <w:fldChar w:fldCharType="separate"/>
        </w:r>
        <w:r>
          <w:rPr>
            <w:webHidden/>
          </w:rPr>
          <w:t>299</w:t>
        </w:r>
        <w:r>
          <w:rPr>
            <w:webHidden/>
          </w:rPr>
          <w:fldChar w:fldCharType="end"/>
        </w:r>
      </w:hyperlink>
    </w:p>
    <w:p w:rsidR="002F3594" w:rsidRDefault="002F3594">
      <w:pPr>
        <w:pStyle w:val="1b"/>
        <w:rPr>
          <w:rFonts w:asciiTheme="minorHAnsi" w:hAnsiTheme="minorHAnsi" w:cstheme="minorBidi"/>
          <w:b w:val="0"/>
          <w:sz w:val="22"/>
          <w:szCs w:val="22"/>
        </w:rPr>
      </w:pPr>
      <w:hyperlink w:anchor="_Toc154568668" w:history="1">
        <w:r w:rsidRPr="001554FE">
          <w:rPr>
            <w:rStyle w:val="af4"/>
          </w:rPr>
          <w:t>6.Целевые показатели развития поселения, включая технико-экономические</w:t>
        </w:r>
        <w:r>
          <w:rPr>
            <w:webHidden/>
          </w:rPr>
          <w:tab/>
        </w:r>
        <w:r>
          <w:rPr>
            <w:webHidden/>
          </w:rPr>
          <w:fldChar w:fldCharType="begin"/>
        </w:r>
        <w:r>
          <w:rPr>
            <w:webHidden/>
          </w:rPr>
          <w:instrText xml:space="preserve"> PAGEREF _Toc154568668 \h </w:instrText>
        </w:r>
        <w:r>
          <w:rPr>
            <w:webHidden/>
          </w:rPr>
        </w:r>
        <w:r>
          <w:rPr>
            <w:webHidden/>
          </w:rPr>
          <w:fldChar w:fldCharType="separate"/>
        </w:r>
        <w:r>
          <w:rPr>
            <w:webHidden/>
          </w:rPr>
          <w:t>303</w:t>
        </w:r>
        <w:r>
          <w:rPr>
            <w:webHidden/>
          </w:rPr>
          <w:fldChar w:fldCharType="end"/>
        </w:r>
      </w:hyperlink>
    </w:p>
    <w:p w:rsidR="00F32117" w:rsidRPr="00BE4E6C" w:rsidRDefault="00182282" w:rsidP="00FE5C74">
      <w:pPr>
        <w:widowControl w:val="0"/>
        <w:suppressAutoHyphens/>
        <w:spacing w:line="240" w:lineRule="auto"/>
        <w:ind w:firstLine="0"/>
        <w:rPr>
          <w:rFonts w:eastAsia="Times New Roman"/>
          <w:color w:val="76923C" w:themeColor="accent3" w:themeShade="BF"/>
          <w:lang w:eastAsia="ar-SA"/>
        </w:rPr>
      </w:pPr>
      <w:r w:rsidRPr="00BE4E6C">
        <w:rPr>
          <w:rFonts w:eastAsia="Times New Roman"/>
          <w:color w:val="76923C" w:themeColor="accent3" w:themeShade="BF"/>
          <w:lang w:eastAsia="ar-SA"/>
        </w:rPr>
        <w:fldChar w:fldCharType="end"/>
      </w:r>
    </w:p>
    <w:p w:rsidR="00D52490" w:rsidRPr="00BE4E6C" w:rsidRDefault="003D5B31" w:rsidP="00224E1E">
      <w:pPr>
        <w:pStyle w:val="12"/>
        <w:rPr>
          <w:b w:val="0"/>
          <w:color w:val="76923C" w:themeColor="accent3" w:themeShade="BF"/>
          <w:szCs w:val="28"/>
          <w:lang w:val="en-US" w:eastAsia="ar-SA"/>
        </w:rPr>
      </w:pPr>
      <w:r w:rsidRPr="00BE4E6C">
        <w:rPr>
          <w:b w:val="0"/>
          <w:color w:val="76923C" w:themeColor="accent3" w:themeShade="BF"/>
          <w:szCs w:val="28"/>
          <w:lang w:eastAsia="ar-SA"/>
        </w:rPr>
        <w:br w:type="page"/>
      </w:r>
    </w:p>
    <w:p w:rsidR="00D52490" w:rsidRPr="00F710D4" w:rsidRDefault="00D52490" w:rsidP="00D52490">
      <w:pPr>
        <w:pStyle w:val="12"/>
        <w:shd w:val="clear" w:color="auto" w:fill="FBD4B4" w:themeFill="accent6" w:themeFillTint="66"/>
        <w:rPr>
          <w:sz w:val="32"/>
          <w:szCs w:val="32"/>
          <w:highlight w:val="yellow"/>
          <w:lang w:val="en-US" w:eastAsia="ar-SA"/>
        </w:rPr>
      </w:pPr>
    </w:p>
    <w:p w:rsidR="00032443" w:rsidRPr="00336CAD" w:rsidRDefault="00D52490" w:rsidP="00D52490">
      <w:pPr>
        <w:pStyle w:val="12"/>
        <w:shd w:val="clear" w:color="auto" w:fill="FBD4B4" w:themeFill="accent6" w:themeFillTint="66"/>
        <w:rPr>
          <w:sz w:val="32"/>
          <w:szCs w:val="32"/>
          <w:lang w:eastAsia="ar-SA"/>
        </w:rPr>
      </w:pPr>
      <w:bookmarkStart w:id="2" w:name="_Toc154568558"/>
      <w:r w:rsidRPr="00336CAD">
        <w:rPr>
          <w:sz w:val="32"/>
          <w:szCs w:val="32"/>
          <w:lang w:eastAsia="ar-SA"/>
        </w:rPr>
        <w:t>1</w:t>
      </w:r>
      <w:r w:rsidR="00032443" w:rsidRPr="00336CAD">
        <w:rPr>
          <w:sz w:val="32"/>
          <w:szCs w:val="32"/>
          <w:lang w:eastAsia="ar-SA"/>
        </w:rPr>
        <w:t>.Общие положения</w:t>
      </w:r>
      <w:bookmarkEnd w:id="2"/>
    </w:p>
    <w:p w:rsidR="00D52490" w:rsidRPr="00336CAD" w:rsidRDefault="00D52490" w:rsidP="00D52490">
      <w:pPr>
        <w:shd w:val="clear" w:color="auto" w:fill="FBD4B4" w:themeFill="accent6" w:themeFillTint="66"/>
        <w:rPr>
          <w:lang w:eastAsia="ar-SA"/>
        </w:rPr>
      </w:pPr>
    </w:p>
    <w:p w:rsidR="00DB2897" w:rsidRPr="00336CAD" w:rsidRDefault="00DB2897" w:rsidP="00DB2897">
      <w:pPr>
        <w:rPr>
          <w:lang w:eastAsia="ar-SA"/>
        </w:rPr>
      </w:pPr>
    </w:p>
    <w:p w:rsidR="00A63DC5" w:rsidRDefault="00A63DC5" w:rsidP="003279AE">
      <w:pPr>
        <w:pStyle w:val="20"/>
        <w:rPr>
          <w:b/>
          <w:szCs w:val="28"/>
          <w:lang w:eastAsia="ar-SA"/>
        </w:rPr>
      </w:pPr>
    </w:p>
    <w:p w:rsidR="00BC472B" w:rsidRPr="00336CAD" w:rsidRDefault="003279AE" w:rsidP="003279AE">
      <w:pPr>
        <w:pStyle w:val="20"/>
        <w:rPr>
          <w:b/>
          <w:szCs w:val="28"/>
          <w:lang w:eastAsia="ar-SA"/>
        </w:rPr>
      </w:pPr>
      <w:bookmarkStart w:id="3" w:name="_Toc154568559"/>
      <w:r w:rsidRPr="00336CAD">
        <w:rPr>
          <w:b/>
          <w:szCs w:val="28"/>
          <w:lang w:eastAsia="ar-SA"/>
        </w:rPr>
        <w:t>1.</w:t>
      </w:r>
      <w:r w:rsidR="003A1381" w:rsidRPr="00336CAD">
        <w:rPr>
          <w:b/>
          <w:szCs w:val="28"/>
          <w:lang w:eastAsia="ar-SA"/>
        </w:rPr>
        <w:t>1</w:t>
      </w:r>
      <w:r w:rsidR="00A63DC5">
        <w:rPr>
          <w:b/>
          <w:szCs w:val="28"/>
          <w:lang w:eastAsia="ar-SA"/>
        </w:rPr>
        <w:t xml:space="preserve"> </w:t>
      </w:r>
      <w:r w:rsidR="00BC472B" w:rsidRPr="00336CAD">
        <w:rPr>
          <w:b/>
          <w:szCs w:val="28"/>
          <w:lang w:eastAsia="ar-SA"/>
        </w:rPr>
        <w:t>Цели изадачи территориального планирования</w:t>
      </w:r>
      <w:bookmarkEnd w:id="3"/>
    </w:p>
    <w:p w:rsidR="003279AE" w:rsidRPr="00336CAD" w:rsidRDefault="003279AE" w:rsidP="003279AE">
      <w:pPr>
        <w:rPr>
          <w:lang w:eastAsia="ar-SA"/>
        </w:rPr>
      </w:pPr>
    </w:p>
    <w:p w:rsidR="003279AE" w:rsidRPr="00FF4D3D" w:rsidRDefault="003279AE" w:rsidP="00025401">
      <w:r w:rsidRPr="00FF4D3D">
        <w:t xml:space="preserve">Генеральный план </w:t>
      </w:r>
      <w:r w:rsidR="00FF4D3D">
        <w:t>сельского</w:t>
      </w:r>
      <w:r w:rsidRPr="00FF4D3D">
        <w:t xml:space="preserve"> поселения – документ территориального планирования, определяющий стратегию градостроительного развития муниципального образования </w:t>
      </w:r>
      <w:r w:rsidR="00FF4D3D" w:rsidRPr="00FF4D3D">
        <w:t>Родников</w:t>
      </w:r>
      <w:r w:rsidRPr="00FF4D3D">
        <w:t xml:space="preserve">ское </w:t>
      </w:r>
      <w:r w:rsidR="00FF4D3D" w:rsidRPr="00FF4D3D">
        <w:t>сель</w:t>
      </w:r>
      <w:r w:rsidRPr="00FF4D3D">
        <w:t>ское поселение</w:t>
      </w:r>
      <w:r w:rsidR="00FF4D3D" w:rsidRPr="00FF4D3D">
        <w:t xml:space="preserve"> Белореченского района</w:t>
      </w:r>
      <w:r w:rsidRPr="00FF4D3D">
        <w:t xml:space="preserve">. </w:t>
      </w:r>
    </w:p>
    <w:p w:rsidR="003279AE" w:rsidRPr="00FF4D3D" w:rsidRDefault="003279AE" w:rsidP="00025401">
      <w:r w:rsidRPr="00FF4D3D">
        <w:t xml:space="preserve">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населенных пунктов </w:t>
      </w:r>
      <w:r w:rsidR="00FF4D3D">
        <w:t>сельского</w:t>
      </w:r>
      <w:r w:rsidRPr="00FF4D3D">
        <w:t xml:space="preserve"> округа,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3279AE" w:rsidRPr="00FF4D3D" w:rsidRDefault="003279AE" w:rsidP="00025401">
      <w:pPr>
        <w:widowControl w:val="0"/>
        <w:autoSpaceDE w:val="0"/>
        <w:autoSpaceDN w:val="0"/>
        <w:adjustRightInd w:val="0"/>
      </w:pPr>
      <w:r w:rsidRPr="00FF4D3D">
        <w:t xml:space="preserve">Генеральный план муниципального образования </w:t>
      </w:r>
      <w:r w:rsidR="00FF4D3D" w:rsidRPr="00FF4D3D">
        <w:t>Родниковское сельское поселение Белореченского</w:t>
      </w:r>
      <w:r w:rsidRPr="00FF4D3D">
        <w:t xml:space="preserve"> района Краснодарского края является стратегическим градостроительным документом </w:t>
      </w:r>
      <w:bookmarkStart w:id="4" w:name="_Toc317159151"/>
      <w:bookmarkStart w:id="5" w:name="_Toc317160382"/>
      <w:bookmarkStart w:id="6" w:name="_Toc317161261"/>
      <w:bookmarkStart w:id="7" w:name="_Toc317162021"/>
      <w:r w:rsidRPr="00FF4D3D">
        <w:t xml:space="preserve">и представляет территориальное развитие </w:t>
      </w:r>
      <w:r w:rsidR="00FF4D3D" w:rsidRPr="00FF4D3D">
        <w:t xml:space="preserve">населенных пунктов поселения: поселок Родники; поселок Восточный, поселок Садовый, поселок Степной, поселок  </w:t>
      </w:r>
      <w:r w:rsidR="00C63579">
        <w:t>МТФ №1  колхоза им. Ленина</w:t>
      </w:r>
      <w:r w:rsidR="00FF4D3D" w:rsidRPr="00FF4D3D">
        <w:t xml:space="preserve">, поселок </w:t>
      </w:r>
      <w:r w:rsidR="000F2098">
        <w:t xml:space="preserve">МТФ №2 </w:t>
      </w:r>
      <w:r w:rsidR="00C63579">
        <w:t>колхоза им. Ленина</w:t>
      </w:r>
      <w:r w:rsidR="00FF4D3D" w:rsidRPr="00FF4D3D">
        <w:t xml:space="preserve">, хутор Грушевый, хутор Подгорный, хутор Приречный </w:t>
      </w:r>
      <w:r w:rsidRPr="00FF4D3D">
        <w:t>на расчетны</w:t>
      </w:r>
      <w:r w:rsidR="00FF4D3D" w:rsidRPr="00FF4D3D">
        <w:t>й</w:t>
      </w:r>
      <w:r w:rsidRPr="00FF4D3D">
        <w:t xml:space="preserve"> срок</w:t>
      </w:r>
      <w:r w:rsidR="003A1381" w:rsidRPr="00FF4D3D">
        <w:t xml:space="preserve"> генерального плана</w:t>
      </w:r>
      <w:r w:rsidRPr="00FF4D3D">
        <w:t>.</w:t>
      </w:r>
    </w:p>
    <w:p w:rsidR="003279AE" w:rsidRPr="00FF4D3D" w:rsidRDefault="003279AE" w:rsidP="00025401">
      <w:pPr>
        <w:pStyle w:val="1f"/>
        <w:spacing w:line="276" w:lineRule="auto"/>
        <w:rPr>
          <w:rFonts w:ascii="Times New Roman" w:eastAsiaTheme="minorEastAsia" w:hAnsi="Times New Roman"/>
          <w:lang w:val="ru-RU" w:eastAsia="ru-RU"/>
        </w:rPr>
      </w:pPr>
      <w:r w:rsidRPr="00FF4D3D">
        <w:rPr>
          <w:rFonts w:ascii="Times New Roman" w:eastAsiaTheme="minorEastAsia" w:hAnsi="Times New Roman"/>
          <w:lang w:val="ru-RU" w:eastAsia="ru-RU"/>
        </w:rPr>
        <w:t xml:space="preserve">При подготовке генерального плана использовались отчётные и аналитические материалы краевых органов, территориальной службы государственной статистики, материалы органов муниципального управления, прочих организаций, данные, предоставленные администрацией муниципального образования, данные собственных исследований, проведённых </w:t>
      </w:r>
      <w:r w:rsidR="00025401" w:rsidRPr="00FF4D3D">
        <w:rPr>
          <w:rFonts w:ascii="Times New Roman" w:eastAsiaTheme="minorEastAsia" w:hAnsi="Times New Roman"/>
          <w:lang w:val="ru-RU" w:eastAsia="ru-RU"/>
        </w:rPr>
        <w:t>исполнителем работ</w:t>
      </w:r>
      <w:r w:rsidRPr="00FF4D3D">
        <w:rPr>
          <w:rFonts w:ascii="Times New Roman" w:eastAsiaTheme="minorEastAsia" w:hAnsi="Times New Roman"/>
          <w:lang w:val="ru-RU" w:eastAsia="ru-RU"/>
        </w:rPr>
        <w:t xml:space="preserve">, прочие источники. </w:t>
      </w:r>
    </w:p>
    <w:p w:rsidR="003279AE" w:rsidRPr="00FF4D3D" w:rsidRDefault="003279AE" w:rsidP="004B21C8">
      <w:pPr>
        <w:widowControl w:val="0"/>
        <w:autoSpaceDE w:val="0"/>
        <w:autoSpaceDN w:val="0"/>
        <w:adjustRightInd w:val="0"/>
      </w:pPr>
      <w:r w:rsidRPr="00FF4D3D">
        <w:t xml:space="preserve">Показатели экономического развития </w:t>
      </w:r>
      <w:r w:rsidR="00A63DC5">
        <w:t>Родниковского  сельского</w:t>
      </w:r>
      <w:r w:rsidR="00025401" w:rsidRPr="00FF4D3D">
        <w:t xml:space="preserve"> поселения</w:t>
      </w:r>
      <w:r w:rsidRPr="00FF4D3D">
        <w:t xml:space="preserve">, заложенные в проекте, не являются самостоятельной разработкой генерального плана, а обобщают программы, стратегии развития, прогнозы, предложения и плановые намётки различных служб, предоставленные в качестве исходных данных для проектирования. Проект не является директивным документом по экономическому развитию муниципального образования, но представляет собой территориальную модель развития событий по оптимистическому сценарию. </w:t>
      </w:r>
    </w:p>
    <w:p w:rsidR="003279AE" w:rsidRPr="00FF4D3D" w:rsidRDefault="003279AE" w:rsidP="003279AE">
      <w:pPr>
        <w:widowControl w:val="0"/>
        <w:autoSpaceDE w:val="0"/>
        <w:autoSpaceDN w:val="0"/>
        <w:adjustRightInd w:val="0"/>
      </w:pPr>
      <w:r w:rsidRPr="00FF4D3D">
        <w:t>Состав и содержание проекта отвечают требованиям Градостроительного кодекса РФ</w:t>
      </w:r>
      <w:r w:rsidR="00025401" w:rsidRPr="00FF4D3D">
        <w:t xml:space="preserve">, Краснодарского края в части, не противоречащей </w:t>
      </w:r>
      <w:r w:rsidR="00025401" w:rsidRPr="00FF4D3D">
        <w:lastRenderedPageBreak/>
        <w:t>Градостроительному кодексу РФ</w:t>
      </w:r>
      <w:r w:rsidR="00773EB2" w:rsidRPr="00FF4D3D">
        <w:t>,</w:t>
      </w:r>
      <w:r w:rsidRPr="00FF4D3D">
        <w:t xml:space="preserve"> и детализированы заданием, утвержденным заказчиком проекта – администрацией </w:t>
      </w:r>
      <w:r w:rsidR="00FF4D3D" w:rsidRPr="00FF4D3D">
        <w:t>муниципального образования Белореченский район</w:t>
      </w:r>
      <w:r w:rsidRPr="00FF4D3D">
        <w:t xml:space="preserve">. В соответствии с Градостроительным кодексом Российской </w:t>
      </w:r>
      <w:r w:rsidRPr="00442492">
        <w:t>Федерации генеральный</w:t>
      </w:r>
      <w:r w:rsidRPr="00FF4D3D">
        <w:t xml:space="preserve"> план </w:t>
      </w:r>
      <w:r w:rsidR="000E7E03">
        <w:t>сельского  поселения</w:t>
      </w:r>
      <w:r w:rsidR="00A63DC5">
        <w:t xml:space="preserve">  </w:t>
      </w:r>
      <w:r w:rsidRPr="00FF4D3D">
        <w:t>включает текстовые и графические материалы по обоснованию</w:t>
      </w:r>
      <w:r w:rsidR="00FF4D3D">
        <w:t xml:space="preserve"> проекта</w:t>
      </w:r>
      <w:r w:rsidRPr="00FF4D3D">
        <w:t xml:space="preserve">, а также положения о территориальном планировании. </w:t>
      </w:r>
    </w:p>
    <w:p w:rsidR="003279AE" w:rsidRPr="00442492" w:rsidRDefault="003279AE" w:rsidP="003279AE">
      <w:r w:rsidRPr="00442492">
        <w:t>В соответствии с Градостроительным кодексом Российской Федерации генеральный план,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субъектов Российской Федерации и муниципальных образований устанавливает основные цели и задачи. </w:t>
      </w:r>
    </w:p>
    <w:p w:rsidR="003279AE" w:rsidRPr="00442492" w:rsidRDefault="003279AE" w:rsidP="003279AE">
      <w:pPr>
        <w:widowControl w:val="0"/>
        <w:autoSpaceDE w:val="0"/>
        <w:autoSpaceDN w:val="0"/>
        <w:adjustRightInd w:val="0"/>
        <w:rPr>
          <w:b/>
        </w:rPr>
      </w:pPr>
      <w:r w:rsidRPr="00442492">
        <w:rPr>
          <w:b/>
        </w:rPr>
        <w:t xml:space="preserve">Целью разработки проекта генерального плана </w:t>
      </w:r>
      <w:r w:rsidR="00FF4D3D" w:rsidRPr="00442492">
        <w:rPr>
          <w:b/>
        </w:rPr>
        <w:t>Родниковского</w:t>
      </w:r>
      <w:r w:rsidR="000E7E03">
        <w:rPr>
          <w:b/>
        </w:rPr>
        <w:t xml:space="preserve"> </w:t>
      </w:r>
      <w:r w:rsidR="00FF4D3D" w:rsidRPr="00442492">
        <w:rPr>
          <w:b/>
        </w:rPr>
        <w:t>сельского</w:t>
      </w:r>
      <w:r w:rsidR="004B21C8" w:rsidRPr="00442492">
        <w:rPr>
          <w:b/>
        </w:rPr>
        <w:t xml:space="preserve"> поселения </w:t>
      </w:r>
      <w:r w:rsidRPr="00442492">
        <w:rPr>
          <w:b/>
        </w:rPr>
        <w:t>является:</w:t>
      </w:r>
    </w:p>
    <w:p w:rsidR="003279AE" w:rsidRPr="00442492" w:rsidRDefault="003279AE" w:rsidP="000C268F">
      <w:pPr>
        <w:widowControl w:val="0"/>
        <w:autoSpaceDE w:val="0"/>
        <w:autoSpaceDN w:val="0"/>
        <w:adjustRightInd w:val="0"/>
      </w:pPr>
      <w:r w:rsidRPr="00442492">
        <w:t>- определение назначения территорий</w:t>
      </w:r>
      <w:r w:rsidR="004B21C8" w:rsidRPr="00442492">
        <w:t>,</w:t>
      </w:r>
      <w:r w:rsidRPr="00442492">
        <w:t xml:space="preserve">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позволяющего обеспечить комплексное устойчивое развитие территории с благоприятными условиями жизнедеятельности;</w:t>
      </w:r>
    </w:p>
    <w:p w:rsidR="003279AE" w:rsidRPr="00442492" w:rsidRDefault="003279AE" w:rsidP="000C268F">
      <w:pPr>
        <w:pStyle w:val="1f"/>
        <w:spacing w:line="276" w:lineRule="auto"/>
        <w:rPr>
          <w:rFonts w:ascii="Times New Roman" w:eastAsiaTheme="minorEastAsia" w:hAnsi="Times New Roman"/>
          <w:lang w:val="ru-RU" w:eastAsia="ru-RU"/>
        </w:rPr>
      </w:pPr>
      <w:r w:rsidRPr="00442492">
        <w:rPr>
          <w:rFonts w:ascii="Times New Roman" w:eastAsiaTheme="minorEastAsia" w:hAnsi="Times New Roman"/>
          <w:lang w:val="ru-RU" w:eastAsia="ru-RU"/>
        </w:rPr>
        <w:t>- эффективное комплексное территориальное планирование на основе стратегического и бюджетного планирования с учетом действующих документов Градостроительного кодекса РФ и 172-ФЗ «О стратегическом планировании в Российской Федерации»;</w:t>
      </w:r>
    </w:p>
    <w:p w:rsidR="003279AE" w:rsidRPr="00442492" w:rsidRDefault="003279AE" w:rsidP="000C268F">
      <w:pPr>
        <w:widowControl w:val="0"/>
        <w:autoSpaceDE w:val="0"/>
        <w:autoSpaceDN w:val="0"/>
        <w:adjustRightInd w:val="0"/>
      </w:pPr>
      <w:r w:rsidRPr="00442492">
        <w:t xml:space="preserve">- обоснование необходимости резервирования и изъятия земельных участков для размещения объектов местного значения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rPr>
          <w:b/>
        </w:rPr>
        <w:t>Задачами разработки генерального плана</w:t>
      </w:r>
      <w:r w:rsidR="000E7E03">
        <w:rPr>
          <w:b/>
        </w:rPr>
        <w:t xml:space="preserve"> </w:t>
      </w:r>
      <w:r w:rsidR="00FF4D3D" w:rsidRPr="00442492">
        <w:rPr>
          <w:b/>
        </w:rPr>
        <w:t>Родниковского</w:t>
      </w:r>
      <w:r w:rsidR="000E7E03">
        <w:rPr>
          <w:b/>
        </w:rPr>
        <w:t xml:space="preserve"> </w:t>
      </w:r>
      <w:r w:rsidR="00FF4D3D" w:rsidRPr="00442492">
        <w:rPr>
          <w:b/>
        </w:rPr>
        <w:t>сельского</w:t>
      </w:r>
      <w:r w:rsidR="004B21C8" w:rsidRPr="00442492">
        <w:rPr>
          <w:b/>
        </w:rPr>
        <w:t xml:space="preserve"> поселения</w:t>
      </w:r>
      <w:r w:rsidR="000E7E03">
        <w:rPr>
          <w:b/>
        </w:rPr>
        <w:t xml:space="preserve"> </w:t>
      </w:r>
      <w:r w:rsidRPr="00442492">
        <w:rPr>
          <w:b/>
        </w:rPr>
        <w:t>являются:</w:t>
      </w:r>
    </w:p>
    <w:p w:rsidR="003279AE" w:rsidRPr="00442492" w:rsidRDefault="003279AE" w:rsidP="003279AE">
      <w:pPr>
        <w:widowControl w:val="0"/>
        <w:autoSpaceDE w:val="0"/>
        <w:autoSpaceDN w:val="0"/>
        <w:adjustRightInd w:val="0"/>
      </w:pPr>
      <w:r w:rsidRPr="00442492">
        <w:t xml:space="preserve">1. Определение пространственной модели развития </w:t>
      </w:r>
      <w:r w:rsidR="000E7E03">
        <w:t>сельского  поселения</w:t>
      </w:r>
      <w:r w:rsidRPr="00442492">
        <w:t xml:space="preserve"> и его целевых ориентиров.</w:t>
      </w:r>
    </w:p>
    <w:p w:rsidR="003279AE" w:rsidRPr="00442492" w:rsidRDefault="003279AE" w:rsidP="003279AE">
      <w:pPr>
        <w:widowControl w:val="0"/>
        <w:autoSpaceDE w:val="0"/>
        <w:autoSpaceDN w:val="0"/>
        <w:adjustRightInd w:val="0"/>
      </w:pPr>
      <w:r w:rsidRPr="00442492">
        <w:t xml:space="preserve">2. Определение местоположения планируемых к размещению объектов местного значения </w:t>
      </w:r>
      <w:r w:rsidR="000E7E03">
        <w:t>сельского  поселения</w:t>
      </w:r>
      <w:r w:rsidRPr="00442492">
        <w:t xml:space="preserve">, определение их основных характеристик и характеристик зон с особыми условиями использования территорий (в случае, если требуется установление таких зон от планируемых объектов); учет объектов, размещаемых на территории </w:t>
      </w:r>
      <w:r w:rsidR="000E7E03">
        <w:t>сельского  поселения</w:t>
      </w:r>
      <w:r w:rsidRPr="00442492">
        <w:t xml:space="preserve">, предусмотренных </w:t>
      </w:r>
      <w:r w:rsidR="00442492" w:rsidRPr="00442492">
        <w:t xml:space="preserve">схемой территориального планирования Российской Федерации (далее - </w:t>
      </w:r>
      <w:r w:rsidRPr="00442492">
        <w:t>СТП РФ</w:t>
      </w:r>
      <w:r w:rsidR="00442492" w:rsidRPr="00442492">
        <w:t>)</w:t>
      </w:r>
      <w:r w:rsidR="00EC56FA" w:rsidRPr="00442492">
        <w:t xml:space="preserve"> и </w:t>
      </w:r>
      <w:r w:rsidR="00442492" w:rsidRPr="00442492">
        <w:t xml:space="preserve">схемой территориального планированияКраснодарского края (далее - </w:t>
      </w:r>
      <w:r w:rsidRPr="00442492">
        <w:t xml:space="preserve">СТП </w:t>
      </w:r>
      <w:r w:rsidR="00442492" w:rsidRPr="00442492">
        <w:t>К</w:t>
      </w:r>
      <w:r w:rsidRPr="00442492">
        <w:t>К</w:t>
      </w:r>
      <w:r w:rsidR="00442492" w:rsidRPr="00442492">
        <w:t>)</w:t>
      </w:r>
      <w:r w:rsidRPr="00442492">
        <w:t xml:space="preserve">; учет объектов местного значения, предусмотренных </w:t>
      </w:r>
      <w:r w:rsidR="003A1381" w:rsidRPr="00442492">
        <w:t>программами развития муниципального образования</w:t>
      </w:r>
      <w:r w:rsidRPr="00442492">
        <w:t>.</w:t>
      </w:r>
    </w:p>
    <w:p w:rsidR="003279AE" w:rsidRPr="00442492" w:rsidRDefault="003279AE" w:rsidP="003279AE">
      <w:pPr>
        <w:widowControl w:val="0"/>
        <w:autoSpaceDE w:val="0"/>
        <w:autoSpaceDN w:val="0"/>
        <w:adjustRightInd w:val="0"/>
      </w:pPr>
      <w:r w:rsidRPr="00442492">
        <w:t xml:space="preserve">3. Определение территориальной организации </w:t>
      </w:r>
      <w:r w:rsidR="00FF4D3D" w:rsidRPr="00442492">
        <w:t>сельского</w:t>
      </w:r>
      <w:r w:rsidR="000E7E03">
        <w:t xml:space="preserve"> </w:t>
      </w:r>
      <w:r w:rsidR="003A1381" w:rsidRPr="00442492">
        <w:t>поселения</w:t>
      </w:r>
      <w:r w:rsidRPr="00442492">
        <w:t xml:space="preserve"> в </w:t>
      </w:r>
      <w:r w:rsidRPr="00442492">
        <w:lastRenderedPageBreak/>
        <w:t xml:space="preserve">составе </w:t>
      </w:r>
      <w:r w:rsidR="00442492" w:rsidRPr="00442492">
        <w:t>Белореченск</w:t>
      </w:r>
      <w:r w:rsidR="003A1381" w:rsidRPr="00442492">
        <w:t>ого района</w:t>
      </w:r>
      <w:r w:rsidRPr="00442492">
        <w:t>.</w:t>
      </w:r>
    </w:p>
    <w:p w:rsidR="003279AE" w:rsidRPr="00442492" w:rsidRDefault="003279AE" w:rsidP="003279AE">
      <w:pPr>
        <w:widowControl w:val="0"/>
        <w:autoSpaceDE w:val="0"/>
        <w:autoSpaceDN w:val="0"/>
        <w:adjustRightInd w:val="0"/>
      </w:pPr>
      <w:r w:rsidRPr="00442492">
        <w:t xml:space="preserve">4. Обеспечение условий для повышения инвестиционной привлекательности </w:t>
      </w:r>
      <w:r w:rsidR="000E7E03">
        <w:t>сельского  поселения</w:t>
      </w:r>
      <w:r w:rsidRPr="00442492">
        <w:t>, стимулирование жилищного и коммунального строительства, деловой активности и производства, торговли, туризма и отдыха, а также обеспечение реализации мероприятий по развитию транспортной инфраструктуры и иных инфраструктур в областях, указанных в статье 19 Градостроительного кодекса Российской Федерации.</w:t>
      </w:r>
    </w:p>
    <w:p w:rsidR="003279AE" w:rsidRPr="00442492" w:rsidRDefault="003279AE" w:rsidP="003279AE">
      <w:pPr>
        <w:widowControl w:val="0"/>
        <w:autoSpaceDE w:val="0"/>
        <w:autoSpaceDN w:val="0"/>
        <w:adjustRightInd w:val="0"/>
      </w:pPr>
      <w:r w:rsidRPr="00442492">
        <w:t>5. Предложения по размещению территорий жилищного строительства по обязательствам субъектов Российской Федерации (в отношении многодетных семей, детей-сирот и т.д.); иных областей, определенных в качестве приоритетных нормативными правовыми актами Правительства Российской Федерации (при наличии соответствующих полномочий).</w:t>
      </w:r>
    </w:p>
    <w:p w:rsidR="003279AE" w:rsidRPr="00442492" w:rsidRDefault="003279AE" w:rsidP="003279AE">
      <w:pPr>
        <w:widowControl w:val="0"/>
        <w:autoSpaceDE w:val="0"/>
        <w:autoSpaceDN w:val="0"/>
        <w:adjustRightInd w:val="0"/>
      </w:pPr>
      <w:r w:rsidRPr="00442492">
        <w:t>6. Предложение по размещению территорий для реализации программы «ветхое жилье», «аварийное жилье».</w:t>
      </w:r>
    </w:p>
    <w:p w:rsidR="003279AE" w:rsidRPr="00442492" w:rsidRDefault="003279AE" w:rsidP="003279AE">
      <w:pPr>
        <w:widowControl w:val="0"/>
        <w:autoSpaceDE w:val="0"/>
        <w:autoSpaceDN w:val="0"/>
        <w:adjustRightInd w:val="0"/>
      </w:pPr>
      <w:r w:rsidRPr="00442492">
        <w:t xml:space="preserve">7. Планирование размещения объектов местного значения </w:t>
      </w:r>
      <w:r w:rsidR="000E7E03">
        <w:t>сельского  поселения</w:t>
      </w:r>
      <w:r w:rsidRPr="00442492">
        <w:t xml:space="preserve"> в соответствии с полномочиями.</w:t>
      </w:r>
    </w:p>
    <w:p w:rsidR="003279AE" w:rsidRPr="00442492" w:rsidRDefault="003279AE" w:rsidP="003279AE">
      <w:pPr>
        <w:widowControl w:val="0"/>
        <w:autoSpaceDE w:val="0"/>
        <w:autoSpaceDN w:val="0"/>
        <w:adjustRightInd w:val="0"/>
      </w:pPr>
      <w:r w:rsidRPr="00442492">
        <w:t xml:space="preserve">8. Разработка предложений по повышению эффективности использования природно-экологического потенциала территории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t>9. Подготовка предложений по:</w:t>
      </w:r>
    </w:p>
    <w:p w:rsidR="003279AE" w:rsidRPr="00442492" w:rsidRDefault="003279AE" w:rsidP="003279AE">
      <w:pPr>
        <w:widowControl w:val="0"/>
        <w:autoSpaceDE w:val="0"/>
        <w:autoSpaceDN w:val="0"/>
        <w:adjustRightInd w:val="0"/>
      </w:pPr>
      <w:r w:rsidRPr="00442492">
        <w:t>- планированию размещения объектов местного значения в соответствии с полномочиями;</w:t>
      </w:r>
    </w:p>
    <w:p w:rsidR="003279AE" w:rsidRPr="00442492" w:rsidRDefault="003279AE" w:rsidP="003279AE">
      <w:pPr>
        <w:widowControl w:val="0"/>
        <w:autoSpaceDE w:val="0"/>
        <w:autoSpaceDN w:val="0"/>
        <w:adjustRightInd w:val="0"/>
      </w:pPr>
      <w:r w:rsidRPr="00442492">
        <w:t>- оптимизации системы расселения;</w:t>
      </w:r>
    </w:p>
    <w:p w:rsidR="003279AE" w:rsidRPr="00442492" w:rsidRDefault="003279AE" w:rsidP="003279AE">
      <w:pPr>
        <w:widowControl w:val="0"/>
        <w:autoSpaceDE w:val="0"/>
        <w:autoSpaceDN w:val="0"/>
        <w:adjustRightInd w:val="0"/>
      </w:pPr>
      <w:r w:rsidRPr="00442492">
        <w:t>- повышению эффективности использования природно-экологического потенциала территории;</w:t>
      </w:r>
    </w:p>
    <w:p w:rsidR="003279AE" w:rsidRPr="00442492" w:rsidRDefault="003279AE" w:rsidP="003279AE">
      <w:pPr>
        <w:widowControl w:val="0"/>
        <w:autoSpaceDE w:val="0"/>
        <w:autoSpaceDN w:val="0"/>
        <w:adjustRightInd w:val="0"/>
      </w:pPr>
      <w:r w:rsidRPr="00442492">
        <w:t xml:space="preserve">- развитию транспортного каркаса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t xml:space="preserve">- развитию инженерной инфраструктуры на территории </w:t>
      </w:r>
      <w:r w:rsidR="00FF4D3D" w:rsidRPr="00442492">
        <w:t>сельского</w:t>
      </w:r>
      <w:r w:rsidR="000E7E03">
        <w:t xml:space="preserve"> </w:t>
      </w:r>
      <w:r w:rsidR="003A1381" w:rsidRPr="00442492">
        <w:t>поселения</w:t>
      </w:r>
      <w:r w:rsidRPr="00442492">
        <w:t xml:space="preserve"> и иных видов инфраструктур в областях, указанных в статье 19 Градостроительного кодекса Российской Федерации;</w:t>
      </w:r>
    </w:p>
    <w:p w:rsidR="003279AE" w:rsidRPr="00442492" w:rsidRDefault="003279AE" w:rsidP="003279AE">
      <w:pPr>
        <w:widowControl w:val="0"/>
        <w:autoSpaceDE w:val="0"/>
        <w:autoSpaceDN w:val="0"/>
        <w:adjustRightInd w:val="0"/>
      </w:pPr>
      <w:r w:rsidRPr="00442492">
        <w:t xml:space="preserve">- размещению объектов, оказывающих влияние на социально-экономическое развитие </w:t>
      </w:r>
      <w:r w:rsidR="000E7E03">
        <w:t>сельского  поселения</w:t>
      </w:r>
      <w:r w:rsidRPr="00442492">
        <w:t xml:space="preserve">, предусмотренных в инвестиционных проектах (в составе материалов по обоснованию проекта генерального плана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t>- предупреждению чрезвычайных ситуаций природного и техногенного характера.</w:t>
      </w:r>
    </w:p>
    <w:bookmarkEnd w:id="4"/>
    <w:bookmarkEnd w:id="5"/>
    <w:bookmarkEnd w:id="6"/>
    <w:bookmarkEnd w:id="7"/>
    <w:p w:rsidR="003279AE" w:rsidRPr="00442492" w:rsidRDefault="003279AE" w:rsidP="003279AE">
      <w:pPr>
        <w:widowControl w:val="0"/>
        <w:autoSpaceDE w:val="0"/>
        <w:autoSpaceDN w:val="0"/>
        <w:adjustRightInd w:val="0"/>
      </w:pPr>
      <w:r w:rsidRPr="00442492">
        <w:t xml:space="preserve">Стратегической целью данной работы в конечном итоге является разработка рационального генерального плана </w:t>
      </w:r>
      <w:r w:rsidR="000E7E03">
        <w:t>сельского  поселения</w:t>
      </w:r>
      <w:r w:rsidRPr="00442492">
        <w:t>, способствующе</w:t>
      </w:r>
      <w:r w:rsidR="00D05C12" w:rsidRPr="00442492">
        <w:t xml:space="preserve">го </w:t>
      </w:r>
      <w:r w:rsidRPr="00442492">
        <w:t xml:space="preserve">созданию высокого качества жизни населения, соответствующего государственным целям и задачам, </w:t>
      </w:r>
      <w:r w:rsidR="002C5B0E" w:rsidRPr="00442492">
        <w:t>и</w:t>
      </w:r>
      <w:r w:rsidRPr="00442492">
        <w:t xml:space="preserve"> развития экономики </w:t>
      </w:r>
      <w:r w:rsidR="000E7E03">
        <w:t>сельского  поселения</w:t>
      </w:r>
      <w:r w:rsidR="00D05C12" w:rsidRPr="00442492">
        <w:t xml:space="preserve"> с обеспечением охраны и рационального использования природных ресурсов в интересах настоящего и будущего поколений</w:t>
      </w:r>
      <w:r w:rsidRPr="00442492">
        <w:t>.</w:t>
      </w:r>
    </w:p>
    <w:p w:rsidR="00D05C12" w:rsidRPr="00F710D4" w:rsidRDefault="00D05C12" w:rsidP="003279AE">
      <w:pPr>
        <w:widowControl w:val="0"/>
        <w:autoSpaceDE w:val="0"/>
        <w:autoSpaceDN w:val="0"/>
        <w:adjustRightInd w:val="0"/>
        <w:rPr>
          <w:highlight w:val="yellow"/>
        </w:rPr>
      </w:pPr>
    </w:p>
    <w:p w:rsidR="003A1381" w:rsidRPr="00442492" w:rsidRDefault="003A1381" w:rsidP="00442492">
      <w:pPr>
        <w:widowControl w:val="0"/>
        <w:autoSpaceDE w:val="0"/>
        <w:autoSpaceDN w:val="0"/>
        <w:adjustRightInd w:val="0"/>
        <w:ind w:right="-1"/>
      </w:pPr>
      <w:r w:rsidRPr="00442492">
        <w:rPr>
          <w:b/>
        </w:rPr>
        <w:t>Подготовка проекта внесения изменений в генеральный план</w:t>
      </w:r>
      <w:r w:rsidR="00FF4D3D" w:rsidRPr="00BE4E6C">
        <w:rPr>
          <w:b/>
        </w:rPr>
        <w:t>Родниковского</w:t>
      </w:r>
      <w:r w:rsidRPr="00BE4E6C">
        <w:rPr>
          <w:b/>
        </w:rPr>
        <w:t xml:space="preserve"> сельского поселения </w:t>
      </w:r>
      <w:r w:rsidR="00442492" w:rsidRPr="00BE4E6C">
        <w:rPr>
          <w:b/>
        </w:rPr>
        <w:t>Белореченск</w:t>
      </w:r>
      <w:r w:rsidRPr="00BE4E6C">
        <w:rPr>
          <w:b/>
        </w:rPr>
        <w:t>ого района Краснодарского края</w:t>
      </w:r>
      <w:r w:rsidRPr="00442492">
        <w:t xml:space="preserve"> (далее - внесение изменений в генеральный план) выполнена на основании </w:t>
      </w:r>
      <w:r w:rsidR="00442492" w:rsidRPr="00442492">
        <w:t>муниципального контракта</w:t>
      </w:r>
      <w:r w:rsidRPr="00442492">
        <w:t xml:space="preserve"> от </w:t>
      </w:r>
      <w:r w:rsidR="000E7E03">
        <w:t>16</w:t>
      </w:r>
      <w:r w:rsidRPr="00442492">
        <w:t>.</w:t>
      </w:r>
      <w:r w:rsidR="000E7E03">
        <w:t>06</w:t>
      </w:r>
      <w:r w:rsidRPr="00442492">
        <w:t>.20</w:t>
      </w:r>
      <w:r w:rsidR="000E7E03">
        <w:t>23</w:t>
      </w:r>
      <w:r w:rsidRPr="00442492">
        <w:t xml:space="preserve"> г. </w:t>
      </w:r>
      <w:r w:rsidR="00442492" w:rsidRPr="00442492">
        <w:t xml:space="preserve">№ </w:t>
      </w:r>
      <w:r w:rsidR="000E7E03">
        <w:t>62</w:t>
      </w:r>
      <w:r w:rsidR="00442492" w:rsidRPr="00442492">
        <w:t xml:space="preserve"> </w:t>
      </w:r>
      <w:r w:rsidRPr="00442492">
        <w:t xml:space="preserve">по заданию администрации </w:t>
      </w:r>
      <w:r w:rsidR="00442492">
        <w:t xml:space="preserve">муниципального образования </w:t>
      </w:r>
      <w:r w:rsidR="00442492" w:rsidRPr="00442492">
        <w:t>Белореченск</w:t>
      </w:r>
      <w:r w:rsidR="00442492">
        <w:t>ий</w:t>
      </w:r>
      <w:r w:rsidRPr="00442492">
        <w:t xml:space="preserve"> район Краснодарского края и в соответствии с заданием на проектирование.</w:t>
      </w:r>
    </w:p>
    <w:p w:rsidR="003A1381" w:rsidRPr="007F3611" w:rsidRDefault="003A1381" w:rsidP="00442492">
      <w:pPr>
        <w:ind w:right="141"/>
        <w:rPr>
          <w:lang w:eastAsia="ar-SA"/>
        </w:rPr>
      </w:pPr>
      <w:r w:rsidRPr="007F3611">
        <w:rPr>
          <w:lang w:eastAsia="ar-SA"/>
        </w:rPr>
        <w:t xml:space="preserve">За основу планировочной организации и функционального зонирования территории </w:t>
      </w:r>
      <w:r w:rsidR="00A63DC5">
        <w:t>Родниковского  сельского</w:t>
      </w:r>
      <w:r w:rsidRPr="007F3611">
        <w:t xml:space="preserve"> поселения </w:t>
      </w:r>
      <w:r w:rsidR="00442492" w:rsidRPr="007F3611">
        <w:t>Белореченск</w:t>
      </w:r>
      <w:r w:rsidRPr="007F3611">
        <w:t xml:space="preserve">ого района </w:t>
      </w:r>
      <w:r w:rsidRPr="007F3611">
        <w:rPr>
          <w:lang w:eastAsia="ar-SA"/>
        </w:rPr>
        <w:t xml:space="preserve">приняты положения генерального плана </w:t>
      </w:r>
      <w:r w:rsidR="00A63DC5">
        <w:t>Родниковского  сельского</w:t>
      </w:r>
      <w:r w:rsidRPr="007F3611">
        <w:t xml:space="preserve"> поселения </w:t>
      </w:r>
      <w:r w:rsidR="00442492" w:rsidRPr="007F3611">
        <w:t>Белореченск</w:t>
      </w:r>
      <w:r w:rsidRPr="007F3611">
        <w:t xml:space="preserve">ого района, разработанного </w:t>
      </w:r>
      <w:r w:rsidRPr="007F3611">
        <w:rPr>
          <w:lang w:eastAsia="ar-SA"/>
        </w:rPr>
        <w:t xml:space="preserve">в 2010 году и утвержденного решением Совета </w:t>
      </w:r>
      <w:r w:rsidR="007F3611" w:rsidRPr="007F3611">
        <w:t xml:space="preserve">Родниковского сельского поселения Белореченского района 30 августа 2011 года №113 </w:t>
      </w:r>
      <w:r w:rsidRPr="007F3611">
        <w:rPr>
          <w:lang w:eastAsia="ar-SA"/>
        </w:rPr>
        <w:t>с учетом последующих изменений, за исключением функционального назначения ряда территорий, определенным техническим заданием</w:t>
      </w:r>
      <w:r w:rsidR="000E7E03">
        <w:rPr>
          <w:lang w:eastAsia="ar-SA"/>
        </w:rPr>
        <w:t xml:space="preserve"> (спецификацией) к настоящему контракту</w:t>
      </w:r>
      <w:r w:rsidRPr="007F3611">
        <w:rPr>
          <w:lang w:eastAsia="ar-SA"/>
        </w:rPr>
        <w:t>. Все остальные положения утвержденного генерального плана остаются в силе.</w:t>
      </w:r>
    </w:p>
    <w:p w:rsidR="003A1381" w:rsidRPr="007F3611" w:rsidRDefault="003A1381" w:rsidP="003A1381">
      <w:pPr>
        <w:ind w:right="141"/>
      </w:pPr>
      <w:r w:rsidRPr="007F3611">
        <w:t xml:space="preserve">Также выполнена актуализация проекта генерального плана </w:t>
      </w:r>
      <w:r w:rsidR="00FF4D3D" w:rsidRPr="007F3611">
        <w:t>Родниковского</w:t>
      </w:r>
      <w:r w:rsidRPr="007F3611">
        <w:t xml:space="preserve"> сельского поселения </w:t>
      </w:r>
      <w:r w:rsidR="00442492" w:rsidRPr="007F3611">
        <w:t>Белореченск</w:t>
      </w:r>
      <w:r w:rsidRPr="007F3611">
        <w:t xml:space="preserve">ого района на основе утвержденных материалов Схемы территориального планирования Краснодарского края и Схемы территориального планирования Российской Федерации, приведение проекта к нормативам в проектировании генеральных планов по состоянию на </w:t>
      </w:r>
      <w:r w:rsidR="000E7E03">
        <w:t>август</w:t>
      </w:r>
      <w:r w:rsidR="007F3611" w:rsidRPr="007F3611">
        <w:t>ь</w:t>
      </w:r>
      <w:r w:rsidRPr="007F3611">
        <w:t xml:space="preserve"> 20</w:t>
      </w:r>
      <w:r w:rsidR="000E7E03">
        <w:t>23</w:t>
      </w:r>
      <w:r w:rsidRPr="007F3611">
        <w:t xml:space="preserve"> года, включая приказ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8" w:history="1">
        <w:r w:rsidRPr="007F3611">
          <w:t>приказа Минэкономразвития России от 7 декабря 2016 г. N 793</w:t>
        </w:r>
      </w:hyperlink>
      <w:r w:rsidRPr="007F3611">
        <w:t xml:space="preserve">. </w:t>
      </w:r>
    </w:p>
    <w:p w:rsidR="003A1381" w:rsidRPr="007F3611" w:rsidRDefault="003A1381" w:rsidP="003A1381">
      <w:pPr>
        <w:ind w:right="141"/>
      </w:pPr>
      <w:r w:rsidRPr="007F3611">
        <w:rPr>
          <w:lang w:eastAsia="ar-SA"/>
        </w:rPr>
        <w:t xml:space="preserve">При выполнении внесений изменений </w:t>
      </w:r>
      <w:r w:rsidRPr="007F3611">
        <w:t xml:space="preserve">в генеральный план </w:t>
      </w:r>
      <w:r w:rsidR="00FF4D3D" w:rsidRPr="007F3611">
        <w:t>Родниковского</w:t>
      </w:r>
      <w:r w:rsidRPr="007F3611">
        <w:t xml:space="preserve"> сельского поселения </w:t>
      </w:r>
      <w:r w:rsidR="00442492" w:rsidRPr="007F3611">
        <w:t>Белореченск</w:t>
      </w:r>
      <w:r w:rsidRPr="007F3611">
        <w:t xml:space="preserve">ого района не подвергались изменению и корректировке </w:t>
      </w:r>
      <w:r w:rsidRPr="007F3611">
        <w:rPr>
          <w:lang w:eastAsia="ar-SA"/>
        </w:rPr>
        <w:t xml:space="preserve">предпроектные и субподрядные разделы утвержденного генерального плана, </w:t>
      </w:r>
      <w:r w:rsidRPr="007F3611">
        <w:t xml:space="preserve">разработанные в составе Схемы территориального планирования муниципального образования  </w:t>
      </w:r>
      <w:r w:rsidR="00442492" w:rsidRPr="007F3611">
        <w:t>Белореченск</w:t>
      </w:r>
      <w:r w:rsidRPr="007F3611">
        <w:t>ий район:</w:t>
      </w:r>
    </w:p>
    <w:p w:rsidR="003A1381" w:rsidRPr="007F3611" w:rsidRDefault="003A1381" w:rsidP="00265B1E">
      <w:pPr>
        <w:numPr>
          <w:ilvl w:val="0"/>
          <w:numId w:val="24"/>
        </w:numPr>
        <w:tabs>
          <w:tab w:val="left" w:pos="1134"/>
        </w:tabs>
        <w:ind w:left="0" w:firstLine="709"/>
        <w:rPr>
          <w:lang w:eastAsia="ar-SA"/>
        </w:rPr>
      </w:pPr>
      <w:r w:rsidRPr="007F3611">
        <w:rPr>
          <w:lang w:eastAsia="ar-SA"/>
        </w:rPr>
        <w:t>«Топографические изыскания М 1:25000»;</w:t>
      </w:r>
    </w:p>
    <w:p w:rsidR="003A1381" w:rsidRPr="007F3611" w:rsidRDefault="003A1381" w:rsidP="00265B1E">
      <w:pPr>
        <w:numPr>
          <w:ilvl w:val="0"/>
          <w:numId w:val="24"/>
        </w:numPr>
        <w:tabs>
          <w:tab w:val="left" w:pos="1134"/>
        </w:tabs>
        <w:ind w:left="0" w:firstLine="709"/>
        <w:rPr>
          <w:lang w:eastAsia="ar-SA"/>
        </w:rPr>
      </w:pPr>
      <w:r w:rsidRPr="007F3611">
        <w:rPr>
          <w:lang w:eastAsia="ar-SA"/>
        </w:rPr>
        <w:t xml:space="preserve">раздел «Охрана историко-культурного наследия», разработанный ОАО  «Наследие Кубани», г. Краснодар в </w:t>
      </w:r>
      <w:smartTag w:uri="urn:schemas-microsoft-com:office:smarttags" w:element="metricconverter">
        <w:smartTagPr>
          <w:attr w:name="ProductID" w:val="2009 г"/>
        </w:smartTagPr>
        <w:r w:rsidRPr="007F3611">
          <w:rPr>
            <w:lang w:eastAsia="ar-SA"/>
          </w:rPr>
          <w:t>2009 г</w:t>
        </w:r>
      </w:smartTag>
      <w:r w:rsidRPr="007F3611">
        <w:rPr>
          <w:lang w:eastAsia="ar-SA"/>
        </w:rPr>
        <w:t>.;</w:t>
      </w:r>
    </w:p>
    <w:p w:rsidR="003A1381" w:rsidRPr="007F3611" w:rsidRDefault="003A1381" w:rsidP="00265B1E">
      <w:pPr>
        <w:numPr>
          <w:ilvl w:val="0"/>
          <w:numId w:val="24"/>
        </w:numPr>
        <w:tabs>
          <w:tab w:val="left" w:pos="1134"/>
        </w:tabs>
        <w:ind w:left="0" w:firstLine="709"/>
        <w:rPr>
          <w:lang w:eastAsia="ar-SA"/>
        </w:rPr>
      </w:pPr>
      <w:r w:rsidRPr="007F3611">
        <w:rPr>
          <w:lang w:eastAsia="ar-SA"/>
        </w:rPr>
        <w:t xml:space="preserve">технический отчет «Составление схематической карты инженерно-геологического районирования», разработанный в </w:t>
      </w:r>
      <w:smartTag w:uri="urn:schemas-microsoft-com:office:smarttags" w:element="metricconverter">
        <w:smartTagPr>
          <w:attr w:name="ProductID" w:val="2009 г"/>
        </w:smartTagPr>
        <w:r w:rsidRPr="007F3611">
          <w:rPr>
            <w:lang w:eastAsia="ar-SA"/>
          </w:rPr>
          <w:t>2009 г</w:t>
        </w:r>
      </w:smartTag>
      <w:r w:rsidRPr="007F3611">
        <w:rPr>
          <w:lang w:eastAsia="ar-SA"/>
        </w:rPr>
        <w:t>.;</w:t>
      </w:r>
    </w:p>
    <w:p w:rsidR="003A1381" w:rsidRPr="007F3611" w:rsidRDefault="003A1381" w:rsidP="00265B1E">
      <w:pPr>
        <w:numPr>
          <w:ilvl w:val="0"/>
          <w:numId w:val="24"/>
        </w:numPr>
        <w:tabs>
          <w:tab w:val="left" w:pos="1134"/>
        </w:tabs>
        <w:ind w:left="0" w:firstLine="709"/>
        <w:rPr>
          <w:lang w:eastAsia="ar-SA"/>
        </w:rPr>
      </w:pPr>
      <w:r w:rsidRPr="007F3611">
        <w:rPr>
          <w:lang w:eastAsia="ar-SA"/>
        </w:rPr>
        <w:t>раздел «Инженерно-технические мероприятия гражданской обороны. Мероприятия по предупреждению чрезвычайных ситуаций», разработанный в 2009 г.,</w:t>
      </w:r>
    </w:p>
    <w:p w:rsidR="003A1381" w:rsidRPr="007F3611" w:rsidRDefault="003A1381" w:rsidP="003A1381">
      <w:pPr>
        <w:ind w:right="141"/>
        <w:rPr>
          <w:lang w:eastAsia="ar-SA"/>
        </w:rPr>
      </w:pPr>
      <w:r w:rsidRPr="007F3611">
        <w:rPr>
          <w:lang w:eastAsia="ar-SA"/>
        </w:rPr>
        <w:lastRenderedPageBreak/>
        <w:t xml:space="preserve"> а также экономические и расчетные параметры по прогнозной численности населения и проектной терр</w:t>
      </w:r>
      <w:r w:rsidR="000E7E03">
        <w:rPr>
          <w:lang w:eastAsia="ar-SA"/>
        </w:rPr>
        <w:t>и</w:t>
      </w:r>
      <w:r w:rsidRPr="007F3611">
        <w:rPr>
          <w:lang w:eastAsia="ar-SA"/>
        </w:rPr>
        <w:t>тории, инженерной подготовке территории, инженерному оборудованию.</w:t>
      </w:r>
    </w:p>
    <w:p w:rsidR="003A1381" w:rsidRPr="007F3611" w:rsidRDefault="00D05C12" w:rsidP="003A1381">
      <w:pPr>
        <w:spacing w:line="288" w:lineRule="auto"/>
      </w:pPr>
      <w:r w:rsidRPr="007F3611">
        <w:t>На основании</w:t>
      </w:r>
      <w:r w:rsidR="000E7E03">
        <w:t xml:space="preserve"> </w:t>
      </w:r>
      <w:r w:rsidRPr="007F3611">
        <w:t xml:space="preserve">утвержденного генерального плана </w:t>
      </w:r>
      <w:r w:rsidR="00FF4D3D" w:rsidRPr="007F3611">
        <w:t>Родниковского</w:t>
      </w:r>
      <w:r w:rsidR="000E7E03">
        <w:t xml:space="preserve"> </w:t>
      </w:r>
      <w:r w:rsidR="00FF4D3D" w:rsidRPr="007F3611">
        <w:t>сельского</w:t>
      </w:r>
      <w:r w:rsidR="003A1381" w:rsidRPr="007F3611">
        <w:t xml:space="preserve"> поселения юридически обоснованно осуществляются последующие этапы градостроительной деятельности на территории муниципального образования:</w:t>
      </w:r>
    </w:p>
    <w:p w:rsidR="003A1381" w:rsidRPr="007F3611" w:rsidRDefault="003A1381" w:rsidP="00265B1E">
      <w:pPr>
        <w:numPr>
          <w:ilvl w:val="0"/>
          <w:numId w:val="22"/>
        </w:numPr>
        <w:tabs>
          <w:tab w:val="clear" w:pos="360"/>
          <w:tab w:val="num" w:pos="993"/>
        </w:tabs>
        <w:suppressAutoHyphens/>
        <w:spacing w:line="288" w:lineRule="auto"/>
        <w:ind w:left="0" w:firstLine="709"/>
      </w:pPr>
      <w:r w:rsidRPr="007F3611">
        <w:t>разработка и утверждение плана реализации генерального плана поселения;</w:t>
      </w:r>
    </w:p>
    <w:p w:rsidR="003A1381" w:rsidRPr="007F3611" w:rsidRDefault="003A1381" w:rsidP="00265B1E">
      <w:pPr>
        <w:numPr>
          <w:ilvl w:val="0"/>
          <w:numId w:val="22"/>
        </w:numPr>
        <w:tabs>
          <w:tab w:val="clear" w:pos="360"/>
          <w:tab w:val="num" w:pos="993"/>
        </w:tabs>
        <w:suppressAutoHyphens/>
        <w:ind w:left="0" w:firstLine="709"/>
      </w:pPr>
      <w:r w:rsidRPr="007F3611">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3A1381" w:rsidRPr="007F3611" w:rsidRDefault="003A1381" w:rsidP="00265B1E">
      <w:pPr>
        <w:numPr>
          <w:ilvl w:val="0"/>
          <w:numId w:val="22"/>
        </w:numPr>
        <w:tabs>
          <w:tab w:val="clear" w:pos="360"/>
          <w:tab w:val="num" w:pos="993"/>
        </w:tabs>
        <w:suppressAutoHyphens/>
        <w:ind w:left="0" w:firstLine="709"/>
      </w:pPr>
      <w:r w:rsidRPr="007F3611">
        <w:t>разработка и утверждение планов и программ комплексного развития систем коммунальной инфраструктуры;</w:t>
      </w:r>
    </w:p>
    <w:p w:rsidR="003A1381" w:rsidRPr="007F3611" w:rsidRDefault="003A1381" w:rsidP="00265B1E">
      <w:pPr>
        <w:numPr>
          <w:ilvl w:val="0"/>
          <w:numId w:val="22"/>
        </w:numPr>
        <w:tabs>
          <w:tab w:val="clear" w:pos="360"/>
          <w:tab w:val="num" w:pos="993"/>
        </w:tabs>
        <w:ind w:left="0" w:firstLine="709"/>
      </w:pPr>
      <w:r w:rsidRPr="007F3611">
        <w:t>разработка проектов по инженерному обеспечению территории;</w:t>
      </w:r>
    </w:p>
    <w:p w:rsidR="003A1381" w:rsidRPr="007F3611" w:rsidRDefault="003A1381" w:rsidP="00265B1E">
      <w:pPr>
        <w:numPr>
          <w:ilvl w:val="0"/>
          <w:numId w:val="22"/>
        </w:numPr>
        <w:tabs>
          <w:tab w:val="clear" w:pos="360"/>
          <w:tab w:val="num" w:pos="993"/>
        </w:tabs>
        <w:ind w:left="0" w:firstLine="709"/>
      </w:pPr>
      <w:r w:rsidRPr="007F3611">
        <w:t>разработка и утверждение градостроительной документации по застройке территорий первоочередного освоения (проекты планировки, проекты межевания);</w:t>
      </w:r>
    </w:p>
    <w:p w:rsidR="003A1381" w:rsidRPr="007F3611" w:rsidRDefault="003A1381" w:rsidP="00265B1E">
      <w:pPr>
        <w:numPr>
          <w:ilvl w:val="0"/>
          <w:numId w:val="22"/>
        </w:numPr>
        <w:tabs>
          <w:tab w:val="clear" w:pos="360"/>
          <w:tab w:val="num" w:pos="993"/>
        </w:tabs>
        <w:suppressAutoHyphens/>
        <w:ind w:left="0" w:firstLine="709"/>
      </w:pPr>
      <w:r w:rsidRPr="007F3611">
        <w:t>подготовка градостроительных планов земельных участков.</w:t>
      </w:r>
    </w:p>
    <w:p w:rsidR="003A1381" w:rsidRPr="007F3611" w:rsidRDefault="003A1381" w:rsidP="003A1381">
      <w:pPr>
        <w:rPr>
          <w:b/>
        </w:rPr>
      </w:pPr>
      <w:r w:rsidRPr="007F3611">
        <w:t xml:space="preserve">Согласно действующему законодательству </w:t>
      </w:r>
      <w:r w:rsidRPr="007F3611">
        <w:rPr>
          <w:b/>
        </w:rPr>
        <w:t xml:space="preserve">генеральным планом муниципального образования </w:t>
      </w:r>
      <w:r w:rsidR="00D05C12" w:rsidRPr="007F3611">
        <w:rPr>
          <w:b/>
        </w:rPr>
        <w:t xml:space="preserve">– в данном случае </w:t>
      </w:r>
      <w:r w:rsidR="00FF4D3D" w:rsidRPr="007F3611">
        <w:rPr>
          <w:b/>
        </w:rPr>
        <w:t>сельского</w:t>
      </w:r>
      <w:r w:rsidRPr="007F3611">
        <w:rPr>
          <w:b/>
        </w:rPr>
        <w:t xml:space="preserve"> поселения - устанавливаются и утверждаются:</w:t>
      </w:r>
    </w:p>
    <w:p w:rsidR="003A1381" w:rsidRPr="007F3611" w:rsidRDefault="003A1381" w:rsidP="00265B1E">
      <w:pPr>
        <w:pStyle w:val="af0"/>
        <w:numPr>
          <w:ilvl w:val="0"/>
          <w:numId w:val="23"/>
        </w:numPr>
        <w:tabs>
          <w:tab w:val="clear" w:pos="360"/>
          <w:tab w:val="left" w:pos="993"/>
        </w:tabs>
        <w:ind w:left="0" w:firstLine="709"/>
        <w:rPr>
          <w:rFonts w:ascii="Times New Roman" w:eastAsiaTheme="minorEastAsia" w:hAnsi="Times New Roman"/>
        </w:rPr>
      </w:pPr>
      <w:r w:rsidRPr="007F3611">
        <w:rPr>
          <w:rFonts w:ascii="Times New Roman" w:eastAsiaTheme="minorEastAsia" w:hAnsi="Times New Roman"/>
        </w:rPr>
        <w:t xml:space="preserve">территориальная организация и планировочная структура территории поселения; </w:t>
      </w:r>
    </w:p>
    <w:p w:rsidR="003A1381" w:rsidRPr="007F3611" w:rsidRDefault="003A1381" w:rsidP="00265B1E">
      <w:pPr>
        <w:numPr>
          <w:ilvl w:val="0"/>
          <w:numId w:val="23"/>
        </w:numPr>
        <w:tabs>
          <w:tab w:val="clear" w:pos="360"/>
          <w:tab w:val="left" w:pos="993"/>
        </w:tabs>
        <w:suppressAutoHyphens/>
        <w:ind w:left="0" w:firstLine="709"/>
      </w:pPr>
      <w:r w:rsidRPr="007F3611">
        <w:t>функциональное зонирование территории поселения;</w:t>
      </w:r>
    </w:p>
    <w:p w:rsidR="003A1381" w:rsidRPr="007F3611" w:rsidRDefault="003A1381" w:rsidP="00265B1E">
      <w:pPr>
        <w:numPr>
          <w:ilvl w:val="0"/>
          <w:numId w:val="23"/>
        </w:numPr>
        <w:tabs>
          <w:tab w:val="clear" w:pos="360"/>
          <w:tab w:val="left" w:pos="993"/>
        </w:tabs>
        <w:suppressAutoHyphens/>
        <w:ind w:left="0" w:firstLine="709"/>
      </w:pPr>
      <w:r w:rsidRPr="007F3611">
        <w:t>границы зон планируемого размещения объектов капитального строительства муниципального уровня.</w:t>
      </w:r>
    </w:p>
    <w:p w:rsidR="003A1381" w:rsidRPr="007F3611" w:rsidRDefault="003A1381" w:rsidP="003A1381">
      <w:pPr>
        <w:suppressAutoHyphens/>
      </w:pPr>
      <w:r w:rsidRPr="007F3611">
        <w:t xml:space="preserve">Порядок согласования проекта генерального плана установлен согласно статье 25 Градостроительного Кодекса РФ. </w:t>
      </w:r>
    </w:p>
    <w:p w:rsidR="003A1381" w:rsidRPr="007F3611" w:rsidRDefault="003A1381" w:rsidP="003A1381">
      <w:pPr>
        <w:ind w:right="141"/>
      </w:pPr>
      <w:r w:rsidRPr="007F3611">
        <w:t>Для непосредственного осуществления строительства необходима разработка проектов планировки,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rsidR="003A1381" w:rsidRPr="007F3611" w:rsidRDefault="003A1381" w:rsidP="003A1381">
      <w:pPr>
        <w:ind w:right="141"/>
      </w:pPr>
      <w:r w:rsidRPr="007F3611">
        <w:t>При внесении изменений в генеральный план сохраняется расчетный срок – 20</w:t>
      </w:r>
      <w:r w:rsidR="007F3611">
        <w:t>30</w:t>
      </w:r>
      <w:r w:rsidRPr="007F3611">
        <w:t xml:space="preserve"> год, экономические и расчетные показатели проекта.</w:t>
      </w:r>
    </w:p>
    <w:p w:rsidR="003A1381" w:rsidRPr="007F3611" w:rsidRDefault="003A1381" w:rsidP="003A1381">
      <w:pPr>
        <w:tabs>
          <w:tab w:val="left" w:pos="915"/>
          <w:tab w:val="center" w:pos="4677"/>
        </w:tabs>
        <w:ind w:right="141" w:firstLine="0"/>
        <w:jc w:val="center"/>
      </w:pPr>
    </w:p>
    <w:p w:rsidR="003A1381" w:rsidRPr="00F710D4" w:rsidRDefault="003A1381" w:rsidP="003A1381">
      <w:pPr>
        <w:rPr>
          <w:highlight w:val="yellow"/>
        </w:rPr>
      </w:pPr>
      <w:r w:rsidRPr="00F710D4">
        <w:rPr>
          <w:highlight w:val="yellow"/>
        </w:rPr>
        <w:br w:type="page"/>
      </w:r>
    </w:p>
    <w:p w:rsidR="00767F56" w:rsidRPr="007F3611" w:rsidRDefault="00DB2897" w:rsidP="00DB2897">
      <w:pPr>
        <w:pStyle w:val="20"/>
        <w:rPr>
          <w:b/>
          <w:color w:val="000000"/>
          <w:szCs w:val="28"/>
          <w:lang w:eastAsia="ar-SA"/>
        </w:rPr>
      </w:pPr>
      <w:bookmarkStart w:id="8" w:name="_Toc154568560"/>
      <w:r w:rsidRPr="007F3611">
        <w:rPr>
          <w:b/>
          <w:color w:val="000000"/>
          <w:szCs w:val="28"/>
          <w:lang w:eastAsia="ar-SA"/>
        </w:rPr>
        <w:lastRenderedPageBreak/>
        <w:t xml:space="preserve">1.2 </w:t>
      </w:r>
      <w:r w:rsidR="00767F56" w:rsidRPr="007F3611">
        <w:rPr>
          <w:b/>
          <w:color w:val="000000"/>
          <w:szCs w:val="28"/>
          <w:lang w:eastAsia="ar-SA"/>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8"/>
    </w:p>
    <w:p w:rsidR="00C965B9" w:rsidRPr="00F710D4" w:rsidRDefault="00C965B9" w:rsidP="00C965B9">
      <w:pPr>
        <w:rPr>
          <w:highlight w:val="yellow"/>
          <w:lang w:eastAsia="ar-SA"/>
        </w:rPr>
      </w:pPr>
    </w:p>
    <w:p w:rsidR="00C965B9" w:rsidRPr="00FE0EAF" w:rsidRDefault="00C965B9" w:rsidP="00C965B9">
      <w:pPr>
        <w:ind w:right="-1"/>
      </w:pPr>
      <w:r w:rsidRPr="00335F42">
        <w:t xml:space="preserve">В целях развития и обеспечения устойчивого функционирования коммунальной инфраструктуры сельского поселения, улучшения архитектурного облика, социально-бытовых условий проживания жителей, сохранения культурного наследия и восстановления памятников истории и культуры, </w:t>
      </w:r>
      <w:r w:rsidRPr="00FE0EAF">
        <w:t>обеспечения развития сети автомобильных дорог общего пользования органами власти разработаны следующие документы:</w:t>
      </w:r>
    </w:p>
    <w:p w:rsidR="00C965B9" w:rsidRPr="00FE0EAF" w:rsidRDefault="00C965B9" w:rsidP="00265B1E">
      <w:pPr>
        <w:pStyle w:val="af0"/>
        <w:numPr>
          <w:ilvl w:val="0"/>
          <w:numId w:val="25"/>
        </w:numPr>
        <w:rPr>
          <w:rFonts w:ascii="Times New Roman" w:eastAsiaTheme="minorEastAsia" w:hAnsi="Times New Roman"/>
        </w:rPr>
      </w:pPr>
      <w:r w:rsidRPr="00FE0EAF">
        <w:rPr>
          <w:rFonts w:ascii="Times New Roman" w:eastAsiaTheme="minorEastAsia" w:hAnsi="Times New Roman"/>
        </w:rPr>
        <w:t>Муниципальная программа «</w:t>
      </w:r>
      <w:r w:rsidR="003C5A38" w:rsidRPr="00FE0EAF">
        <w:rPr>
          <w:rFonts w:ascii="Times New Roman" w:eastAsiaTheme="minorEastAsia" w:hAnsi="Times New Roman"/>
        </w:rPr>
        <w:t xml:space="preserve">Программа комплексного развития коммунальной инфраструктуры </w:t>
      </w:r>
      <w:r w:rsidR="00C91322" w:rsidRPr="00FE0EAF">
        <w:rPr>
          <w:rFonts w:ascii="Times New Roman" w:eastAsiaTheme="minorEastAsia" w:hAnsi="Times New Roman"/>
        </w:rPr>
        <w:t xml:space="preserve">муниципального образования </w:t>
      </w:r>
      <w:r w:rsidR="00FF4D3D" w:rsidRPr="00FE0EAF">
        <w:rPr>
          <w:rFonts w:ascii="Times New Roman" w:eastAsiaTheme="minorEastAsia" w:hAnsi="Times New Roman"/>
        </w:rPr>
        <w:t>Родниковско</w:t>
      </w:r>
      <w:r w:rsidR="00C91322" w:rsidRPr="00FE0EAF">
        <w:rPr>
          <w:rFonts w:ascii="Times New Roman" w:eastAsiaTheme="minorEastAsia" w:hAnsi="Times New Roman"/>
        </w:rPr>
        <w:t>е</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w:t>
      </w:r>
      <w:r w:rsidR="00C91322" w:rsidRPr="00FE0EAF">
        <w:rPr>
          <w:rFonts w:ascii="Times New Roman" w:eastAsiaTheme="minorEastAsia" w:hAnsi="Times New Roman"/>
        </w:rPr>
        <w:t>е</w:t>
      </w:r>
      <w:r w:rsidR="003C5A38" w:rsidRPr="00FE0EAF">
        <w:rPr>
          <w:rFonts w:ascii="Times New Roman" w:eastAsiaTheme="minorEastAsia" w:hAnsi="Times New Roman"/>
        </w:rPr>
        <w:t xml:space="preserve"> поселени</w:t>
      </w:r>
      <w:r w:rsidR="00C91322" w:rsidRPr="00FE0EAF">
        <w:rPr>
          <w:rFonts w:ascii="Times New Roman" w:eastAsiaTheme="minorEastAsia" w:hAnsi="Times New Roman"/>
        </w:rPr>
        <w:t>е</w:t>
      </w:r>
      <w:r w:rsidR="003D2686">
        <w:rPr>
          <w:rFonts w:ascii="Times New Roman" w:eastAsiaTheme="minorEastAsia" w:hAnsi="Times New Roman"/>
        </w:rPr>
        <w:t xml:space="preserve">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ого района Краснодарского края</w:t>
      </w:r>
      <w:r w:rsidRPr="00FE0EAF">
        <w:rPr>
          <w:rFonts w:ascii="Times New Roman" w:eastAsiaTheme="minorEastAsia" w:hAnsi="Times New Roman"/>
        </w:rPr>
        <w:t xml:space="preserve">», утвержденная </w:t>
      </w:r>
      <w:r w:rsidR="003C5A38" w:rsidRPr="00FE0EAF">
        <w:rPr>
          <w:rFonts w:ascii="Times New Roman" w:eastAsiaTheme="minorEastAsia" w:hAnsi="Times New Roman"/>
        </w:rPr>
        <w:t>Решен</w:t>
      </w:r>
      <w:r w:rsidRPr="00FE0EAF">
        <w:rPr>
          <w:rFonts w:ascii="Times New Roman" w:eastAsiaTheme="minorEastAsia" w:hAnsi="Times New Roman"/>
        </w:rPr>
        <w:t xml:space="preserve">ием </w:t>
      </w:r>
      <w:r w:rsidR="003C5A38" w:rsidRPr="00FE0EAF">
        <w:rPr>
          <w:rFonts w:ascii="Times New Roman" w:eastAsiaTheme="minorEastAsia" w:hAnsi="Times New Roman"/>
        </w:rPr>
        <w:t xml:space="preserve">Совета </w:t>
      </w:r>
      <w:r w:rsidR="00FF4D3D" w:rsidRPr="00FE0EAF">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сельского</w:t>
      </w:r>
      <w:r w:rsidR="003C5A38" w:rsidRPr="00FE0EAF">
        <w:rPr>
          <w:rFonts w:ascii="Times New Roman" w:eastAsiaTheme="minorEastAsia" w:hAnsi="Times New Roman"/>
        </w:rPr>
        <w:t xml:space="preserve"> поселения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ого района</w:t>
      </w:r>
      <w:r w:rsidRPr="00FE0EAF">
        <w:rPr>
          <w:rFonts w:ascii="Times New Roman" w:eastAsiaTheme="minorEastAsia" w:hAnsi="Times New Roman"/>
        </w:rPr>
        <w:t xml:space="preserve"> от </w:t>
      </w:r>
      <w:r w:rsidR="00C91322" w:rsidRPr="00FE0EAF">
        <w:rPr>
          <w:rFonts w:ascii="Times New Roman" w:eastAsiaTheme="minorEastAsia" w:hAnsi="Times New Roman"/>
        </w:rPr>
        <w:t>0</w:t>
      </w:r>
      <w:r w:rsidR="003C5A38" w:rsidRPr="00FE0EAF">
        <w:rPr>
          <w:rFonts w:ascii="Times New Roman" w:eastAsiaTheme="minorEastAsia" w:hAnsi="Times New Roman"/>
        </w:rPr>
        <w:t>9</w:t>
      </w:r>
      <w:r w:rsidRPr="00FE0EAF">
        <w:rPr>
          <w:rFonts w:ascii="Times New Roman" w:eastAsiaTheme="minorEastAsia" w:hAnsi="Times New Roman"/>
        </w:rPr>
        <w:t>.</w:t>
      </w:r>
      <w:r w:rsidR="003C5A38" w:rsidRPr="00FE0EAF">
        <w:rPr>
          <w:rFonts w:ascii="Times New Roman" w:eastAsiaTheme="minorEastAsia" w:hAnsi="Times New Roman"/>
        </w:rPr>
        <w:t>09</w:t>
      </w:r>
      <w:r w:rsidRPr="00FE0EAF">
        <w:rPr>
          <w:rFonts w:ascii="Times New Roman" w:eastAsiaTheme="minorEastAsia" w:hAnsi="Times New Roman"/>
        </w:rPr>
        <w:t>.201</w:t>
      </w:r>
      <w:r w:rsidR="00C91322" w:rsidRPr="00FE0EAF">
        <w:rPr>
          <w:rFonts w:ascii="Times New Roman" w:eastAsiaTheme="minorEastAsia" w:hAnsi="Times New Roman"/>
        </w:rPr>
        <w:t>4</w:t>
      </w:r>
      <w:r w:rsidR="00A05F87">
        <w:rPr>
          <w:rFonts w:ascii="Times New Roman" w:eastAsiaTheme="minorEastAsia" w:hAnsi="Times New Roman"/>
        </w:rPr>
        <w:t xml:space="preserve"> </w:t>
      </w:r>
      <w:r w:rsidRPr="00FE0EAF">
        <w:rPr>
          <w:rFonts w:ascii="Times New Roman" w:eastAsiaTheme="minorEastAsia" w:hAnsi="Times New Roman"/>
        </w:rPr>
        <w:t xml:space="preserve">г. № </w:t>
      </w:r>
      <w:r w:rsidR="003C5A38" w:rsidRPr="00FE0EAF">
        <w:rPr>
          <w:rFonts w:ascii="Times New Roman" w:eastAsiaTheme="minorEastAsia" w:hAnsi="Times New Roman"/>
        </w:rPr>
        <w:t>25</w:t>
      </w:r>
      <w:r w:rsidR="00C91322" w:rsidRPr="00FE0EAF">
        <w:rPr>
          <w:rFonts w:ascii="Times New Roman" w:eastAsiaTheme="minorEastAsia" w:hAnsi="Times New Roman"/>
        </w:rPr>
        <w:t>1</w:t>
      </w:r>
      <w:r w:rsidR="00DC1A8C">
        <w:rPr>
          <w:rFonts w:ascii="Times New Roman" w:eastAsiaTheme="minorEastAsia" w:hAnsi="Times New Roman"/>
        </w:rPr>
        <w:t xml:space="preserve"> и изменениями, утвержденными постановлением администрации </w:t>
      </w:r>
      <w:r w:rsidR="00DC1A8C" w:rsidRPr="00FE0EAF">
        <w:rPr>
          <w:rFonts w:ascii="Times New Roman" w:eastAsiaTheme="minorEastAsia" w:hAnsi="Times New Roman"/>
        </w:rPr>
        <w:t>Родниковского сельского поселения Белореченского района</w:t>
      </w:r>
      <w:r w:rsidR="00DC1A8C">
        <w:rPr>
          <w:rFonts w:ascii="Times New Roman" w:eastAsiaTheme="minorEastAsia" w:hAnsi="Times New Roman"/>
        </w:rPr>
        <w:t xml:space="preserve"> Краснодарского края от 24.09.2018 г. №49</w:t>
      </w:r>
      <w:r w:rsidRPr="00FE0EAF">
        <w:rPr>
          <w:rFonts w:ascii="Times New Roman" w:eastAsiaTheme="minorEastAsia" w:hAnsi="Times New Roman"/>
        </w:rPr>
        <w:t>;</w:t>
      </w:r>
    </w:p>
    <w:p w:rsidR="00335F42" w:rsidRPr="00335F42" w:rsidRDefault="00C965B9" w:rsidP="00265B1E">
      <w:pPr>
        <w:pStyle w:val="af0"/>
        <w:numPr>
          <w:ilvl w:val="0"/>
          <w:numId w:val="25"/>
        </w:numPr>
        <w:rPr>
          <w:rFonts w:ascii="Times New Roman" w:eastAsiaTheme="minorEastAsia" w:hAnsi="Times New Roman"/>
        </w:rPr>
      </w:pPr>
      <w:r w:rsidRPr="00FE0EAF">
        <w:rPr>
          <w:rFonts w:ascii="Times New Roman" w:eastAsiaTheme="minorEastAsia" w:hAnsi="Times New Roman"/>
        </w:rPr>
        <w:t>Муниципальная программа «</w:t>
      </w:r>
      <w:r w:rsidR="003C5A38" w:rsidRPr="00FE0EAF">
        <w:rPr>
          <w:rFonts w:ascii="Times New Roman" w:eastAsiaTheme="minorEastAsia" w:hAnsi="Times New Roman"/>
        </w:rPr>
        <w:t xml:space="preserve">Программа комплексного развития социальной инфраструктуры </w:t>
      </w:r>
      <w:r w:rsidR="00FF4D3D" w:rsidRPr="00FE0EAF">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сельского</w:t>
      </w:r>
      <w:r w:rsidR="003C5A38" w:rsidRPr="00FE0EAF">
        <w:rPr>
          <w:rFonts w:ascii="Times New Roman" w:eastAsiaTheme="minorEastAsia" w:hAnsi="Times New Roman"/>
        </w:rPr>
        <w:t xml:space="preserve"> поселения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 xml:space="preserve">ого района Краснодарского края </w:t>
      </w:r>
      <w:r w:rsidR="00335F42" w:rsidRPr="00FE0EAF">
        <w:rPr>
          <w:rFonts w:ascii="Times New Roman" w:eastAsiaTheme="minorEastAsia" w:hAnsi="Times New Roman"/>
        </w:rPr>
        <w:t>на 2017-2021 годы и на период до 2030 года</w:t>
      </w:r>
      <w:r w:rsidRPr="00FE0EAF">
        <w:rPr>
          <w:rFonts w:ascii="Times New Roman" w:eastAsiaTheme="minorEastAsia" w:hAnsi="Times New Roman"/>
        </w:rPr>
        <w:t xml:space="preserve">», утвержденная </w:t>
      </w:r>
      <w:r w:rsidR="00335F42" w:rsidRPr="00FE0EAF">
        <w:rPr>
          <w:rFonts w:ascii="Times New Roman" w:eastAsiaTheme="minorEastAsia" w:hAnsi="Times New Roman"/>
        </w:rPr>
        <w:t>Постановлением администрации Родниковского сельского поселения</w:t>
      </w:r>
      <w:r w:rsidR="00335F42" w:rsidRPr="00335F42">
        <w:rPr>
          <w:rFonts w:ascii="Times New Roman" w:eastAsiaTheme="minorEastAsia" w:hAnsi="Times New Roman"/>
        </w:rPr>
        <w:t xml:space="preserve"> Белореченского района от 20.10.2017 г. № 5</w:t>
      </w:r>
      <w:r w:rsidR="00335F42">
        <w:rPr>
          <w:rFonts w:ascii="Times New Roman" w:eastAsiaTheme="minorEastAsia" w:hAnsi="Times New Roman"/>
        </w:rPr>
        <w:t>3</w:t>
      </w:r>
      <w:r w:rsidR="00335F42" w:rsidRPr="00335F42">
        <w:rPr>
          <w:rFonts w:ascii="Times New Roman" w:eastAsiaTheme="minorEastAsia" w:hAnsi="Times New Roman"/>
        </w:rPr>
        <w:t>.</w:t>
      </w:r>
    </w:p>
    <w:p w:rsidR="00C965B9" w:rsidRPr="00335F42" w:rsidRDefault="00C965B9" w:rsidP="00265B1E">
      <w:pPr>
        <w:pStyle w:val="af0"/>
        <w:numPr>
          <w:ilvl w:val="0"/>
          <w:numId w:val="25"/>
        </w:numPr>
        <w:rPr>
          <w:rFonts w:ascii="Times New Roman" w:eastAsiaTheme="minorEastAsia" w:hAnsi="Times New Roman"/>
        </w:rPr>
      </w:pPr>
      <w:r w:rsidRPr="00335F42">
        <w:rPr>
          <w:rFonts w:ascii="Times New Roman" w:eastAsiaTheme="minorEastAsia" w:hAnsi="Times New Roman"/>
        </w:rPr>
        <w:t>Муниципальная программа «</w:t>
      </w:r>
      <w:r w:rsidR="003C5A38" w:rsidRPr="00335F42">
        <w:rPr>
          <w:rFonts w:ascii="Times New Roman" w:eastAsiaTheme="minorEastAsia" w:hAnsi="Times New Roman"/>
        </w:rPr>
        <w:t xml:space="preserve">Программа комплексного развития транспортной инфраструктуры </w:t>
      </w:r>
      <w:r w:rsidR="00FF4D3D" w:rsidRPr="00335F42">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335F42">
        <w:rPr>
          <w:rFonts w:ascii="Times New Roman" w:eastAsiaTheme="minorEastAsia" w:hAnsi="Times New Roman"/>
        </w:rPr>
        <w:t>сельского</w:t>
      </w:r>
      <w:r w:rsidR="003C5A38" w:rsidRPr="00335F42">
        <w:rPr>
          <w:rFonts w:ascii="Times New Roman" w:eastAsiaTheme="minorEastAsia" w:hAnsi="Times New Roman"/>
        </w:rPr>
        <w:t xml:space="preserve"> поселения </w:t>
      </w:r>
      <w:r w:rsidR="00442492" w:rsidRPr="00335F42">
        <w:rPr>
          <w:rFonts w:ascii="Times New Roman" w:eastAsiaTheme="minorEastAsia" w:hAnsi="Times New Roman"/>
        </w:rPr>
        <w:t>Белореченск</w:t>
      </w:r>
      <w:r w:rsidR="003C5A38" w:rsidRPr="00335F42">
        <w:rPr>
          <w:rFonts w:ascii="Times New Roman" w:eastAsiaTheme="minorEastAsia" w:hAnsi="Times New Roman"/>
        </w:rPr>
        <w:t xml:space="preserve">ого района Краснодарского края на </w:t>
      </w:r>
      <w:r w:rsidR="00335F42" w:rsidRPr="00335F42">
        <w:rPr>
          <w:rFonts w:ascii="Times New Roman" w:eastAsiaTheme="minorEastAsia" w:hAnsi="Times New Roman"/>
        </w:rPr>
        <w:t xml:space="preserve">2017-2021 годы и на </w:t>
      </w:r>
      <w:r w:rsidR="003C5A38" w:rsidRPr="00335F42">
        <w:rPr>
          <w:rFonts w:ascii="Times New Roman" w:eastAsiaTheme="minorEastAsia" w:hAnsi="Times New Roman"/>
        </w:rPr>
        <w:t xml:space="preserve">период </w:t>
      </w:r>
      <w:r w:rsidR="00335F42" w:rsidRPr="00335F42">
        <w:rPr>
          <w:rFonts w:ascii="Times New Roman" w:eastAsiaTheme="minorEastAsia" w:hAnsi="Times New Roman"/>
        </w:rPr>
        <w:t xml:space="preserve">до </w:t>
      </w:r>
      <w:r w:rsidR="003C5A38" w:rsidRPr="00335F42">
        <w:rPr>
          <w:rFonts w:ascii="Times New Roman" w:eastAsiaTheme="minorEastAsia" w:hAnsi="Times New Roman"/>
        </w:rPr>
        <w:t>2030 год</w:t>
      </w:r>
      <w:r w:rsidR="00335F42" w:rsidRPr="00335F42">
        <w:rPr>
          <w:rFonts w:ascii="Times New Roman" w:eastAsiaTheme="minorEastAsia" w:hAnsi="Times New Roman"/>
        </w:rPr>
        <w:t>а</w:t>
      </w:r>
      <w:r w:rsidRPr="00335F42">
        <w:rPr>
          <w:rFonts w:ascii="Times New Roman" w:eastAsiaTheme="minorEastAsia" w:hAnsi="Times New Roman"/>
        </w:rPr>
        <w:t xml:space="preserve">», </w:t>
      </w:r>
      <w:r w:rsidR="003C5A38" w:rsidRPr="00335F42">
        <w:rPr>
          <w:rFonts w:ascii="Times New Roman" w:eastAsiaTheme="minorEastAsia" w:hAnsi="Times New Roman"/>
        </w:rPr>
        <w:t xml:space="preserve">утвержденная </w:t>
      </w:r>
      <w:r w:rsidR="00335F42" w:rsidRPr="00335F42">
        <w:rPr>
          <w:rFonts w:ascii="Times New Roman" w:eastAsiaTheme="minorEastAsia" w:hAnsi="Times New Roman"/>
        </w:rPr>
        <w:t>Постановл</w:t>
      </w:r>
      <w:r w:rsidR="003C5A38" w:rsidRPr="00335F42">
        <w:rPr>
          <w:rFonts w:ascii="Times New Roman" w:eastAsiaTheme="minorEastAsia" w:hAnsi="Times New Roman"/>
        </w:rPr>
        <w:t xml:space="preserve">ением </w:t>
      </w:r>
      <w:r w:rsidR="00335F42" w:rsidRPr="00335F42">
        <w:rPr>
          <w:rFonts w:ascii="Times New Roman" w:eastAsiaTheme="minorEastAsia" w:hAnsi="Times New Roman"/>
        </w:rPr>
        <w:t xml:space="preserve">администрации </w:t>
      </w:r>
      <w:r w:rsidR="00A63DC5">
        <w:rPr>
          <w:rFonts w:ascii="Times New Roman" w:eastAsiaTheme="minorEastAsia" w:hAnsi="Times New Roman"/>
        </w:rPr>
        <w:t>Родниковского  сельского</w:t>
      </w:r>
      <w:r w:rsidR="003C5A38" w:rsidRPr="00335F42">
        <w:rPr>
          <w:rFonts w:ascii="Times New Roman" w:eastAsiaTheme="minorEastAsia" w:hAnsi="Times New Roman"/>
        </w:rPr>
        <w:t xml:space="preserve"> поселения </w:t>
      </w:r>
      <w:r w:rsidR="00442492" w:rsidRPr="00335F42">
        <w:rPr>
          <w:rFonts w:ascii="Times New Roman" w:eastAsiaTheme="minorEastAsia" w:hAnsi="Times New Roman"/>
        </w:rPr>
        <w:t>Белореченск</w:t>
      </w:r>
      <w:r w:rsidR="003C5A38" w:rsidRPr="00335F42">
        <w:rPr>
          <w:rFonts w:ascii="Times New Roman" w:eastAsiaTheme="minorEastAsia" w:hAnsi="Times New Roman"/>
        </w:rPr>
        <w:t xml:space="preserve">ого района </w:t>
      </w:r>
      <w:r w:rsidRPr="00335F42">
        <w:rPr>
          <w:rFonts w:ascii="Times New Roman" w:eastAsiaTheme="minorEastAsia" w:hAnsi="Times New Roman"/>
        </w:rPr>
        <w:t xml:space="preserve">от </w:t>
      </w:r>
      <w:r w:rsidR="00335F42" w:rsidRPr="00335F42">
        <w:rPr>
          <w:rFonts w:ascii="Times New Roman" w:eastAsiaTheme="minorEastAsia" w:hAnsi="Times New Roman"/>
        </w:rPr>
        <w:t>20</w:t>
      </w:r>
      <w:r w:rsidRPr="00335F42">
        <w:rPr>
          <w:rFonts w:ascii="Times New Roman" w:eastAsiaTheme="minorEastAsia" w:hAnsi="Times New Roman"/>
        </w:rPr>
        <w:t>.</w:t>
      </w:r>
      <w:r w:rsidR="00335F42" w:rsidRPr="00335F42">
        <w:rPr>
          <w:rFonts w:ascii="Times New Roman" w:eastAsiaTheme="minorEastAsia" w:hAnsi="Times New Roman"/>
        </w:rPr>
        <w:t>1</w:t>
      </w:r>
      <w:r w:rsidRPr="00335F42">
        <w:rPr>
          <w:rFonts w:ascii="Times New Roman" w:eastAsiaTheme="minorEastAsia" w:hAnsi="Times New Roman"/>
        </w:rPr>
        <w:t>0.201</w:t>
      </w:r>
      <w:r w:rsidR="003C5A38" w:rsidRPr="00335F42">
        <w:rPr>
          <w:rFonts w:ascii="Times New Roman" w:eastAsiaTheme="minorEastAsia" w:hAnsi="Times New Roman"/>
        </w:rPr>
        <w:t>7</w:t>
      </w:r>
      <w:r w:rsidRPr="00335F42">
        <w:rPr>
          <w:rFonts w:ascii="Times New Roman" w:eastAsiaTheme="minorEastAsia" w:hAnsi="Times New Roman"/>
        </w:rPr>
        <w:t xml:space="preserve"> г. № </w:t>
      </w:r>
      <w:r w:rsidR="00335F42" w:rsidRPr="00335F42">
        <w:rPr>
          <w:rFonts w:ascii="Times New Roman" w:eastAsiaTheme="minorEastAsia" w:hAnsi="Times New Roman"/>
        </w:rPr>
        <w:t>54</w:t>
      </w:r>
      <w:r w:rsidR="003C5A38" w:rsidRPr="00335F42">
        <w:rPr>
          <w:rFonts w:ascii="Times New Roman" w:eastAsiaTheme="minorEastAsia" w:hAnsi="Times New Roman"/>
        </w:rPr>
        <w:t>.</w:t>
      </w:r>
    </w:p>
    <w:p w:rsidR="00DB2897" w:rsidRPr="00F710D4" w:rsidRDefault="00DB2897">
      <w:pPr>
        <w:rPr>
          <w:highlight w:val="yellow"/>
        </w:rPr>
      </w:pPr>
    </w:p>
    <w:p w:rsidR="00611F87" w:rsidRPr="00F86B6B" w:rsidRDefault="00611F87">
      <w:r w:rsidRPr="00F86B6B">
        <w:t>Сведения о прочих утвержденных документах с</w:t>
      </w:r>
      <w:r w:rsidR="00077D14" w:rsidRPr="00F86B6B">
        <w:t>оц</w:t>
      </w:r>
      <w:r w:rsidR="003D2686">
        <w:t>и</w:t>
      </w:r>
      <w:r w:rsidR="00077D14" w:rsidRPr="00F86B6B">
        <w:t>ально-эконом</w:t>
      </w:r>
      <w:r w:rsidRPr="00F86B6B">
        <w:t xml:space="preserve">ического развития </w:t>
      </w:r>
      <w:r w:rsidR="00A63DC5">
        <w:t>Родниковского  сельского</w:t>
      </w:r>
      <w:r w:rsidRPr="00F86B6B">
        <w:t xml:space="preserve"> поселения или муниципального района </w:t>
      </w:r>
      <w:r w:rsidR="00F86B6B" w:rsidRPr="00F86B6B">
        <w:t xml:space="preserve">в области размещения объектов капитального строительства </w:t>
      </w:r>
      <w:r w:rsidRPr="00F86B6B">
        <w:t>примен</w:t>
      </w:r>
      <w:r w:rsidR="00F86B6B" w:rsidRPr="00F86B6B">
        <w:t xml:space="preserve">ительно к территории поселения </w:t>
      </w:r>
      <w:r w:rsidRPr="00F86B6B">
        <w:t>отсутствуют.</w:t>
      </w:r>
    </w:p>
    <w:p w:rsidR="00D46131" w:rsidRPr="00F710D4" w:rsidRDefault="00D46131">
      <w:pPr>
        <w:rPr>
          <w:b/>
          <w:highlight w:val="yellow"/>
        </w:rPr>
      </w:pPr>
    </w:p>
    <w:p w:rsidR="00DC0B53" w:rsidRPr="00801121" w:rsidRDefault="00DC0B53" w:rsidP="00FD0AE3">
      <w:pPr>
        <w:pStyle w:val="20"/>
        <w:rPr>
          <w:b/>
        </w:rPr>
      </w:pPr>
      <w:bookmarkStart w:id="9" w:name="_Toc154568561"/>
      <w:r w:rsidRPr="00801121">
        <w:rPr>
          <w:b/>
        </w:rPr>
        <w:t xml:space="preserve">1.3 Сведения о видах, назначении и наименованиях планируемых для размещения на территории </w:t>
      </w:r>
      <w:r w:rsidR="00FF4D3D" w:rsidRPr="00801121">
        <w:rPr>
          <w:b/>
        </w:rPr>
        <w:t>сельского</w:t>
      </w:r>
      <w:r w:rsidRPr="00801121">
        <w:rPr>
          <w:b/>
        </w:rPr>
        <w:t xml:space="preserve"> поселения объектов местного значения муниципального района из утвержденных документов территориального планирования муниципального района</w:t>
      </w:r>
      <w:bookmarkEnd w:id="9"/>
    </w:p>
    <w:p w:rsidR="00DC0B53" w:rsidRPr="00801121" w:rsidRDefault="00DC0B53" w:rsidP="00DC0B53">
      <w:pPr>
        <w:shd w:val="clear" w:color="auto" w:fill="FFFFFF" w:themeFill="background1"/>
        <w:autoSpaceDE w:val="0"/>
        <w:autoSpaceDN w:val="0"/>
        <w:adjustRightInd w:val="0"/>
        <w:jc w:val="center"/>
        <w:rPr>
          <w:rFonts w:eastAsia="Times New Roman"/>
          <w:b/>
        </w:rPr>
      </w:pPr>
    </w:p>
    <w:p w:rsidR="00AB4B57" w:rsidRPr="00640547" w:rsidRDefault="00AB4B57" w:rsidP="00AB4B57">
      <w:r w:rsidRPr="00640547">
        <w:lastRenderedPageBreak/>
        <w:t xml:space="preserve">Схема территориального планирования муниципального образования </w:t>
      </w:r>
      <w:r w:rsidR="00442492" w:rsidRPr="00640547">
        <w:t>Белореченск</w:t>
      </w:r>
      <w:r w:rsidRPr="00640547">
        <w:t xml:space="preserve">ий район Краснодарского края утверждена </w:t>
      </w:r>
      <w:r w:rsidR="00F11AC1" w:rsidRPr="00640547">
        <w:t>решени</w:t>
      </w:r>
      <w:r w:rsidRPr="00640547">
        <w:t xml:space="preserve">ем </w:t>
      </w:r>
      <w:r w:rsidR="00F11AC1" w:rsidRPr="00640547">
        <w:t>Совета</w:t>
      </w:r>
      <w:r w:rsidR="00E50533">
        <w:t xml:space="preserve"> </w:t>
      </w:r>
      <w:r w:rsidR="00F11AC1" w:rsidRPr="00640547">
        <w:t xml:space="preserve">муниципального образования </w:t>
      </w:r>
      <w:r w:rsidR="00442492" w:rsidRPr="00640547">
        <w:t>Белореченск</w:t>
      </w:r>
      <w:r w:rsidR="00F11AC1" w:rsidRPr="00640547">
        <w:t xml:space="preserve">ий район </w:t>
      </w:r>
      <w:r w:rsidR="00640547" w:rsidRPr="00640547">
        <w:t>30</w:t>
      </w:r>
      <w:r w:rsidR="00E50533">
        <w:t xml:space="preserve"> </w:t>
      </w:r>
      <w:r w:rsidR="00640547" w:rsidRPr="00640547">
        <w:t>янва</w:t>
      </w:r>
      <w:r w:rsidR="00F11AC1" w:rsidRPr="00640547">
        <w:t>ря</w:t>
      </w:r>
      <w:r w:rsidRPr="00640547">
        <w:t xml:space="preserve"> 201</w:t>
      </w:r>
      <w:r w:rsidR="00F11AC1" w:rsidRPr="00640547">
        <w:t>0</w:t>
      </w:r>
      <w:r w:rsidRPr="00640547">
        <w:t xml:space="preserve"> года №</w:t>
      </w:r>
      <w:r w:rsidR="00640547" w:rsidRPr="00640547">
        <w:t>4</w:t>
      </w:r>
      <w:r w:rsidR="00F11AC1" w:rsidRPr="00640547">
        <w:t>5</w:t>
      </w:r>
      <w:r w:rsidRPr="00640547">
        <w:t xml:space="preserve"> «Об утверждении схемы территориального планирования </w:t>
      </w:r>
      <w:r w:rsidR="00F11AC1" w:rsidRPr="00640547">
        <w:t xml:space="preserve">муниципального образования </w:t>
      </w:r>
      <w:r w:rsidR="00442492" w:rsidRPr="00640547">
        <w:t>Белореченск</w:t>
      </w:r>
      <w:r w:rsidR="00F11AC1" w:rsidRPr="00640547">
        <w:t>ий район</w:t>
      </w:r>
      <w:r w:rsidR="00640547" w:rsidRPr="00640547">
        <w:t xml:space="preserve"> Краснодарского края</w:t>
      </w:r>
      <w:r w:rsidRPr="00640547">
        <w:t>»</w:t>
      </w:r>
      <w:r w:rsidR="00F11AC1" w:rsidRPr="00640547">
        <w:t>.</w:t>
      </w:r>
      <w:r w:rsidR="003D2686">
        <w:t xml:space="preserve"> В настоящее время проект внесения изменений в </w:t>
      </w:r>
      <w:r w:rsidR="003D2686" w:rsidRPr="00640547">
        <w:t>Схем</w:t>
      </w:r>
      <w:r w:rsidR="003D2686">
        <w:t>у</w:t>
      </w:r>
      <w:r w:rsidR="003D2686" w:rsidRPr="00640547">
        <w:t xml:space="preserve"> территориального планирования муниципального образования Белореченский район Краснодарского края</w:t>
      </w:r>
      <w:r w:rsidR="003D2686">
        <w:t xml:space="preserve"> находится в стадии согласования.</w:t>
      </w:r>
    </w:p>
    <w:p w:rsidR="0061631E" w:rsidRPr="00F710D4" w:rsidRDefault="0061631E" w:rsidP="0061631E">
      <w:pPr>
        <w:rPr>
          <w:b/>
          <w:highlight w:val="yellow"/>
        </w:rPr>
      </w:pPr>
    </w:p>
    <w:p w:rsidR="0061631E" w:rsidRPr="00BC10C4" w:rsidRDefault="00C3493A" w:rsidP="001012B9">
      <w:pPr>
        <w:pStyle w:val="30"/>
        <w:rPr>
          <w:b/>
        </w:rPr>
      </w:pPr>
      <w:bookmarkStart w:id="10" w:name="_Toc154568562"/>
      <w:r w:rsidRPr="00BC10C4">
        <w:rPr>
          <w:b/>
        </w:rPr>
        <w:t xml:space="preserve">1.3.1 </w:t>
      </w:r>
      <w:r w:rsidR="0061631E" w:rsidRPr="00BC10C4">
        <w:rPr>
          <w:b/>
        </w:rPr>
        <w:t xml:space="preserve">Планируемые объекты </w:t>
      </w:r>
      <w:r w:rsidR="00135234" w:rsidRPr="00BC10C4">
        <w:rPr>
          <w:b/>
        </w:rPr>
        <w:t>мест</w:t>
      </w:r>
      <w:r w:rsidR="0061631E" w:rsidRPr="00BC10C4">
        <w:rPr>
          <w:b/>
        </w:rPr>
        <w:t>ного значения</w:t>
      </w:r>
      <w:r w:rsidR="001012B9" w:rsidRPr="00BC10C4">
        <w:rPr>
          <w:b/>
        </w:rPr>
        <w:t xml:space="preserve"> муниципального района</w:t>
      </w:r>
      <w:bookmarkEnd w:id="10"/>
    </w:p>
    <w:p w:rsidR="000335B8" w:rsidRPr="00BC10C4" w:rsidRDefault="000335B8" w:rsidP="000335B8">
      <w:pPr>
        <w:widowControl w:val="0"/>
        <w:suppressAutoHyphens/>
        <w:jc w:val="right"/>
      </w:pPr>
    </w:p>
    <w:p w:rsidR="00BC10C4" w:rsidRDefault="00BC10C4" w:rsidP="00BC10C4">
      <w:pPr>
        <w:widowControl w:val="0"/>
        <w:suppressAutoHyphens/>
      </w:pPr>
      <w:r w:rsidRPr="00BC10C4">
        <w:t>Планируемые объекты местного значения муниципального района</w:t>
      </w:r>
      <w:r>
        <w:t>, предусмотренные</w:t>
      </w:r>
      <w:r w:rsidR="00E50533">
        <w:t xml:space="preserve"> </w:t>
      </w:r>
      <w:r w:rsidR="002B3F2E">
        <w:t xml:space="preserve">утвержденной </w:t>
      </w:r>
      <w:r w:rsidRPr="00640547">
        <w:t>Схем</w:t>
      </w:r>
      <w:r>
        <w:t>ой</w:t>
      </w:r>
      <w:r w:rsidRPr="00640547">
        <w:t xml:space="preserve"> территориального планирования муниципального образования Белореченский район</w:t>
      </w:r>
      <w:r>
        <w:t xml:space="preserve">, отсутствуют. </w:t>
      </w:r>
    </w:p>
    <w:p w:rsidR="002B3F2E" w:rsidRDefault="002B3F2E" w:rsidP="00BC10C4">
      <w:pPr>
        <w:widowControl w:val="0"/>
        <w:suppressAutoHyphens/>
      </w:pPr>
      <w:r>
        <w:t xml:space="preserve">В настоящее время проект внесения изменений в </w:t>
      </w:r>
      <w:r w:rsidRPr="00640547">
        <w:t>Схем</w:t>
      </w:r>
      <w:r>
        <w:t>у</w:t>
      </w:r>
      <w:r w:rsidRPr="00640547">
        <w:t xml:space="preserve"> территориального планирования муниципального образования Белореченский район</w:t>
      </w:r>
      <w:r>
        <w:t xml:space="preserve"> находится в стадии согласования. </w:t>
      </w:r>
      <w:r w:rsidRPr="00382990">
        <w:rPr>
          <w:i/>
        </w:rPr>
        <w:t>Помимо объектов местного значения, предусмотренных генеральным планом Родниковского сель</w:t>
      </w:r>
      <w:r w:rsidR="00996DAE">
        <w:rPr>
          <w:i/>
        </w:rPr>
        <w:t>с</w:t>
      </w:r>
      <w:r w:rsidRPr="00382990">
        <w:rPr>
          <w:i/>
        </w:rPr>
        <w:t>кого поселения,</w:t>
      </w:r>
      <w:r>
        <w:t xml:space="preserve"> проектом внесения изменений в </w:t>
      </w:r>
      <w:r w:rsidRPr="00640547">
        <w:t>Схем</w:t>
      </w:r>
      <w:r>
        <w:t>у</w:t>
      </w:r>
      <w:r w:rsidRPr="00640547">
        <w:t xml:space="preserve"> территориального планирования муниципального образования Белореченский район</w:t>
      </w:r>
      <w:r>
        <w:t xml:space="preserve"> не территории  Родниковского сел</w:t>
      </w:r>
      <w:r w:rsidR="004E655B">
        <w:t>ь</w:t>
      </w:r>
      <w:r>
        <w:t>ского поселения планируется размещение ряда инвестиционных проектов местного значения:</w:t>
      </w:r>
    </w:p>
    <w:p w:rsidR="002B3F2E" w:rsidRDefault="000C7522" w:rsidP="000C7522">
      <w:pPr>
        <w:ind w:left="709" w:firstLine="0"/>
        <w:jc w:val="right"/>
      </w:pPr>
      <w:r w:rsidRPr="00EE39D4">
        <w:t xml:space="preserve">Таблица </w:t>
      </w:r>
      <w:r w:rsidR="007D7267">
        <w:t>1</w:t>
      </w:r>
    </w:p>
    <w:tbl>
      <w:tblPr>
        <w:tblW w:w="10490" w:type="dxa"/>
        <w:jc w:val="center"/>
        <w:tblLayout w:type="fixed"/>
        <w:tblCellMar>
          <w:left w:w="40" w:type="dxa"/>
          <w:right w:w="40" w:type="dxa"/>
        </w:tblCellMar>
        <w:tblLook w:val="0000"/>
      </w:tblPr>
      <w:tblGrid>
        <w:gridCol w:w="851"/>
        <w:gridCol w:w="3969"/>
        <w:gridCol w:w="1701"/>
        <w:gridCol w:w="1701"/>
        <w:gridCol w:w="1134"/>
        <w:gridCol w:w="1134"/>
      </w:tblGrid>
      <w:tr w:rsidR="002B3F2E" w:rsidRPr="00DB55B2" w:rsidTr="000C7522">
        <w:trPr>
          <w:trHeight w:val="57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 xml:space="preserve">№ </w:t>
            </w:r>
            <w:r>
              <w:rPr>
                <w:sz w:val="24"/>
                <w:szCs w:val="24"/>
              </w:rPr>
              <w:t>на карте ГП-13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102" w:firstLine="0"/>
              <w:jc w:val="center"/>
              <w:rPr>
                <w:sz w:val="24"/>
                <w:szCs w:val="24"/>
              </w:rPr>
            </w:pPr>
            <w:r w:rsidRPr="00DB55B2">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Местополо-жение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Статус объекта</w:t>
            </w:r>
          </w:p>
        </w:tc>
      </w:tr>
      <w:tr w:rsidR="002B3F2E" w:rsidRPr="00DB55B2" w:rsidTr="000C7522">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firstLine="0"/>
              <w:jc w:val="center"/>
              <w:rPr>
                <w:b/>
                <w:sz w:val="24"/>
                <w:szCs w:val="24"/>
              </w:rPr>
            </w:pPr>
            <w:r>
              <w:rPr>
                <w:b/>
                <w:sz w:val="24"/>
                <w:szCs w:val="24"/>
              </w:rPr>
              <w:t>21</w:t>
            </w:r>
            <w:r w:rsidRPr="00DB55B2">
              <w:rPr>
                <w:b/>
                <w:sz w:val="24"/>
                <w:szCs w:val="24"/>
              </w:rPr>
              <w:t>.</w:t>
            </w:r>
            <w:r w:rsidRPr="006858AB">
              <w:rPr>
                <w:b/>
                <w:sz w:val="24"/>
                <w:szCs w:val="24"/>
              </w:rPr>
              <w:t xml:space="preserve"> Инвестиционные проекты</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 xml:space="preserve">Закладка сада на площади 20 га. Строительство логистического центра, строительство холодильника  и придорожного сервиса по реализации сельскохозяйственной продукции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Default="002B3F2E" w:rsidP="002B3F2E">
            <w:pPr>
              <w:spacing w:line="240" w:lineRule="auto"/>
              <w:ind w:firstLine="0"/>
              <w:jc w:val="center"/>
              <w:rPr>
                <w:sz w:val="24"/>
                <w:szCs w:val="24"/>
              </w:rPr>
            </w:pPr>
            <w:r w:rsidRPr="002B3F2E">
              <w:rPr>
                <w:sz w:val="24"/>
                <w:szCs w:val="24"/>
              </w:rPr>
              <w:t xml:space="preserve">100 рабочих мест </w:t>
            </w:r>
          </w:p>
          <w:p w:rsidR="002B3F2E" w:rsidRPr="002B3F2E" w:rsidRDefault="002B3F2E" w:rsidP="002B3F2E">
            <w:pPr>
              <w:spacing w:line="240" w:lineRule="auto"/>
              <w:ind w:firstLine="0"/>
              <w:jc w:val="center"/>
              <w:rPr>
                <w:sz w:val="24"/>
                <w:szCs w:val="24"/>
              </w:rPr>
            </w:pPr>
            <w:r w:rsidRPr="002B3F2E">
              <w:rPr>
                <w:sz w:val="24"/>
                <w:szCs w:val="24"/>
              </w:rPr>
              <w:t>Инвестор ООО «Белореченс</w:t>
            </w:r>
            <w:r w:rsidR="00F705AA">
              <w:rPr>
                <w:sz w:val="24"/>
                <w:szCs w:val="24"/>
              </w:rPr>
              <w:t>-</w:t>
            </w:r>
            <w:r w:rsidRPr="002B3F2E">
              <w:rPr>
                <w:sz w:val="24"/>
                <w:szCs w:val="24"/>
              </w:rPr>
              <w:t>кие сады»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Строительство жилого комплекса коттеджного типа с объектами деловой и социальной инфраструктуры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Default="002B3F2E" w:rsidP="002B3F2E">
            <w:pPr>
              <w:spacing w:line="240" w:lineRule="auto"/>
              <w:ind w:firstLine="0"/>
              <w:jc w:val="center"/>
              <w:rPr>
                <w:sz w:val="24"/>
                <w:szCs w:val="24"/>
              </w:rPr>
            </w:pPr>
            <w:r w:rsidRPr="002B3F2E">
              <w:rPr>
                <w:sz w:val="24"/>
                <w:szCs w:val="24"/>
              </w:rPr>
              <w:t xml:space="preserve">450 рабочих мест </w:t>
            </w:r>
          </w:p>
          <w:p w:rsidR="002B3F2E" w:rsidRPr="002B3F2E" w:rsidRDefault="002B3F2E" w:rsidP="002B3F2E">
            <w:pPr>
              <w:spacing w:line="240" w:lineRule="auto"/>
              <w:ind w:firstLine="0"/>
              <w:jc w:val="center"/>
              <w:rPr>
                <w:sz w:val="24"/>
                <w:szCs w:val="24"/>
              </w:rPr>
            </w:pPr>
            <w:r w:rsidRPr="002B3F2E">
              <w:rPr>
                <w:sz w:val="24"/>
                <w:szCs w:val="24"/>
              </w:rPr>
              <w:t>Инвестор ООО «Архипелаг»</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r w:rsidR="00996DAE">
              <w:rPr>
                <w:sz w:val="24"/>
                <w:szCs w:val="24"/>
              </w:rPr>
              <w:t>.</w:t>
            </w:r>
            <w:r w:rsidRPr="002B3F2E">
              <w:rPr>
                <w:sz w:val="24"/>
                <w:szCs w:val="24"/>
              </w:rPr>
              <w:t>.</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Производство кольматантов (добавка для буровых растворов) (ООО Завод «Биосинтез»</w:t>
            </w:r>
            <w:r>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Модернизация завода по производству сыра (ООО «Молзавод «Рязанский»)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r w:rsidR="00996DAE">
              <w:rPr>
                <w:sz w:val="24"/>
                <w:szCs w:val="24"/>
              </w:rPr>
              <w:t>.</w:t>
            </w:r>
            <w:r w:rsidRPr="002B3F2E">
              <w:rPr>
                <w:sz w:val="24"/>
                <w:szCs w:val="24"/>
              </w:rPr>
              <w:t xml:space="preserve"> </w:t>
            </w:r>
          </w:p>
        </w:tc>
      </w:tr>
    </w:tbl>
    <w:p w:rsidR="00F50FAF" w:rsidRPr="00F710D4" w:rsidRDefault="00F50FAF" w:rsidP="00C3493A">
      <w:pPr>
        <w:rPr>
          <w:b/>
          <w:highlight w:val="yellow"/>
        </w:rPr>
      </w:pPr>
    </w:p>
    <w:p w:rsidR="00DB2897" w:rsidRPr="00F710D4" w:rsidRDefault="00DB2897" w:rsidP="00767F56">
      <w:pPr>
        <w:rPr>
          <w:highlight w:val="yellow"/>
        </w:rPr>
        <w:sectPr w:rsidR="00DB2897" w:rsidRPr="00F710D4" w:rsidSect="0065177A">
          <w:footerReference w:type="even" r:id="rId9"/>
          <w:footerReference w:type="default" r:id="rId10"/>
          <w:footerReference w:type="first" r:id="rId11"/>
          <w:pgSz w:w="11907" w:h="16840" w:code="9"/>
          <w:pgMar w:top="851" w:right="709" w:bottom="992" w:left="1276" w:header="284" w:footer="680" w:gutter="0"/>
          <w:cols w:space="720"/>
          <w:titlePg/>
        </w:sectPr>
      </w:pPr>
    </w:p>
    <w:p w:rsidR="0055443D" w:rsidRPr="00873312" w:rsidRDefault="00DB2897" w:rsidP="000D644A">
      <w:pPr>
        <w:pStyle w:val="20"/>
        <w:spacing w:line="276" w:lineRule="auto"/>
        <w:rPr>
          <w:b/>
          <w:szCs w:val="28"/>
          <w:u w:val="none"/>
        </w:rPr>
      </w:pPr>
      <w:bookmarkStart w:id="11" w:name="_Toc478562485"/>
      <w:bookmarkStart w:id="12" w:name="_Toc154568563"/>
      <w:r w:rsidRPr="00873312">
        <w:rPr>
          <w:b/>
          <w:szCs w:val="28"/>
          <w:u w:val="none"/>
        </w:rPr>
        <w:lastRenderedPageBreak/>
        <w:t>1.</w:t>
      </w:r>
      <w:r w:rsidR="00DC0B53" w:rsidRPr="00873312">
        <w:rPr>
          <w:b/>
          <w:szCs w:val="28"/>
          <w:u w:val="none"/>
        </w:rPr>
        <w:t>4</w:t>
      </w:r>
      <w:r w:rsidRPr="00873312">
        <w:rPr>
          <w:b/>
          <w:szCs w:val="28"/>
          <w:u w:val="none"/>
        </w:rPr>
        <w:t xml:space="preserve"> Сведения </w:t>
      </w:r>
      <w:r w:rsidR="0011753A" w:rsidRPr="00873312">
        <w:rPr>
          <w:b/>
          <w:szCs w:val="28"/>
          <w:u w:val="none"/>
        </w:rPr>
        <w:t xml:space="preserve">о видах, назначении и наименованиях планируемых для размещения на территории </w:t>
      </w:r>
      <w:r w:rsidR="00FF4D3D" w:rsidRPr="00873312">
        <w:rPr>
          <w:b/>
          <w:szCs w:val="28"/>
          <w:u w:val="none"/>
        </w:rPr>
        <w:t>сельского</w:t>
      </w:r>
      <w:r w:rsidR="0011753A" w:rsidRPr="00873312">
        <w:rPr>
          <w:b/>
          <w:szCs w:val="28"/>
          <w:u w:val="none"/>
        </w:rPr>
        <w:t xml:space="preserve"> поселения объектов федерального значения, объектов регионального значения </w:t>
      </w:r>
      <w:r w:rsidRPr="00873312">
        <w:rPr>
          <w:b/>
          <w:szCs w:val="28"/>
          <w:u w:val="none"/>
        </w:rPr>
        <w:t>из утвержденных документов территориального планирования Российской Федерации, документов территориального планирования субъекта Российской Федерации</w:t>
      </w:r>
      <w:bookmarkEnd w:id="11"/>
      <w:bookmarkEnd w:id="12"/>
    </w:p>
    <w:p w:rsidR="00767F56" w:rsidRPr="00F710D4" w:rsidRDefault="00767F56" w:rsidP="00767F56">
      <w:pPr>
        <w:rPr>
          <w:highlight w:val="yellow"/>
        </w:rPr>
      </w:pPr>
    </w:p>
    <w:p w:rsidR="00517679" w:rsidRPr="00873312" w:rsidRDefault="00C850A6" w:rsidP="00944486">
      <w:pPr>
        <w:pStyle w:val="30"/>
        <w:jc w:val="center"/>
        <w:rPr>
          <w:b/>
        </w:rPr>
      </w:pPr>
      <w:bookmarkStart w:id="13" w:name="_Toc154568564"/>
      <w:r w:rsidRPr="00873312">
        <w:rPr>
          <w:b/>
        </w:rPr>
        <w:t>1.</w:t>
      </w:r>
      <w:r w:rsidR="00DC0B53" w:rsidRPr="00873312">
        <w:rPr>
          <w:b/>
        </w:rPr>
        <w:t>4</w:t>
      </w:r>
      <w:r w:rsidRPr="00873312">
        <w:rPr>
          <w:b/>
        </w:rPr>
        <w:t xml:space="preserve">.1 </w:t>
      </w:r>
      <w:r w:rsidR="00517679" w:rsidRPr="00873312">
        <w:rPr>
          <w:b/>
        </w:rPr>
        <w:t>Планируемые объекты регионального значения</w:t>
      </w:r>
      <w:bookmarkEnd w:id="13"/>
    </w:p>
    <w:p w:rsidR="00944486" w:rsidRPr="00873312" w:rsidRDefault="00944486" w:rsidP="00944486"/>
    <w:p w:rsidR="000C7522" w:rsidRPr="008A2281" w:rsidRDefault="00517679" w:rsidP="000C7522">
      <w:r w:rsidRPr="00873312">
        <w:t>Схема территориального планирования</w:t>
      </w:r>
      <w:r w:rsidR="00E50533">
        <w:t xml:space="preserve"> </w:t>
      </w:r>
      <w:r w:rsidRPr="00873312">
        <w:t>Краснодарского края утверждена постановлением</w:t>
      </w:r>
      <w:r w:rsidR="00944486" w:rsidRPr="00873312">
        <w:t xml:space="preserve"> главы администрации (</w:t>
      </w:r>
      <w:r w:rsidRPr="00873312">
        <w:t>губернатора</w:t>
      </w:r>
      <w:r w:rsidR="00944486" w:rsidRPr="00873312">
        <w:t>) Краснодарского края 10 мая 2011 года №438 «Об утверждении схемы территориального планирования Краснодарского края»</w:t>
      </w:r>
      <w:r w:rsidR="000C7522">
        <w:t xml:space="preserve">. </w:t>
      </w:r>
      <w:r w:rsidR="000C7522" w:rsidRPr="00B551A6">
        <w:t xml:space="preserve">Последние изменения внесены в документ постановлением главы администрации (губернатора) Краснодарского края </w:t>
      </w:r>
      <w:r w:rsidR="000C7522">
        <w:t>от 30</w:t>
      </w:r>
      <w:r w:rsidR="000C7522" w:rsidRPr="00B551A6">
        <w:t xml:space="preserve"> </w:t>
      </w:r>
      <w:r w:rsidR="000C7522">
        <w:t>декабря 2</w:t>
      </w:r>
      <w:r w:rsidR="000C7522" w:rsidRPr="00B551A6">
        <w:t>0</w:t>
      </w:r>
      <w:r w:rsidR="000C7522">
        <w:t>22</w:t>
      </w:r>
      <w:r w:rsidR="000C7522" w:rsidRPr="00B551A6">
        <w:t xml:space="preserve"> года №</w:t>
      </w:r>
      <w:r w:rsidR="000C7522">
        <w:t>1053.</w:t>
      </w:r>
    </w:p>
    <w:p w:rsidR="00944486" w:rsidRPr="00F710D4" w:rsidRDefault="00944486" w:rsidP="00944486">
      <w:pPr>
        <w:rPr>
          <w:highlight w:val="yellow"/>
        </w:rPr>
      </w:pPr>
    </w:p>
    <w:p w:rsidR="000C7522" w:rsidRDefault="001775C3" w:rsidP="000C7522">
      <w:r w:rsidRPr="00873312">
        <w:t>1.</w:t>
      </w:r>
      <w:r w:rsidR="00FD0AE3" w:rsidRPr="00873312">
        <w:t>4</w:t>
      </w:r>
      <w:r w:rsidRPr="00873312">
        <w:t xml:space="preserve">.1.1 </w:t>
      </w:r>
      <w:r w:rsidR="000C7522" w:rsidRPr="00C06930">
        <w:t xml:space="preserve">Объекты, относящиеся к области транспорта </w:t>
      </w:r>
      <w:r w:rsidR="000C7522">
        <w:t>(а</w:t>
      </w:r>
      <w:r w:rsidR="000C7522" w:rsidRPr="00FA7F5A">
        <w:t>втомобильные дороги регионального или межмуниципального значения</w:t>
      </w:r>
      <w:r w:rsidR="000C7522">
        <w:t>)</w:t>
      </w:r>
    </w:p>
    <w:p w:rsidR="001775C3" w:rsidRPr="00EE39D4" w:rsidRDefault="001775C3" w:rsidP="000C7522">
      <w:pPr>
        <w:jc w:val="right"/>
      </w:pPr>
      <w:r w:rsidRPr="00EE39D4">
        <w:t xml:space="preserve">Таблица </w:t>
      </w:r>
      <w:r w:rsidR="007D7267">
        <w:t>2</w:t>
      </w:r>
    </w:p>
    <w:tbl>
      <w:tblPr>
        <w:tblStyle w:val="aff"/>
        <w:tblW w:w="0" w:type="auto"/>
        <w:tblLook w:val="04A0"/>
      </w:tblPr>
      <w:tblGrid>
        <w:gridCol w:w="1078"/>
        <w:gridCol w:w="4275"/>
        <w:gridCol w:w="2126"/>
        <w:gridCol w:w="2552"/>
        <w:gridCol w:w="2693"/>
        <w:gridCol w:w="2489"/>
      </w:tblGrid>
      <w:tr w:rsidR="000D644A" w:rsidRPr="00F710D4" w:rsidTr="00873312">
        <w:trPr>
          <w:trHeight w:val="521"/>
          <w:tblHeader/>
        </w:trPr>
        <w:tc>
          <w:tcPr>
            <w:tcW w:w="1078" w:type="dxa"/>
            <w:vMerge w:val="restart"/>
            <w:vAlign w:val="center"/>
          </w:tcPr>
          <w:p w:rsidR="001775C3" w:rsidRPr="00873312" w:rsidRDefault="003C0E07" w:rsidP="00873312">
            <w:pPr>
              <w:ind w:firstLine="0"/>
              <w:jc w:val="center"/>
              <w:rPr>
                <w:sz w:val="27"/>
                <w:szCs w:val="27"/>
              </w:rPr>
            </w:pPr>
            <w:r w:rsidRPr="00873312">
              <w:rPr>
                <w:sz w:val="27"/>
                <w:szCs w:val="27"/>
              </w:rPr>
              <w:t xml:space="preserve">№ на карте </w:t>
            </w:r>
          </w:p>
        </w:tc>
        <w:tc>
          <w:tcPr>
            <w:tcW w:w="4275" w:type="dxa"/>
            <w:vMerge w:val="restart"/>
            <w:vAlign w:val="center"/>
          </w:tcPr>
          <w:p w:rsidR="001775C3" w:rsidRPr="00873312" w:rsidRDefault="001775C3" w:rsidP="00873312">
            <w:pPr>
              <w:ind w:left="175" w:firstLine="0"/>
              <w:jc w:val="center"/>
              <w:rPr>
                <w:sz w:val="27"/>
                <w:szCs w:val="27"/>
              </w:rPr>
            </w:pPr>
            <w:r w:rsidRPr="00873312">
              <w:rPr>
                <w:sz w:val="27"/>
                <w:szCs w:val="27"/>
              </w:rPr>
              <w:t>Наименование</w:t>
            </w:r>
          </w:p>
        </w:tc>
        <w:tc>
          <w:tcPr>
            <w:tcW w:w="2126" w:type="dxa"/>
            <w:vMerge w:val="restart"/>
            <w:vAlign w:val="center"/>
          </w:tcPr>
          <w:p w:rsidR="001775C3" w:rsidRPr="00873312" w:rsidRDefault="001775C3" w:rsidP="00873312">
            <w:pPr>
              <w:ind w:firstLine="0"/>
              <w:jc w:val="center"/>
              <w:rPr>
                <w:sz w:val="27"/>
                <w:szCs w:val="27"/>
              </w:rPr>
            </w:pPr>
            <w:r w:rsidRPr="00873312">
              <w:rPr>
                <w:sz w:val="27"/>
                <w:szCs w:val="27"/>
              </w:rPr>
              <w:t>Краткая характеристика объекта</w:t>
            </w:r>
          </w:p>
        </w:tc>
        <w:tc>
          <w:tcPr>
            <w:tcW w:w="5245" w:type="dxa"/>
            <w:gridSpan w:val="2"/>
            <w:vAlign w:val="center"/>
          </w:tcPr>
          <w:p w:rsidR="001775C3" w:rsidRPr="00873312" w:rsidRDefault="001775C3" w:rsidP="00873312">
            <w:pPr>
              <w:ind w:hanging="26"/>
              <w:jc w:val="center"/>
              <w:rPr>
                <w:sz w:val="27"/>
                <w:szCs w:val="27"/>
              </w:rPr>
            </w:pPr>
            <w:r w:rsidRPr="00873312">
              <w:rPr>
                <w:sz w:val="27"/>
                <w:szCs w:val="27"/>
              </w:rPr>
              <w:t>Местоположение планируемого объекта</w:t>
            </w:r>
          </w:p>
        </w:tc>
        <w:tc>
          <w:tcPr>
            <w:tcW w:w="2489" w:type="dxa"/>
            <w:vMerge w:val="restart"/>
            <w:vAlign w:val="center"/>
          </w:tcPr>
          <w:p w:rsidR="001775C3" w:rsidRPr="00873312" w:rsidRDefault="001775C3" w:rsidP="00873312">
            <w:pPr>
              <w:ind w:left="-111" w:right="-29" w:hanging="3"/>
              <w:jc w:val="center"/>
              <w:rPr>
                <w:sz w:val="27"/>
                <w:szCs w:val="27"/>
              </w:rPr>
            </w:pPr>
            <w:r w:rsidRPr="00873312">
              <w:rPr>
                <w:sz w:val="27"/>
                <w:szCs w:val="27"/>
              </w:rPr>
              <w:t>Зоны с особыми условиями использования территории</w:t>
            </w:r>
          </w:p>
        </w:tc>
      </w:tr>
      <w:tr w:rsidR="001775C3" w:rsidRPr="00F710D4" w:rsidTr="00873312">
        <w:trPr>
          <w:trHeight w:val="651"/>
          <w:tblHeader/>
        </w:trPr>
        <w:tc>
          <w:tcPr>
            <w:tcW w:w="1078" w:type="dxa"/>
            <w:vMerge/>
            <w:vAlign w:val="center"/>
          </w:tcPr>
          <w:p w:rsidR="001775C3" w:rsidRPr="00F710D4" w:rsidRDefault="001775C3" w:rsidP="001046B0">
            <w:pPr>
              <w:ind w:firstLine="0"/>
              <w:jc w:val="center"/>
              <w:rPr>
                <w:sz w:val="27"/>
                <w:szCs w:val="27"/>
                <w:highlight w:val="yellow"/>
              </w:rPr>
            </w:pPr>
          </w:p>
        </w:tc>
        <w:tc>
          <w:tcPr>
            <w:tcW w:w="4275" w:type="dxa"/>
            <w:vMerge/>
            <w:vAlign w:val="center"/>
          </w:tcPr>
          <w:p w:rsidR="001775C3" w:rsidRPr="00F710D4" w:rsidRDefault="001775C3" w:rsidP="001046B0">
            <w:pPr>
              <w:ind w:left="175" w:firstLine="0"/>
              <w:jc w:val="center"/>
              <w:rPr>
                <w:sz w:val="27"/>
                <w:szCs w:val="27"/>
                <w:highlight w:val="yellow"/>
              </w:rPr>
            </w:pPr>
          </w:p>
        </w:tc>
        <w:tc>
          <w:tcPr>
            <w:tcW w:w="2126" w:type="dxa"/>
            <w:vMerge/>
            <w:vAlign w:val="center"/>
          </w:tcPr>
          <w:p w:rsidR="001775C3" w:rsidRPr="00F710D4" w:rsidRDefault="001775C3" w:rsidP="001046B0">
            <w:pPr>
              <w:ind w:firstLine="0"/>
              <w:jc w:val="center"/>
              <w:rPr>
                <w:sz w:val="27"/>
                <w:szCs w:val="27"/>
                <w:highlight w:val="yellow"/>
              </w:rPr>
            </w:pPr>
          </w:p>
        </w:tc>
        <w:tc>
          <w:tcPr>
            <w:tcW w:w="2552" w:type="dxa"/>
            <w:vAlign w:val="center"/>
          </w:tcPr>
          <w:p w:rsidR="001775C3" w:rsidRPr="00873312" w:rsidRDefault="001775C3" w:rsidP="001046B0">
            <w:pPr>
              <w:ind w:hanging="26"/>
              <w:jc w:val="center"/>
              <w:rPr>
                <w:sz w:val="27"/>
                <w:szCs w:val="27"/>
              </w:rPr>
            </w:pPr>
            <w:r w:rsidRPr="00873312">
              <w:rPr>
                <w:sz w:val="27"/>
                <w:szCs w:val="27"/>
              </w:rPr>
              <w:t>Муниципальное образование</w:t>
            </w:r>
          </w:p>
        </w:tc>
        <w:tc>
          <w:tcPr>
            <w:tcW w:w="2693" w:type="dxa"/>
            <w:vAlign w:val="center"/>
          </w:tcPr>
          <w:p w:rsidR="001775C3" w:rsidRPr="00873312" w:rsidRDefault="00873312" w:rsidP="001775C3">
            <w:pPr>
              <w:ind w:right="-99" w:hanging="26"/>
              <w:jc w:val="center"/>
              <w:rPr>
                <w:sz w:val="27"/>
                <w:szCs w:val="27"/>
              </w:rPr>
            </w:pPr>
            <w:r>
              <w:rPr>
                <w:sz w:val="27"/>
                <w:szCs w:val="27"/>
              </w:rPr>
              <w:t>Поселение</w:t>
            </w:r>
          </w:p>
        </w:tc>
        <w:tc>
          <w:tcPr>
            <w:tcW w:w="2489" w:type="dxa"/>
            <w:vMerge/>
            <w:vAlign w:val="center"/>
          </w:tcPr>
          <w:p w:rsidR="001775C3" w:rsidRPr="00F710D4" w:rsidRDefault="001775C3" w:rsidP="001046B0">
            <w:pPr>
              <w:ind w:hanging="26"/>
              <w:jc w:val="center"/>
              <w:rPr>
                <w:sz w:val="27"/>
                <w:szCs w:val="27"/>
                <w:highlight w:val="yellow"/>
              </w:rPr>
            </w:pPr>
          </w:p>
        </w:tc>
      </w:tr>
      <w:tr w:rsidR="00EE39D4" w:rsidRPr="00F710D4" w:rsidTr="00873312">
        <w:trPr>
          <w:trHeight w:val="633"/>
        </w:trPr>
        <w:tc>
          <w:tcPr>
            <w:tcW w:w="1078" w:type="dxa"/>
            <w:vAlign w:val="center"/>
          </w:tcPr>
          <w:p w:rsidR="00EE39D4" w:rsidRPr="00EE39D4" w:rsidRDefault="00EE39D4" w:rsidP="00EE39D4">
            <w:pPr>
              <w:ind w:firstLine="0"/>
              <w:jc w:val="center"/>
            </w:pPr>
            <w:r w:rsidRPr="00EE39D4">
              <w:rPr>
                <w:color w:val="FF0000"/>
              </w:rPr>
              <w:t>9.30</w:t>
            </w:r>
          </w:p>
        </w:tc>
        <w:tc>
          <w:tcPr>
            <w:tcW w:w="4275" w:type="dxa"/>
            <w:vAlign w:val="center"/>
          </w:tcPr>
          <w:p w:rsidR="00EE39D4" w:rsidRPr="00CA15F9" w:rsidRDefault="00EE39D4" w:rsidP="00873312">
            <w:pPr>
              <w:ind w:firstLine="0"/>
              <w:jc w:val="left"/>
            </w:pPr>
            <w:r w:rsidRPr="00CA15F9">
              <w:t>г. Белореченск – ст-ца Гиагинская</w:t>
            </w:r>
          </w:p>
        </w:tc>
        <w:tc>
          <w:tcPr>
            <w:tcW w:w="2126" w:type="dxa"/>
            <w:vAlign w:val="center"/>
          </w:tcPr>
          <w:p w:rsidR="00EE39D4" w:rsidRPr="000C7522" w:rsidRDefault="00EE39D4" w:rsidP="000D17FE">
            <w:pPr>
              <w:ind w:firstLine="0"/>
              <w:jc w:val="center"/>
            </w:pPr>
            <w:r w:rsidRPr="000C7522">
              <w:t>8,65 км</w:t>
            </w:r>
          </w:p>
        </w:tc>
        <w:tc>
          <w:tcPr>
            <w:tcW w:w="2552" w:type="dxa"/>
            <w:vAlign w:val="center"/>
          </w:tcPr>
          <w:p w:rsidR="00EE39D4" w:rsidRPr="00873312" w:rsidRDefault="00EE39D4" w:rsidP="001775C3">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1775C3">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ind w:firstLine="0"/>
              <w:jc w:val="center"/>
            </w:pPr>
            <w:r w:rsidRPr="00EE39D4">
              <w:rPr>
                <w:color w:val="FF0000"/>
              </w:rPr>
              <w:t>9.31</w:t>
            </w:r>
          </w:p>
        </w:tc>
        <w:tc>
          <w:tcPr>
            <w:tcW w:w="4275" w:type="dxa"/>
            <w:vAlign w:val="center"/>
          </w:tcPr>
          <w:p w:rsidR="00EE39D4" w:rsidRPr="00CA15F9" w:rsidRDefault="00EE39D4" w:rsidP="009C531D">
            <w:pPr>
              <w:ind w:firstLine="0"/>
              <w:jc w:val="left"/>
            </w:pPr>
            <w:r w:rsidRPr="00CA15F9">
              <w:t>г. Белореченск – ст-ца Ханская</w:t>
            </w:r>
          </w:p>
        </w:tc>
        <w:tc>
          <w:tcPr>
            <w:tcW w:w="2126" w:type="dxa"/>
            <w:vAlign w:val="center"/>
          </w:tcPr>
          <w:p w:rsidR="00EE39D4" w:rsidRPr="000C7522" w:rsidRDefault="00EE39D4" w:rsidP="000D17FE">
            <w:pPr>
              <w:ind w:firstLine="0"/>
              <w:jc w:val="center"/>
            </w:pPr>
            <w:r w:rsidRPr="000C7522">
              <w:t>2,85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shd w:val="clear" w:color="auto" w:fill="FFFFFF"/>
              <w:autoSpaceDE w:val="0"/>
              <w:autoSpaceDN w:val="0"/>
              <w:adjustRightInd w:val="0"/>
              <w:ind w:right="-40" w:firstLine="0"/>
              <w:jc w:val="center"/>
              <w:rPr>
                <w:color w:val="FF0000"/>
              </w:rPr>
            </w:pPr>
            <w:r w:rsidRPr="00EE39D4">
              <w:rPr>
                <w:color w:val="FF0000"/>
              </w:rPr>
              <w:t>9.32</w:t>
            </w:r>
          </w:p>
        </w:tc>
        <w:tc>
          <w:tcPr>
            <w:tcW w:w="4275" w:type="dxa"/>
            <w:vAlign w:val="center"/>
          </w:tcPr>
          <w:p w:rsidR="00EE39D4" w:rsidRPr="00CA15F9" w:rsidRDefault="00EE39D4" w:rsidP="009C531D">
            <w:pPr>
              <w:ind w:firstLine="0"/>
              <w:jc w:val="left"/>
            </w:pPr>
            <w:r w:rsidRPr="00CA15F9">
              <w:t xml:space="preserve">г. Белореченск – </w:t>
            </w:r>
          </w:p>
          <w:p w:rsidR="00EE39D4" w:rsidRPr="00CA15F9" w:rsidRDefault="00EE39D4" w:rsidP="004E655B">
            <w:pPr>
              <w:ind w:firstLine="0"/>
              <w:jc w:val="left"/>
            </w:pPr>
            <w:r w:rsidRPr="00CA15F9">
              <w:t>п. Нижневеденеевский</w:t>
            </w:r>
          </w:p>
        </w:tc>
        <w:tc>
          <w:tcPr>
            <w:tcW w:w="2126" w:type="dxa"/>
            <w:vAlign w:val="center"/>
          </w:tcPr>
          <w:p w:rsidR="00EE39D4" w:rsidRPr="000C7522" w:rsidRDefault="000D17FE" w:rsidP="00875C76">
            <w:pPr>
              <w:shd w:val="clear" w:color="auto" w:fill="FFFFFF"/>
              <w:autoSpaceDE w:val="0"/>
              <w:autoSpaceDN w:val="0"/>
              <w:adjustRightInd w:val="0"/>
              <w:ind w:firstLine="0"/>
              <w:jc w:val="center"/>
              <w:rPr>
                <w:highlight w:val="cyan"/>
              </w:rPr>
            </w:pPr>
            <w:r>
              <w:t xml:space="preserve">4,23 </w:t>
            </w:r>
            <w:r w:rsidR="00EE39D4" w:rsidRPr="000C7522">
              <w:t>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shd w:val="clear" w:color="auto" w:fill="FFFFFF"/>
              <w:autoSpaceDE w:val="0"/>
              <w:autoSpaceDN w:val="0"/>
              <w:adjustRightInd w:val="0"/>
              <w:ind w:right="-40" w:firstLine="0"/>
              <w:jc w:val="center"/>
              <w:rPr>
                <w:color w:val="FF0000"/>
              </w:rPr>
            </w:pPr>
            <w:r w:rsidRPr="00EE39D4">
              <w:rPr>
                <w:color w:val="FF0000"/>
              </w:rPr>
              <w:t>9.33</w:t>
            </w:r>
          </w:p>
        </w:tc>
        <w:tc>
          <w:tcPr>
            <w:tcW w:w="4275" w:type="dxa"/>
            <w:vAlign w:val="center"/>
          </w:tcPr>
          <w:p w:rsidR="00EE39D4" w:rsidRPr="00CA15F9" w:rsidRDefault="00EE39D4" w:rsidP="004E655B">
            <w:pPr>
              <w:ind w:firstLine="0"/>
              <w:jc w:val="left"/>
            </w:pPr>
            <w:r w:rsidRPr="00CA15F9">
              <w:t>г. Белореченск – п. Родники</w:t>
            </w:r>
          </w:p>
        </w:tc>
        <w:tc>
          <w:tcPr>
            <w:tcW w:w="2126" w:type="dxa"/>
            <w:vAlign w:val="center"/>
          </w:tcPr>
          <w:p w:rsidR="00EE39D4" w:rsidRPr="000C7522" w:rsidRDefault="00EE39D4" w:rsidP="000D17FE">
            <w:pPr>
              <w:shd w:val="clear" w:color="auto" w:fill="FFFFFF"/>
              <w:autoSpaceDE w:val="0"/>
              <w:autoSpaceDN w:val="0"/>
              <w:adjustRightInd w:val="0"/>
              <w:ind w:firstLine="0"/>
              <w:jc w:val="center"/>
              <w:rPr>
                <w:highlight w:val="cyan"/>
              </w:rPr>
            </w:pPr>
            <w:r w:rsidRPr="000D17FE">
              <w:t>2,</w:t>
            </w:r>
            <w:r w:rsidR="000D17FE">
              <w:t>30</w:t>
            </w:r>
            <w:r w:rsidRPr="000D17FE">
              <w:t xml:space="preserve">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ind w:firstLine="0"/>
              <w:jc w:val="center"/>
              <w:rPr>
                <w:color w:val="FF0000"/>
              </w:rPr>
            </w:pPr>
            <w:r w:rsidRPr="00EE39D4">
              <w:rPr>
                <w:color w:val="FF0000"/>
              </w:rPr>
              <w:lastRenderedPageBreak/>
              <w:t>9.34</w:t>
            </w:r>
          </w:p>
        </w:tc>
        <w:tc>
          <w:tcPr>
            <w:tcW w:w="4275" w:type="dxa"/>
            <w:vAlign w:val="center"/>
          </w:tcPr>
          <w:p w:rsidR="00EE39D4" w:rsidRPr="00CA15F9" w:rsidRDefault="00EE39D4" w:rsidP="009C531D">
            <w:pPr>
              <w:ind w:firstLine="0"/>
              <w:jc w:val="left"/>
            </w:pPr>
            <w:r w:rsidRPr="00CA15F9">
              <w:t>Подъезд к пос. Восточный</w:t>
            </w:r>
          </w:p>
        </w:tc>
        <w:tc>
          <w:tcPr>
            <w:tcW w:w="2126" w:type="dxa"/>
            <w:vAlign w:val="center"/>
          </w:tcPr>
          <w:p w:rsidR="00EE39D4" w:rsidRPr="000C7522" w:rsidRDefault="000D17FE" w:rsidP="000D17FE">
            <w:pPr>
              <w:shd w:val="clear" w:color="auto" w:fill="FFFFFF"/>
              <w:autoSpaceDE w:val="0"/>
              <w:autoSpaceDN w:val="0"/>
              <w:adjustRightInd w:val="0"/>
              <w:ind w:firstLine="0"/>
              <w:jc w:val="center"/>
              <w:rPr>
                <w:highlight w:val="cyan"/>
              </w:rPr>
            </w:pPr>
            <w:r w:rsidRPr="000D17FE">
              <w:t>2</w:t>
            </w:r>
            <w:r w:rsidR="00EE39D4" w:rsidRPr="000D17FE">
              <w:t>,</w:t>
            </w:r>
            <w:r w:rsidRPr="000D17FE">
              <w:t>9</w:t>
            </w:r>
            <w:r w:rsidR="00EE39D4" w:rsidRPr="000D17FE">
              <w:t>0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ind w:firstLine="0"/>
              <w:jc w:val="center"/>
              <w:rPr>
                <w:color w:val="FF0000"/>
              </w:rPr>
            </w:pPr>
            <w:r w:rsidRPr="00EE39D4">
              <w:rPr>
                <w:color w:val="FF0000"/>
              </w:rPr>
              <w:t>9.35</w:t>
            </w:r>
          </w:p>
        </w:tc>
        <w:tc>
          <w:tcPr>
            <w:tcW w:w="4275" w:type="dxa"/>
            <w:vAlign w:val="center"/>
          </w:tcPr>
          <w:p w:rsidR="00EE39D4" w:rsidRPr="00CA15F9" w:rsidRDefault="00EE39D4" w:rsidP="004E655B">
            <w:pPr>
              <w:ind w:firstLine="0"/>
              <w:jc w:val="left"/>
            </w:pPr>
            <w:r w:rsidRPr="00CA15F9">
              <w:t>п. Родники – х. Приречный</w:t>
            </w:r>
          </w:p>
        </w:tc>
        <w:tc>
          <w:tcPr>
            <w:tcW w:w="2126" w:type="dxa"/>
            <w:vAlign w:val="center"/>
          </w:tcPr>
          <w:p w:rsidR="00EE39D4" w:rsidRPr="000D17FE" w:rsidRDefault="00EE39D4" w:rsidP="000D17FE">
            <w:pPr>
              <w:shd w:val="clear" w:color="auto" w:fill="FFFFFF"/>
              <w:autoSpaceDE w:val="0"/>
              <w:autoSpaceDN w:val="0"/>
              <w:adjustRightInd w:val="0"/>
              <w:ind w:firstLine="0"/>
              <w:jc w:val="center"/>
            </w:pPr>
            <w:r w:rsidRPr="000D17FE">
              <w:t>3,</w:t>
            </w:r>
            <w:r w:rsidR="000D17FE" w:rsidRPr="000D17FE">
              <w:t>10</w:t>
            </w:r>
            <w:r w:rsidRPr="000D17FE">
              <w:t xml:space="preserve">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0C7522" w:rsidTr="009C531D">
        <w:trPr>
          <w:trHeight w:val="750"/>
        </w:trPr>
        <w:tc>
          <w:tcPr>
            <w:tcW w:w="1078" w:type="dxa"/>
            <w:vAlign w:val="center"/>
          </w:tcPr>
          <w:p w:rsidR="00EE39D4" w:rsidRPr="000C7522" w:rsidRDefault="00EE39D4" w:rsidP="00EE39D4">
            <w:pPr>
              <w:ind w:firstLine="0"/>
              <w:jc w:val="center"/>
              <w:rPr>
                <w:color w:val="FF0000"/>
              </w:rPr>
            </w:pPr>
            <w:r w:rsidRPr="000C7522">
              <w:rPr>
                <w:color w:val="FF0000"/>
              </w:rPr>
              <w:t>9.36</w:t>
            </w:r>
          </w:p>
        </w:tc>
        <w:tc>
          <w:tcPr>
            <w:tcW w:w="4275" w:type="dxa"/>
            <w:vAlign w:val="center"/>
          </w:tcPr>
          <w:p w:rsidR="00EE39D4" w:rsidRPr="000C7522" w:rsidRDefault="00EE39D4" w:rsidP="004E655B">
            <w:pPr>
              <w:ind w:firstLine="0"/>
              <w:jc w:val="left"/>
            </w:pPr>
            <w:r w:rsidRPr="000C7522">
              <w:t>г. Белореченск – х. Грушевый</w:t>
            </w:r>
          </w:p>
        </w:tc>
        <w:tc>
          <w:tcPr>
            <w:tcW w:w="2126" w:type="dxa"/>
            <w:vAlign w:val="center"/>
          </w:tcPr>
          <w:p w:rsidR="00EE39D4" w:rsidRPr="000D17FE" w:rsidRDefault="000C7522" w:rsidP="00873312">
            <w:pPr>
              <w:ind w:firstLine="0"/>
              <w:jc w:val="center"/>
            </w:pPr>
            <w:r w:rsidRPr="000D17FE">
              <w:t>6,20 км</w:t>
            </w:r>
          </w:p>
        </w:tc>
        <w:tc>
          <w:tcPr>
            <w:tcW w:w="2552" w:type="dxa"/>
            <w:vAlign w:val="center"/>
          </w:tcPr>
          <w:p w:rsidR="00EE39D4" w:rsidRPr="000C7522" w:rsidRDefault="00EE39D4" w:rsidP="00060A00">
            <w:pPr>
              <w:ind w:firstLine="0"/>
              <w:jc w:val="center"/>
            </w:pPr>
            <w:r w:rsidRPr="000C7522">
              <w:t>Белореченский район</w:t>
            </w:r>
          </w:p>
        </w:tc>
        <w:tc>
          <w:tcPr>
            <w:tcW w:w="2693" w:type="dxa"/>
            <w:vAlign w:val="center"/>
          </w:tcPr>
          <w:p w:rsidR="00EE39D4" w:rsidRPr="000C7522" w:rsidRDefault="00EE39D4" w:rsidP="008E0EA8">
            <w:pPr>
              <w:ind w:right="-99" w:firstLine="0"/>
              <w:jc w:val="center"/>
            </w:pPr>
            <w:r w:rsidRPr="000C7522">
              <w:t>Родниковское сельское поселение</w:t>
            </w:r>
          </w:p>
        </w:tc>
        <w:tc>
          <w:tcPr>
            <w:tcW w:w="2489" w:type="dxa"/>
            <w:vAlign w:val="center"/>
          </w:tcPr>
          <w:p w:rsidR="00EE39D4" w:rsidRPr="000C7522" w:rsidRDefault="00EE39D4" w:rsidP="00060A00">
            <w:pPr>
              <w:ind w:firstLine="0"/>
              <w:jc w:val="center"/>
            </w:pPr>
            <w:r w:rsidRPr="000C7522">
              <w:t>придорожная полоса</w:t>
            </w:r>
          </w:p>
        </w:tc>
      </w:tr>
    </w:tbl>
    <w:p w:rsidR="000D17FE" w:rsidRDefault="000D17FE" w:rsidP="000D17FE">
      <w:pPr>
        <w:rPr>
          <w:sz w:val="24"/>
          <w:szCs w:val="24"/>
        </w:rPr>
      </w:pPr>
      <w:r w:rsidRPr="00AA58C2">
        <w:rPr>
          <w:sz w:val="24"/>
          <w:szCs w:val="24"/>
        </w:rPr>
        <w:t xml:space="preserve">                             *Протяженность дорог указана на территории </w:t>
      </w:r>
      <w:r>
        <w:rPr>
          <w:sz w:val="24"/>
          <w:szCs w:val="24"/>
        </w:rPr>
        <w:t>Родников</w:t>
      </w:r>
      <w:r w:rsidRPr="00AA58C2">
        <w:rPr>
          <w:sz w:val="24"/>
          <w:szCs w:val="24"/>
        </w:rPr>
        <w:t>ского сельского поселения.</w:t>
      </w:r>
    </w:p>
    <w:p w:rsidR="00B70098" w:rsidRPr="00AA58C2" w:rsidRDefault="00B70098" w:rsidP="000D17FE">
      <w:pPr>
        <w:rPr>
          <w:sz w:val="24"/>
          <w:szCs w:val="24"/>
        </w:rPr>
      </w:pPr>
    </w:p>
    <w:p w:rsidR="000D17FE" w:rsidRDefault="000D17FE" w:rsidP="000D17FE">
      <w:pPr>
        <w:rPr>
          <w:sz w:val="24"/>
          <w:szCs w:val="24"/>
        </w:rPr>
      </w:pPr>
      <w:r w:rsidRPr="0063441F">
        <w:t>1.4.1.</w:t>
      </w:r>
      <w:r>
        <w:t xml:space="preserve">2 </w:t>
      </w:r>
      <w:r w:rsidRPr="00C06930">
        <w:t>Объекты, относящиеся к области энергетики</w:t>
      </w:r>
    </w:p>
    <w:p w:rsidR="000D17FE" w:rsidRDefault="000D17FE" w:rsidP="000D17FE">
      <w:pPr>
        <w:rPr>
          <w:sz w:val="24"/>
          <w:szCs w:val="24"/>
        </w:rPr>
      </w:pPr>
      <w:r w:rsidRPr="0063441F">
        <w:t>Отсутствуют</w:t>
      </w:r>
      <w:r>
        <w:t>.</w:t>
      </w:r>
    </w:p>
    <w:p w:rsidR="000D17FE" w:rsidRDefault="000D17FE" w:rsidP="000D17FE">
      <w:r w:rsidRPr="0063441F">
        <w:t>1.4.1.</w:t>
      </w:r>
      <w:r>
        <w:t xml:space="preserve">3 </w:t>
      </w:r>
      <w:r w:rsidRPr="00C06930">
        <w:t xml:space="preserve">Газопроводы высокого давления первой категории </w:t>
      </w:r>
    </w:p>
    <w:p w:rsidR="000D17FE" w:rsidRDefault="000D17FE" w:rsidP="000D17FE">
      <w:pPr>
        <w:rPr>
          <w:sz w:val="24"/>
          <w:szCs w:val="24"/>
        </w:rPr>
      </w:pPr>
      <w:r w:rsidRPr="0063441F">
        <w:t>Отсутствуют</w:t>
      </w:r>
      <w:r>
        <w:t>.</w:t>
      </w:r>
    </w:p>
    <w:p w:rsidR="000D17FE" w:rsidRDefault="000D17FE" w:rsidP="000D17FE">
      <w:pPr>
        <w:rPr>
          <w:sz w:val="24"/>
          <w:szCs w:val="24"/>
        </w:rPr>
      </w:pPr>
      <w:r w:rsidRPr="0063441F">
        <w:t>1.4.1.</w:t>
      </w:r>
      <w:r>
        <w:t xml:space="preserve">4 </w:t>
      </w:r>
      <w:r w:rsidRPr="00C06930">
        <w:t>. Водоводы регионального значения</w:t>
      </w:r>
    </w:p>
    <w:p w:rsidR="000D17FE" w:rsidRDefault="000D17FE" w:rsidP="000D17FE">
      <w:pPr>
        <w:rPr>
          <w:sz w:val="24"/>
          <w:szCs w:val="24"/>
        </w:rPr>
      </w:pPr>
      <w:r w:rsidRPr="0063441F">
        <w:t>Отсутствуют</w:t>
      </w:r>
      <w:r>
        <w:t>.</w:t>
      </w:r>
    </w:p>
    <w:p w:rsidR="000D17FE" w:rsidRPr="00EF65F9" w:rsidRDefault="000D17FE" w:rsidP="000D17FE">
      <w:pPr>
        <w:rPr>
          <w:sz w:val="24"/>
          <w:szCs w:val="24"/>
        </w:rPr>
      </w:pPr>
      <w:r w:rsidRPr="00EF65F9">
        <w:t>1.4.1.5 Объекты, относящиеся к области образования</w:t>
      </w:r>
    </w:p>
    <w:p w:rsidR="000D17FE" w:rsidRDefault="000D17FE" w:rsidP="000D17FE">
      <w:r w:rsidRPr="00EF65F9">
        <w:t>Отсутствуют.</w:t>
      </w:r>
    </w:p>
    <w:p w:rsidR="000D17FE" w:rsidRDefault="000D17FE" w:rsidP="000D17FE">
      <w:r w:rsidRPr="0063441F">
        <w:t>1.4.1.</w:t>
      </w:r>
      <w:r>
        <w:t xml:space="preserve">6 </w:t>
      </w:r>
      <w:r w:rsidRPr="00C06930">
        <w:t xml:space="preserve">Объекты, относящиеся к области </w:t>
      </w:r>
      <w:r w:rsidR="00C24A0A">
        <w:t>здравоохранения</w:t>
      </w:r>
    </w:p>
    <w:p w:rsidR="00C24A0A" w:rsidRDefault="00C24A0A" w:rsidP="000D17FE">
      <w:r>
        <w:t>Отсутствуют.</w:t>
      </w:r>
    </w:p>
    <w:p w:rsidR="000D17FE" w:rsidRDefault="000D17FE" w:rsidP="000D17FE">
      <w:pPr>
        <w:rPr>
          <w:sz w:val="24"/>
          <w:szCs w:val="24"/>
        </w:rPr>
      </w:pPr>
      <w:r w:rsidRPr="0063441F">
        <w:t>1.4.1.</w:t>
      </w:r>
      <w:r>
        <w:t xml:space="preserve">7 </w:t>
      </w:r>
      <w:r w:rsidRPr="00C06930">
        <w:t>Объекты культурно-досугового назначения</w:t>
      </w:r>
    </w:p>
    <w:p w:rsidR="000D17FE" w:rsidRDefault="000D17FE" w:rsidP="000D17FE">
      <w:pPr>
        <w:rPr>
          <w:sz w:val="24"/>
          <w:szCs w:val="24"/>
        </w:rPr>
      </w:pPr>
      <w:r w:rsidRPr="0063441F">
        <w:t>Отсутствуют</w:t>
      </w:r>
      <w:r>
        <w:t>.</w:t>
      </w:r>
    </w:p>
    <w:p w:rsidR="000D17FE" w:rsidRDefault="000D17FE" w:rsidP="000D17FE">
      <w:pPr>
        <w:rPr>
          <w:sz w:val="24"/>
          <w:szCs w:val="24"/>
        </w:rPr>
      </w:pPr>
      <w:r w:rsidRPr="0063441F">
        <w:t>1.4.1.</w:t>
      </w:r>
      <w:r>
        <w:t xml:space="preserve">8 </w:t>
      </w:r>
      <w:r w:rsidRPr="00C06930">
        <w:t>Объекты, относящиеся к области физической культуры и спорта</w:t>
      </w:r>
    </w:p>
    <w:p w:rsidR="000D17FE" w:rsidRDefault="000D17FE" w:rsidP="000D17FE">
      <w:pPr>
        <w:rPr>
          <w:sz w:val="24"/>
          <w:szCs w:val="24"/>
        </w:rPr>
      </w:pPr>
      <w:r w:rsidRPr="0063441F">
        <w:t>Отсутствуют</w:t>
      </w:r>
      <w:r>
        <w:t>.</w:t>
      </w:r>
    </w:p>
    <w:p w:rsidR="000D17FE" w:rsidRDefault="000D17FE" w:rsidP="000D17FE">
      <w:pPr>
        <w:rPr>
          <w:sz w:val="24"/>
          <w:szCs w:val="24"/>
        </w:rPr>
      </w:pPr>
      <w:r w:rsidRPr="0063441F">
        <w:lastRenderedPageBreak/>
        <w:t>1.4.1.</w:t>
      </w:r>
      <w:r>
        <w:t xml:space="preserve">9 </w:t>
      </w:r>
      <w:r w:rsidRPr="00C06930">
        <w:t>Объекты, предназначенные для размещения государственных организаций в сфере социального обслуживания населения</w:t>
      </w:r>
    </w:p>
    <w:p w:rsidR="000D17FE" w:rsidRDefault="000D17FE" w:rsidP="000D17FE">
      <w:pPr>
        <w:rPr>
          <w:sz w:val="24"/>
          <w:szCs w:val="24"/>
        </w:rPr>
      </w:pPr>
      <w:r w:rsidRPr="0063441F">
        <w:t>Отсутствуют</w:t>
      </w:r>
      <w:r>
        <w:t>.</w:t>
      </w:r>
    </w:p>
    <w:p w:rsidR="000D17FE" w:rsidRDefault="000D17FE" w:rsidP="000D17FE">
      <w:r w:rsidRPr="0063441F">
        <w:t>1.4.1.</w:t>
      </w:r>
      <w:r>
        <w:t xml:space="preserve">10 </w:t>
      </w:r>
      <w:r w:rsidRPr="00C06930">
        <w:t xml:space="preserve">Объекты, предназначенные для предупреждения чрезвычайных ситуаций регионального и межмуниципального характера, стихийных бедствий, эпидемий и ликвидации их последствий </w:t>
      </w:r>
    </w:p>
    <w:p w:rsidR="000D17FE" w:rsidRDefault="000D17FE" w:rsidP="000D17FE">
      <w:pPr>
        <w:rPr>
          <w:sz w:val="24"/>
          <w:szCs w:val="24"/>
        </w:rPr>
      </w:pPr>
      <w:r w:rsidRPr="0063441F">
        <w:t>Отсутствуют</w:t>
      </w:r>
      <w:r>
        <w:t>.</w:t>
      </w:r>
    </w:p>
    <w:p w:rsidR="000D17FE" w:rsidRDefault="000D17FE" w:rsidP="000D17FE">
      <w:r w:rsidRPr="0063441F">
        <w:t>1.4.1.</w:t>
      </w:r>
      <w:r>
        <w:t>11</w:t>
      </w:r>
      <w:r w:rsidRPr="0063441F">
        <w:t xml:space="preserve"> </w:t>
      </w:r>
      <w:r w:rsidRPr="00C06930">
        <w:t>Особо охраняемые природные</w:t>
      </w:r>
      <w:r>
        <w:t xml:space="preserve"> </w:t>
      </w:r>
      <w:r w:rsidRPr="00C06930">
        <w:t>т</w:t>
      </w:r>
      <w:r>
        <w:t>ерритории</w:t>
      </w:r>
    </w:p>
    <w:p w:rsidR="000D17FE" w:rsidRPr="0063441F" w:rsidRDefault="000D17FE" w:rsidP="000D17FE">
      <w:r w:rsidRPr="0063441F">
        <w:t>Отсутствуют.</w:t>
      </w:r>
    </w:p>
    <w:p w:rsidR="000D17FE" w:rsidRDefault="000D17FE" w:rsidP="000D17FE">
      <w:bookmarkStart w:id="14" w:name="_Toc103344031"/>
      <w:r w:rsidRPr="00A165A9">
        <w:t>1.</w:t>
      </w:r>
      <w:r>
        <w:t xml:space="preserve">4.1.12 </w:t>
      </w:r>
      <w:r w:rsidRPr="00A165A9">
        <w:t xml:space="preserve"> </w:t>
      </w:r>
      <w:bookmarkEnd w:id="14"/>
      <w:r w:rsidRPr="00C06930">
        <w:t xml:space="preserve">Туристско-рекреационные и автотуристские кластеры </w:t>
      </w:r>
    </w:p>
    <w:p w:rsidR="000D17FE" w:rsidRPr="0063441F" w:rsidRDefault="000D17FE" w:rsidP="000D17FE">
      <w:r w:rsidRPr="0063441F">
        <w:t>Отсутствуют.</w:t>
      </w:r>
    </w:p>
    <w:p w:rsidR="000E2903" w:rsidRDefault="000E2903">
      <w:pPr>
        <w:rPr>
          <w:b/>
        </w:rPr>
      </w:pPr>
      <w:r>
        <w:rPr>
          <w:b/>
        </w:rPr>
        <w:br w:type="page"/>
      </w:r>
    </w:p>
    <w:p w:rsidR="00913E01" w:rsidRDefault="00913E01" w:rsidP="0092132C">
      <w:pPr>
        <w:rPr>
          <w:b/>
        </w:rPr>
      </w:pPr>
    </w:p>
    <w:p w:rsidR="006568E5" w:rsidRPr="00F56937" w:rsidRDefault="006568E5" w:rsidP="006568E5">
      <w:pPr>
        <w:pStyle w:val="30"/>
        <w:jc w:val="center"/>
        <w:rPr>
          <w:b/>
        </w:rPr>
      </w:pPr>
      <w:bookmarkStart w:id="15" w:name="_Toc154568565"/>
      <w:r w:rsidRPr="00F56937">
        <w:rPr>
          <w:b/>
        </w:rPr>
        <w:t>1.</w:t>
      </w:r>
      <w:r w:rsidR="00155993" w:rsidRPr="00F56937">
        <w:rPr>
          <w:b/>
        </w:rPr>
        <w:t>4</w:t>
      </w:r>
      <w:r w:rsidRPr="00F56937">
        <w:rPr>
          <w:b/>
        </w:rPr>
        <w:t>.</w:t>
      </w:r>
      <w:r w:rsidR="00E16CB4">
        <w:rPr>
          <w:b/>
        </w:rPr>
        <w:t>2</w:t>
      </w:r>
      <w:r w:rsidRPr="00F56937">
        <w:rPr>
          <w:b/>
        </w:rPr>
        <w:t xml:space="preserve"> Планируемые объекты федерального значения</w:t>
      </w:r>
      <w:bookmarkEnd w:id="15"/>
    </w:p>
    <w:p w:rsidR="00944486" w:rsidRPr="00F56937" w:rsidRDefault="00944486" w:rsidP="00C850A6"/>
    <w:p w:rsidR="00F00445" w:rsidRPr="00F56937" w:rsidRDefault="007B57B3">
      <w:r w:rsidRPr="00F56937">
        <w:t>1.</w:t>
      </w:r>
      <w:r w:rsidR="00155993" w:rsidRPr="00F56937">
        <w:t>4</w:t>
      </w:r>
      <w:r w:rsidRPr="00F56937">
        <w:t>.</w:t>
      </w:r>
      <w:r w:rsidR="00E16CB4">
        <w:t>2</w:t>
      </w:r>
      <w:r w:rsidRPr="00F56937">
        <w:t xml:space="preserve">.1 </w:t>
      </w:r>
      <w:r w:rsidR="00B64C15" w:rsidRPr="00F56937">
        <w:t>Схема территориального планирования Российской Федерации в области федерального транспорта (железнодорожного, воздушн</w:t>
      </w:r>
      <w:r w:rsidR="00474BDF">
        <w:t>о</w:t>
      </w:r>
      <w:r w:rsidR="00B64C15" w:rsidRPr="00F56937">
        <w:t xml:space="preserve">го, морского, внутреннего водного транспорта) и автомобильных дорог федерального значения утверждена распоряжением Правительства Российской Федерации от </w:t>
      </w:r>
      <w:r w:rsidR="00AC1197" w:rsidRPr="00F56937">
        <w:t>19</w:t>
      </w:r>
      <w:r w:rsidR="00B64C15" w:rsidRPr="00F56937">
        <w:t xml:space="preserve"> ма</w:t>
      </w:r>
      <w:r w:rsidR="00AC1197" w:rsidRPr="00F56937">
        <w:t>рта</w:t>
      </w:r>
      <w:r w:rsidR="00B64C15" w:rsidRPr="00F56937">
        <w:t xml:space="preserve"> 201</w:t>
      </w:r>
      <w:r w:rsidR="00AC1197" w:rsidRPr="00F56937">
        <w:t>3</w:t>
      </w:r>
      <w:r w:rsidR="00B64C15" w:rsidRPr="00F56937">
        <w:t xml:space="preserve"> г. № </w:t>
      </w:r>
      <w:r w:rsidR="00AC1197" w:rsidRPr="00F56937">
        <w:t>384</w:t>
      </w:r>
      <w:r w:rsidR="00B64C15" w:rsidRPr="00F56937">
        <w:t>-р</w:t>
      </w:r>
      <w:r w:rsidR="00BC74E6">
        <w:t xml:space="preserve">  </w:t>
      </w:r>
      <w:r w:rsidR="00BC74E6" w:rsidRPr="00FA05D2">
        <w:t>(с изменениями на 7 июля 2022 года)</w:t>
      </w:r>
      <w:r w:rsidRPr="00F56937">
        <w:t>.</w:t>
      </w:r>
    </w:p>
    <w:p w:rsidR="007B57B3" w:rsidRPr="00F56937" w:rsidRDefault="007B57B3" w:rsidP="00F00445"/>
    <w:p w:rsidR="007B57B3" w:rsidRPr="00F56937" w:rsidRDefault="00F56937" w:rsidP="00864696">
      <w:pPr>
        <w:jc w:val="center"/>
      </w:pPr>
      <w:r w:rsidRPr="00C822D4">
        <w:t>Перечень автомобильных дорог федерального значения, планируемых к реконструкции</w:t>
      </w:r>
      <w:r w:rsidR="007B57B3" w:rsidRPr="00F56937">
        <w:t xml:space="preserve">, их основные характеристики и местоположение </w:t>
      </w:r>
    </w:p>
    <w:p w:rsidR="0039579C" w:rsidRPr="00EE6400" w:rsidRDefault="0039579C" w:rsidP="0039579C">
      <w:pPr>
        <w:jc w:val="right"/>
      </w:pPr>
      <w:r w:rsidRPr="0092132C">
        <w:t xml:space="preserve">Таблица </w:t>
      </w:r>
      <w:r w:rsidR="007D7267">
        <w:t>8</w:t>
      </w:r>
    </w:p>
    <w:tbl>
      <w:tblPr>
        <w:tblStyle w:val="aff"/>
        <w:tblW w:w="0" w:type="auto"/>
        <w:tblLayout w:type="fixed"/>
        <w:tblLook w:val="04A0"/>
      </w:tblPr>
      <w:tblGrid>
        <w:gridCol w:w="1080"/>
        <w:gridCol w:w="5741"/>
        <w:gridCol w:w="1934"/>
        <w:gridCol w:w="2384"/>
        <w:gridCol w:w="2074"/>
        <w:gridCol w:w="2000"/>
      </w:tblGrid>
      <w:tr w:rsidR="000913DA" w:rsidRPr="00F710D4" w:rsidTr="00864696">
        <w:trPr>
          <w:trHeight w:val="520"/>
          <w:tblHeader/>
        </w:trPr>
        <w:tc>
          <w:tcPr>
            <w:tcW w:w="1080" w:type="dxa"/>
            <w:vMerge w:val="restart"/>
            <w:vAlign w:val="center"/>
          </w:tcPr>
          <w:p w:rsidR="0039579C" w:rsidRPr="00F56937" w:rsidRDefault="00131A91" w:rsidP="001046B0">
            <w:pPr>
              <w:ind w:firstLine="0"/>
              <w:jc w:val="center"/>
              <w:rPr>
                <w:sz w:val="27"/>
                <w:szCs w:val="27"/>
              </w:rPr>
            </w:pPr>
            <w:r w:rsidRPr="00F56937">
              <w:rPr>
                <w:sz w:val="27"/>
                <w:szCs w:val="27"/>
              </w:rPr>
              <w:t>№ на карте</w:t>
            </w:r>
          </w:p>
        </w:tc>
        <w:tc>
          <w:tcPr>
            <w:tcW w:w="5741" w:type="dxa"/>
            <w:vMerge w:val="restart"/>
            <w:vAlign w:val="center"/>
          </w:tcPr>
          <w:p w:rsidR="0039579C" w:rsidRPr="00F56937" w:rsidRDefault="0039579C" w:rsidP="001046B0">
            <w:pPr>
              <w:ind w:left="175" w:firstLine="0"/>
              <w:jc w:val="center"/>
              <w:rPr>
                <w:sz w:val="27"/>
                <w:szCs w:val="27"/>
              </w:rPr>
            </w:pPr>
            <w:r w:rsidRPr="00F56937">
              <w:rPr>
                <w:sz w:val="27"/>
                <w:szCs w:val="27"/>
              </w:rPr>
              <w:t>Наименование</w:t>
            </w:r>
          </w:p>
        </w:tc>
        <w:tc>
          <w:tcPr>
            <w:tcW w:w="1934" w:type="dxa"/>
            <w:vMerge w:val="restart"/>
            <w:vAlign w:val="center"/>
          </w:tcPr>
          <w:p w:rsidR="0039579C" w:rsidRPr="00F56937" w:rsidRDefault="0039579C" w:rsidP="000913DA">
            <w:pPr>
              <w:ind w:left="-158" w:right="-108" w:firstLine="0"/>
              <w:jc w:val="center"/>
              <w:rPr>
                <w:sz w:val="27"/>
                <w:szCs w:val="27"/>
              </w:rPr>
            </w:pPr>
            <w:r w:rsidRPr="00F56937">
              <w:rPr>
                <w:sz w:val="27"/>
                <w:szCs w:val="27"/>
              </w:rPr>
              <w:t>Краткая характеристика объекта</w:t>
            </w:r>
          </w:p>
        </w:tc>
        <w:tc>
          <w:tcPr>
            <w:tcW w:w="4458" w:type="dxa"/>
            <w:gridSpan w:val="2"/>
            <w:vAlign w:val="center"/>
          </w:tcPr>
          <w:p w:rsidR="0039579C" w:rsidRPr="00F56937" w:rsidRDefault="0039579C" w:rsidP="001046B0">
            <w:pPr>
              <w:ind w:hanging="26"/>
              <w:jc w:val="center"/>
              <w:rPr>
                <w:sz w:val="27"/>
                <w:szCs w:val="27"/>
              </w:rPr>
            </w:pPr>
            <w:r w:rsidRPr="00F56937">
              <w:rPr>
                <w:sz w:val="27"/>
                <w:szCs w:val="27"/>
              </w:rPr>
              <w:t>Местоположение планируемого объекта</w:t>
            </w:r>
          </w:p>
        </w:tc>
        <w:tc>
          <w:tcPr>
            <w:tcW w:w="2000" w:type="dxa"/>
            <w:vMerge w:val="restart"/>
            <w:vAlign w:val="center"/>
          </w:tcPr>
          <w:p w:rsidR="0039579C" w:rsidRPr="00F56937" w:rsidRDefault="0039579C" w:rsidP="001046B0">
            <w:pPr>
              <w:ind w:left="-111" w:right="-29" w:hanging="3"/>
              <w:jc w:val="center"/>
              <w:rPr>
                <w:sz w:val="27"/>
                <w:szCs w:val="27"/>
              </w:rPr>
            </w:pPr>
            <w:r w:rsidRPr="00F56937">
              <w:rPr>
                <w:sz w:val="27"/>
                <w:szCs w:val="27"/>
              </w:rPr>
              <w:t>Зоны с особыми условиями использования территории</w:t>
            </w:r>
          </w:p>
        </w:tc>
      </w:tr>
      <w:tr w:rsidR="000913DA" w:rsidRPr="00F710D4" w:rsidTr="00864696">
        <w:trPr>
          <w:trHeight w:val="505"/>
          <w:tblHeader/>
        </w:trPr>
        <w:tc>
          <w:tcPr>
            <w:tcW w:w="1080" w:type="dxa"/>
            <w:vMerge/>
            <w:vAlign w:val="center"/>
          </w:tcPr>
          <w:p w:rsidR="0039579C" w:rsidRPr="00F710D4" w:rsidRDefault="0039579C" w:rsidP="001046B0">
            <w:pPr>
              <w:ind w:firstLine="0"/>
              <w:jc w:val="center"/>
              <w:rPr>
                <w:sz w:val="27"/>
                <w:szCs w:val="27"/>
                <w:highlight w:val="yellow"/>
              </w:rPr>
            </w:pPr>
          </w:p>
        </w:tc>
        <w:tc>
          <w:tcPr>
            <w:tcW w:w="5741" w:type="dxa"/>
            <w:vMerge/>
            <w:vAlign w:val="center"/>
          </w:tcPr>
          <w:p w:rsidR="0039579C" w:rsidRPr="00F710D4" w:rsidRDefault="0039579C" w:rsidP="001046B0">
            <w:pPr>
              <w:ind w:left="175" w:firstLine="0"/>
              <w:jc w:val="center"/>
              <w:rPr>
                <w:sz w:val="27"/>
                <w:szCs w:val="27"/>
                <w:highlight w:val="yellow"/>
              </w:rPr>
            </w:pPr>
          </w:p>
        </w:tc>
        <w:tc>
          <w:tcPr>
            <w:tcW w:w="1934" w:type="dxa"/>
            <w:vMerge/>
            <w:vAlign w:val="center"/>
          </w:tcPr>
          <w:p w:rsidR="0039579C" w:rsidRPr="00F710D4" w:rsidRDefault="0039579C" w:rsidP="001046B0">
            <w:pPr>
              <w:ind w:firstLine="0"/>
              <w:jc w:val="center"/>
              <w:rPr>
                <w:sz w:val="27"/>
                <w:szCs w:val="27"/>
                <w:highlight w:val="yellow"/>
              </w:rPr>
            </w:pPr>
          </w:p>
        </w:tc>
        <w:tc>
          <w:tcPr>
            <w:tcW w:w="2384" w:type="dxa"/>
            <w:vAlign w:val="center"/>
          </w:tcPr>
          <w:p w:rsidR="0039579C" w:rsidRPr="00F56937" w:rsidRDefault="0039579C" w:rsidP="001046B0">
            <w:pPr>
              <w:ind w:hanging="26"/>
              <w:jc w:val="center"/>
              <w:rPr>
                <w:sz w:val="27"/>
                <w:szCs w:val="27"/>
              </w:rPr>
            </w:pPr>
            <w:r w:rsidRPr="00F56937">
              <w:rPr>
                <w:sz w:val="27"/>
                <w:szCs w:val="27"/>
              </w:rPr>
              <w:t>Муниципальное образование</w:t>
            </w:r>
          </w:p>
        </w:tc>
        <w:tc>
          <w:tcPr>
            <w:tcW w:w="2074" w:type="dxa"/>
            <w:vAlign w:val="center"/>
          </w:tcPr>
          <w:p w:rsidR="0039579C" w:rsidRPr="00F56937" w:rsidRDefault="0039579C" w:rsidP="001046B0">
            <w:pPr>
              <w:ind w:hanging="26"/>
              <w:jc w:val="center"/>
              <w:rPr>
                <w:sz w:val="27"/>
                <w:szCs w:val="27"/>
              </w:rPr>
            </w:pPr>
            <w:r w:rsidRPr="00F56937">
              <w:rPr>
                <w:sz w:val="27"/>
                <w:szCs w:val="27"/>
              </w:rPr>
              <w:t>Населенный пункт</w:t>
            </w:r>
          </w:p>
        </w:tc>
        <w:tc>
          <w:tcPr>
            <w:tcW w:w="2000" w:type="dxa"/>
            <w:vMerge/>
            <w:vAlign w:val="center"/>
          </w:tcPr>
          <w:p w:rsidR="0039579C" w:rsidRPr="00F710D4" w:rsidRDefault="0039579C" w:rsidP="001046B0">
            <w:pPr>
              <w:ind w:hanging="26"/>
              <w:jc w:val="center"/>
              <w:rPr>
                <w:sz w:val="27"/>
                <w:szCs w:val="27"/>
                <w:highlight w:val="yellow"/>
              </w:rPr>
            </w:pPr>
          </w:p>
        </w:tc>
      </w:tr>
      <w:tr w:rsidR="00F56937" w:rsidRPr="00F710D4" w:rsidTr="00F56937">
        <w:tc>
          <w:tcPr>
            <w:tcW w:w="1080" w:type="dxa"/>
            <w:vAlign w:val="center"/>
          </w:tcPr>
          <w:p w:rsidR="00F56937" w:rsidRPr="00EE6400" w:rsidRDefault="00F56937" w:rsidP="00EE6400">
            <w:pPr>
              <w:ind w:firstLine="0"/>
              <w:jc w:val="center"/>
              <w:rPr>
                <w:color w:val="FF0000"/>
                <w:highlight w:val="yellow"/>
              </w:rPr>
            </w:pPr>
            <w:r w:rsidRPr="00EE6400">
              <w:rPr>
                <w:color w:val="FF0000"/>
              </w:rPr>
              <w:t>9.3</w:t>
            </w:r>
            <w:r w:rsidR="00EE6400" w:rsidRPr="00EE6400">
              <w:rPr>
                <w:color w:val="FF0000"/>
              </w:rPr>
              <w:t>8</w:t>
            </w:r>
          </w:p>
        </w:tc>
        <w:tc>
          <w:tcPr>
            <w:tcW w:w="5741" w:type="dxa"/>
          </w:tcPr>
          <w:p w:rsidR="0092132C" w:rsidRDefault="007F2392" w:rsidP="0092132C">
            <w:pPr>
              <w:widowControl w:val="0"/>
              <w:ind w:firstLine="0"/>
              <w:jc w:val="left"/>
            </w:pPr>
            <w:r>
              <w:rPr>
                <w:rFonts w:asciiTheme="minorHAnsi" w:hAnsiTheme="minorHAnsi" w:cstheme="minorHAnsi"/>
              </w:rPr>
              <w:t>Автомобильная дорога</w:t>
            </w:r>
            <w:r w:rsidRPr="009C1F09">
              <w:rPr>
                <w:rFonts w:asciiTheme="minorHAnsi" w:hAnsiTheme="minorHAnsi" w:cstheme="minorHAnsi"/>
              </w:rPr>
              <w:t xml:space="preserve"> </w:t>
            </w:r>
            <w:r>
              <w:rPr>
                <w:rFonts w:asciiTheme="minorHAnsi" w:hAnsiTheme="minorHAnsi" w:cstheme="minorHAnsi"/>
              </w:rPr>
              <w:t>общего пользования федерального значения</w:t>
            </w:r>
            <w:r w:rsidRPr="009C1F09">
              <w:rPr>
                <w:rFonts w:asciiTheme="minorHAnsi" w:hAnsiTheme="minorHAnsi" w:cstheme="minorHAnsi"/>
              </w:rPr>
              <w:t xml:space="preserve"> А-160 «</w:t>
            </w:r>
            <w:r w:rsidRPr="008256DE">
              <w:rPr>
                <w:rFonts w:asciiTheme="minorHAnsi" w:hAnsiTheme="minorHAnsi" w:cstheme="minorHAnsi"/>
              </w:rPr>
              <w:t>Майкоп - Бжедугхабль – Адыгейск - Усть-Лабинск – Кореновск</w:t>
            </w:r>
            <w:r w:rsidRPr="009C1F09">
              <w:rPr>
                <w:rFonts w:asciiTheme="minorHAnsi" w:hAnsiTheme="minorHAnsi" w:cstheme="minorHAnsi"/>
              </w:rPr>
              <w:t xml:space="preserve">» </w:t>
            </w:r>
            <w:r w:rsidR="00F56937" w:rsidRPr="00C822D4">
              <w:t>– реконструкция участк</w:t>
            </w:r>
            <w:r>
              <w:t>ов</w:t>
            </w:r>
            <w:r w:rsidR="00F56937" w:rsidRPr="00C822D4">
              <w:t xml:space="preserve"> дороги</w:t>
            </w:r>
            <w:r w:rsidR="001E5A14">
              <w:t xml:space="preserve"> </w:t>
            </w:r>
            <w:r w:rsidR="00F56937" w:rsidRPr="00C822D4">
              <w:t>- км 18+868</w:t>
            </w:r>
            <w:r w:rsidR="003B0E71">
              <w:t xml:space="preserve">, </w:t>
            </w:r>
            <w:r w:rsidR="002B17EC">
              <w:t xml:space="preserve">категория 1А и </w:t>
            </w:r>
            <w:r w:rsidR="0092132C">
              <w:t xml:space="preserve">– </w:t>
            </w:r>
          </w:p>
          <w:p w:rsidR="00F56937" w:rsidRPr="00C822D4" w:rsidRDefault="001E5A14" w:rsidP="0092132C">
            <w:pPr>
              <w:widowControl w:val="0"/>
              <w:ind w:firstLine="0"/>
              <w:jc w:val="left"/>
            </w:pPr>
            <w:r w:rsidRPr="00C822D4">
              <w:t xml:space="preserve">км 50+683 </w:t>
            </w:r>
            <w:r>
              <w:t xml:space="preserve">категория </w:t>
            </w:r>
            <w:r w:rsidR="002B17EC">
              <w:t>1Б</w:t>
            </w:r>
            <w:r w:rsidR="008A35A3">
              <w:t xml:space="preserve">, реконструкция участков </w:t>
            </w:r>
            <w:r>
              <w:t xml:space="preserve">автомобильной </w:t>
            </w:r>
            <w:r w:rsidR="008A35A3">
              <w:t>дороги</w:t>
            </w:r>
          </w:p>
        </w:tc>
        <w:tc>
          <w:tcPr>
            <w:tcW w:w="1934" w:type="dxa"/>
            <w:vAlign w:val="center"/>
          </w:tcPr>
          <w:p w:rsidR="00F56937" w:rsidRPr="00C822D4" w:rsidRDefault="00EE6400" w:rsidP="00EE6400">
            <w:pPr>
              <w:widowControl w:val="0"/>
              <w:ind w:firstLine="0"/>
              <w:jc w:val="center"/>
            </w:pPr>
            <w:r>
              <w:t>1</w:t>
            </w:r>
            <w:r w:rsidR="00F56937" w:rsidRPr="00C822D4">
              <w:t>1,</w:t>
            </w:r>
            <w:r>
              <w:t>00</w:t>
            </w:r>
            <w:r w:rsidR="00F56937" w:rsidRPr="00C822D4">
              <w:t xml:space="preserve"> км</w:t>
            </w:r>
            <w:r w:rsidR="002B17EC">
              <w:t>*</w:t>
            </w:r>
          </w:p>
        </w:tc>
        <w:tc>
          <w:tcPr>
            <w:tcW w:w="2384" w:type="dxa"/>
            <w:vAlign w:val="center"/>
          </w:tcPr>
          <w:p w:rsidR="00F56937" w:rsidRPr="00C822D4" w:rsidRDefault="00F56937" w:rsidP="00F56937">
            <w:pPr>
              <w:widowControl w:val="0"/>
              <w:ind w:firstLine="0"/>
              <w:jc w:val="center"/>
            </w:pPr>
            <w:r w:rsidRPr="00C822D4">
              <w:t>Белореченский район</w:t>
            </w:r>
          </w:p>
        </w:tc>
        <w:tc>
          <w:tcPr>
            <w:tcW w:w="2074" w:type="dxa"/>
            <w:vAlign w:val="center"/>
          </w:tcPr>
          <w:p w:rsidR="00F56937" w:rsidRPr="00C822D4" w:rsidRDefault="00F56937" w:rsidP="00F56937">
            <w:pPr>
              <w:widowControl w:val="0"/>
              <w:ind w:firstLine="0"/>
              <w:jc w:val="center"/>
            </w:pPr>
            <w:r>
              <w:t>-</w:t>
            </w:r>
          </w:p>
        </w:tc>
        <w:tc>
          <w:tcPr>
            <w:tcW w:w="2000" w:type="dxa"/>
            <w:vAlign w:val="center"/>
          </w:tcPr>
          <w:p w:rsidR="00F56937" w:rsidRPr="00C822D4" w:rsidRDefault="00F56937" w:rsidP="00F56937">
            <w:pPr>
              <w:widowControl w:val="0"/>
              <w:ind w:firstLine="0"/>
              <w:jc w:val="center"/>
            </w:pPr>
            <w:r w:rsidRPr="00C822D4">
              <w:t>придорожная полоса</w:t>
            </w:r>
          </w:p>
        </w:tc>
      </w:tr>
    </w:tbl>
    <w:p w:rsidR="002B17EC" w:rsidRDefault="002B17EC" w:rsidP="002B17EC">
      <w:pPr>
        <w:rPr>
          <w:sz w:val="24"/>
          <w:szCs w:val="24"/>
        </w:rPr>
      </w:pPr>
      <w:r w:rsidRPr="00AA58C2">
        <w:rPr>
          <w:sz w:val="24"/>
          <w:szCs w:val="24"/>
        </w:rPr>
        <w:t>*Протяженность дорог</w:t>
      </w:r>
      <w:r>
        <w:rPr>
          <w:sz w:val="24"/>
          <w:szCs w:val="24"/>
        </w:rPr>
        <w:t>и</w:t>
      </w:r>
      <w:r w:rsidRPr="00AA58C2">
        <w:rPr>
          <w:sz w:val="24"/>
          <w:szCs w:val="24"/>
        </w:rPr>
        <w:t xml:space="preserve"> указана на территории </w:t>
      </w:r>
      <w:r>
        <w:rPr>
          <w:sz w:val="24"/>
          <w:szCs w:val="24"/>
        </w:rPr>
        <w:t>Родников</w:t>
      </w:r>
      <w:r w:rsidRPr="00AA58C2">
        <w:rPr>
          <w:sz w:val="24"/>
          <w:szCs w:val="24"/>
        </w:rPr>
        <w:t>ского сельского поселения.</w:t>
      </w:r>
    </w:p>
    <w:p w:rsidR="000E2903" w:rsidRDefault="000E2903" w:rsidP="000E2903">
      <w:pPr>
        <w:ind w:right="-1"/>
      </w:pPr>
    </w:p>
    <w:p w:rsidR="000E2903" w:rsidRPr="000C6B98" w:rsidRDefault="000E2903" w:rsidP="000E2903">
      <w:pPr>
        <w:ind w:right="-1"/>
      </w:pPr>
      <w:r w:rsidRPr="000C6B98">
        <w:t>1.4.2.</w:t>
      </w:r>
      <w:r>
        <w:t>2</w:t>
      </w:r>
      <w:r w:rsidRPr="000C6B98">
        <w:t xml:space="preserve"> Схема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Правительства Российской </w:t>
      </w:r>
      <w:r w:rsidRPr="00FA05D2">
        <w:t>Федерации от 6 мая 2015 г. № 816-р (в редакции распоряжения Правительства Российской Федерации от 24 августа 2022 г. № 2418-р).</w:t>
      </w:r>
    </w:p>
    <w:p w:rsidR="000E2903" w:rsidRDefault="000E2903" w:rsidP="000E2903">
      <w:r w:rsidRPr="00857D83">
        <w:lastRenderedPageBreak/>
        <w:t xml:space="preserve">Планируемые объекты федерального значения в области федерального транспорта (в части трубопроводного транспорта) </w:t>
      </w:r>
      <w:r w:rsidRPr="000C6B98">
        <w:t xml:space="preserve">в </w:t>
      </w:r>
      <w:r>
        <w:t>Родников</w:t>
      </w:r>
      <w:r w:rsidRPr="000C6B98">
        <w:t xml:space="preserve">ском сельском поселении Белореченского района </w:t>
      </w:r>
      <w:r w:rsidRPr="00857D83">
        <w:t>отсутствуют.</w:t>
      </w:r>
    </w:p>
    <w:p w:rsidR="000E2903" w:rsidRPr="00857D83" w:rsidRDefault="000E2903" w:rsidP="000E2903"/>
    <w:p w:rsidR="000E2903" w:rsidRPr="000C6B98" w:rsidRDefault="000E2903" w:rsidP="000E2903">
      <w:pPr>
        <w:widowControl w:val="0"/>
        <w:autoSpaceDE w:val="0"/>
        <w:autoSpaceDN w:val="0"/>
        <w:ind w:right="-171"/>
      </w:pPr>
      <w:r w:rsidRPr="000C6B98">
        <w:t>1.4.2.3.Схема территориального планирования Российской Федерации в области энергетики утверждена распоряжением Правительства Российской Федерации от 1 ноября 2016 г</w:t>
      </w:r>
      <w:r w:rsidRPr="00FA05D2">
        <w:t>. № № 2323-р (в редакции распоряжения Правительства Российской Федерации от 26 августа 2022 г. N 2441-р).</w:t>
      </w:r>
    </w:p>
    <w:p w:rsidR="000E2903" w:rsidRPr="00310A89" w:rsidRDefault="000E2903" w:rsidP="000E2903">
      <w:r w:rsidRPr="00310A89">
        <w:t xml:space="preserve">Планируемые объекты федерального значения в области </w:t>
      </w:r>
      <w:r w:rsidRPr="00232773">
        <w:t>энергетики</w:t>
      </w:r>
      <w:r w:rsidRPr="00310A89">
        <w:t xml:space="preserve"> </w:t>
      </w:r>
      <w:r w:rsidRPr="000C6B98">
        <w:t xml:space="preserve">в </w:t>
      </w:r>
      <w:r>
        <w:t>Родников</w:t>
      </w:r>
      <w:r w:rsidRPr="000C6B98">
        <w:t>ском сельском поселении Белореченского района</w:t>
      </w:r>
      <w:r w:rsidRPr="00310A89">
        <w:t xml:space="preserve"> отсутствуют.</w:t>
      </w:r>
    </w:p>
    <w:p w:rsidR="000E2903" w:rsidRPr="000C6B98" w:rsidRDefault="000E2903" w:rsidP="000E2903">
      <w:pPr>
        <w:ind w:right="-1" w:firstLine="0"/>
      </w:pPr>
    </w:p>
    <w:p w:rsidR="000E2903" w:rsidRPr="000C6B98" w:rsidRDefault="000E2903" w:rsidP="000E2903">
      <w:pPr>
        <w:ind w:right="-1" w:firstLine="0"/>
      </w:pPr>
      <w:r w:rsidRPr="000C6B98">
        <w:t xml:space="preserve">1.4.2.4.Схема территориального планирования Российской Федерации в области </w:t>
      </w:r>
      <w:r w:rsidRPr="000C6B98">
        <w:rPr>
          <w:rFonts w:eastAsia="Times New Roman"/>
          <w:szCs w:val="30"/>
        </w:rPr>
        <w:t>обороны страны и безопасности государства</w:t>
      </w:r>
      <w:r w:rsidRPr="000C6B98">
        <w:t xml:space="preserve"> утверждена </w:t>
      </w:r>
      <w:r w:rsidRPr="000C6B98">
        <w:rPr>
          <w:rFonts w:eastAsia="Times New Roman"/>
          <w:szCs w:val="30"/>
        </w:rPr>
        <w:t>Указом Президента Российской Федерации</w:t>
      </w:r>
      <w:r w:rsidRPr="000C6B98">
        <w:t xml:space="preserve"> от 10 декабря 2015 г. №615сс.</w:t>
      </w:r>
    </w:p>
    <w:p w:rsidR="000E2903" w:rsidRPr="00452E6E" w:rsidRDefault="000E2903" w:rsidP="000E2903">
      <w:r w:rsidRPr="00452E6E">
        <w:t xml:space="preserve">На территории </w:t>
      </w:r>
      <w:r>
        <w:t>Родников</w:t>
      </w:r>
      <w:r w:rsidRPr="000C6B98">
        <w:t>ско</w:t>
      </w:r>
      <w:r>
        <w:t>го</w:t>
      </w:r>
      <w:r w:rsidRPr="000C6B98">
        <w:t xml:space="preserve"> сельско</w:t>
      </w:r>
      <w:r>
        <w:t>го</w:t>
      </w:r>
      <w:r w:rsidRPr="000C6B98">
        <w:t xml:space="preserve"> поселени</w:t>
      </w:r>
      <w:r>
        <w:t>я</w:t>
      </w:r>
      <w:r w:rsidRPr="000C6B98">
        <w:t xml:space="preserve"> Белореченского района</w:t>
      </w:r>
      <w:r w:rsidRPr="00310A89">
        <w:t xml:space="preserve"> </w:t>
      </w:r>
      <w:r w:rsidRPr="00452E6E">
        <w:t xml:space="preserve">планируемые объекты федерального значения в области </w:t>
      </w:r>
      <w:r w:rsidRPr="00452E6E">
        <w:rPr>
          <w:rFonts w:eastAsia="Times New Roman"/>
          <w:szCs w:val="30"/>
        </w:rPr>
        <w:t xml:space="preserve">обороны страны и безопасности государства  отсутствуют. </w:t>
      </w:r>
    </w:p>
    <w:p w:rsidR="000E2903" w:rsidRPr="00452E6E" w:rsidRDefault="000E2903" w:rsidP="000E2903">
      <w:pPr>
        <w:ind w:firstLine="851"/>
      </w:pPr>
    </w:p>
    <w:p w:rsidR="000E2903" w:rsidRPr="000C6B98" w:rsidRDefault="000E2903" w:rsidP="000E2903">
      <w:pPr>
        <w:ind w:right="-1" w:firstLine="851"/>
      </w:pPr>
      <w:r w:rsidRPr="000C6B98">
        <w:t>1.4.2.5.Схема территориального планирования Российской Федерации в области высшего профессионального образования утверждена распоряжением Правительства РФ от 30 июля 2021 г. N 2105-р.</w:t>
      </w:r>
    </w:p>
    <w:p w:rsidR="000E2903" w:rsidRPr="00452E6E" w:rsidRDefault="000E2903" w:rsidP="000E2903">
      <w:r w:rsidRPr="00452E6E">
        <w:t xml:space="preserve">На территории </w:t>
      </w:r>
      <w:r>
        <w:t>Родников</w:t>
      </w:r>
      <w:r w:rsidRPr="000C6B98">
        <w:t>ско</w:t>
      </w:r>
      <w:r>
        <w:t>го</w:t>
      </w:r>
      <w:r w:rsidRPr="000C6B98">
        <w:t xml:space="preserve"> сельско</w:t>
      </w:r>
      <w:r>
        <w:t>го</w:t>
      </w:r>
      <w:r w:rsidRPr="000C6B98">
        <w:t xml:space="preserve"> поселени</w:t>
      </w:r>
      <w:r>
        <w:t>я</w:t>
      </w:r>
      <w:r w:rsidRPr="000C6B98">
        <w:t xml:space="preserve"> Белореченского района</w:t>
      </w:r>
      <w:r w:rsidRPr="00310A89">
        <w:t xml:space="preserve"> </w:t>
      </w:r>
      <w:r w:rsidRPr="00452E6E">
        <w:t xml:space="preserve">планируемые объекты федерального значения в области </w:t>
      </w:r>
      <w:r w:rsidRPr="000C6B98">
        <w:t>высшего профессионального образования</w:t>
      </w:r>
      <w:r w:rsidRPr="00452E6E">
        <w:rPr>
          <w:rFonts w:eastAsia="Times New Roman"/>
          <w:szCs w:val="30"/>
        </w:rPr>
        <w:t xml:space="preserve">  отсутствуют. </w:t>
      </w:r>
    </w:p>
    <w:p w:rsidR="002B17EC" w:rsidRPr="00AA58C2" w:rsidRDefault="002B17EC" w:rsidP="002B17EC">
      <w:pPr>
        <w:rPr>
          <w:sz w:val="24"/>
          <w:szCs w:val="24"/>
        </w:rPr>
      </w:pPr>
    </w:p>
    <w:p w:rsidR="00155993" w:rsidRPr="00F710D4" w:rsidRDefault="00155993">
      <w:pPr>
        <w:rPr>
          <w:highlight w:val="yellow"/>
        </w:rPr>
      </w:pPr>
    </w:p>
    <w:p w:rsidR="00155993" w:rsidRPr="00F710D4" w:rsidRDefault="00155993">
      <w:pPr>
        <w:rPr>
          <w:highlight w:val="yellow"/>
        </w:rPr>
        <w:sectPr w:rsidR="00155993" w:rsidRPr="00F710D4" w:rsidSect="00DB2897">
          <w:pgSz w:w="16840" w:h="11907" w:orient="landscape" w:code="9"/>
          <w:pgMar w:top="709" w:right="992" w:bottom="1276" w:left="851" w:header="284" w:footer="680" w:gutter="0"/>
          <w:cols w:space="720"/>
          <w:titlePg/>
        </w:sectPr>
      </w:pPr>
    </w:p>
    <w:p w:rsidR="00D52490" w:rsidRPr="00F710D4" w:rsidRDefault="00D52490" w:rsidP="00D52490">
      <w:pPr>
        <w:shd w:val="clear" w:color="auto" w:fill="FBD4B4" w:themeFill="accent6" w:themeFillTint="66"/>
        <w:rPr>
          <w:color w:val="000000"/>
          <w:sz w:val="32"/>
          <w:szCs w:val="32"/>
          <w:highlight w:val="yellow"/>
          <w:lang w:eastAsia="ar-SA"/>
        </w:rPr>
      </w:pPr>
    </w:p>
    <w:p w:rsidR="00F1030B" w:rsidRPr="00060A00" w:rsidRDefault="00D52490" w:rsidP="00D52490">
      <w:pPr>
        <w:pStyle w:val="12"/>
        <w:shd w:val="clear" w:color="auto" w:fill="FBD4B4" w:themeFill="accent6" w:themeFillTint="66"/>
        <w:spacing w:line="276" w:lineRule="auto"/>
        <w:rPr>
          <w:sz w:val="32"/>
          <w:szCs w:val="32"/>
        </w:rPr>
      </w:pPr>
      <w:bookmarkStart w:id="16" w:name="_Toc154568566"/>
      <w:r w:rsidRPr="00060A00">
        <w:rPr>
          <w:color w:val="000000"/>
          <w:sz w:val="32"/>
          <w:szCs w:val="32"/>
          <w:lang w:eastAsia="ar-SA"/>
        </w:rPr>
        <w:t>2</w:t>
      </w:r>
      <w:r w:rsidR="001C5AAA" w:rsidRPr="00060A00">
        <w:rPr>
          <w:color w:val="000000"/>
          <w:sz w:val="32"/>
          <w:szCs w:val="32"/>
          <w:lang w:eastAsia="ar-SA"/>
        </w:rPr>
        <w:t xml:space="preserve">. </w:t>
      </w:r>
      <w:r w:rsidR="00F1030B" w:rsidRPr="00060A00">
        <w:rPr>
          <w:sz w:val="32"/>
          <w:szCs w:val="32"/>
        </w:rPr>
        <w:t>Обоснование выбранного варианта размещения объектов местного значения поселения</w:t>
      </w:r>
      <w:bookmarkEnd w:id="16"/>
    </w:p>
    <w:p w:rsidR="00F1030B" w:rsidRPr="00060A00" w:rsidRDefault="00F1030B" w:rsidP="00D52490">
      <w:pPr>
        <w:shd w:val="clear" w:color="auto" w:fill="FBD4B4" w:themeFill="accent6" w:themeFillTint="66"/>
      </w:pPr>
    </w:p>
    <w:p w:rsidR="001C5AAA" w:rsidRPr="00060A00" w:rsidRDefault="00F1030B" w:rsidP="003E4EA7">
      <w:pPr>
        <w:pStyle w:val="20"/>
        <w:shd w:val="clear" w:color="auto" w:fill="FDE9D9" w:themeFill="accent6" w:themeFillTint="33"/>
        <w:spacing w:line="276" w:lineRule="auto"/>
        <w:rPr>
          <w:b/>
          <w:szCs w:val="28"/>
        </w:rPr>
      </w:pPr>
      <w:bookmarkStart w:id="17" w:name="_Toc154568567"/>
      <w:r w:rsidRPr="00060A00">
        <w:rPr>
          <w:b/>
          <w:szCs w:val="28"/>
        </w:rPr>
        <w:t>2.</w:t>
      </w:r>
      <w:r w:rsidR="00D52490" w:rsidRPr="00060A00">
        <w:rPr>
          <w:b/>
          <w:szCs w:val="28"/>
        </w:rPr>
        <w:t xml:space="preserve">1 </w:t>
      </w:r>
      <w:r w:rsidR="00541729" w:rsidRPr="00060A00">
        <w:rPr>
          <w:b/>
          <w:szCs w:val="28"/>
        </w:rPr>
        <w:t xml:space="preserve">Анализ </w:t>
      </w:r>
      <w:r w:rsidR="000C6BC0" w:rsidRPr="00060A00">
        <w:rPr>
          <w:b/>
          <w:color w:val="000000"/>
          <w:szCs w:val="28"/>
        </w:rPr>
        <w:t xml:space="preserve">использования территории </w:t>
      </w:r>
      <w:r w:rsidR="00FF4D3D" w:rsidRPr="00060A00">
        <w:rPr>
          <w:b/>
          <w:color w:val="000000"/>
          <w:szCs w:val="28"/>
        </w:rPr>
        <w:t>сельского</w:t>
      </w:r>
      <w:r w:rsidR="000C6BC0" w:rsidRPr="00060A00">
        <w:rPr>
          <w:b/>
          <w:color w:val="000000"/>
          <w:szCs w:val="28"/>
        </w:rPr>
        <w:t xml:space="preserve"> поселения, возможных направлений ее развития и прогнозируемых ограничений ее использования</w:t>
      </w:r>
      <w:bookmarkEnd w:id="17"/>
    </w:p>
    <w:p w:rsidR="00541729" w:rsidRPr="00060A00" w:rsidRDefault="00541729" w:rsidP="00541729"/>
    <w:p w:rsidR="00083A13" w:rsidRPr="00060A00" w:rsidRDefault="00083A13" w:rsidP="00D52490">
      <w:pPr>
        <w:pStyle w:val="30"/>
        <w:rPr>
          <w:b/>
          <w:szCs w:val="28"/>
          <w:lang w:eastAsia="ar-SA"/>
        </w:rPr>
      </w:pPr>
      <w:bookmarkStart w:id="18" w:name="_Toc154568568"/>
      <w:r w:rsidRPr="00060A00">
        <w:rPr>
          <w:b/>
          <w:szCs w:val="28"/>
        </w:rPr>
        <w:t>2.1.</w:t>
      </w:r>
      <w:r w:rsidR="00D52490" w:rsidRPr="00060A00">
        <w:rPr>
          <w:b/>
          <w:szCs w:val="28"/>
        </w:rPr>
        <w:t>1</w:t>
      </w:r>
      <w:r w:rsidRPr="00060A00">
        <w:rPr>
          <w:b/>
          <w:szCs w:val="28"/>
        </w:rPr>
        <w:t xml:space="preserve"> Административное устройство </w:t>
      </w:r>
      <w:r w:rsidR="00FF4D3D" w:rsidRPr="00060A00">
        <w:rPr>
          <w:b/>
          <w:szCs w:val="28"/>
          <w:lang w:eastAsia="ar-SA"/>
        </w:rPr>
        <w:t>Родниковского</w:t>
      </w:r>
      <w:r w:rsidR="006D26D2">
        <w:rPr>
          <w:b/>
          <w:szCs w:val="28"/>
          <w:lang w:eastAsia="ar-SA"/>
        </w:rPr>
        <w:t xml:space="preserve"> </w:t>
      </w:r>
      <w:r w:rsidR="00FF4D3D" w:rsidRPr="00060A00">
        <w:rPr>
          <w:b/>
          <w:szCs w:val="28"/>
          <w:lang w:eastAsia="ar-SA"/>
        </w:rPr>
        <w:t>сельского</w:t>
      </w:r>
      <w:r w:rsidRPr="00060A00">
        <w:rPr>
          <w:b/>
          <w:szCs w:val="28"/>
          <w:lang w:eastAsia="ar-SA"/>
        </w:rPr>
        <w:t xml:space="preserve"> поселени</w:t>
      </w:r>
      <w:r w:rsidRPr="00060A00">
        <w:rPr>
          <w:b/>
          <w:lang w:eastAsia="ar-SA"/>
        </w:rPr>
        <w:t>я</w:t>
      </w:r>
      <w:bookmarkEnd w:id="18"/>
    </w:p>
    <w:p w:rsidR="00083A13" w:rsidRPr="00F710D4" w:rsidRDefault="00083A13" w:rsidP="00083A13">
      <w:pPr>
        <w:ind w:right="-142"/>
        <w:jc w:val="center"/>
        <w:rPr>
          <w:b/>
          <w:highlight w:val="yellow"/>
        </w:rPr>
      </w:pPr>
    </w:p>
    <w:p w:rsidR="00060A00" w:rsidRDefault="00060A00" w:rsidP="00EE6400">
      <w:pPr>
        <w:suppressAutoHyphens/>
        <w:ind w:right="-143"/>
      </w:pPr>
      <w:r w:rsidRPr="00F156A9">
        <w:t xml:space="preserve">На основании Закона Краснодарского края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w:t>
      </w:r>
      <w:r>
        <w:t>22 июля 2004 года, были установлены границы муниципального образования Белореченский район.  Муниципальное образование Белореченский район наделено статусом муниципального района с административным центром в городе Белореченске.</w:t>
      </w:r>
    </w:p>
    <w:p w:rsidR="00060A00" w:rsidRDefault="00060A00" w:rsidP="00EE6400">
      <w:pPr>
        <w:suppressAutoHyphens/>
        <w:ind w:right="-143"/>
      </w:pPr>
      <w:r>
        <w:t>Муниципальное образование Белореченский район расположено в южной предгорной зоне Краснодарского края.</w:t>
      </w:r>
    </w:p>
    <w:p w:rsidR="00060A00" w:rsidRDefault="00060A00" w:rsidP="00EE6400">
      <w:pPr>
        <w:suppressAutoHyphens/>
        <w:ind w:right="-143"/>
      </w:pPr>
      <w:r>
        <w:t xml:space="preserve">На территории района расположены 1 городское и 10 сельских поселений. </w:t>
      </w:r>
    </w:p>
    <w:p w:rsidR="00060A00" w:rsidRDefault="00060A00" w:rsidP="00EE6400">
      <w:pPr>
        <w:ind w:right="-143"/>
      </w:pPr>
      <w:r>
        <w:t>По административно-территориальному делению в состав муниципального образования Белореченский район входят 1 город и 62 сельских населенных пункта: 6 станиц, 5 сел, 21 поселок; 28 хуторов, 2 МТФ.</w:t>
      </w:r>
    </w:p>
    <w:p w:rsidR="00060A00" w:rsidRPr="001F770A" w:rsidRDefault="00060A00" w:rsidP="00EE6400">
      <w:pPr>
        <w:ind w:right="-143"/>
      </w:pPr>
      <w:r>
        <w:t>Родниковское сельское поселение входит в состав муниципального образования Белореченский район и наделено статусом муниципального образования.</w:t>
      </w:r>
      <w:r w:rsidR="004E655B">
        <w:t xml:space="preserve"> </w:t>
      </w:r>
      <w:r w:rsidRPr="001F770A">
        <w:t>Административным центром Родниковского сельского поселения является поселок Родники.</w:t>
      </w:r>
    </w:p>
    <w:p w:rsidR="00060A00" w:rsidRPr="001F770A" w:rsidRDefault="00060A00" w:rsidP="00EE6400">
      <w:pPr>
        <w:ind w:right="-143"/>
      </w:pPr>
      <w:r w:rsidRPr="001F770A">
        <w:t xml:space="preserve">Родниковское сельское поселение расположено в </w:t>
      </w:r>
      <w:r>
        <w:t>юго</w:t>
      </w:r>
      <w:r w:rsidRPr="001F770A">
        <w:t xml:space="preserve">-восточной </w:t>
      </w:r>
      <w:r>
        <w:t>части</w:t>
      </w:r>
      <w:r w:rsidRPr="001F770A">
        <w:t xml:space="preserve"> Белореченского района и граничит:</w:t>
      </w:r>
    </w:p>
    <w:p w:rsidR="00060A00" w:rsidRPr="001F770A" w:rsidRDefault="00060A00" w:rsidP="00EE6400">
      <w:pPr>
        <w:ind w:right="-143"/>
      </w:pPr>
      <w:r w:rsidRPr="001F770A">
        <w:t xml:space="preserve">на востоке </w:t>
      </w:r>
      <w:r>
        <w:t xml:space="preserve">- </w:t>
      </w:r>
      <w:r w:rsidRPr="001F770A">
        <w:t>с Гиагинским районом и г.</w:t>
      </w:r>
      <w:r w:rsidR="0092132C">
        <w:t xml:space="preserve"> </w:t>
      </w:r>
      <w:r w:rsidRPr="001F770A">
        <w:t>Майкоп Республики Адыгея;</w:t>
      </w:r>
    </w:p>
    <w:p w:rsidR="00060A00" w:rsidRPr="001F770A" w:rsidRDefault="00060A00" w:rsidP="00EE6400">
      <w:pPr>
        <w:ind w:right="-143"/>
      </w:pPr>
      <w:r w:rsidRPr="001F770A">
        <w:t>на юг</w:t>
      </w:r>
      <w:r>
        <w:t xml:space="preserve">о-западе- </w:t>
      </w:r>
      <w:r w:rsidRPr="001F770A">
        <w:t>с Южненским сельским поселением;</w:t>
      </w:r>
    </w:p>
    <w:p w:rsidR="00060A00" w:rsidRPr="001F770A" w:rsidRDefault="00060A00" w:rsidP="00EE6400">
      <w:pPr>
        <w:ind w:right="-143"/>
      </w:pPr>
      <w:r w:rsidRPr="001F770A">
        <w:t xml:space="preserve">на западе </w:t>
      </w:r>
      <w:r>
        <w:t xml:space="preserve">- </w:t>
      </w:r>
      <w:r w:rsidRPr="001F770A">
        <w:t xml:space="preserve">с </w:t>
      </w:r>
      <w:r w:rsidRPr="00410335">
        <w:t>Белореченским городским поселением</w:t>
      </w:r>
      <w:r>
        <w:t xml:space="preserve"> и </w:t>
      </w:r>
      <w:r w:rsidR="0099434A">
        <w:t>Родников</w:t>
      </w:r>
      <w:r w:rsidRPr="001F770A">
        <w:t>ским сельским поселением;</w:t>
      </w:r>
    </w:p>
    <w:p w:rsidR="00060A00" w:rsidRDefault="00060A00" w:rsidP="00EE6400">
      <w:pPr>
        <w:ind w:right="-143"/>
      </w:pPr>
      <w:r w:rsidRPr="001F770A">
        <w:t>на север</w:t>
      </w:r>
      <w:r>
        <w:t>о-западе - с Первомайским и Школьненским сельскими поселениями;</w:t>
      </w:r>
    </w:p>
    <w:p w:rsidR="00060A00" w:rsidRPr="001F770A" w:rsidRDefault="00060A00" w:rsidP="00EE6400">
      <w:pPr>
        <w:ind w:right="-143"/>
      </w:pPr>
      <w:r>
        <w:t>на севере – со Школьненским сельским поселением.</w:t>
      </w:r>
    </w:p>
    <w:p w:rsidR="00060A00" w:rsidRPr="001F770A" w:rsidRDefault="00060A00" w:rsidP="00EE6400">
      <w:pPr>
        <w:ind w:right="-143"/>
      </w:pPr>
      <w:r w:rsidRPr="001F770A">
        <w:t xml:space="preserve">Общая площадь земель Родниковского сельского поселения </w:t>
      </w:r>
      <w:r w:rsidR="00624461">
        <w:t>–</w:t>
      </w:r>
      <w:r w:rsidRPr="003D5E6B">
        <w:t>1</w:t>
      </w:r>
      <w:r>
        <w:t>68</w:t>
      </w:r>
      <w:r w:rsidR="00624461">
        <w:t>1</w:t>
      </w:r>
      <w:r w:rsidR="004E655B">
        <w:t>2</w:t>
      </w:r>
      <w:r w:rsidR="00624461">
        <w:t>,</w:t>
      </w:r>
      <w:r w:rsidR="004E655B">
        <w:t>28</w:t>
      </w:r>
      <w:r w:rsidRPr="003D5E6B">
        <w:t xml:space="preserve"> </w:t>
      </w:r>
      <w:r w:rsidR="004E655B">
        <w:t xml:space="preserve"> </w:t>
      </w:r>
      <w:r w:rsidRPr="003D5E6B">
        <w:t>га</w:t>
      </w:r>
      <w:r>
        <w:rPr>
          <w:color w:val="FF0000"/>
        </w:rPr>
        <w:t>.</w:t>
      </w:r>
    </w:p>
    <w:p w:rsidR="00060A00" w:rsidRPr="00410335" w:rsidRDefault="00060A00" w:rsidP="00EE6400">
      <w:pPr>
        <w:ind w:right="-143"/>
      </w:pPr>
      <w:r w:rsidRPr="001F770A">
        <w:lastRenderedPageBreak/>
        <w:t>В состав Родниковского сельского поселения входят 9 населенных пунктов:</w:t>
      </w:r>
      <w:r w:rsidR="004E655B">
        <w:t xml:space="preserve"> </w:t>
      </w:r>
      <w:r w:rsidRPr="001F770A">
        <w:t>поселок</w:t>
      </w:r>
      <w:r w:rsidR="0092132C">
        <w:t xml:space="preserve"> </w:t>
      </w:r>
      <w:r w:rsidRPr="001F770A">
        <w:t>Родники;</w:t>
      </w:r>
      <w:r w:rsidR="0092132C">
        <w:t xml:space="preserve"> </w:t>
      </w:r>
      <w:r w:rsidRPr="001F770A">
        <w:t>поселок Восточный</w:t>
      </w:r>
      <w:r>
        <w:t xml:space="preserve">, </w:t>
      </w:r>
      <w:r w:rsidRPr="001F770A">
        <w:t>поселок Садовый</w:t>
      </w:r>
      <w:r>
        <w:t xml:space="preserve">, поселок Степной, </w:t>
      </w:r>
      <w:r w:rsidRPr="00060A00">
        <w:t xml:space="preserve">поселок  </w:t>
      </w:r>
      <w:r w:rsidR="00C63579">
        <w:t>МТФ №1 колхоза им. Ленина</w:t>
      </w:r>
      <w:r w:rsidRPr="00060A00">
        <w:t xml:space="preserve">, поселок </w:t>
      </w:r>
      <w:r w:rsidR="002F73F8">
        <w:t>П. МТФ №2 колхоза им. Ленина</w:t>
      </w:r>
      <w:r>
        <w:t xml:space="preserve">, </w:t>
      </w:r>
      <w:r w:rsidRPr="001F770A">
        <w:t>хутор Грушевый</w:t>
      </w:r>
      <w:r>
        <w:t xml:space="preserve">, </w:t>
      </w:r>
      <w:r w:rsidRPr="001F770A">
        <w:t>хутор Подгорный</w:t>
      </w:r>
      <w:r>
        <w:t xml:space="preserve">, </w:t>
      </w:r>
      <w:r w:rsidRPr="001F770A">
        <w:t>хутор Приречный</w:t>
      </w:r>
      <w:r>
        <w:t>.</w:t>
      </w:r>
      <w:r w:rsidR="0092132C">
        <w:t xml:space="preserve"> </w:t>
      </w:r>
      <w:r w:rsidRPr="00410335">
        <w:t xml:space="preserve">Общая численность населения муниципального образования Родниковское сельское поселение в разрезе населенных пунктов на 01.01.2008 г. составляла </w:t>
      </w:r>
    </w:p>
    <w:p w:rsidR="00060A00" w:rsidRPr="00EE6400" w:rsidRDefault="00EE6400" w:rsidP="00EE6400">
      <w:pPr>
        <w:ind w:right="566"/>
        <w:jc w:val="right"/>
        <w:rPr>
          <w:highlight w:val="yellow"/>
        </w:rPr>
      </w:pPr>
      <w:r w:rsidRPr="00EE6400">
        <w:t xml:space="preserve">Таблица </w:t>
      </w:r>
      <w:r w:rsidR="007D7267">
        <w:t>9</w:t>
      </w:r>
    </w:p>
    <w:tbl>
      <w:tblPr>
        <w:tblW w:w="8569" w:type="dxa"/>
        <w:tblInd w:w="597" w:type="dxa"/>
        <w:tblLayout w:type="fixed"/>
        <w:tblCellMar>
          <w:left w:w="30" w:type="dxa"/>
          <w:right w:w="30" w:type="dxa"/>
        </w:tblCellMar>
        <w:tblLook w:val="0000"/>
      </w:tblPr>
      <w:tblGrid>
        <w:gridCol w:w="6726"/>
        <w:gridCol w:w="1843"/>
      </w:tblGrid>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vAlign w:val="bottom"/>
          </w:tcPr>
          <w:p w:rsidR="00060A00" w:rsidRPr="00AF2BD2" w:rsidRDefault="00060A00" w:rsidP="00060A00">
            <w:pPr>
              <w:ind w:right="-142"/>
              <w:rPr>
                <w:b/>
                <w:snapToGrid w:val="0"/>
                <w:color w:val="000000"/>
              </w:rPr>
            </w:pPr>
            <w:r w:rsidRPr="00AF2BD2">
              <w:rPr>
                <w:b/>
                <w:snapToGrid w:val="0"/>
                <w:color w:val="000000"/>
              </w:rPr>
              <w:t xml:space="preserve"> Родниковское сельское поселение</w:t>
            </w:r>
          </w:p>
        </w:tc>
        <w:tc>
          <w:tcPr>
            <w:tcW w:w="1843" w:type="dxa"/>
            <w:tcBorders>
              <w:top w:val="single" w:sz="2" w:space="0" w:color="000000"/>
              <w:left w:val="single" w:sz="2" w:space="0" w:color="000000"/>
              <w:bottom w:val="single" w:sz="2" w:space="0" w:color="000000"/>
              <w:right w:val="single" w:sz="2" w:space="0" w:color="000000"/>
            </w:tcBorders>
            <w:vAlign w:val="bottom"/>
          </w:tcPr>
          <w:p w:rsidR="00060A00" w:rsidRPr="00AF2BD2" w:rsidRDefault="00060A00" w:rsidP="00060A00">
            <w:pPr>
              <w:ind w:right="-142"/>
              <w:jc w:val="center"/>
              <w:rPr>
                <w:b/>
                <w:snapToGrid w:val="0"/>
                <w:color w:val="000000"/>
              </w:rPr>
            </w:pPr>
            <w:r>
              <w:rPr>
                <w:b/>
                <w:snapToGrid w:val="0"/>
                <w:color w:val="000000"/>
              </w:rPr>
              <w:t>4835</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sidRPr="00AF2BD2">
              <w:rPr>
                <w:snapToGrid w:val="0"/>
                <w:color w:val="000000"/>
              </w:rPr>
              <w:t>поселок Родник</w:t>
            </w:r>
            <w:r>
              <w:rPr>
                <w:snapToGrid w:val="0"/>
                <w:color w:val="000000"/>
              </w:rPr>
              <w:t>и</w:t>
            </w:r>
          </w:p>
        </w:tc>
        <w:tc>
          <w:tcPr>
            <w:tcW w:w="1843"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jc w:val="center"/>
              <w:rPr>
                <w:snapToGrid w:val="0"/>
                <w:color w:val="000000"/>
              </w:rPr>
            </w:pPr>
            <w:r>
              <w:rPr>
                <w:snapToGrid w:val="0"/>
                <w:color w:val="000000"/>
              </w:rPr>
              <w:t>2925</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sidRPr="00AF2BD2">
              <w:rPr>
                <w:snapToGrid w:val="0"/>
                <w:color w:val="000000"/>
              </w:rPr>
              <w:t>поселок В</w:t>
            </w:r>
            <w:r>
              <w:rPr>
                <w:snapToGrid w:val="0"/>
                <w:color w:val="000000"/>
              </w:rPr>
              <w:t>осточный</w:t>
            </w:r>
          </w:p>
        </w:tc>
        <w:tc>
          <w:tcPr>
            <w:tcW w:w="1843"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jc w:val="center"/>
              <w:rPr>
                <w:snapToGrid w:val="0"/>
                <w:color w:val="000000"/>
              </w:rPr>
            </w:pPr>
            <w:r>
              <w:rPr>
                <w:snapToGrid w:val="0"/>
                <w:color w:val="000000"/>
              </w:rPr>
              <w:t>611</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sidRPr="00AF2BD2">
              <w:rPr>
                <w:snapToGrid w:val="0"/>
                <w:color w:val="000000"/>
              </w:rPr>
              <w:t xml:space="preserve">поселок </w:t>
            </w:r>
            <w:r>
              <w:rPr>
                <w:snapToGrid w:val="0"/>
                <w:color w:val="000000"/>
              </w:rPr>
              <w:t>Садовый</w:t>
            </w:r>
          </w:p>
        </w:tc>
        <w:tc>
          <w:tcPr>
            <w:tcW w:w="1843"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jc w:val="center"/>
              <w:rPr>
                <w:snapToGrid w:val="0"/>
                <w:color w:val="000000"/>
              </w:rPr>
            </w:pPr>
            <w:r>
              <w:rPr>
                <w:snapToGrid w:val="0"/>
                <w:color w:val="000000"/>
              </w:rPr>
              <w:t>409</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sidRPr="00AF2BD2">
              <w:rPr>
                <w:snapToGrid w:val="0"/>
                <w:color w:val="000000"/>
              </w:rPr>
              <w:t xml:space="preserve">поселок </w:t>
            </w:r>
            <w:r>
              <w:rPr>
                <w:snapToGrid w:val="0"/>
                <w:color w:val="000000"/>
              </w:rPr>
              <w:t>Степной</w:t>
            </w:r>
          </w:p>
        </w:tc>
        <w:tc>
          <w:tcPr>
            <w:tcW w:w="1843"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jc w:val="center"/>
              <w:rPr>
                <w:snapToGrid w:val="0"/>
                <w:color w:val="000000"/>
              </w:rPr>
            </w:pPr>
            <w:r>
              <w:rPr>
                <w:snapToGrid w:val="0"/>
                <w:color w:val="000000"/>
              </w:rPr>
              <w:t>948</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Pr>
                <w:snapToGrid w:val="0"/>
                <w:color w:val="000000"/>
              </w:rPr>
              <w:t>п</w:t>
            </w:r>
            <w:r w:rsidRPr="00AF2BD2">
              <w:rPr>
                <w:snapToGrid w:val="0"/>
                <w:color w:val="000000"/>
              </w:rPr>
              <w:t>оселок</w:t>
            </w:r>
            <w:r>
              <w:rPr>
                <w:snapToGrid w:val="0"/>
                <w:color w:val="000000"/>
              </w:rPr>
              <w:t xml:space="preserve"> МТФ№1</w:t>
            </w:r>
          </w:p>
        </w:tc>
        <w:tc>
          <w:tcPr>
            <w:tcW w:w="1843"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jc w:val="center"/>
              <w:rPr>
                <w:snapToGrid w:val="0"/>
                <w:color w:val="000000"/>
              </w:rPr>
            </w:pPr>
            <w:r>
              <w:rPr>
                <w:snapToGrid w:val="0"/>
                <w:color w:val="000000"/>
              </w:rPr>
              <w:t>135</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sidRPr="00AF2BD2">
              <w:rPr>
                <w:snapToGrid w:val="0"/>
                <w:color w:val="000000"/>
              </w:rPr>
              <w:t xml:space="preserve">поселок </w:t>
            </w:r>
            <w:r>
              <w:rPr>
                <w:snapToGrid w:val="0"/>
                <w:color w:val="000000"/>
              </w:rPr>
              <w:t>МТФ№2</w:t>
            </w:r>
          </w:p>
        </w:tc>
        <w:tc>
          <w:tcPr>
            <w:tcW w:w="1843"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jc w:val="center"/>
              <w:rPr>
                <w:snapToGrid w:val="0"/>
                <w:color w:val="000000"/>
              </w:rPr>
            </w:pPr>
            <w:r>
              <w:rPr>
                <w:snapToGrid w:val="0"/>
                <w:color w:val="000000"/>
              </w:rPr>
              <w:t>116</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Pr="00AF2BD2" w:rsidRDefault="00060A00" w:rsidP="00060A00">
            <w:pPr>
              <w:ind w:right="-142" w:hanging="30"/>
              <w:rPr>
                <w:snapToGrid w:val="0"/>
                <w:color w:val="000000"/>
              </w:rPr>
            </w:pPr>
            <w:r>
              <w:rPr>
                <w:snapToGrid w:val="0"/>
                <w:color w:val="000000"/>
              </w:rPr>
              <w:t>хутор Грушевый</w:t>
            </w:r>
          </w:p>
        </w:tc>
        <w:tc>
          <w:tcPr>
            <w:tcW w:w="1843" w:type="dxa"/>
            <w:tcBorders>
              <w:top w:val="single" w:sz="2" w:space="0" w:color="000000"/>
              <w:left w:val="single" w:sz="2" w:space="0" w:color="000000"/>
              <w:bottom w:val="single" w:sz="2" w:space="0" w:color="000000"/>
              <w:right w:val="single" w:sz="2" w:space="0" w:color="000000"/>
            </w:tcBorders>
          </w:tcPr>
          <w:p w:rsidR="00060A00" w:rsidRDefault="00060A00" w:rsidP="00060A00">
            <w:pPr>
              <w:ind w:right="-142"/>
              <w:jc w:val="center"/>
              <w:rPr>
                <w:snapToGrid w:val="0"/>
                <w:color w:val="000000"/>
              </w:rPr>
            </w:pPr>
            <w:r>
              <w:rPr>
                <w:snapToGrid w:val="0"/>
                <w:color w:val="000000"/>
              </w:rPr>
              <w:t>645</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Default="00060A00" w:rsidP="00060A00">
            <w:pPr>
              <w:ind w:right="-142" w:hanging="30"/>
              <w:rPr>
                <w:snapToGrid w:val="0"/>
                <w:color w:val="000000"/>
              </w:rPr>
            </w:pPr>
            <w:r>
              <w:rPr>
                <w:snapToGrid w:val="0"/>
                <w:color w:val="000000"/>
              </w:rPr>
              <w:t>хутор Подгорный</w:t>
            </w:r>
          </w:p>
        </w:tc>
        <w:tc>
          <w:tcPr>
            <w:tcW w:w="1843" w:type="dxa"/>
            <w:tcBorders>
              <w:top w:val="single" w:sz="2" w:space="0" w:color="000000"/>
              <w:left w:val="single" w:sz="2" w:space="0" w:color="000000"/>
              <w:bottom w:val="single" w:sz="2" w:space="0" w:color="000000"/>
              <w:right w:val="single" w:sz="2" w:space="0" w:color="000000"/>
            </w:tcBorders>
          </w:tcPr>
          <w:p w:rsidR="00060A00" w:rsidRDefault="00060A00" w:rsidP="00060A00">
            <w:pPr>
              <w:ind w:right="-142"/>
              <w:jc w:val="center"/>
              <w:rPr>
                <w:snapToGrid w:val="0"/>
                <w:color w:val="000000"/>
              </w:rPr>
            </w:pPr>
            <w:r>
              <w:rPr>
                <w:snapToGrid w:val="0"/>
                <w:color w:val="000000"/>
              </w:rPr>
              <w:t>279</w:t>
            </w:r>
          </w:p>
        </w:tc>
      </w:tr>
      <w:tr w:rsidR="00060A00" w:rsidRPr="00AF2BD2" w:rsidTr="00060A00">
        <w:trPr>
          <w:trHeight w:val="250"/>
        </w:trPr>
        <w:tc>
          <w:tcPr>
            <w:tcW w:w="6726" w:type="dxa"/>
            <w:tcBorders>
              <w:top w:val="single" w:sz="2" w:space="0" w:color="000000"/>
              <w:left w:val="single" w:sz="2" w:space="0" w:color="000000"/>
              <w:bottom w:val="single" w:sz="2" w:space="0" w:color="000000"/>
              <w:right w:val="single" w:sz="2" w:space="0" w:color="000000"/>
            </w:tcBorders>
          </w:tcPr>
          <w:p w:rsidR="00060A00" w:rsidRDefault="00060A00" w:rsidP="00060A00">
            <w:pPr>
              <w:ind w:right="-142" w:hanging="30"/>
              <w:rPr>
                <w:snapToGrid w:val="0"/>
                <w:color w:val="000000"/>
              </w:rPr>
            </w:pPr>
            <w:r>
              <w:rPr>
                <w:snapToGrid w:val="0"/>
                <w:color w:val="000000"/>
              </w:rPr>
              <w:t>хутор Приречный</w:t>
            </w:r>
          </w:p>
        </w:tc>
        <w:tc>
          <w:tcPr>
            <w:tcW w:w="1843" w:type="dxa"/>
            <w:tcBorders>
              <w:top w:val="single" w:sz="2" w:space="0" w:color="000000"/>
              <w:left w:val="single" w:sz="2" w:space="0" w:color="000000"/>
              <w:bottom w:val="single" w:sz="2" w:space="0" w:color="000000"/>
              <w:right w:val="single" w:sz="2" w:space="0" w:color="000000"/>
            </w:tcBorders>
          </w:tcPr>
          <w:p w:rsidR="00060A00" w:rsidRDefault="00060A00" w:rsidP="00060A00">
            <w:pPr>
              <w:ind w:right="-142"/>
              <w:jc w:val="center"/>
              <w:rPr>
                <w:snapToGrid w:val="0"/>
                <w:color w:val="000000"/>
              </w:rPr>
            </w:pPr>
            <w:r>
              <w:rPr>
                <w:snapToGrid w:val="0"/>
                <w:color w:val="000000"/>
              </w:rPr>
              <w:t>130</w:t>
            </w:r>
          </w:p>
        </w:tc>
      </w:tr>
    </w:tbl>
    <w:p w:rsidR="00060A00" w:rsidRPr="00265FDE" w:rsidRDefault="00060A00" w:rsidP="00060A00">
      <w:pPr>
        <w:ind w:right="-142"/>
        <w:rPr>
          <w:highlight w:val="yellow"/>
        </w:rPr>
      </w:pPr>
    </w:p>
    <w:p w:rsidR="00060A00" w:rsidRDefault="00060A00" w:rsidP="00060A00">
      <w:pPr>
        <w:ind w:right="-284"/>
      </w:pPr>
      <w:r>
        <w:t xml:space="preserve">Граница Родниковского сельского поселения Белореченского района установлена Законом Краснодарского края от 22 июля </w:t>
      </w:r>
      <w:smartTag w:uri="urn:schemas-microsoft-com:office:smarttags" w:element="metricconverter">
        <w:smartTagPr>
          <w:attr w:name="ProductID" w:val="2004 г"/>
        </w:smartTagPr>
        <w:r>
          <w:t>2004 г</w:t>
        </w:r>
      </w:smartTag>
      <w:r>
        <w:t xml:space="preserve">.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по состоянию на </w:t>
      </w:r>
      <w:r w:rsidR="004E655B">
        <w:t>июл</w:t>
      </w:r>
      <w:r>
        <w:t>ь 20</w:t>
      </w:r>
      <w:r w:rsidR="004E655B">
        <w:t>23</w:t>
      </w:r>
      <w:r>
        <w:t xml:space="preserve"> года стоит на кадастровом учете.</w:t>
      </w:r>
    </w:p>
    <w:p w:rsidR="00FF6847" w:rsidRPr="00F710D4" w:rsidRDefault="00FF6847" w:rsidP="00FF6847">
      <w:pPr>
        <w:rPr>
          <w:highlight w:val="yellow"/>
          <w:lang w:eastAsia="ar-SA"/>
        </w:rPr>
      </w:pPr>
    </w:p>
    <w:p w:rsidR="001C5AAA" w:rsidRPr="00FF2C10" w:rsidRDefault="003C5A38" w:rsidP="00D52490">
      <w:pPr>
        <w:pStyle w:val="30"/>
        <w:rPr>
          <w:b/>
          <w:color w:val="000000"/>
          <w:szCs w:val="28"/>
          <w:lang w:eastAsia="ar-SA"/>
        </w:rPr>
      </w:pPr>
      <w:bookmarkStart w:id="19" w:name="_Toc154568569"/>
      <w:r w:rsidRPr="00FF2C10">
        <w:rPr>
          <w:b/>
          <w:color w:val="000000"/>
          <w:szCs w:val="28"/>
          <w:lang w:eastAsia="ar-SA"/>
        </w:rPr>
        <w:t>2</w:t>
      </w:r>
      <w:r w:rsidR="001C5AAA" w:rsidRPr="00FF2C10">
        <w:rPr>
          <w:b/>
          <w:color w:val="000000"/>
          <w:szCs w:val="28"/>
          <w:lang w:eastAsia="ar-SA"/>
        </w:rPr>
        <w:t>.</w:t>
      </w:r>
      <w:r w:rsidR="00D52490" w:rsidRPr="00FF2C10">
        <w:rPr>
          <w:b/>
          <w:color w:val="000000"/>
          <w:szCs w:val="28"/>
          <w:lang w:eastAsia="ar-SA"/>
        </w:rPr>
        <w:t>1.</w:t>
      </w:r>
      <w:r w:rsidR="00A80CD5" w:rsidRPr="00FF2C10">
        <w:rPr>
          <w:b/>
          <w:color w:val="000000"/>
          <w:szCs w:val="28"/>
          <w:lang w:eastAsia="ar-SA"/>
        </w:rPr>
        <w:t>2</w:t>
      </w:r>
      <w:r w:rsidR="001C5AAA" w:rsidRPr="00FF2C10">
        <w:rPr>
          <w:b/>
          <w:color w:val="000000"/>
          <w:szCs w:val="28"/>
          <w:lang w:eastAsia="ar-SA"/>
        </w:rPr>
        <w:t xml:space="preserve">. Характеристика </w:t>
      </w:r>
      <w:r w:rsidR="00CA7AE2" w:rsidRPr="00FF2C10">
        <w:rPr>
          <w:b/>
          <w:szCs w:val="28"/>
        </w:rPr>
        <w:t>природно-климатических</w:t>
      </w:r>
      <w:r w:rsidR="001C5AAA" w:rsidRPr="00FF2C10">
        <w:rPr>
          <w:b/>
          <w:color w:val="000000"/>
          <w:szCs w:val="28"/>
          <w:lang w:eastAsia="ar-SA"/>
        </w:rPr>
        <w:t xml:space="preserve"> условий</w:t>
      </w:r>
      <w:bookmarkEnd w:id="19"/>
    </w:p>
    <w:p w:rsidR="001C5AAA" w:rsidRPr="00FF2C10" w:rsidRDefault="001C5AAA" w:rsidP="00F2727D">
      <w:pPr>
        <w:ind w:firstLine="0"/>
        <w:jc w:val="center"/>
        <w:rPr>
          <w:b/>
          <w:color w:val="000000"/>
          <w:lang w:eastAsia="ar-SA"/>
        </w:rPr>
      </w:pPr>
    </w:p>
    <w:p w:rsidR="001C5AAA" w:rsidRPr="00FF2C10" w:rsidRDefault="003C5A38" w:rsidP="001E476B">
      <w:pPr>
        <w:pStyle w:val="30"/>
        <w:rPr>
          <w:b/>
          <w:color w:val="000000"/>
          <w:lang w:eastAsia="ar-SA"/>
        </w:rPr>
      </w:pPr>
      <w:bookmarkStart w:id="20" w:name="_Toc154568570"/>
      <w:r w:rsidRPr="00FF2C10">
        <w:rPr>
          <w:b/>
          <w:color w:val="000000"/>
          <w:lang w:eastAsia="ar-SA"/>
        </w:rPr>
        <w:t>2</w:t>
      </w:r>
      <w:r w:rsidR="001E476B" w:rsidRPr="00FF2C10">
        <w:rPr>
          <w:b/>
          <w:color w:val="000000"/>
          <w:lang w:eastAsia="ar-SA"/>
        </w:rPr>
        <w:t>.</w:t>
      </w:r>
      <w:r w:rsidR="00D52490" w:rsidRPr="00FF2C10">
        <w:rPr>
          <w:b/>
          <w:color w:val="000000"/>
          <w:lang w:eastAsia="ar-SA"/>
        </w:rPr>
        <w:t>1.</w:t>
      </w:r>
      <w:r w:rsidR="00A80CD5" w:rsidRPr="00FF2C10">
        <w:rPr>
          <w:b/>
          <w:color w:val="000000"/>
          <w:lang w:eastAsia="ar-SA"/>
        </w:rPr>
        <w:t>2</w:t>
      </w:r>
      <w:r w:rsidR="001E476B" w:rsidRPr="00FF2C10">
        <w:rPr>
          <w:b/>
          <w:color w:val="000000"/>
          <w:lang w:eastAsia="ar-SA"/>
        </w:rPr>
        <w:t xml:space="preserve">.1 </w:t>
      </w:r>
      <w:r w:rsidR="001C5AAA" w:rsidRPr="00FF2C10">
        <w:rPr>
          <w:b/>
          <w:color w:val="000000"/>
          <w:lang w:eastAsia="ar-SA"/>
        </w:rPr>
        <w:t>Климатические условия</w:t>
      </w:r>
      <w:bookmarkEnd w:id="20"/>
    </w:p>
    <w:p w:rsidR="001C5AAA" w:rsidRPr="00F710D4" w:rsidRDefault="001C5AAA" w:rsidP="00032303">
      <w:pPr>
        <w:ind w:firstLine="0"/>
        <w:jc w:val="center"/>
        <w:rPr>
          <w:b/>
          <w:color w:val="000000"/>
          <w:highlight w:val="yellow"/>
          <w:lang w:eastAsia="ar-SA"/>
        </w:rPr>
      </w:pPr>
    </w:p>
    <w:p w:rsidR="00B80BFE" w:rsidRPr="00477158" w:rsidRDefault="00B80BFE" w:rsidP="00B80BFE">
      <w:pPr>
        <w:ind w:firstLine="851"/>
      </w:pPr>
      <w:r w:rsidRPr="00477158">
        <w:t xml:space="preserve">Согласно климатическому районированию по СниП 2, 01, 01-82, территория </w:t>
      </w:r>
      <w:r>
        <w:t>района</w:t>
      </w:r>
      <w:r w:rsidRPr="00477158">
        <w:t xml:space="preserve"> относится к подрайону </w:t>
      </w:r>
      <w:r w:rsidRPr="00477158">
        <w:rPr>
          <w:lang w:val="en-US"/>
        </w:rPr>
        <w:t>III</w:t>
      </w:r>
      <w:r w:rsidRPr="00477158">
        <w:t xml:space="preserve"> Б, для которого характерны следующие природно-климатические факторы: среднемесячная температура воздуха в январе от –5 до +2, в июле от +21 до +25</w:t>
      </w:r>
      <w:r w:rsidRPr="00477158">
        <w:rPr>
          <w:vertAlign w:val="superscript"/>
        </w:rPr>
        <w:t>0</w:t>
      </w:r>
      <w:r w:rsidRPr="00477158">
        <w:t>С. Эти факторы определяют необходимую теплозащиту зданий и сооружений в холодный период и защиту от излишнего перегрева в тёплый период года.</w:t>
      </w:r>
    </w:p>
    <w:p w:rsidR="00B80BFE" w:rsidRPr="0010256B" w:rsidRDefault="00B80BFE" w:rsidP="00B80BFE">
      <w:pPr>
        <w:ind w:firstLine="851"/>
        <w:contextualSpacing/>
      </w:pPr>
      <w:r w:rsidRPr="0010256B">
        <w:t>Годовой ход температуры воздуха характеризуется не очень значительной амплитудой средних месячных температур (25,1</w:t>
      </w:r>
      <w:r w:rsidRPr="0010256B">
        <w:rPr>
          <w:vertAlign w:val="superscript"/>
        </w:rPr>
        <w:t>0</w:t>
      </w:r>
      <w:r w:rsidRPr="0010256B">
        <w:t>С), что говорит об умеренном климате.</w:t>
      </w:r>
    </w:p>
    <w:p w:rsidR="00485CE9" w:rsidRDefault="00485CE9">
      <w:r>
        <w:br w:type="page"/>
      </w:r>
    </w:p>
    <w:p w:rsidR="00B80BFE" w:rsidRPr="0010256B" w:rsidRDefault="00B80BFE" w:rsidP="00B80BFE">
      <w:pPr>
        <w:tabs>
          <w:tab w:val="left" w:pos="4140"/>
        </w:tabs>
        <w:ind w:firstLine="1260"/>
        <w:jc w:val="center"/>
        <w:rPr>
          <w:rFonts w:ascii="Arial" w:hAnsi="Arial" w:cs="Arial"/>
        </w:rPr>
      </w:pPr>
      <w:r w:rsidRPr="0010256B">
        <w:lastRenderedPageBreak/>
        <w:t>Температура воздуха (</w:t>
      </w:r>
      <w:r w:rsidRPr="0010256B">
        <w:rPr>
          <w:vertAlign w:val="superscript"/>
        </w:rPr>
        <w:t>0</w:t>
      </w:r>
      <w:r w:rsidRPr="0010256B">
        <w:t>С)</w:t>
      </w:r>
    </w:p>
    <w:p w:rsidR="00B80BFE" w:rsidRPr="0010256B" w:rsidRDefault="00B80BFE" w:rsidP="00485CE9">
      <w:pPr>
        <w:tabs>
          <w:tab w:val="left" w:pos="4140"/>
        </w:tabs>
        <w:ind w:firstLine="1260"/>
        <w:jc w:val="right"/>
        <w:rPr>
          <w:rFonts w:ascii="Arial" w:hAnsi="Arial" w:cs="Arial"/>
        </w:rPr>
      </w:pPr>
      <w:r w:rsidRPr="00A17DE8">
        <w:t>Таблица 1</w:t>
      </w:r>
      <w:r w:rsidR="007D7267">
        <w:t>0</w:t>
      </w:r>
    </w:p>
    <w:tbl>
      <w:tblPr>
        <w:tblW w:w="99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5"/>
        <w:gridCol w:w="613"/>
        <w:gridCol w:w="709"/>
        <w:gridCol w:w="709"/>
        <w:gridCol w:w="632"/>
        <w:gridCol w:w="632"/>
        <w:gridCol w:w="632"/>
        <w:gridCol w:w="632"/>
        <w:gridCol w:w="632"/>
        <w:gridCol w:w="632"/>
        <w:gridCol w:w="632"/>
        <w:gridCol w:w="632"/>
        <w:gridCol w:w="614"/>
        <w:gridCol w:w="632"/>
      </w:tblGrid>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Температура</w:t>
            </w:r>
          </w:p>
        </w:tc>
        <w:tc>
          <w:tcPr>
            <w:tcW w:w="613"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II</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III</w:t>
            </w:r>
          </w:p>
        </w:tc>
        <w:tc>
          <w:tcPr>
            <w:tcW w:w="632"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IV</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VI</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VII</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VIII</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IX</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X</w:t>
            </w:r>
          </w:p>
        </w:tc>
        <w:tc>
          <w:tcPr>
            <w:tcW w:w="632"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XI</w:t>
            </w:r>
          </w:p>
        </w:tc>
        <w:tc>
          <w:tcPr>
            <w:tcW w:w="614"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XII</w:t>
            </w:r>
          </w:p>
        </w:tc>
        <w:tc>
          <w:tcPr>
            <w:tcW w:w="632"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Год</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Средняя</w:t>
            </w:r>
          </w:p>
        </w:tc>
        <w:tc>
          <w:tcPr>
            <w:tcW w:w="613" w:type="dxa"/>
            <w:vAlign w:val="center"/>
          </w:tcPr>
          <w:p w:rsidR="00FF2C10" w:rsidRPr="0010256B" w:rsidRDefault="00FF2C10" w:rsidP="00485CE9">
            <w:pPr>
              <w:tabs>
                <w:tab w:val="left" w:pos="4140"/>
              </w:tabs>
              <w:ind w:left="-62" w:right="-108" w:firstLine="4"/>
              <w:jc w:val="center"/>
              <w:rPr>
                <w:sz w:val="24"/>
                <w:szCs w:val="24"/>
              </w:rPr>
            </w:pP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-0,8</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4,5</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11,3</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17,0</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20,7</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23,3</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22,7</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17,6</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11,4</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5,8</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0,4</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11,1</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Средняя минимальная</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-5,2</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-5,4</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-1,2</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4,8</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10,3</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14,0</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16,4</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15,6</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10,6</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5,6</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0,6</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-3,2</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5,2</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Абсолютный минимум</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-36</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-33</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-21</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-10</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-2</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4</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8</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4</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-2</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-10</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-23</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-29</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-36</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Средняя максимальная</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2,2</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3,7</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9,7</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17,1</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23,2</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26,8</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29,8</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29,7</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24,7</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18,4</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10,5</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4,7</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16,7</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Абсолютный максимум</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20</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22</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32</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34</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36</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38</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40</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42</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38</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35</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30</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23</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42</w:t>
            </w:r>
          </w:p>
        </w:tc>
      </w:tr>
    </w:tbl>
    <w:p w:rsidR="00B80BFE" w:rsidRPr="0010256B" w:rsidRDefault="00B80BFE" w:rsidP="00485CE9">
      <w:pPr>
        <w:ind w:firstLine="851"/>
        <w:contextualSpacing/>
      </w:pPr>
    </w:p>
    <w:p w:rsidR="00B80BFE" w:rsidRPr="0010256B" w:rsidRDefault="00B80BFE" w:rsidP="00B80BFE">
      <w:pPr>
        <w:ind w:firstLine="851"/>
        <w:contextualSpacing/>
      </w:pPr>
      <w:r w:rsidRPr="0010256B">
        <w:t>В условиях климата территории резкой границы между отдельными сезонами нет. Условным показателем сезонов является переход средней суточной температуры через определённые установленные пределы. Средняя дата наступления отрицательных среднесуточных температур (зима) – 18 декабря, а окончания – 22 февраля.</w:t>
      </w:r>
    </w:p>
    <w:p w:rsidR="00B80BFE" w:rsidRPr="0010256B" w:rsidRDefault="00B80BFE" w:rsidP="00FF2C10">
      <w:pPr>
        <w:tabs>
          <w:tab w:val="left" w:pos="4140"/>
        </w:tabs>
        <w:ind w:right="-143"/>
        <w:contextualSpacing/>
      </w:pPr>
      <w:r w:rsidRPr="0010256B">
        <w:t>Период со средней суточной температурой выше 15</w:t>
      </w:r>
      <w:r w:rsidRPr="0010256B">
        <w:rPr>
          <w:vertAlign w:val="superscript"/>
        </w:rPr>
        <w:t>0</w:t>
      </w:r>
      <w:r w:rsidRPr="0010256B">
        <w:t>С (лето) начинается 5 мая и заканчивается 29 сентября.</w:t>
      </w:r>
    </w:p>
    <w:p w:rsidR="00B80BFE" w:rsidRPr="0010256B" w:rsidRDefault="00B80BFE" w:rsidP="00FF2C10">
      <w:pPr>
        <w:tabs>
          <w:tab w:val="left" w:pos="4140"/>
        </w:tabs>
        <w:ind w:right="-143"/>
        <w:contextualSpacing/>
      </w:pPr>
      <w:r w:rsidRPr="0010256B">
        <w:t>Первые заморозки обычно наступают 20 сентября, после 10  апреля их, как правило, не бывает. Устойчивые морозы большой продолжительностью довольно редки. Продолжительность безморозного периода в среднем составляет 192 дня.</w:t>
      </w:r>
    </w:p>
    <w:p w:rsidR="00B80BFE" w:rsidRPr="008B6197" w:rsidRDefault="00B80BFE" w:rsidP="00FF2C10">
      <w:pPr>
        <w:tabs>
          <w:tab w:val="left" w:pos="4140"/>
        </w:tabs>
        <w:ind w:right="-143"/>
        <w:contextualSpacing/>
      </w:pPr>
      <w:r w:rsidRPr="008B6197">
        <w:t>Расчётная температура воздуха самой холодной пятидневки равна – 19</w:t>
      </w:r>
      <w:r w:rsidRPr="008B6197">
        <w:rPr>
          <w:vertAlign w:val="superscript"/>
        </w:rPr>
        <w:t>0</w:t>
      </w:r>
      <w:r w:rsidRPr="008B6197">
        <w:t>С, средняя наиболее холодных суток – 23</w:t>
      </w:r>
      <w:r w:rsidRPr="008B6197">
        <w:rPr>
          <w:vertAlign w:val="superscript"/>
        </w:rPr>
        <w:t>0</w:t>
      </w:r>
      <w:r w:rsidRPr="008B6197">
        <w:t>С. Зимняя вентиляционная температура составляет – 5</w:t>
      </w:r>
      <w:r w:rsidRPr="008B6197">
        <w:rPr>
          <w:vertAlign w:val="superscript"/>
        </w:rPr>
        <w:t>0</w:t>
      </w:r>
      <w:r w:rsidRPr="008B6197">
        <w:t>С.</w:t>
      </w:r>
    </w:p>
    <w:p w:rsidR="00B80BFE" w:rsidRDefault="00B80BFE" w:rsidP="00485CE9">
      <w:pPr>
        <w:pStyle w:val="23"/>
        <w:tabs>
          <w:tab w:val="left" w:pos="4140"/>
        </w:tabs>
        <w:spacing w:after="0" w:line="276" w:lineRule="auto"/>
        <w:ind w:left="0" w:right="-143"/>
        <w:contextualSpacing/>
      </w:pPr>
      <w:r w:rsidRPr="008B6197">
        <w:t xml:space="preserve">Средняя глубина промерзания почвы равна </w:t>
      </w:r>
      <w:smartTag w:uri="urn:schemas-microsoft-com:office:smarttags" w:element="metricconverter">
        <w:smartTagPr>
          <w:attr w:name="ProductID" w:val="0,31 м"/>
        </w:smartTagPr>
        <w:r w:rsidRPr="008B6197">
          <w:t>0,31 м</w:t>
        </w:r>
      </w:smartTag>
      <w:r w:rsidRPr="008B6197">
        <w:t xml:space="preserve">, наибольшая – </w:t>
      </w:r>
      <w:smartTag w:uri="urn:schemas-microsoft-com:office:smarttags" w:element="metricconverter">
        <w:smartTagPr>
          <w:attr w:name="ProductID" w:val="0,7 м"/>
        </w:smartTagPr>
        <w:r w:rsidRPr="008B6197">
          <w:t>0,7 м</w:t>
        </w:r>
      </w:smartTag>
      <w:r w:rsidRPr="008B6197">
        <w:t xml:space="preserve">.Распределение осадков в течение года неравномерное. Амплитуда между самым засушливым месяцем (сентябрь) и самым дождливым (декабрь) составляет </w:t>
      </w:r>
      <w:smartTag w:uri="urn:schemas-microsoft-com:office:smarttags" w:element="metricconverter">
        <w:smartTagPr>
          <w:attr w:name="ProductID" w:val="37 мм"/>
        </w:smartTagPr>
        <w:r w:rsidRPr="008B6197">
          <w:t>37мм</w:t>
        </w:r>
      </w:smartTag>
      <w:r w:rsidRPr="008B6197">
        <w:t>.</w:t>
      </w:r>
    </w:p>
    <w:p w:rsidR="00B80BFE" w:rsidRPr="008B6197" w:rsidRDefault="00B80BFE" w:rsidP="00485CE9">
      <w:pPr>
        <w:pStyle w:val="af8"/>
        <w:tabs>
          <w:tab w:val="left" w:pos="4140"/>
        </w:tabs>
        <w:spacing w:after="0"/>
      </w:pPr>
    </w:p>
    <w:p w:rsidR="00B80BFE" w:rsidRPr="008B6197" w:rsidRDefault="00B80BFE" w:rsidP="00485CE9">
      <w:pPr>
        <w:tabs>
          <w:tab w:val="left" w:pos="4140"/>
        </w:tabs>
        <w:jc w:val="center"/>
      </w:pPr>
      <w:r w:rsidRPr="008B6197">
        <w:t>Среднее количество осадков (мм)</w:t>
      </w:r>
    </w:p>
    <w:p w:rsidR="00B80BFE" w:rsidRPr="001D72FB" w:rsidRDefault="00B80BFE" w:rsidP="00485CE9">
      <w:pPr>
        <w:tabs>
          <w:tab w:val="left" w:pos="4140"/>
        </w:tabs>
        <w:jc w:val="right"/>
      </w:pPr>
      <w:r w:rsidRPr="00A17DE8">
        <w:t xml:space="preserve">Таблица </w:t>
      </w:r>
      <w:r w:rsidR="00485CE9">
        <w:t>1</w:t>
      </w:r>
      <w:r w:rsidR="007D7267">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
        <w:gridCol w:w="592"/>
        <w:gridCol w:w="592"/>
        <w:gridCol w:w="592"/>
        <w:gridCol w:w="593"/>
        <w:gridCol w:w="593"/>
        <w:gridCol w:w="593"/>
        <w:gridCol w:w="593"/>
        <w:gridCol w:w="593"/>
        <w:gridCol w:w="593"/>
        <w:gridCol w:w="593"/>
        <w:gridCol w:w="593"/>
        <w:gridCol w:w="593"/>
        <w:gridCol w:w="593"/>
        <w:gridCol w:w="593"/>
        <w:gridCol w:w="593"/>
      </w:tblGrid>
      <w:tr w:rsidR="00B80BFE" w:rsidRPr="000A66C3" w:rsidTr="00646F4E">
        <w:tc>
          <w:tcPr>
            <w:tcW w:w="851" w:type="dxa"/>
          </w:tcPr>
          <w:p w:rsidR="00B80BFE" w:rsidRPr="000A66C3" w:rsidRDefault="00B80BFE" w:rsidP="00FF2C10">
            <w:pPr>
              <w:tabs>
                <w:tab w:val="left" w:pos="4140"/>
              </w:tabs>
              <w:ind w:left="-108" w:firstLine="0"/>
              <w:rPr>
                <w:sz w:val="22"/>
                <w:szCs w:val="22"/>
              </w:rPr>
            </w:pPr>
          </w:p>
          <w:p w:rsidR="00B80BFE" w:rsidRPr="000A66C3" w:rsidRDefault="00B80BFE" w:rsidP="00FF2C10">
            <w:pPr>
              <w:tabs>
                <w:tab w:val="left" w:pos="4140"/>
              </w:tabs>
              <w:ind w:left="-108" w:firstLine="0"/>
              <w:rPr>
                <w:sz w:val="22"/>
                <w:szCs w:val="22"/>
              </w:rPr>
            </w:pPr>
            <w:r w:rsidRPr="000A66C3">
              <w:rPr>
                <w:sz w:val="22"/>
                <w:szCs w:val="22"/>
              </w:rPr>
              <w:t>Месяцы</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II</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III</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IV</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V</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VI</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VII</w:t>
            </w:r>
          </w:p>
        </w:tc>
        <w:tc>
          <w:tcPr>
            <w:tcW w:w="567" w:type="dxa"/>
          </w:tcPr>
          <w:p w:rsidR="00B80BFE" w:rsidRPr="000A66C3" w:rsidRDefault="00B80BFE" w:rsidP="00FF2C10">
            <w:pPr>
              <w:tabs>
                <w:tab w:val="left" w:pos="4140"/>
              </w:tabs>
              <w:ind w:right="-148" w:firstLine="0"/>
              <w:jc w:val="center"/>
              <w:rPr>
                <w:sz w:val="22"/>
                <w:szCs w:val="22"/>
                <w:lang w:val="en-US"/>
              </w:rPr>
            </w:pPr>
          </w:p>
          <w:p w:rsidR="00B80BFE" w:rsidRPr="000A66C3" w:rsidRDefault="00B80BFE" w:rsidP="00FF2C10">
            <w:pPr>
              <w:tabs>
                <w:tab w:val="left" w:pos="4140"/>
              </w:tabs>
              <w:ind w:right="-148" w:firstLine="0"/>
              <w:jc w:val="center"/>
              <w:rPr>
                <w:sz w:val="22"/>
                <w:szCs w:val="22"/>
                <w:lang w:val="en-US"/>
              </w:rPr>
            </w:pPr>
            <w:r w:rsidRPr="000A66C3">
              <w:rPr>
                <w:sz w:val="22"/>
                <w:szCs w:val="22"/>
                <w:lang w:val="en-US"/>
              </w:rPr>
              <w:t>VIII</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IX</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X</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XI</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XII</w:t>
            </w:r>
          </w:p>
        </w:tc>
        <w:tc>
          <w:tcPr>
            <w:tcW w:w="567" w:type="dxa"/>
          </w:tcPr>
          <w:p w:rsidR="00B80BFE" w:rsidRPr="000A66C3" w:rsidRDefault="00B80BFE" w:rsidP="00FF2C10">
            <w:pPr>
              <w:tabs>
                <w:tab w:val="left" w:pos="4140"/>
              </w:tabs>
              <w:ind w:right="-160" w:firstLine="0"/>
              <w:jc w:val="center"/>
              <w:rPr>
                <w:sz w:val="22"/>
                <w:szCs w:val="22"/>
                <w:lang w:val="en-US"/>
              </w:rPr>
            </w:pPr>
          </w:p>
          <w:p w:rsidR="00B80BFE" w:rsidRPr="000A66C3" w:rsidRDefault="00B80BFE" w:rsidP="00FF2C10">
            <w:pPr>
              <w:tabs>
                <w:tab w:val="left" w:pos="4140"/>
              </w:tabs>
              <w:ind w:right="-160" w:firstLine="0"/>
              <w:jc w:val="center"/>
              <w:rPr>
                <w:sz w:val="22"/>
                <w:szCs w:val="22"/>
                <w:lang w:val="en-US"/>
              </w:rPr>
            </w:pPr>
            <w:r w:rsidRPr="000A66C3">
              <w:rPr>
                <w:sz w:val="22"/>
                <w:szCs w:val="22"/>
                <w:lang w:val="en-US"/>
              </w:rPr>
              <w:t>XI-III</w:t>
            </w:r>
          </w:p>
        </w:tc>
        <w:tc>
          <w:tcPr>
            <w:tcW w:w="567" w:type="dxa"/>
          </w:tcPr>
          <w:p w:rsidR="00B80BFE" w:rsidRPr="000A66C3" w:rsidRDefault="00B80BFE" w:rsidP="00FF2C10">
            <w:pPr>
              <w:tabs>
                <w:tab w:val="left" w:pos="4140"/>
              </w:tabs>
              <w:ind w:left="-56" w:right="-134" w:firstLine="0"/>
              <w:jc w:val="center"/>
              <w:rPr>
                <w:sz w:val="22"/>
                <w:szCs w:val="22"/>
                <w:lang w:val="en-US"/>
              </w:rPr>
            </w:pPr>
          </w:p>
          <w:p w:rsidR="00B80BFE" w:rsidRPr="000A66C3" w:rsidRDefault="00B80BFE" w:rsidP="00FF2C10">
            <w:pPr>
              <w:tabs>
                <w:tab w:val="left" w:pos="4140"/>
              </w:tabs>
              <w:ind w:left="-56" w:right="-134" w:firstLine="0"/>
              <w:jc w:val="center"/>
              <w:rPr>
                <w:sz w:val="22"/>
                <w:szCs w:val="22"/>
              </w:rPr>
            </w:pPr>
            <w:r w:rsidRPr="000A66C3">
              <w:rPr>
                <w:sz w:val="22"/>
                <w:szCs w:val="22"/>
                <w:lang w:val="en-US"/>
              </w:rPr>
              <w:t>IV</w:t>
            </w:r>
            <w:r w:rsidRPr="000A66C3">
              <w:rPr>
                <w:sz w:val="22"/>
                <w:szCs w:val="22"/>
              </w:rPr>
              <w:t>-</w:t>
            </w:r>
            <w:r w:rsidRPr="000A66C3">
              <w:rPr>
                <w:sz w:val="22"/>
                <w:szCs w:val="22"/>
                <w:lang w:val="en-US"/>
              </w:rPr>
              <w:t>X</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Год</w:t>
            </w:r>
          </w:p>
        </w:tc>
      </w:tr>
      <w:tr w:rsidR="00B80BFE" w:rsidRPr="000A66C3" w:rsidTr="00646F4E">
        <w:tc>
          <w:tcPr>
            <w:tcW w:w="851" w:type="dxa"/>
          </w:tcPr>
          <w:p w:rsidR="00B80BFE" w:rsidRPr="000A66C3" w:rsidRDefault="00B80BFE" w:rsidP="00FF2C10">
            <w:pPr>
              <w:tabs>
                <w:tab w:val="left" w:pos="4140"/>
              </w:tabs>
              <w:ind w:left="-108" w:firstLine="0"/>
              <w:rPr>
                <w:sz w:val="22"/>
                <w:szCs w:val="22"/>
              </w:rPr>
            </w:pPr>
          </w:p>
          <w:p w:rsidR="00B80BFE" w:rsidRPr="000A66C3" w:rsidRDefault="00B80BFE" w:rsidP="00FF2C10">
            <w:pPr>
              <w:tabs>
                <w:tab w:val="left" w:pos="4140"/>
              </w:tabs>
              <w:ind w:left="-108" w:firstLine="0"/>
              <w:rPr>
                <w:sz w:val="22"/>
                <w:szCs w:val="22"/>
              </w:rPr>
            </w:pPr>
            <w:r w:rsidRPr="000A66C3">
              <w:rPr>
                <w:sz w:val="22"/>
                <w:szCs w:val="22"/>
              </w:rPr>
              <w:t>Осадки</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56</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56</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60</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69</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61</w:t>
            </w:r>
          </w:p>
        </w:tc>
        <w:tc>
          <w:tcPr>
            <w:tcW w:w="567" w:type="dxa"/>
          </w:tcPr>
          <w:p w:rsidR="00B80BFE" w:rsidRPr="000A66C3" w:rsidRDefault="00B80BFE" w:rsidP="00FF2C10">
            <w:pPr>
              <w:tabs>
                <w:tab w:val="left" w:pos="4140"/>
              </w:tabs>
              <w:ind w:right="-148" w:firstLine="0"/>
              <w:jc w:val="center"/>
              <w:rPr>
                <w:sz w:val="22"/>
                <w:szCs w:val="22"/>
              </w:rPr>
            </w:pPr>
          </w:p>
          <w:p w:rsidR="00B80BFE" w:rsidRPr="000A66C3" w:rsidRDefault="00B80BFE" w:rsidP="00FF2C10">
            <w:pPr>
              <w:tabs>
                <w:tab w:val="left" w:pos="4140"/>
              </w:tabs>
              <w:ind w:right="-148" w:firstLine="0"/>
              <w:jc w:val="center"/>
              <w:rPr>
                <w:sz w:val="22"/>
                <w:szCs w:val="22"/>
              </w:rPr>
            </w:pPr>
            <w:r w:rsidRPr="000A66C3">
              <w:rPr>
                <w:sz w:val="22"/>
                <w:szCs w:val="22"/>
              </w:rPr>
              <w:t>52</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40</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66</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77</w:t>
            </w:r>
          </w:p>
        </w:tc>
        <w:tc>
          <w:tcPr>
            <w:tcW w:w="567" w:type="dxa"/>
          </w:tcPr>
          <w:p w:rsidR="00B80BFE" w:rsidRPr="000A66C3" w:rsidRDefault="00B80BFE" w:rsidP="00FF2C10">
            <w:pPr>
              <w:tabs>
                <w:tab w:val="left" w:pos="4140"/>
              </w:tabs>
              <w:ind w:right="-160" w:firstLine="0"/>
              <w:jc w:val="center"/>
              <w:rPr>
                <w:sz w:val="22"/>
                <w:szCs w:val="22"/>
              </w:rPr>
            </w:pPr>
          </w:p>
          <w:p w:rsidR="00B80BFE" w:rsidRPr="000A66C3" w:rsidRDefault="00B80BFE" w:rsidP="00FF2C10">
            <w:pPr>
              <w:tabs>
                <w:tab w:val="left" w:pos="4140"/>
              </w:tabs>
              <w:ind w:right="-160" w:firstLine="0"/>
              <w:jc w:val="center"/>
              <w:rPr>
                <w:sz w:val="22"/>
                <w:szCs w:val="22"/>
              </w:rPr>
            </w:pPr>
            <w:r w:rsidRPr="000A66C3">
              <w:rPr>
                <w:sz w:val="22"/>
                <w:szCs w:val="22"/>
              </w:rPr>
              <w:t>310</w:t>
            </w:r>
          </w:p>
        </w:tc>
        <w:tc>
          <w:tcPr>
            <w:tcW w:w="567" w:type="dxa"/>
          </w:tcPr>
          <w:p w:rsidR="00B80BFE" w:rsidRPr="000A66C3" w:rsidRDefault="00B80BFE" w:rsidP="00FF2C10">
            <w:pPr>
              <w:tabs>
                <w:tab w:val="left" w:pos="4140"/>
              </w:tabs>
              <w:ind w:left="-56" w:right="-134" w:firstLine="0"/>
              <w:jc w:val="center"/>
              <w:rPr>
                <w:sz w:val="22"/>
                <w:szCs w:val="22"/>
              </w:rPr>
            </w:pPr>
          </w:p>
          <w:p w:rsidR="00B80BFE" w:rsidRPr="000A66C3" w:rsidRDefault="00B80BFE" w:rsidP="00FF2C10">
            <w:pPr>
              <w:tabs>
                <w:tab w:val="left" w:pos="4140"/>
              </w:tabs>
              <w:ind w:left="-56" w:right="-134" w:firstLine="0"/>
              <w:jc w:val="center"/>
              <w:rPr>
                <w:sz w:val="22"/>
                <w:szCs w:val="22"/>
              </w:rPr>
            </w:pPr>
            <w:r w:rsidRPr="000A66C3">
              <w:rPr>
                <w:sz w:val="22"/>
                <w:szCs w:val="22"/>
              </w:rPr>
              <w:t>392</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702</w:t>
            </w:r>
          </w:p>
        </w:tc>
      </w:tr>
    </w:tbl>
    <w:p w:rsidR="00B80BFE" w:rsidRPr="00125FC8" w:rsidRDefault="00B80BFE" w:rsidP="00FF2C10">
      <w:pPr>
        <w:pStyle w:val="af8"/>
        <w:tabs>
          <w:tab w:val="left" w:pos="4140"/>
        </w:tabs>
        <w:spacing w:after="0"/>
        <w:ind w:firstLine="851"/>
      </w:pPr>
    </w:p>
    <w:p w:rsidR="00B80BFE" w:rsidRPr="00125FC8" w:rsidRDefault="00B80BFE" w:rsidP="00FF2C10">
      <w:pPr>
        <w:tabs>
          <w:tab w:val="left" w:pos="4140"/>
        </w:tabs>
        <w:ind w:right="-143"/>
      </w:pPr>
      <w:r w:rsidRPr="00125FC8">
        <w:t>Тип годового хода осадков внутриматериковый с чертами средиземноморского, который характеризуется наличием двух максимумов в июне и декабре, почти одинаковых по величине и одним максимумом в сентябре.</w:t>
      </w:r>
    </w:p>
    <w:p w:rsidR="00B80BFE" w:rsidRDefault="00B80BFE" w:rsidP="00485CE9">
      <w:pPr>
        <w:pStyle w:val="23"/>
        <w:tabs>
          <w:tab w:val="left" w:pos="4140"/>
        </w:tabs>
        <w:spacing w:after="0" w:line="276" w:lineRule="auto"/>
        <w:ind w:left="0" w:right="-143"/>
        <w:contextualSpacing/>
      </w:pPr>
      <w:r>
        <w:lastRenderedPageBreak/>
        <w:t>Белореченский р</w:t>
      </w:r>
      <w:r w:rsidRPr="004A6EF9">
        <w:t>айон характеризуется сравнительно небольшими скоростями ветра, почти одинаковыми во все сезоны года.</w:t>
      </w:r>
      <w:r w:rsidR="007D7267">
        <w:t xml:space="preserve"> </w:t>
      </w:r>
      <w:r w:rsidRPr="004A6EF9">
        <w:t>В течение всего года в Белореченске господствуют ветры широтного и субширотного направлений.</w:t>
      </w:r>
    </w:p>
    <w:p w:rsidR="00B80BFE" w:rsidRDefault="00B80BFE" w:rsidP="00485CE9">
      <w:pPr>
        <w:tabs>
          <w:tab w:val="left" w:pos="4140"/>
        </w:tabs>
        <w:ind w:firstLine="1260"/>
        <w:jc w:val="center"/>
      </w:pPr>
    </w:p>
    <w:p w:rsidR="00B80BFE" w:rsidRPr="00AC2798" w:rsidRDefault="00B80BFE" w:rsidP="00485CE9">
      <w:pPr>
        <w:tabs>
          <w:tab w:val="left" w:pos="4140"/>
        </w:tabs>
        <w:ind w:firstLine="1260"/>
        <w:jc w:val="center"/>
      </w:pPr>
      <w:r w:rsidRPr="00AC2798">
        <w:t>Средняя месячная и годовая скорости ветра</w:t>
      </w:r>
      <w:r>
        <w:t>, (м/с)</w:t>
      </w:r>
    </w:p>
    <w:p w:rsidR="00B80BFE" w:rsidRPr="00AC2798" w:rsidRDefault="00B80BFE" w:rsidP="00485CE9">
      <w:pPr>
        <w:tabs>
          <w:tab w:val="left" w:pos="4140"/>
        </w:tabs>
        <w:ind w:firstLine="1260"/>
        <w:jc w:val="right"/>
      </w:pPr>
      <w:r w:rsidRPr="00A17DE8">
        <w:t xml:space="preserve">Таблица </w:t>
      </w:r>
      <w:r w:rsidR="007D7267">
        <w:t>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75"/>
        <w:gridCol w:w="775"/>
        <w:gridCol w:w="774"/>
        <w:gridCol w:w="774"/>
        <w:gridCol w:w="774"/>
        <w:gridCol w:w="774"/>
        <w:gridCol w:w="774"/>
        <w:gridCol w:w="774"/>
        <w:gridCol w:w="774"/>
        <w:gridCol w:w="774"/>
        <w:gridCol w:w="621"/>
        <w:gridCol w:w="709"/>
      </w:tblGrid>
      <w:tr w:rsidR="00B80BFE" w:rsidRPr="00AC2798" w:rsidTr="00FF2C10">
        <w:trPr>
          <w:trHeight w:hRule="exact" w:val="454"/>
        </w:trPr>
        <w:tc>
          <w:tcPr>
            <w:tcW w:w="567"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II</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III</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IV</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V</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VI</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VII</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VIII</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IX</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X</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XI</w:t>
            </w:r>
          </w:p>
        </w:tc>
        <w:tc>
          <w:tcPr>
            <w:tcW w:w="621"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XII</w:t>
            </w:r>
          </w:p>
        </w:tc>
        <w:tc>
          <w:tcPr>
            <w:tcW w:w="709" w:type="dxa"/>
            <w:vAlign w:val="center"/>
          </w:tcPr>
          <w:p w:rsidR="00B80BFE" w:rsidRPr="00AC2798" w:rsidRDefault="00B80BFE" w:rsidP="00485CE9">
            <w:pPr>
              <w:tabs>
                <w:tab w:val="left" w:pos="4140"/>
              </w:tabs>
              <w:ind w:firstLine="0"/>
              <w:jc w:val="center"/>
              <w:rPr>
                <w:sz w:val="24"/>
                <w:szCs w:val="24"/>
              </w:rPr>
            </w:pPr>
            <w:r w:rsidRPr="00AC2798">
              <w:rPr>
                <w:sz w:val="24"/>
                <w:szCs w:val="24"/>
              </w:rPr>
              <w:t>Год</w:t>
            </w:r>
          </w:p>
        </w:tc>
      </w:tr>
      <w:tr w:rsidR="00B80BFE" w:rsidRPr="00AC2798" w:rsidTr="00FF2C10">
        <w:trPr>
          <w:trHeight w:hRule="exact" w:val="454"/>
        </w:trPr>
        <w:tc>
          <w:tcPr>
            <w:tcW w:w="567" w:type="dxa"/>
            <w:vAlign w:val="center"/>
          </w:tcPr>
          <w:p w:rsidR="00B80BFE" w:rsidRPr="00AC2798" w:rsidRDefault="00B80BFE" w:rsidP="00485CE9">
            <w:pPr>
              <w:tabs>
                <w:tab w:val="left" w:pos="4140"/>
              </w:tabs>
              <w:ind w:firstLine="0"/>
              <w:jc w:val="center"/>
              <w:rPr>
                <w:sz w:val="24"/>
                <w:szCs w:val="24"/>
              </w:rPr>
            </w:pPr>
            <w:r w:rsidRPr="00AC2798">
              <w:rPr>
                <w:sz w:val="24"/>
                <w:szCs w:val="24"/>
              </w:rPr>
              <w:t>2,8</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rPr>
              <w:t>3,2</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rPr>
              <w:t>3,6</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3,4</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3,1</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2,7</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2,6</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2,5</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2,4</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2,5</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2,7</w:t>
            </w:r>
          </w:p>
        </w:tc>
        <w:tc>
          <w:tcPr>
            <w:tcW w:w="621" w:type="dxa"/>
            <w:vAlign w:val="center"/>
          </w:tcPr>
          <w:p w:rsidR="00B80BFE" w:rsidRPr="00AC2798" w:rsidRDefault="00B80BFE" w:rsidP="00485CE9">
            <w:pPr>
              <w:tabs>
                <w:tab w:val="left" w:pos="4140"/>
              </w:tabs>
              <w:ind w:firstLine="0"/>
              <w:jc w:val="center"/>
              <w:rPr>
                <w:sz w:val="24"/>
                <w:szCs w:val="24"/>
              </w:rPr>
            </w:pPr>
            <w:r w:rsidRPr="00AC2798">
              <w:rPr>
                <w:sz w:val="24"/>
                <w:szCs w:val="24"/>
              </w:rPr>
              <w:t>2,8</w:t>
            </w:r>
          </w:p>
        </w:tc>
        <w:tc>
          <w:tcPr>
            <w:tcW w:w="709" w:type="dxa"/>
            <w:vAlign w:val="center"/>
          </w:tcPr>
          <w:p w:rsidR="00B80BFE" w:rsidRPr="00AC2798" w:rsidRDefault="00B80BFE" w:rsidP="00485CE9">
            <w:pPr>
              <w:tabs>
                <w:tab w:val="left" w:pos="4140"/>
              </w:tabs>
              <w:ind w:firstLine="0"/>
              <w:jc w:val="center"/>
              <w:rPr>
                <w:sz w:val="24"/>
                <w:szCs w:val="24"/>
              </w:rPr>
            </w:pPr>
            <w:r w:rsidRPr="00AC2798">
              <w:rPr>
                <w:sz w:val="24"/>
                <w:szCs w:val="24"/>
              </w:rPr>
              <w:t>2,5</w:t>
            </w:r>
          </w:p>
        </w:tc>
      </w:tr>
    </w:tbl>
    <w:p w:rsidR="00B80BFE" w:rsidRDefault="00B80BFE" w:rsidP="00485CE9">
      <w:pPr>
        <w:tabs>
          <w:tab w:val="left" w:pos="4140"/>
        </w:tabs>
        <w:ind w:firstLine="1260"/>
        <w:jc w:val="center"/>
      </w:pPr>
    </w:p>
    <w:p w:rsidR="00B80BFE" w:rsidRPr="00AC2798" w:rsidRDefault="00B80BFE" w:rsidP="00485CE9">
      <w:pPr>
        <w:tabs>
          <w:tab w:val="left" w:pos="4140"/>
        </w:tabs>
        <w:ind w:firstLine="1260"/>
        <w:jc w:val="center"/>
      </w:pPr>
      <w:r>
        <w:t xml:space="preserve">Повторяемость направлений ветра и штилей, </w:t>
      </w:r>
      <w:r w:rsidRPr="00AC2798">
        <w:t>(</w:t>
      </w:r>
      <w:r>
        <w:t>%)</w:t>
      </w:r>
    </w:p>
    <w:p w:rsidR="00B80BFE" w:rsidRPr="00AC2798" w:rsidRDefault="00B80BFE" w:rsidP="00485CE9">
      <w:pPr>
        <w:tabs>
          <w:tab w:val="left" w:pos="4140"/>
        </w:tabs>
        <w:ind w:firstLine="1260"/>
        <w:jc w:val="right"/>
      </w:pPr>
      <w:r w:rsidRPr="00A17DE8">
        <w:t xml:space="preserve">Таблица </w:t>
      </w:r>
      <w:r w:rsidR="007D7267">
        <w:t>13</w:t>
      </w:r>
    </w:p>
    <w:tbl>
      <w:tblPr>
        <w:tblW w:w="946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1"/>
        <w:gridCol w:w="869"/>
        <w:gridCol w:w="868"/>
        <w:gridCol w:w="868"/>
        <w:gridCol w:w="868"/>
        <w:gridCol w:w="868"/>
        <w:gridCol w:w="868"/>
        <w:gridCol w:w="868"/>
        <w:gridCol w:w="868"/>
        <w:gridCol w:w="925"/>
      </w:tblGrid>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Месяц</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С</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СВ</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В</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ЮВ</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Ю</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ЮЗ</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З</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СЗ</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Штиль</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Январь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21</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9</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Апрель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19</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9</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9</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Июль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8</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13</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18</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12</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Октябрь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8</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22</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Год</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8</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22</w:t>
            </w:r>
          </w:p>
        </w:tc>
      </w:tr>
    </w:tbl>
    <w:p w:rsidR="00B80BFE" w:rsidRPr="004A6EF9" w:rsidRDefault="00B80BFE" w:rsidP="00FF2C10">
      <w:pPr>
        <w:pStyle w:val="23"/>
        <w:tabs>
          <w:tab w:val="left" w:pos="4140"/>
        </w:tabs>
        <w:spacing w:after="0" w:line="276" w:lineRule="auto"/>
        <w:ind w:firstLine="851"/>
        <w:contextualSpacing/>
      </w:pPr>
    </w:p>
    <w:p w:rsidR="00B80BFE" w:rsidRPr="004A6EF9" w:rsidRDefault="00B80BFE" w:rsidP="00FF2C10">
      <w:pPr>
        <w:tabs>
          <w:tab w:val="left" w:pos="4140"/>
        </w:tabs>
        <w:ind w:firstLine="851"/>
        <w:contextualSpacing/>
      </w:pPr>
      <w:r w:rsidRPr="004A6EF9">
        <w:t>На долю восточных и западных ветров приходится 35%, северо-восточных и юго-западных – 37%. Повторяемость южных и северных ветров составляет в сумме всего 13%.</w:t>
      </w:r>
    </w:p>
    <w:p w:rsidR="00B80BFE" w:rsidRDefault="00B80BFE" w:rsidP="00485CE9">
      <w:pPr>
        <w:tabs>
          <w:tab w:val="left" w:pos="4140"/>
        </w:tabs>
        <w:ind w:firstLine="851"/>
        <w:contextualSpacing/>
      </w:pPr>
      <w:r w:rsidRPr="004A6EF9">
        <w:t>Относительная влажность воздуха имеет от</w:t>
      </w:r>
      <w:r>
        <w:t xml:space="preserve">чётливо выраженный годовой ход. </w:t>
      </w:r>
      <w:r w:rsidRPr="004A6EF9">
        <w:t>Наибольшие значения отмечаются зимой, наименьшие летом. Минимальные значения относительной влажности приурочены к июлю-а</w:t>
      </w:r>
      <w:r>
        <w:t>вгусту, максимальные – к январю</w:t>
      </w:r>
      <w:r w:rsidRPr="004A6EF9">
        <w:t>.</w:t>
      </w:r>
    </w:p>
    <w:p w:rsidR="00B80BFE" w:rsidRDefault="00B80BFE" w:rsidP="00485CE9">
      <w:pPr>
        <w:tabs>
          <w:tab w:val="left" w:pos="4140"/>
        </w:tabs>
        <w:ind w:firstLine="1260"/>
      </w:pPr>
    </w:p>
    <w:p w:rsidR="00B80BFE" w:rsidRPr="00FC6F75" w:rsidRDefault="00B80BFE" w:rsidP="00485CE9">
      <w:pPr>
        <w:tabs>
          <w:tab w:val="left" w:pos="4140"/>
        </w:tabs>
        <w:ind w:firstLine="1260"/>
        <w:jc w:val="center"/>
      </w:pPr>
      <w:r w:rsidRPr="00FC6F75">
        <w:t>Относительная влажность воздуха (%)</w:t>
      </w:r>
    </w:p>
    <w:p w:rsidR="00B80BFE" w:rsidRPr="00FC6F75" w:rsidRDefault="00B80BFE" w:rsidP="00485CE9">
      <w:pPr>
        <w:tabs>
          <w:tab w:val="left" w:pos="4140"/>
        </w:tabs>
        <w:ind w:firstLine="1260"/>
        <w:jc w:val="right"/>
      </w:pPr>
      <w:r w:rsidRPr="0038641C">
        <w:t xml:space="preserve">Таблица </w:t>
      </w:r>
      <w:r w:rsidR="007D7267">
        <w:t>14</w:t>
      </w:r>
    </w:p>
    <w:tbl>
      <w:tblPr>
        <w:tblW w:w="951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
        <w:gridCol w:w="737"/>
        <w:gridCol w:w="737"/>
        <w:gridCol w:w="737"/>
        <w:gridCol w:w="737"/>
        <w:gridCol w:w="737"/>
        <w:gridCol w:w="737"/>
        <w:gridCol w:w="737"/>
        <w:gridCol w:w="737"/>
        <w:gridCol w:w="737"/>
        <w:gridCol w:w="737"/>
        <w:gridCol w:w="737"/>
        <w:gridCol w:w="737"/>
      </w:tblGrid>
      <w:tr w:rsidR="00B80BFE" w:rsidRPr="00FC6F75" w:rsidTr="00FF2C10">
        <w:tc>
          <w:tcPr>
            <w:tcW w:w="671" w:type="dxa"/>
          </w:tcPr>
          <w:p w:rsidR="00B80BFE" w:rsidRPr="00FC6F75" w:rsidRDefault="00B80BFE" w:rsidP="00485CE9">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III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IV</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V</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VI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VII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VIII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IX</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X</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XI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rPr>
            </w:pPr>
            <w:r w:rsidRPr="00FC6F75">
              <w:rPr>
                <w:sz w:val="24"/>
                <w:szCs w:val="24"/>
                <w:lang w:val="en-US"/>
              </w:rPr>
              <w:t>XII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Год</w:t>
            </w:r>
          </w:p>
        </w:tc>
      </w:tr>
      <w:tr w:rsidR="00B80BFE" w:rsidRPr="00FC6F75" w:rsidTr="00FF2C10">
        <w:tc>
          <w:tcPr>
            <w:tcW w:w="671"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85</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82</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77</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68</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67</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66</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64</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63</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68</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76</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82</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84</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74</w:t>
            </w:r>
          </w:p>
        </w:tc>
      </w:tr>
    </w:tbl>
    <w:p w:rsidR="0095072D" w:rsidRPr="00F710D4" w:rsidRDefault="0095072D" w:rsidP="00BB7D6B">
      <w:pPr>
        <w:ind w:right="-1" w:firstLine="0"/>
        <w:jc w:val="center"/>
        <w:rPr>
          <w:b/>
          <w:highlight w:val="yellow"/>
        </w:rPr>
      </w:pPr>
    </w:p>
    <w:p w:rsidR="0095072D" w:rsidRPr="0018194A" w:rsidRDefault="00A80CD5" w:rsidP="0018194A">
      <w:pPr>
        <w:pStyle w:val="30"/>
        <w:spacing w:line="276" w:lineRule="auto"/>
        <w:jc w:val="left"/>
        <w:rPr>
          <w:b/>
        </w:rPr>
      </w:pPr>
      <w:bookmarkStart w:id="21" w:name="_Toc263003057"/>
      <w:bookmarkStart w:id="22" w:name="_Toc268438860"/>
      <w:bookmarkStart w:id="23" w:name="_Toc268439168"/>
      <w:bookmarkStart w:id="24" w:name="_Toc278305292"/>
      <w:bookmarkStart w:id="25" w:name="_Toc154568571"/>
      <w:r w:rsidRPr="0018194A">
        <w:rPr>
          <w:b/>
        </w:rPr>
        <w:t>2</w:t>
      </w:r>
      <w:r w:rsidR="001E476B" w:rsidRPr="0018194A">
        <w:rPr>
          <w:b/>
        </w:rPr>
        <w:t>.</w:t>
      </w:r>
      <w:r w:rsidR="00D52490" w:rsidRPr="0018194A">
        <w:rPr>
          <w:b/>
        </w:rPr>
        <w:t>1.</w:t>
      </w:r>
      <w:r w:rsidRPr="0018194A">
        <w:rPr>
          <w:b/>
        </w:rPr>
        <w:t>2</w:t>
      </w:r>
      <w:r w:rsidR="001E476B" w:rsidRPr="0018194A">
        <w:rPr>
          <w:b/>
        </w:rPr>
        <w:t>.</w:t>
      </w:r>
      <w:r w:rsidR="0095072D" w:rsidRPr="0018194A">
        <w:rPr>
          <w:b/>
        </w:rPr>
        <w:t xml:space="preserve">2. </w:t>
      </w:r>
      <w:bookmarkEnd w:id="21"/>
      <w:bookmarkEnd w:id="22"/>
      <w:bookmarkEnd w:id="23"/>
      <w:bookmarkEnd w:id="24"/>
      <w:r w:rsidR="0018194A" w:rsidRPr="0018194A">
        <w:rPr>
          <w:b/>
        </w:rPr>
        <w:t>Геоморфология</w:t>
      </w:r>
      <w:bookmarkEnd w:id="25"/>
    </w:p>
    <w:p w:rsidR="0018194A" w:rsidRDefault="0018194A" w:rsidP="00BB7D6B">
      <w:pPr>
        <w:rPr>
          <w:highlight w:val="yellow"/>
        </w:rPr>
      </w:pPr>
    </w:p>
    <w:p w:rsidR="0018194A" w:rsidRPr="003D3483" w:rsidRDefault="0018194A" w:rsidP="00485CE9">
      <w:pPr>
        <w:tabs>
          <w:tab w:val="left" w:pos="4140"/>
        </w:tabs>
        <w:ind w:right="-143" w:firstLine="851"/>
        <w:contextualSpacing/>
      </w:pPr>
      <w:r w:rsidRPr="003D3483">
        <w:t>Территория Белореченского района входит в пределы Закубанской равнины, возвышенной, наклонной, аллювиально-пролювиальной, террасированной, аккумулятивно-эрозионной.</w:t>
      </w:r>
    </w:p>
    <w:p w:rsidR="0018194A" w:rsidRPr="003D3483" w:rsidRDefault="0018194A" w:rsidP="00485CE9">
      <w:pPr>
        <w:tabs>
          <w:tab w:val="left" w:pos="4140"/>
        </w:tabs>
        <w:ind w:right="-143"/>
        <w:contextualSpacing/>
      </w:pPr>
      <w:r w:rsidRPr="003D3483">
        <w:lastRenderedPageBreak/>
        <w:t>Поверхность Закубанской равнины плоскоступенчатая слабовогнутая, пологонаклоненная к долине р. Кубань, сильно расчлененная левобережными, в основном меридиональными притоками Кубани, а также густой овражно-балочной сетью. Плоские поверхности междуречных террас к северу последовательно обрываются уступами, придавая равнине ступенчатый характер.</w:t>
      </w:r>
    </w:p>
    <w:p w:rsidR="0018194A" w:rsidRPr="003D3483" w:rsidRDefault="0018194A" w:rsidP="00485CE9">
      <w:pPr>
        <w:tabs>
          <w:tab w:val="left" w:pos="4140"/>
        </w:tabs>
        <w:ind w:right="-143"/>
        <w:contextualSpacing/>
      </w:pPr>
      <w:r w:rsidRPr="003D3483">
        <w:t xml:space="preserve">Главными водными артериями равнины являются реки субмеридионального направления: Пшиш, Белая, Пшеха, Псенафа и др. </w:t>
      </w:r>
    </w:p>
    <w:p w:rsidR="0018194A" w:rsidRPr="003D3483" w:rsidRDefault="0018194A" w:rsidP="00485CE9">
      <w:pPr>
        <w:tabs>
          <w:tab w:val="left" w:pos="4140"/>
        </w:tabs>
        <w:ind w:right="-143"/>
        <w:contextualSpacing/>
      </w:pPr>
      <w:r w:rsidRPr="003D3483">
        <w:t xml:space="preserve">Наиболее крупные реки берут начало на вершинах Главного и Бокового хребтов и впадают в р. Кубань с левого берега. Речная сеть предгорий расположена поперек горного склона и характеризуется хорошо выработанными долинами с широкими днищами и террасированными склонами. </w:t>
      </w:r>
    </w:p>
    <w:p w:rsidR="0018194A" w:rsidRPr="002225FF" w:rsidRDefault="0018194A" w:rsidP="00485CE9">
      <w:pPr>
        <w:pStyle w:val="af8"/>
        <w:tabs>
          <w:tab w:val="left" w:pos="4140"/>
        </w:tabs>
        <w:spacing w:after="0"/>
        <w:ind w:right="-143"/>
        <w:rPr>
          <w:b/>
          <w:bCs/>
        </w:rPr>
      </w:pPr>
      <w:r w:rsidRPr="002225FF">
        <w:t>Непосредственно территория Белореченского района включает следующие геоморфологические элементы:</w:t>
      </w:r>
    </w:p>
    <w:p w:rsidR="0018194A" w:rsidRPr="002225FF" w:rsidRDefault="0018194A" w:rsidP="00485CE9">
      <w:pPr>
        <w:pStyle w:val="af8"/>
        <w:tabs>
          <w:tab w:val="left" w:pos="4140"/>
        </w:tabs>
        <w:spacing w:after="0"/>
        <w:ind w:right="-143"/>
      </w:pPr>
      <w:r w:rsidRPr="002225FF">
        <w:t>-поймы рек Белой, Пшехи, Пшиш, Псенафы и их притоков;</w:t>
      </w:r>
    </w:p>
    <w:p w:rsidR="0018194A" w:rsidRPr="002225FF" w:rsidRDefault="0018194A" w:rsidP="00485CE9">
      <w:pPr>
        <w:pStyle w:val="af8"/>
        <w:tabs>
          <w:tab w:val="left" w:pos="4140"/>
        </w:tabs>
        <w:spacing w:after="0"/>
        <w:ind w:right="-143"/>
      </w:pPr>
      <w:r w:rsidRPr="002225FF">
        <w:t>-верхнеплейстоценовые надпойменные террасы;</w:t>
      </w:r>
    </w:p>
    <w:p w:rsidR="0018194A" w:rsidRPr="002225FF" w:rsidRDefault="0018194A" w:rsidP="00485CE9">
      <w:pPr>
        <w:pStyle w:val="af8"/>
        <w:tabs>
          <w:tab w:val="left" w:pos="4140"/>
        </w:tabs>
        <w:spacing w:after="0"/>
        <w:ind w:right="-143"/>
      </w:pPr>
      <w:r w:rsidRPr="002225FF">
        <w:t>-среднеплейстоценовые надпойменные террасы;</w:t>
      </w:r>
    </w:p>
    <w:p w:rsidR="0018194A" w:rsidRPr="002225FF" w:rsidRDefault="0018194A" w:rsidP="00485CE9">
      <w:pPr>
        <w:pStyle w:val="af8"/>
        <w:tabs>
          <w:tab w:val="left" w:pos="4140"/>
        </w:tabs>
        <w:spacing w:after="0"/>
        <w:ind w:right="-143"/>
      </w:pPr>
      <w:r w:rsidRPr="002225FF">
        <w:t>-нижнеплейстоценовые надпойменные террасы;</w:t>
      </w:r>
    </w:p>
    <w:p w:rsidR="0018194A" w:rsidRPr="002225FF" w:rsidRDefault="0018194A" w:rsidP="00485CE9">
      <w:pPr>
        <w:pStyle w:val="af8"/>
        <w:tabs>
          <w:tab w:val="left" w:pos="4140"/>
        </w:tabs>
        <w:spacing w:after="0"/>
        <w:ind w:right="-143"/>
      </w:pPr>
      <w:r w:rsidRPr="002225FF">
        <w:t>-эоплейстоценовые надпойменные террасы;</w:t>
      </w:r>
    </w:p>
    <w:p w:rsidR="0018194A" w:rsidRPr="002225FF" w:rsidRDefault="0018194A" w:rsidP="00485CE9">
      <w:pPr>
        <w:pStyle w:val="af8"/>
        <w:tabs>
          <w:tab w:val="left" w:pos="4140"/>
        </w:tabs>
        <w:spacing w:after="0"/>
        <w:ind w:right="-143"/>
      </w:pPr>
      <w:r w:rsidRPr="002225FF">
        <w:t>-эродированную предгорную высокую равнину.</w:t>
      </w:r>
    </w:p>
    <w:p w:rsidR="0018194A" w:rsidRPr="008B6197" w:rsidRDefault="0018194A" w:rsidP="00485CE9">
      <w:pPr>
        <w:ind w:right="-143"/>
      </w:pPr>
      <w:r w:rsidRPr="003D3483">
        <w:rPr>
          <w:bCs/>
        </w:rPr>
        <w:t>Поймы</w:t>
      </w:r>
      <w:r w:rsidRPr="003D3483">
        <w:t xml:space="preserve"> рек Белой, Пшехи, Пшиш, Псенафы и их притоков, отнесены к рекам предгорного типа по комплексу отложений и гидрологическому</w:t>
      </w:r>
      <w:r w:rsidRPr="008B6197">
        <w:t xml:space="preserve"> режиму.</w:t>
      </w:r>
    </w:p>
    <w:p w:rsidR="0018194A" w:rsidRPr="008B6197" w:rsidRDefault="0018194A" w:rsidP="00485CE9">
      <w:pPr>
        <w:tabs>
          <w:tab w:val="left" w:pos="4140"/>
        </w:tabs>
        <w:ind w:right="-143" w:firstLine="851"/>
        <w:contextualSpacing/>
      </w:pPr>
    </w:p>
    <w:p w:rsidR="0018194A" w:rsidRPr="0018194A" w:rsidRDefault="0018194A" w:rsidP="00485CE9">
      <w:pPr>
        <w:pStyle w:val="30"/>
        <w:spacing w:line="276" w:lineRule="auto"/>
        <w:ind w:right="-143"/>
        <w:jc w:val="left"/>
        <w:rPr>
          <w:b/>
        </w:rPr>
      </w:pPr>
      <w:bookmarkStart w:id="26" w:name="_Toc154568572"/>
      <w:r w:rsidRPr="0018194A">
        <w:rPr>
          <w:b/>
        </w:rPr>
        <w:t>2.1.2.</w:t>
      </w:r>
      <w:r>
        <w:rPr>
          <w:b/>
        </w:rPr>
        <w:t>3</w:t>
      </w:r>
      <w:r w:rsidRPr="0018194A">
        <w:rPr>
          <w:b/>
        </w:rPr>
        <w:t xml:space="preserve">. </w:t>
      </w:r>
      <w:r>
        <w:rPr>
          <w:b/>
          <w:iCs/>
          <w:szCs w:val="28"/>
        </w:rPr>
        <w:t>Реки и водоемы</w:t>
      </w:r>
      <w:bookmarkEnd w:id="26"/>
    </w:p>
    <w:p w:rsidR="0018194A" w:rsidRDefault="0018194A" w:rsidP="00485CE9">
      <w:pPr>
        <w:ind w:right="-143" w:firstLine="851"/>
      </w:pPr>
    </w:p>
    <w:p w:rsidR="0018194A" w:rsidRPr="0006342E" w:rsidRDefault="0018194A" w:rsidP="00485CE9">
      <w:pPr>
        <w:ind w:right="-143"/>
      </w:pPr>
      <w:r w:rsidRPr="0006342E">
        <w:t>Главными водными артериями Белореченского района являются реки: Белая, Пшеха, Пшиш, Псенафа.</w:t>
      </w:r>
    </w:p>
    <w:p w:rsidR="0018194A" w:rsidRPr="0006342E" w:rsidRDefault="0018194A" w:rsidP="00485CE9">
      <w:pPr>
        <w:ind w:right="-143"/>
      </w:pPr>
      <w:r w:rsidRPr="0006342E">
        <w:t>Эти реки относятся к левобережным притокам реки Кубани и являются типичными горными реками. Водный режим этих рек неустойчивый. Питание их происходит за счет атмосферных осадков, снежников, ледников и грунтовых вод.</w:t>
      </w:r>
    </w:p>
    <w:p w:rsidR="0018194A" w:rsidRPr="0006342E" w:rsidRDefault="0018194A" w:rsidP="00485CE9">
      <w:pPr>
        <w:ind w:right="-143"/>
      </w:pPr>
      <w:r w:rsidRPr="0006342E">
        <w:t xml:space="preserve">Река </w:t>
      </w:r>
      <w:r w:rsidRPr="0006342E">
        <w:rPr>
          <w:b/>
        </w:rPr>
        <w:t>Белая</w:t>
      </w:r>
      <w:r w:rsidRPr="0006342E">
        <w:t xml:space="preserve"> является самой мощной по водоносности и второй по длине из притоков Кубани. Ее истоки находятся на склонах горного массива Фишт–Оштен. Проделав путь в </w:t>
      </w:r>
      <w:smartTag w:uri="urn:schemas-microsoft-com:office:smarttags" w:element="metricconverter">
        <w:smartTagPr>
          <w:attr w:name="ProductID" w:val="265 км"/>
        </w:smartTagPr>
        <w:r w:rsidRPr="0006342E">
          <w:t>265 км</w:t>
        </w:r>
      </w:smartTag>
      <w:r w:rsidRPr="0006342E">
        <w:t>, она впадает в Краснодарское водохранилище на р. Кубани, несколько ниже станицы Васюринской. Река бурная, прорезала в горных породах глубокие каньоны, ущелья, в отдельных местах имеет отвесные берега.</w:t>
      </w:r>
      <w:r w:rsidR="008F2A09">
        <w:t xml:space="preserve"> </w:t>
      </w:r>
      <w:r w:rsidRPr="0006342E">
        <w:t xml:space="preserve">Русло реки извилистое, умеренно разветвленное, блуждающее, сложено гравием и галечником с отдельными мелкими валунами. Половодье на р. Белой наблюдается ежегодно. Начало его приходится на вторую декаду марта - начало апреля, а конец на последнюю декаду июля - первую декаду августа. Продолжительность половодья составляет в среднем 145 суток. В р. Белую впадает с левого берега </w:t>
      </w:r>
      <w:r w:rsidRPr="0006342E">
        <w:lastRenderedPageBreak/>
        <w:t xml:space="preserve">река </w:t>
      </w:r>
      <w:r w:rsidRPr="0006342E">
        <w:rPr>
          <w:b/>
        </w:rPr>
        <w:t>Пшеха</w:t>
      </w:r>
      <w:r w:rsidRPr="0006342E">
        <w:t xml:space="preserve">, севернее поселка Заречного. Ее длина </w:t>
      </w:r>
      <w:smartTag w:uri="urn:schemas-microsoft-com:office:smarttags" w:element="metricconverter">
        <w:smartTagPr>
          <w:attr w:name="ProductID" w:val="150 км"/>
        </w:smartTagPr>
        <w:r w:rsidRPr="0006342E">
          <w:t>150 км</w:t>
        </w:r>
      </w:smartTag>
      <w:r w:rsidRPr="0006342E">
        <w:t xml:space="preserve">, площадь водосбора </w:t>
      </w:r>
      <w:smartTag w:uri="urn:schemas-microsoft-com:office:smarttags" w:element="metricconverter">
        <w:smartTagPr>
          <w:attr w:name="ProductID" w:val="2090 м3"/>
        </w:smartTagPr>
        <w:r w:rsidRPr="0006342E">
          <w:t>2090 м</w:t>
        </w:r>
        <w:r w:rsidRPr="0006342E">
          <w:rPr>
            <w:vertAlign w:val="superscript"/>
          </w:rPr>
          <w:t>3</w:t>
        </w:r>
      </w:smartTag>
      <w:r w:rsidRPr="0006342E">
        <w:t xml:space="preserve">. </w:t>
      </w:r>
    </w:p>
    <w:p w:rsidR="0018194A" w:rsidRPr="0006342E" w:rsidRDefault="0018194A" w:rsidP="00485CE9">
      <w:pPr>
        <w:ind w:right="-143" w:firstLine="851"/>
      </w:pPr>
      <w:r w:rsidRPr="0006342E">
        <w:t xml:space="preserve">Река </w:t>
      </w:r>
      <w:r w:rsidRPr="0006342E">
        <w:rPr>
          <w:b/>
        </w:rPr>
        <w:t>Пшиш</w:t>
      </w:r>
      <w:r w:rsidRPr="0006342E">
        <w:t xml:space="preserve"> является левым притоком р. Кубани. Ее длина </w:t>
      </w:r>
      <w:smartTag w:uri="urn:schemas-microsoft-com:office:smarttags" w:element="metricconverter">
        <w:smartTagPr>
          <w:attr w:name="ProductID" w:val="275 км"/>
        </w:smartTagPr>
        <w:r w:rsidRPr="0006342E">
          <w:t>275 км</w:t>
        </w:r>
      </w:smartTag>
      <w:r w:rsidRPr="0006342E">
        <w:t xml:space="preserve">. Река берёт начало на северо-западном склоне горы Шесси (высота горы </w:t>
      </w:r>
      <w:smartTag w:uri="urn:schemas-microsoft-com:office:smarttags" w:element="metricconverter">
        <w:smartTagPr>
          <w:attr w:name="ProductID" w:val="1137 м"/>
        </w:smartTagPr>
        <w:r w:rsidRPr="0006342E">
          <w:t>1137 м</w:t>
        </w:r>
      </w:smartTag>
      <w:r w:rsidRPr="0006342E">
        <w:t>) и впадает в Краснодарское водохранилище у поселка Кончукохабль (ниже станицы Старокорсунской). В это рукотворное море Пшиш ежегодно вливает около 712 млн. куб. м. воды, что составляет пятую часть объема водохранилища. Эту воду река собирает с довольно обширного (1850 км</w:t>
      </w:r>
      <w:r w:rsidRPr="0006342E">
        <w:rPr>
          <w:vertAlign w:val="superscript"/>
        </w:rPr>
        <w:t>2</w:t>
      </w:r>
      <w:r w:rsidRPr="0006342E">
        <w:t>) бассейна с помощью целого ряда притоков, из которых наиболее значительны Гунайка, Цеце, Тушепс и Хадажка. Почти на всем своем протяжении река интенсивно меандрирует, то есть образует многочисленные и сильно выраженные излучины.</w:t>
      </w:r>
    </w:p>
    <w:p w:rsidR="0018194A" w:rsidRDefault="0018194A" w:rsidP="0018194A">
      <w:pPr>
        <w:ind w:right="-143" w:firstLine="851"/>
      </w:pPr>
      <w:r w:rsidRPr="0006342E">
        <w:rPr>
          <w:bCs/>
        </w:rPr>
        <w:t>Река</w:t>
      </w:r>
      <w:r w:rsidR="008F2A09">
        <w:rPr>
          <w:bCs/>
        </w:rPr>
        <w:t xml:space="preserve">  </w:t>
      </w:r>
      <w:r w:rsidRPr="0006342E">
        <w:rPr>
          <w:b/>
          <w:bCs/>
        </w:rPr>
        <w:t>Псенафа</w:t>
      </w:r>
      <w:r w:rsidRPr="0006342E">
        <w:t xml:space="preserve">левый приток р. Лабы. Исток ее расположен в 4-х километрах к востоку от г. Белореченска. Впадает р. Псенафа в р. Лабу напротив ст. Некрасовской. Длина реки </w:t>
      </w:r>
      <w:smartTag w:uri="urn:schemas-microsoft-com:office:smarttags" w:element="metricconverter">
        <w:smartTagPr>
          <w:attr w:name="ProductID" w:val="101 км"/>
        </w:smartTagPr>
        <w:r w:rsidRPr="0006342E">
          <w:t>101 км</w:t>
        </w:r>
      </w:smartTag>
      <w:r w:rsidRPr="0006342E">
        <w:t>, площадь водосбора 460 км</w:t>
      </w:r>
      <w:r w:rsidRPr="0006342E">
        <w:rPr>
          <w:vertAlign w:val="superscript"/>
        </w:rPr>
        <w:t>2</w:t>
      </w:r>
      <w:r w:rsidRPr="0006342E">
        <w:t>. В верховьях обычно пересыхает.</w:t>
      </w:r>
    </w:p>
    <w:p w:rsidR="0018194A" w:rsidRDefault="0018194A" w:rsidP="0018194A">
      <w:pPr>
        <w:ind w:right="-143" w:firstLine="851"/>
      </w:pPr>
      <w:r>
        <w:t xml:space="preserve">На территории Белореченского района расположено 77 прудов и водоемов общей площадью </w:t>
      </w:r>
      <w:smartTag w:uri="urn:schemas-microsoft-com:office:smarttags" w:element="metricconverter">
        <w:smartTagPr>
          <w:attr w:name="ProductID" w:val="606 га"/>
        </w:smartTagPr>
        <w:r>
          <w:t>606 га</w:t>
        </w:r>
      </w:smartTag>
      <w:r>
        <w:t xml:space="preserve">. Для рыборазведения пригодны 39 прудов площадью </w:t>
      </w:r>
      <w:smartTag w:uri="urn:schemas-microsoft-com:office:smarttags" w:element="metricconverter">
        <w:smartTagPr>
          <w:attr w:name="ProductID" w:val="404 га"/>
        </w:smartTagPr>
        <w:r>
          <w:t>404 га</w:t>
        </w:r>
      </w:smartTag>
      <w:r>
        <w:t>.</w:t>
      </w:r>
    </w:p>
    <w:p w:rsidR="0018194A" w:rsidRDefault="0018194A" w:rsidP="0018194A">
      <w:pPr>
        <w:pStyle w:val="30"/>
        <w:spacing w:line="276" w:lineRule="auto"/>
        <w:jc w:val="left"/>
        <w:rPr>
          <w:szCs w:val="28"/>
        </w:rPr>
      </w:pPr>
      <w:bookmarkStart w:id="27" w:name="_Toc154568573"/>
      <w:r w:rsidRPr="0018194A">
        <w:rPr>
          <w:b/>
        </w:rPr>
        <w:t>2.1.2.</w:t>
      </w:r>
      <w:r>
        <w:rPr>
          <w:b/>
        </w:rPr>
        <w:t>4</w:t>
      </w:r>
      <w:r w:rsidRPr="0018194A">
        <w:rPr>
          <w:b/>
        </w:rPr>
        <w:t xml:space="preserve">. </w:t>
      </w:r>
      <w:r>
        <w:rPr>
          <w:b/>
          <w:iCs/>
          <w:szCs w:val="28"/>
        </w:rPr>
        <w:t>Почвы</w:t>
      </w:r>
      <w:bookmarkEnd w:id="27"/>
    </w:p>
    <w:p w:rsidR="0018194A" w:rsidRPr="0018194A" w:rsidRDefault="0018194A" w:rsidP="0018194A"/>
    <w:p w:rsidR="0018194A" w:rsidRPr="00E16688" w:rsidRDefault="0018194A" w:rsidP="0018194A">
      <w:pPr>
        <w:tabs>
          <w:tab w:val="left" w:pos="4140"/>
        </w:tabs>
        <w:ind w:right="-143"/>
      </w:pPr>
      <w:r w:rsidRPr="00E16688">
        <w:t>На территории Белореченского района почвенный покров представлен: черноземами выщелоченными среднегумусными и малогумусными сверхмощными и мощными; черноземами выщелоченными слитыми малогумусными сверхмощными; луговато-черноземными и лугово-черноземными; темно-серыми и серыми лесостепными и лесными почвами.</w:t>
      </w:r>
    </w:p>
    <w:p w:rsidR="0018194A" w:rsidRDefault="0018194A" w:rsidP="0018194A">
      <w:pPr>
        <w:tabs>
          <w:tab w:val="left" w:pos="4140"/>
        </w:tabs>
        <w:ind w:right="-143"/>
      </w:pPr>
      <w:r w:rsidRPr="00E16688">
        <w:t>В пойме рек Белая, Пшеха, Пшиш, Псенафараспространены аллювиальные луговые почвы, которые занимают выровненные и повышенные участки.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rsidR="00427631" w:rsidRPr="00E16688" w:rsidRDefault="00427631" w:rsidP="0018194A">
      <w:pPr>
        <w:tabs>
          <w:tab w:val="left" w:pos="4140"/>
        </w:tabs>
        <w:ind w:right="-143"/>
      </w:pPr>
    </w:p>
    <w:p w:rsidR="0095072D" w:rsidRPr="00427631" w:rsidRDefault="00A80CD5" w:rsidP="00BB7D6B">
      <w:pPr>
        <w:pStyle w:val="30"/>
        <w:spacing w:line="276" w:lineRule="auto"/>
        <w:rPr>
          <w:b/>
        </w:rPr>
      </w:pPr>
      <w:bookmarkStart w:id="28" w:name="_Toc263003058"/>
      <w:bookmarkStart w:id="29" w:name="_Toc268438861"/>
      <w:bookmarkStart w:id="30" w:name="_Toc268439169"/>
      <w:bookmarkStart w:id="31" w:name="_Toc278305293"/>
      <w:bookmarkStart w:id="32" w:name="_Toc154568574"/>
      <w:r w:rsidRPr="00427631">
        <w:rPr>
          <w:b/>
        </w:rPr>
        <w:t>2</w:t>
      </w:r>
      <w:r w:rsidR="00032303" w:rsidRPr="00427631">
        <w:rPr>
          <w:b/>
        </w:rPr>
        <w:t>.</w:t>
      </w:r>
      <w:r w:rsidR="00D52490" w:rsidRPr="00427631">
        <w:rPr>
          <w:b/>
        </w:rPr>
        <w:t>1.</w:t>
      </w:r>
      <w:r w:rsidRPr="00427631">
        <w:rPr>
          <w:b/>
        </w:rPr>
        <w:t>2</w:t>
      </w:r>
      <w:r w:rsidR="0095072D" w:rsidRPr="00427631">
        <w:rPr>
          <w:b/>
        </w:rPr>
        <w:t>.</w:t>
      </w:r>
      <w:r w:rsidR="00427631" w:rsidRPr="00427631">
        <w:rPr>
          <w:b/>
        </w:rPr>
        <w:t>5</w:t>
      </w:r>
      <w:r w:rsidR="0095072D" w:rsidRPr="00427631">
        <w:rPr>
          <w:b/>
        </w:rPr>
        <w:t xml:space="preserve">. </w:t>
      </w:r>
      <w:bookmarkEnd w:id="28"/>
      <w:bookmarkEnd w:id="29"/>
      <w:bookmarkEnd w:id="30"/>
      <w:bookmarkEnd w:id="31"/>
      <w:r w:rsidR="00427631" w:rsidRPr="00427631">
        <w:rPr>
          <w:b/>
          <w:szCs w:val="28"/>
        </w:rPr>
        <w:t>Инженерно-геологическое районирование территории</w:t>
      </w:r>
      <w:bookmarkEnd w:id="32"/>
    </w:p>
    <w:p w:rsidR="0095072D" w:rsidRPr="00F710D4" w:rsidRDefault="0095072D" w:rsidP="00BB7D6B">
      <w:pPr>
        <w:rPr>
          <w:highlight w:val="yellow"/>
        </w:rPr>
      </w:pPr>
    </w:p>
    <w:p w:rsidR="00427631" w:rsidRPr="00427631" w:rsidRDefault="00427631" w:rsidP="00427631">
      <w:pPr>
        <w:pStyle w:val="23"/>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Геологическое строение территории обусловлено геоморфологическим положением и включает следующие стратиграфо-генетические комплексы, распространенные с поверхности:</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аллювиальные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аллювиально-делювиальные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пролювиально-делювиальные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lastRenderedPageBreak/>
        <w:t>- голоценовые элювиально-делювиальные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голоценово-верхнеплейстоценовые делювиальные;</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верхнеплейстоценовые покровные эолово-делювиальные;</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верхнеплейстоценовые аллювиальные;</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среднеплейстоценовые аллювиальные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нижнеплейстоценовые аллювиальные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эоплейстоценовые элювиальные отложения.</w:t>
      </w:r>
    </w:p>
    <w:p w:rsidR="00427631" w:rsidRPr="00427631" w:rsidRDefault="00427631" w:rsidP="00427631">
      <w:pPr>
        <w:ind w:right="-143"/>
        <w:rPr>
          <w:rFonts w:asciiTheme="minorHAnsi" w:hAnsiTheme="minorHAnsi" w:cstheme="minorHAnsi"/>
        </w:rPr>
      </w:pPr>
      <w:r w:rsidRPr="00427631">
        <w:rPr>
          <w:rFonts w:asciiTheme="minorHAnsi" w:hAnsiTheme="minorHAnsi" w:cstheme="minorHAnsi"/>
        </w:rPr>
        <w:t>Всего на площади района выделено 16 инженерно-геологических элементов, включающих суглинки, глины и пески, классифицированные согласно ГОСТ 25100-95.</w:t>
      </w:r>
    </w:p>
    <w:p w:rsidR="00427631" w:rsidRPr="00427631" w:rsidRDefault="00427631" w:rsidP="00427631">
      <w:pPr>
        <w:pStyle w:val="af8"/>
        <w:tabs>
          <w:tab w:val="left" w:pos="4140"/>
        </w:tabs>
        <w:spacing w:after="0"/>
        <w:ind w:left="0" w:right="-143"/>
        <w:rPr>
          <w:rFonts w:asciiTheme="minorHAnsi" w:hAnsiTheme="minorHAnsi" w:cstheme="minorHAnsi"/>
        </w:rPr>
      </w:pPr>
      <w:r w:rsidRPr="00427631">
        <w:rPr>
          <w:rFonts w:asciiTheme="minorHAnsi" w:hAnsiTheme="minorHAnsi" w:cstheme="minorHAnsi"/>
          <w:b/>
          <w:bCs/>
        </w:rPr>
        <w:t>Из специфических грунтов</w:t>
      </w:r>
      <w:r w:rsidRPr="00427631">
        <w:rPr>
          <w:rFonts w:asciiTheme="minorHAnsi" w:hAnsiTheme="minorHAnsi" w:cstheme="minorHAnsi"/>
        </w:rPr>
        <w:t xml:space="preserve"> в пределах района распространены:</w:t>
      </w:r>
    </w:p>
    <w:p w:rsidR="00427631" w:rsidRPr="00427631" w:rsidRDefault="00427631" w:rsidP="00427631">
      <w:pPr>
        <w:pStyle w:val="32"/>
        <w:spacing w:after="0" w:line="276" w:lineRule="auto"/>
        <w:ind w:left="0" w:right="-143"/>
        <w:rPr>
          <w:rFonts w:asciiTheme="minorHAnsi" w:hAnsiTheme="minorHAnsi" w:cstheme="minorHAnsi"/>
          <w:sz w:val="28"/>
          <w:szCs w:val="28"/>
        </w:rPr>
      </w:pPr>
      <w:r w:rsidRPr="00427631">
        <w:rPr>
          <w:rFonts w:asciiTheme="minorHAnsi" w:hAnsiTheme="minorHAnsi" w:cstheme="minorHAnsi"/>
          <w:sz w:val="28"/>
          <w:szCs w:val="28"/>
        </w:rPr>
        <w:t>-просадочные грунты;</w:t>
      </w:r>
    </w:p>
    <w:p w:rsidR="00427631" w:rsidRPr="00427631" w:rsidRDefault="00427631" w:rsidP="00427631">
      <w:pPr>
        <w:pStyle w:val="32"/>
        <w:spacing w:after="0" w:line="276" w:lineRule="auto"/>
        <w:ind w:left="0" w:right="-143"/>
        <w:rPr>
          <w:rFonts w:asciiTheme="minorHAnsi" w:hAnsiTheme="minorHAnsi" w:cstheme="minorHAnsi"/>
          <w:sz w:val="28"/>
          <w:szCs w:val="28"/>
        </w:rPr>
      </w:pPr>
      <w:r w:rsidRPr="00427631">
        <w:rPr>
          <w:rFonts w:asciiTheme="minorHAnsi" w:hAnsiTheme="minorHAnsi" w:cstheme="minorHAnsi"/>
          <w:sz w:val="28"/>
          <w:szCs w:val="28"/>
        </w:rPr>
        <w:t>-набухающие грунты.</w:t>
      </w:r>
    </w:p>
    <w:p w:rsidR="00427631" w:rsidRPr="00427631" w:rsidRDefault="00427631" w:rsidP="00427631">
      <w:pPr>
        <w:pStyle w:val="af8"/>
        <w:spacing w:after="0"/>
        <w:ind w:left="0" w:right="-143"/>
        <w:rPr>
          <w:rFonts w:asciiTheme="minorHAnsi" w:hAnsiTheme="minorHAnsi" w:cstheme="minorHAnsi"/>
        </w:rPr>
      </w:pPr>
      <w:r w:rsidRPr="00427631">
        <w:rPr>
          <w:rFonts w:asciiTheme="minorHAnsi" w:hAnsiTheme="minorHAnsi" w:cstheme="minorHAnsi"/>
          <w:b/>
          <w:bCs/>
        </w:rPr>
        <w:t>К опасным геологическим процессам территории районирования</w:t>
      </w:r>
      <w:r w:rsidRPr="00427631">
        <w:rPr>
          <w:rFonts w:asciiTheme="minorHAnsi" w:hAnsiTheme="minorHAnsi" w:cstheme="minorHAnsi"/>
        </w:rPr>
        <w:t xml:space="preserve"> относятся следующие процессы:</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затопление;</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подтопление;</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потенциальное подтопление;</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заболачивание;</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боковая, линейная и глубинная эрозия;</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оползни, осовы, крип;</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делювиальный снос;</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набухание грунтов;</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просадка грунтов;</w:t>
      </w:r>
    </w:p>
    <w:p w:rsidR="00427631" w:rsidRPr="00427631" w:rsidRDefault="00427631" w:rsidP="00BE5620">
      <w:pPr>
        <w:numPr>
          <w:ilvl w:val="0"/>
          <w:numId w:val="53"/>
        </w:numPr>
        <w:ind w:left="0" w:right="-143" w:firstLine="709"/>
        <w:rPr>
          <w:rFonts w:asciiTheme="minorHAnsi" w:hAnsiTheme="minorHAnsi" w:cstheme="minorHAnsi"/>
          <w:bCs/>
        </w:rPr>
      </w:pPr>
      <w:r w:rsidRPr="00427631">
        <w:rPr>
          <w:rFonts w:asciiTheme="minorHAnsi" w:hAnsiTheme="minorHAnsi" w:cstheme="minorHAnsi"/>
          <w:bCs/>
        </w:rPr>
        <w:t>сейсмичность.</w:t>
      </w:r>
    </w:p>
    <w:p w:rsidR="00427631" w:rsidRPr="00427631" w:rsidRDefault="00427631" w:rsidP="00427631">
      <w:pPr>
        <w:pStyle w:val="af8"/>
        <w:spacing w:after="0"/>
        <w:ind w:left="0" w:right="-143"/>
        <w:rPr>
          <w:rFonts w:asciiTheme="minorHAnsi" w:hAnsiTheme="minorHAnsi" w:cstheme="minorHAnsi"/>
          <w:bCs/>
        </w:rPr>
      </w:pPr>
      <w:r w:rsidRPr="00427631">
        <w:rPr>
          <w:rFonts w:asciiTheme="minorHAnsi" w:hAnsiTheme="minorHAnsi" w:cstheme="minorHAnsi"/>
        </w:rPr>
        <w:t xml:space="preserve">Для района доминирующими опасными процессами, инженерные мероприятия по которым наиболее сложны и дорогостоящи, являются – </w:t>
      </w:r>
      <w:r w:rsidRPr="00427631">
        <w:rPr>
          <w:rFonts w:asciiTheme="minorHAnsi" w:hAnsiTheme="minorHAnsi" w:cstheme="minorHAnsi"/>
          <w:bCs/>
        </w:rPr>
        <w:t>подтопление, затопление, боковая эрозия на реках Белая, Пшиш, Пшеха, сейсмичность, возможны оползни при подрезках склонов.</w:t>
      </w:r>
    </w:p>
    <w:p w:rsidR="0095072D" w:rsidRPr="00F710D4" w:rsidRDefault="0095072D" w:rsidP="00BB7D6B">
      <w:pPr>
        <w:rPr>
          <w:highlight w:val="yellow"/>
        </w:rPr>
      </w:pPr>
    </w:p>
    <w:p w:rsidR="0095072D" w:rsidRPr="00427631" w:rsidRDefault="00717FD2" w:rsidP="00BB7D6B">
      <w:pPr>
        <w:pStyle w:val="30"/>
        <w:spacing w:line="276" w:lineRule="auto"/>
        <w:rPr>
          <w:b/>
        </w:rPr>
      </w:pPr>
      <w:bookmarkStart w:id="33" w:name="_Toc263003060"/>
      <w:bookmarkStart w:id="34" w:name="_Toc268438863"/>
      <w:bookmarkStart w:id="35" w:name="_Toc268439171"/>
      <w:bookmarkStart w:id="36" w:name="_Toc278305295"/>
      <w:bookmarkStart w:id="37" w:name="_Toc154568575"/>
      <w:r w:rsidRPr="00427631">
        <w:rPr>
          <w:b/>
        </w:rPr>
        <w:t>2</w:t>
      </w:r>
      <w:r w:rsidR="00032303" w:rsidRPr="00427631">
        <w:rPr>
          <w:b/>
        </w:rPr>
        <w:t>.</w:t>
      </w:r>
      <w:r w:rsidR="00D52490" w:rsidRPr="00427631">
        <w:rPr>
          <w:b/>
        </w:rPr>
        <w:t>1.</w:t>
      </w:r>
      <w:r w:rsidRPr="00427631">
        <w:rPr>
          <w:b/>
        </w:rPr>
        <w:t>2</w:t>
      </w:r>
      <w:r w:rsidR="0095072D" w:rsidRPr="00427631">
        <w:rPr>
          <w:b/>
        </w:rPr>
        <w:t>.</w:t>
      </w:r>
      <w:r w:rsidR="00427631" w:rsidRPr="00427631">
        <w:rPr>
          <w:b/>
        </w:rPr>
        <w:t>6</w:t>
      </w:r>
      <w:r w:rsidR="0095072D" w:rsidRPr="00427631">
        <w:rPr>
          <w:b/>
        </w:rPr>
        <w:t xml:space="preserve">. </w:t>
      </w:r>
      <w:bookmarkEnd w:id="33"/>
      <w:bookmarkEnd w:id="34"/>
      <w:bookmarkEnd w:id="35"/>
      <w:bookmarkEnd w:id="36"/>
      <w:r w:rsidR="00427631" w:rsidRPr="00427631">
        <w:rPr>
          <w:b/>
        </w:rPr>
        <w:t>Животный мир</w:t>
      </w:r>
      <w:bookmarkEnd w:id="37"/>
    </w:p>
    <w:p w:rsidR="00032303" w:rsidRPr="00F710D4" w:rsidRDefault="00032303" w:rsidP="00BB7D6B">
      <w:pPr>
        <w:rPr>
          <w:highlight w:val="yellow"/>
        </w:rPr>
      </w:pP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В настоящее время степная и лесостепная зоны в крае повсеместно распаханы, уменьшилось количество видов животных, снизилась численность оставшихся.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xml:space="preserve">В первоначальном составе животный мир степей сохранился на небольших участках, не освоенных сельским хозяйством (участки пойм, пойменный лес). В степях много грызунов: обыкновенные полевки, землеройки, мыши, суслики. Встречаются зайцы – русаки, лисицы, ежи, хорьки. </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lastRenderedPageBreak/>
        <w:t>Из птиц обитателями степей являются серые куропатки, хохлатки, удоды, перепела. В весенне-летний период многочисленные колонии грачей, много хищных птиц (степные орлы, коршуны, канюки), питающиеся грызунами и насекомыми.</w:t>
      </w:r>
    </w:p>
    <w:p w:rsidR="00427631" w:rsidRPr="00427631" w:rsidRDefault="00427631" w:rsidP="00427631">
      <w:pPr>
        <w:pStyle w:val="23"/>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Из пресмыкающихся в степях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p>
    <w:p w:rsidR="00427631" w:rsidRDefault="00427631" w:rsidP="00427631">
      <w:pPr>
        <w:pStyle w:val="23"/>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В лесостепной зоне распространены животные, характерные для степной и горно-лесной зоны. Из млекопитающих здесь обитают степные хори, полевые мыши, кавказские кроты, лесные куницы, кабаны, косули. Разнообразен мир птиц – это синицы, славки, вьюрки, сойки, дрозды, вороны; из хищных птиц распространены лунь и пустельги.</w:t>
      </w:r>
    </w:p>
    <w:p w:rsidR="00427631" w:rsidRPr="00427631" w:rsidRDefault="00427631" w:rsidP="00427631">
      <w:pPr>
        <w:pStyle w:val="23"/>
        <w:tabs>
          <w:tab w:val="left" w:pos="4140"/>
        </w:tabs>
        <w:spacing w:after="0" w:line="276" w:lineRule="auto"/>
        <w:ind w:left="0" w:right="-143"/>
        <w:rPr>
          <w:rFonts w:asciiTheme="minorHAnsi" w:hAnsiTheme="minorHAnsi" w:cstheme="minorHAnsi"/>
        </w:rPr>
      </w:pPr>
    </w:p>
    <w:p w:rsidR="00032303" w:rsidRPr="00427631" w:rsidRDefault="00717FD2" w:rsidP="00BB7D6B">
      <w:pPr>
        <w:pStyle w:val="30"/>
        <w:spacing w:line="276" w:lineRule="auto"/>
        <w:rPr>
          <w:b/>
        </w:rPr>
      </w:pPr>
      <w:bookmarkStart w:id="38" w:name="_Toc263003061"/>
      <w:bookmarkStart w:id="39" w:name="_Toc268438864"/>
      <w:bookmarkStart w:id="40" w:name="_Toc268439172"/>
      <w:bookmarkStart w:id="41" w:name="_Toc278305296"/>
      <w:bookmarkStart w:id="42" w:name="_Toc154568576"/>
      <w:r w:rsidRPr="00427631">
        <w:rPr>
          <w:b/>
        </w:rPr>
        <w:t>2</w:t>
      </w:r>
      <w:r w:rsidR="00032303" w:rsidRPr="00427631">
        <w:rPr>
          <w:b/>
        </w:rPr>
        <w:t>.</w:t>
      </w:r>
      <w:r w:rsidR="00D52490" w:rsidRPr="00427631">
        <w:rPr>
          <w:b/>
        </w:rPr>
        <w:t>1.</w:t>
      </w:r>
      <w:r w:rsidRPr="00427631">
        <w:rPr>
          <w:b/>
        </w:rPr>
        <w:t>2</w:t>
      </w:r>
      <w:r w:rsidR="0095072D" w:rsidRPr="00427631">
        <w:rPr>
          <w:b/>
        </w:rPr>
        <w:t xml:space="preserve">.6. </w:t>
      </w:r>
      <w:r w:rsidR="00427631" w:rsidRPr="00427631">
        <w:rPr>
          <w:b/>
        </w:rPr>
        <w:t>Растительность</w:t>
      </w:r>
      <w:bookmarkEnd w:id="38"/>
      <w:bookmarkEnd w:id="39"/>
      <w:bookmarkEnd w:id="40"/>
      <w:bookmarkEnd w:id="41"/>
      <w:bookmarkEnd w:id="42"/>
    </w:p>
    <w:p w:rsidR="0095072D" w:rsidRPr="00F710D4" w:rsidRDefault="0095072D" w:rsidP="00BB7D6B">
      <w:pPr>
        <w:tabs>
          <w:tab w:val="right" w:pos="9720"/>
        </w:tabs>
        <w:ind w:right="-180" w:firstLine="540"/>
        <w:rPr>
          <w:highlight w:val="yellow"/>
        </w:rPr>
      </w:pPr>
    </w:p>
    <w:p w:rsidR="00427631" w:rsidRDefault="00427631" w:rsidP="00427631">
      <w:pPr>
        <w:tabs>
          <w:tab w:val="left" w:pos="4140"/>
        </w:tabs>
        <w:ind w:right="-143"/>
      </w:pPr>
      <w:r w:rsidRPr="00D16DFD">
        <w:t xml:space="preserve">Белореченский район относится к территории Закубанской равнины. До вмешательства человека растительность здесь была представлена широколиственными лесами из дуба, бука и различных кустарников. Сейчас эта территория представляет собой значительно обезлесенные пологие склоны, занятые сельскохозяйственными антропогенными ландшафтами. </w:t>
      </w:r>
    </w:p>
    <w:p w:rsidR="00427631" w:rsidRPr="00D16DFD" w:rsidRDefault="00427631" w:rsidP="00427631">
      <w:pPr>
        <w:tabs>
          <w:tab w:val="left" w:pos="4140"/>
        </w:tabs>
        <w:ind w:right="-143"/>
      </w:pPr>
      <w:r w:rsidRPr="00D16DFD">
        <w:t xml:space="preserve">По долинам рек Белой, Пшехи, Пшиш, Псенафы и их притоков растут ольха, верба, кизил, боярышник, калина, крушина, терн, бузина, шиповник, кое-где заросли облепихи.  </w:t>
      </w:r>
    </w:p>
    <w:p w:rsidR="00427631" w:rsidRPr="00D16DFD" w:rsidRDefault="00427631" w:rsidP="00427631">
      <w:pPr>
        <w:tabs>
          <w:tab w:val="left" w:pos="4140"/>
        </w:tabs>
        <w:ind w:right="-143"/>
      </w:pPr>
      <w:r w:rsidRPr="00D16DFD">
        <w:t xml:space="preserve">На юге Белореченского района расположена нижняя полоса горно-лесного пояса, представленная дубовыми лесами с преобладанием дуба летнего. В этом поясе, кроме лесов, встречаются послелесные луга, остепненные луга, лесные луга, луга речных террас и другие.  </w:t>
      </w:r>
    </w:p>
    <w:p w:rsidR="00427631" w:rsidRDefault="00427631" w:rsidP="00427631">
      <w:pPr>
        <w:ind w:right="-143"/>
      </w:pPr>
      <w:r>
        <w:t>Встречаются представители степей, лесов и субтропиков. Нераспаханные участки заселены пыреем, тимофеевкой, тысячелистником, подорожником, чиной душистой, шалфеем, девясилом, донником, местами встречаются ковыли. Преобладающие породы</w:t>
      </w:r>
      <w:r w:rsidR="008F2A09">
        <w:t>:</w:t>
      </w:r>
      <w:r>
        <w:t xml:space="preserve"> дуб, ясень, граб, груша, тополь горный, тополь белый, клен полевой, ветла, ольха. Иногда встречается бук. Кустарники – лещина, алыча, боярышник, свидина, бересклет, бузина, крушина ломкая. Из реликтов лиана-плющ колхидский. Основной тип леса – дубрава (сухая, свежая и влажная). Пойменные леса вдоль рек Белая, Пшеха, Пшиш и Псенафа наряду с дубом имеют древостой из тополя белого (белолистка) и горного ясеня, ветлы, клена полевого, ольхи.</w:t>
      </w:r>
    </w:p>
    <w:p w:rsidR="007D7267" w:rsidRDefault="007D7267">
      <w:pPr>
        <w:rPr>
          <w:highlight w:val="yellow"/>
        </w:rPr>
      </w:pPr>
      <w:r>
        <w:rPr>
          <w:highlight w:val="yellow"/>
        </w:rPr>
        <w:br w:type="page"/>
      </w:r>
    </w:p>
    <w:p w:rsidR="00696C41" w:rsidRPr="00427631" w:rsidRDefault="00DB5A62" w:rsidP="00984DBC">
      <w:pPr>
        <w:pStyle w:val="30"/>
        <w:rPr>
          <w:b/>
          <w:iCs/>
        </w:rPr>
      </w:pPr>
      <w:bookmarkStart w:id="43" w:name="_Toc154568577"/>
      <w:r w:rsidRPr="00427631">
        <w:rPr>
          <w:b/>
          <w:iCs/>
        </w:rPr>
        <w:lastRenderedPageBreak/>
        <w:t>2</w:t>
      </w:r>
      <w:r w:rsidR="00BB7D6B" w:rsidRPr="00427631">
        <w:rPr>
          <w:b/>
          <w:iCs/>
        </w:rPr>
        <w:t>.</w:t>
      </w:r>
      <w:r w:rsidR="00D52490" w:rsidRPr="00427631">
        <w:rPr>
          <w:b/>
          <w:iCs/>
        </w:rPr>
        <w:t>1.</w:t>
      </w:r>
      <w:r w:rsidRPr="00427631">
        <w:rPr>
          <w:b/>
          <w:iCs/>
        </w:rPr>
        <w:t>2</w:t>
      </w:r>
      <w:r w:rsidR="00BB7D6B" w:rsidRPr="00427631">
        <w:rPr>
          <w:b/>
          <w:iCs/>
        </w:rPr>
        <w:t>.</w:t>
      </w:r>
      <w:r w:rsidR="00427631" w:rsidRPr="00427631">
        <w:rPr>
          <w:b/>
          <w:iCs/>
        </w:rPr>
        <w:t>7</w:t>
      </w:r>
      <w:r w:rsidR="006D26D2">
        <w:rPr>
          <w:b/>
          <w:iCs/>
        </w:rPr>
        <w:t xml:space="preserve"> </w:t>
      </w:r>
      <w:r w:rsidR="00696C41" w:rsidRPr="00427631">
        <w:rPr>
          <w:b/>
          <w:iCs/>
        </w:rPr>
        <w:t>Полезные ископаемые</w:t>
      </w:r>
      <w:bookmarkEnd w:id="43"/>
    </w:p>
    <w:p w:rsidR="00696C41" w:rsidRPr="00F710D4" w:rsidRDefault="00696C41" w:rsidP="00696C41">
      <w:pPr>
        <w:jc w:val="center"/>
        <w:rPr>
          <w:b/>
          <w:iCs/>
          <w:highlight w:val="yellow"/>
        </w:rPr>
      </w:pPr>
    </w:p>
    <w:p w:rsidR="003C5616" w:rsidRDefault="003C5616" w:rsidP="00F8369C">
      <w:pPr>
        <w:ind w:right="-143" w:firstLine="851"/>
      </w:pPr>
      <w:r>
        <w:t>Полезные ископаемые представлены строительными материалами -</w:t>
      </w:r>
      <w:r w:rsidR="008F2A09">
        <w:t xml:space="preserve"> </w:t>
      </w:r>
      <w:r>
        <w:t xml:space="preserve">глиной, песком, гравием и их смесью. Глина служит сырьем для изготовления кирпича, залегает повсеместно. Песок, гравий и их смеси залегают в долинах реки Пшехи и Белой, в междуречье Псенафы и Белой. </w:t>
      </w:r>
    </w:p>
    <w:p w:rsidR="00F8369C" w:rsidRDefault="00984DBC" w:rsidP="00F8369C">
      <w:r w:rsidRPr="00F8369C">
        <w:t xml:space="preserve">В настоящее время в границах планируемой территории </w:t>
      </w:r>
      <w:r w:rsidR="00F8369C" w:rsidRPr="00F8369C">
        <w:t xml:space="preserve">Родниковского поселения </w:t>
      </w:r>
      <w:r w:rsidRPr="00F8369C">
        <w:t xml:space="preserve">из месторождений </w:t>
      </w:r>
      <w:r w:rsidR="00F8369C" w:rsidRPr="00F8369C">
        <w:t>общераспространенных полезных ископаемых</w:t>
      </w:r>
      <w:r w:rsidR="006D26D2">
        <w:t xml:space="preserve"> </w:t>
      </w:r>
      <w:r w:rsidR="00F8369C">
        <w:t>(ОПИ)</w:t>
      </w:r>
      <w:r w:rsidR="00F8369C" w:rsidRPr="00F8369C">
        <w:t xml:space="preserve"> числится одно месторождение глинистого сырья Псенафское, </w:t>
      </w:r>
      <w:r w:rsidR="000D6B80">
        <w:t xml:space="preserve">ряд </w:t>
      </w:r>
      <w:r w:rsidR="00F8369C" w:rsidRPr="00F8369C">
        <w:t>месторождений песчано-гравийной смеси: Платановское, Белореченское</w:t>
      </w:r>
      <w:r w:rsidR="00F8369C">
        <w:t>, Грушевое, БелГЭС-</w:t>
      </w:r>
      <w:r w:rsidR="00F8369C">
        <w:rPr>
          <w:lang w:val="en-US"/>
        </w:rPr>
        <w:t>II</w:t>
      </w:r>
      <w:r w:rsidR="00F8369C">
        <w:t xml:space="preserve"> (северный участок), Родниковское</w:t>
      </w:r>
      <w:r w:rsidR="001207B1">
        <w:t xml:space="preserve"> и другие (см. таблицу ниже)</w:t>
      </w:r>
      <w:r w:rsidR="00F8369C">
        <w:t xml:space="preserve">. </w:t>
      </w:r>
    </w:p>
    <w:p w:rsidR="00F8369C" w:rsidRDefault="00F8369C" w:rsidP="00984DBC">
      <w:r w:rsidRPr="000E355E">
        <w:t>На территории Родниковского сельского поселения добычу полезных ископаемых и геологическое изучение недр ведут следующие предприятия, приведенные в таблице ниже.</w:t>
      </w:r>
    </w:p>
    <w:p w:rsidR="00F8369C" w:rsidRDefault="00F8369C" w:rsidP="00F8369C">
      <w:pPr>
        <w:jc w:val="center"/>
      </w:pPr>
      <w:r>
        <w:t xml:space="preserve">Перечень действующих лицензий ОПИ на </w:t>
      </w:r>
      <w:r w:rsidR="007E0C9E">
        <w:t>декабр</w:t>
      </w:r>
      <w:r>
        <w:t>ь 20</w:t>
      </w:r>
      <w:r w:rsidR="0092132C">
        <w:t>23</w:t>
      </w:r>
      <w:r>
        <w:t xml:space="preserve"> г.</w:t>
      </w:r>
    </w:p>
    <w:p w:rsidR="0092132C" w:rsidRDefault="0092132C" w:rsidP="00F8369C">
      <w:pPr>
        <w:jc w:val="center"/>
      </w:pPr>
      <w:r>
        <w:t>Распределенный фонд недр</w:t>
      </w:r>
    </w:p>
    <w:p w:rsidR="00F8369C" w:rsidRDefault="00693939" w:rsidP="00693939">
      <w:pPr>
        <w:jc w:val="right"/>
      </w:pPr>
      <w:r>
        <w:t xml:space="preserve">Таблица </w:t>
      </w:r>
      <w:r w:rsidR="007D7267">
        <w:t>15</w:t>
      </w:r>
    </w:p>
    <w:tbl>
      <w:tblPr>
        <w:tblStyle w:val="aff"/>
        <w:tblW w:w="9775" w:type="dxa"/>
        <w:tblLayout w:type="fixed"/>
        <w:tblLook w:val="04A0"/>
      </w:tblPr>
      <w:tblGrid>
        <w:gridCol w:w="562"/>
        <w:gridCol w:w="1276"/>
        <w:gridCol w:w="2834"/>
        <w:gridCol w:w="3260"/>
        <w:gridCol w:w="1843"/>
      </w:tblGrid>
      <w:tr w:rsidR="0092132C" w:rsidRPr="00504F92" w:rsidTr="005F61FB">
        <w:trPr>
          <w:tblHeader/>
        </w:trPr>
        <w:tc>
          <w:tcPr>
            <w:tcW w:w="562" w:type="dxa"/>
            <w:vAlign w:val="center"/>
          </w:tcPr>
          <w:p w:rsidR="0092132C" w:rsidRPr="0092132C" w:rsidRDefault="0092132C" w:rsidP="005F61FB">
            <w:pPr>
              <w:ind w:firstLine="0"/>
              <w:jc w:val="center"/>
              <w:rPr>
                <w:sz w:val="24"/>
                <w:szCs w:val="24"/>
              </w:rPr>
            </w:pPr>
            <w:r w:rsidRPr="0092132C">
              <w:rPr>
                <w:sz w:val="24"/>
                <w:szCs w:val="24"/>
              </w:rPr>
              <w:t>№</w:t>
            </w:r>
          </w:p>
          <w:p w:rsidR="0092132C" w:rsidRPr="0092132C" w:rsidRDefault="0092132C" w:rsidP="005F61FB">
            <w:pPr>
              <w:ind w:firstLine="0"/>
              <w:jc w:val="center"/>
              <w:rPr>
                <w:sz w:val="24"/>
                <w:szCs w:val="24"/>
              </w:rPr>
            </w:pPr>
            <w:r w:rsidRPr="0092132C">
              <w:rPr>
                <w:sz w:val="24"/>
                <w:szCs w:val="24"/>
              </w:rPr>
              <w:t>пп</w:t>
            </w:r>
          </w:p>
        </w:tc>
        <w:tc>
          <w:tcPr>
            <w:tcW w:w="1276" w:type="dxa"/>
            <w:vAlign w:val="center"/>
          </w:tcPr>
          <w:p w:rsidR="0092132C" w:rsidRPr="0092132C" w:rsidRDefault="0092132C" w:rsidP="005F61FB">
            <w:pPr>
              <w:ind w:firstLine="0"/>
              <w:jc w:val="center"/>
              <w:rPr>
                <w:sz w:val="24"/>
                <w:szCs w:val="24"/>
              </w:rPr>
            </w:pPr>
            <w:r w:rsidRPr="0092132C">
              <w:rPr>
                <w:sz w:val="24"/>
                <w:szCs w:val="24"/>
              </w:rPr>
              <w:t>№ лицензии</w:t>
            </w:r>
          </w:p>
        </w:tc>
        <w:tc>
          <w:tcPr>
            <w:tcW w:w="2834" w:type="dxa"/>
            <w:vAlign w:val="center"/>
          </w:tcPr>
          <w:p w:rsidR="0092132C" w:rsidRPr="0092132C" w:rsidRDefault="0092132C" w:rsidP="005F61FB">
            <w:pPr>
              <w:ind w:firstLine="0"/>
              <w:jc w:val="center"/>
              <w:rPr>
                <w:sz w:val="24"/>
                <w:szCs w:val="24"/>
              </w:rPr>
            </w:pPr>
            <w:r w:rsidRPr="0092132C">
              <w:rPr>
                <w:sz w:val="24"/>
                <w:szCs w:val="24"/>
              </w:rPr>
              <w:t>Владелец лицензии</w:t>
            </w:r>
          </w:p>
        </w:tc>
        <w:tc>
          <w:tcPr>
            <w:tcW w:w="3260" w:type="dxa"/>
            <w:vAlign w:val="center"/>
          </w:tcPr>
          <w:p w:rsidR="0092132C" w:rsidRPr="0092132C" w:rsidRDefault="0092132C" w:rsidP="005F61FB">
            <w:pPr>
              <w:ind w:firstLine="0"/>
              <w:jc w:val="center"/>
              <w:rPr>
                <w:sz w:val="24"/>
                <w:szCs w:val="24"/>
              </w:rPr>
            </w:pPr>
            <w:r w:rsidRPr="0092132C">
              <w:rPr>
                <w:sz w:val="24"/>
                <w:szCs w:val="24"/>
              </w:rPr>
              <w:t>Целевое назначение и вид работ</w:t>
            </w:r>
          </w:p>
        </w:tc>
        <w:tc>
          <w:tcPr>
            <w:tcW w:w="1843" w:type="dxa"/>
            <w:vAlign w:val="center"/>
          </w:tcPr>
          <w:p w:rsidR="0092132C" w:rsidRPr="0092132C" w:rsidRDefault="0092132C" w:rsidP="005F61FB">
            <w:pPr>
              <w:ind w:right="-108" w:firstLine="0"/>
              <w:jc w:val="center"/>
              <w:rPr>
                <w:sz w:val="24"/>
                <w:szCs w:val="24"/>
              </w:rPr>
            </w:pPr>
            <w:r w:rsidRPr="0092132C">
              <w:rPr>
                <w:sz w:val="24"/>
                <w:szCs w:val="24"/>
              </w:rPr>
              <w:t>Месторождение, тип сырья</w:t>
            </w:r>
          </w:p>
        </w:tc>
      </w:tr>
      <w:tr w:rsidR="0092132C" w:rsidRPr="00BE0FE0" w:rsidTr="0092132C">
        <w:tc>
          <w:tcPr>
            <w:tcW w:w="562" w:type="dxa"/>
            <w:vAlign w:val="center"/>
          </w:tcPr>
          <w:p w:rsidR="0092132C" w:rsidRPr="0092132C" w:rsidRDefault="0092132C" w:rsidP="0092132C">
            <w:pPr>
              <w:ind w:right="-80" w:firstLine="0"/>
              <w:jc w:val="center"/>
              <w:rPr>
                <w:sz w:val="24"/>
                <w:szCs w:val="24"/>
              </w:rPr>
            </w:pPr>
            <w:r w:rsidRPr="0092132C">
              <w:rPr>
                <w:sz w:val="24"/>
                <w:szCs w:val="24"/>
              </w:rPr>
              <w:t>1</w:t>
            </w:r>
          </w:p>
        </w:tc>
        <w:tc>
          <w:tcPr>
            <w:tcW w:w="1276" w:type="dxa"/>
          </w:tcPr>
          <w:p w:rsidR="0092132C" w:rsidRPr="0092132C" w:rsidRDefault="0092132C" w:rsidP="005F61FB">
            <w:pPr>
              <w:ind w:firstLine="0"/>
              <w:rPr>
                <w:sz w:val="24"/>
                <w:szCs w:val="24"/>
              </w:rPr>
            </w:pPr>
            <w:r w:rsidRPr="0092132C">
              <w:rPr>
                <w:sz w:val="24"/>
                <w:szCs w:val="24"/>
              </w:rPr>
              <w:t>КРД 80004 ТР</w:t>
            </w:r>
          </w:p>
        </w:tc>
        <w:tc>
          <w:tcPr>
            <w:tcW w:w="2834" w:type="dxa"/>
          </w:tcPr>
          <w:p w:rsidR="0092132C" w:rsidRPr="0092132C" w:rsidRDefault="0092132C" w:rsidP="005F61FB">
            <w:pPr>
              <w:ind w:firstLine="0"/>
              <w:jc w:val="left"/>
              <w:rPr>
                <w:sz w:val="24"/>
                <w:szCs w:val="24"/>
              </w:rPr>
            </w:pPr>
            <w:r w:rsidRPr="0092132C">
              <w:rPr>
                <w:sz w:val="24"/>
                <w:szCs w:val="24"/>
              </w:rPr>
              <w:t>ЗАО "Завод железобетонных изделий № 2" (ИНН: 2308006400)</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песчано-гравийной смеси месторождения Белое</w:t>
            </w:r>
          </w:p>
        </w:tc>
        <w:tc>
          <w:tcPr>
            <w:tcW w:w="1843" w:type="dxa"/>
          </w:tcPr>
          <w:p w:rsidR="0092132C" w:rsidRPr="0092132C" w:rsidRDefault="0092132C" w:rsidP="005F61FB">
            <w:pPr>
              <w:ind w:firstLine="0"/>
              <w:jc w:val="left"/>
              <w:rPr>
                <w:sz w:val="24"/>
                <w:szCs w:val="24"/>
              </w:rPr>
            </w:pPr>
            <w:r w:rsidRPr="0092132C">
              <w:rPr>
                <w:sz w:val="24"/>
                <w:szCs w:val="24"/>
              </w:rPr>
              <w:t>Белое (ПГС)</w:t>
            </w:r>
          </w:p>
        </w:tc>
      </w:tr>
      <w:tr w:rsidR="0092132C" w:rsidRPr="00BE0FE0" w:rsidTr="0092132C">
        <w:tc>
          <w:tcPr>
            <w:tcW w:w="562" w:type="dxa"/>
            <w:vAlign w:val="center"/>
          </w:tcPr>
          <w:p w:rsidR="0092132C" w:rsidRPr="0092132C" w:rsidRDefault="0092132C" w:rsidP="0092132C">
            <w:pPr>
              <w:ind w:right="-80" w:firstLine="0"/>
              <w:jc w:val="center"/>
              <w:rPr>
                <w:sz w:val="24"/>
                <w:szCs w:val="24"/>
              </w:rPr>
            </w:pPr>
            <w:r w:rsidRPr="0092132C">
              <w:rPr>
                <w:sz w:val="24"/>
                <w:szCs w:val="24"/>
              </w:rPr>
              <w:t>2</w:t>
            </w:r>
          </w:p>
        </w:tc>
        <w:tc>
          <w:tcPr>
            <w:tcW w:w="1276" w:type="dxa"/>
          </w:tcPr>
          <w:p w:rsidR="0092132C" w:rsidRPr="0092132C" w:rsidRDefault="0092132C" w:rsidP="005F61FB">
            <w:pPr>
              <w:ind w:firstLine="0"/>
              <w:rPr>
                <w:sz w:val="24"/>
                <w:szCs w:val="24"/>
              </w:rPr>
            </w:pPr>
            <w:r w:rsidRPr="0092132C">
              <w:rPr>
                <w:sz w:val="24"/>
                <w:szCs w:val="24"/>
              </w:rPr>
              <w:t>КРД 80008 ТР</w:t>
            </w:r>
          </w:p>
        </w:tc>
        <w:tc>
          <w:tcPr>
            <w:tcW w:w="2834" w:type="dxa"/>
          </w:tcPr>
          <w:p w:rsidR="0092132C" w:rsidRPr="0092132C" w:rsidRDefault="0092132C" w:rsidP="005F61FB">
            <w:pPr>
              <w:ind w:firstLine="0"/>
              <w:jc w:val="left"/>
              <w:rPr>
                <w:sz w:val="24"/>
                <w:szCs w:val="24"/>
              </w:rPr>
            </w:pPr>
            <w:r w:rsidRPr="0092132C">
              <w:rPr>
                <w:sz w:val="24"/>
                <w:szCs w:val="24"/>
              </w:rPr>
              <w:t>ЗАО "Завод железобетонных изделий № 2" (ИНН: 2308006400)</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песчано-гравийной смеси месторождения Белое</w:t>
            </w:r>
          </w:p>
        </w:tc>
        <w:tc>
          <w:tcPr>
            <w:tcW w:w="1843" w:type="dxa"/>
          </w:tcPr>
          <w:p w:rsidR="0092132C" w:rsidRPr="0092132C" w:rsidRDefault="0092132C" w:rsidP="005F61FB">
            <w:pPr>
              <w:ind w:firstLine="0"/>
              <w:jc w:val="left"/>
              <w:rPr>
                <w:sz w:val="24"/>
                <w:szCs w:val="24"/>
              </w:rPr>
            </w:pPr>
            <w:r w:rsidRPr="0092132C">
              <w:rPr>
                <w:sz w:val="24"/>
                <w:szCs w:val="24"/>
              </w:rPr>
              <w:t>Белое (ПГС)</w:t>
            </w:r>
          </w:p>
        </w:tc>
      </w:tr>
      <w:tr w:rsidR="0092132C" w:rsidRPr="00B720F5" w:rsidTr="0092132C">
        <w:tc>
          <w:tcPr>
            <w:tcW w:w="562" w:type="dxa"/>
            <w:vAlign w:val="center"/>
          </w:tcPr>
          <w:p w:rsidR="0092132C" w:rsidRPr="0092132C" w:rsidRDefault="0092132C" w:rsidP="0092132C">
            <w:pPr>
              <w:ind w:right="-80" w:firstLine="0"/>
              <w:jc w:val="center"/>
              <w:rPr>
                <w:sz w:val="24"/>
                <w:szCs w:val="24"/>
              </w:rPr>
            </w:pPr>
            <w:r w:rsidRPr="0092132C">
              <w:rPr>
                <w:sz w:val="24"/>
                <w:szCs w:val="24"/>
              </w:rPr>
              <w:t>3</w:t>
            </w:r>
          </w:p>
        </w:tc>
        <w:tc>
          <w:tcPr>
            <w:tcW w:w="1276" w:type="dxa"/>
          </w:tcPr>
          <w:p w:rsidR="0092132C" w:rsidRPr="0092132C" w:rsidRDefault="0092132C" w:rsidP="005F61FB">
            <w:pPr>
              <w:ind w:firstLine="0"/>
              <w:rPr>
                <w:sz w:val="24"/>
                <w:szCs w:val="24"/>
              </w:rPr>
            </w:pPr>
            <w:r w:rsidRPr="0092132C">
              <w:rPr>
                <w:sz w:val="24"/>
                <w:szCs w:val="24"/>
              </w:rPr>
              <w:t>КРД 80015 ТР</w:t>
            </w:r>
          </w:p>
        </w:tc>
        <w:tc>
          <w:tcPr>
            <w:tcW w:w="2834" w:type="dxa"/>
          </w:tcPr>
          <w:p w:rsidR="0092132C" w:rsidRPr="0092132C" w:rsidRDefault="0092132C" w:rsidP="005F61FB">
            <w:pPr>
              <w:ind w:firstLine="0"/>
              <w:jc w:val="left"/>
              <w:rPr>
                <w:sz w:val="24"/>
                <w:szCs w:val="24"/>
              </w:rPr>
            </w:pPr>
            <w:r w:rsidRPr="0092132C">
              <w:rPr>
                <w:sz w:val="24"/>
                <w:szCs w:val="24"/>
              </w:rPr>
              <w:t>ООО "НСМ-Кубань" (ИНН: 2312131147)</w:t>
            </w:r>
          </w:p>
        </w:tc>
        <w:tc>
          <w:tcPr>
            <w:tcW w:w="3260" w:type="dxa"/>
          </w:tcPr>
          <w:p w:rsidR="0092132C" w:rsidRPr="0092132C" w:rsidRDefault="0092132C" w:rsidP="005F61FB">
            <w:pPr>
              <w:ind w:firstLine="0"/>
              <w:jc w:val="left"/>
              <w:rPr>
                <w:sz w:val="24"/>
                <w:szCs w:val="24"/>
              </w:rPr>
            </w:pPr>
            <w:r w:rsidRPr="0092132C">
              <w:rPr>
                <w:sz w:val="24"/>
                <w:szCs w:val="24"/>
              </w:rPr>
              <w:t>Разведка с последующей добычей песчано-гравийной смеси</w:t>
            </w:r>
          </w:p>
        </w:tc>
        <w:tc>
          <w:tcPr>
            <w:tcW w:w="1843" w:type="dxa"/>
          </w:tcPr>
          <w:p w:rsidR="0092132C" w:rsidRPr="0092132C" w:rsidRDefault="0092132C" w:rsidP="005F61FB">
            <w:pPr>
              <w:ind w:firstLine="0"/>
              <w:jc w:val="left"/>
              <w:rPr>
                <w:sz w:val="24"/>
                <w:szCs w:val="24"/>
              </w:rPr>
            </w:pPr>
            <w:r w:rsidRPr="0092132C">
              <w:rPr>
                <w:sz w:val="24"/>
                <w:szCs w:val="24"/>
              </w:rPr>
              <w:t>Пригородное (ПГС)</w:t>
            </w:r>
          </w:p>
        </w:tc>
      </w:tr>
      <w:tr w:rsidR="0092132C" w:rsidRPr="0044525D" w:rsidTr="0092132C">
        <w:tc>
          <w:tcPr>
            <w:tcW w:w="562" w:type="dxa"/>
            <w:vAlign w:val="center"/>
          </w:tcPr>
          <w:p w:rsidR="0092132C" w:rsidRPr="0092132C" w:rsidRDefault="0092132C" w:rsidP="0092132C">
            <w:pPr>
              <w:ind w:right="-80" w:firstLine="0"/>
              <w:jc w:val="center"/>
              <w:rPr>
                <w:sz w:val="24"/>
                <w:szCs w:val="24"/>
              </w:rPr>
            </w:pPr>
            <w:r w:rsidRPr="0092132C">
              <w:rPr>
                <w:sz w:val="24"/>
                <w:szCs w:val="24"/>
              </w:rPr>
              <w:t>4</w:t>
            </w:r>
          </w:p>
        </w:tc>
        <w:tc>
          <w:tcPr>
            <w:tcW w:w="1276" w:type="dxa"/>
          </w:tcPr>
          <w:p w:rsidR="0092132C" w:rsidRPr="0092132C" w:rsidRDefault="0092132C" w:rsidP="005F61FB">
            <w:pPr>
              <w:ind w:firstLine="0"/>
              <w:rPr>
                <w:sz w:val="24"/>
                <w:szCs w:val="24"/>
              </w:rPr>
            </w:pPr>
            <w:r w:rsidRPr="0092132C">
              <w:rPr>
                <w:sz w:val="24"/>
                <w:szCs w:val="24"/>
              </w:rPr>
              <w:t>КРД 80098 ТП</w:t>
            </w:r>
          </w:p>
          <w:p w:rsidR="0092132C" w:rsidRPr="0092132C" w:rsidRDefault="0092132C" w:rsidP="005F61FB">
            <w:pPr>
              <w:ind w:firstLine="0"/>
              <w:rPr>
                <w:sz w:val="24"/>
                <w:szCs w:val="24"/>
              </w:rPr>
            </w:pPr>
          </w:p>
        </w:tc>
        <w:tc>
          <w:tcPr>
            <w:tcW w:w="2834" w:type="dxa"/>
          </w:tcPr>
          <w:p w:rsidR="0092132C" w:rsidRPr="0092132C" w:rsidRDefault="0092132C" w:rsidP="005F61FB">
            <w:pPr>
              <w:ind w:firstLine="0"/>
              <w:jc w:val="left"/>
              <w:rPr>
                <w:sz w:val="24"/>
                <w:szCs w:val="24"/>
              </w:rPr>
            </w:pPr>
            <w:r w:rsidRPr="0092132C">
              <w:rPr>
                <w:sz w:val="24"/>
                <w:szCs w:val="24"/>
              </w:rPr>
              <w:t>ООО "Сатурн" (ИНН: 2303026192)</w:t>
            </w:r>
          </w:p>
        </w:tc>
        <w:tc>
          <w:tcPr>
            <w:tcW w:w="3260" w:type="dxa"/>
          </w:tcPr>
          <w:p w:rsidR="0092132C" w:rsidRPr="0092132C" w:rsidRDefault="0092132C" w:rsidP="005F61FB">
            <w:pPr>
              <w:ind w:firstLine="0"/>
              <w:jc w:val="left"/>
              <w:rPr>
                <w:sz w:val="24"/>
                <w:szCs w:val="24"/>
              </w:rPr>
            </w:pPr>
            <w:r w:rsidRPr="0092132C">
              <w:rPr>
                <w:sz w:val="24"/>
                <w:szCs w:val="24"/>
              </w:rPr>
              <w:t>Геологическое изучение (поиски, разведка) и добыча песчано-гравийной смеси на Гончарном участке</w:t>
            </w:r>
          </w:p>
        </w:tc>
        <w:tc>
          <w:tcPr>
            <w:tcW w:w="1843" w:type="dxa"/>
          </w:tcPr>
          <w:p w:rsidR="0092132C" w:rsidRPr="0092132C" w:rsidRDefault="0092132C" w:rsidP="005F61FB">
            <w:pPr>
              <w:ind w:firstLine="0"/>
              <w:jc w:val="left"/>
              <w:rPr>
                <w:sz w:val="24"/>
                <w:szCs w:val="24"/>
              </w:rPr>
            </w:pPr>
            <w:r w:rsidRPr="0092132C">
              <w:rPr>
                <w:sz w:val="24"/>
                <w:szCs w:val="24"/>
              </w:rPr>
              <w:t>Гончарное (ПГС)</w:t>
            </w:r>
          </w:p>
        </w:tc>
      </w:tr>
      <w:tr w:rsidR="0092132C" w:rsidRPr="00C15354" w:rsidTr="0092132C">
        <w:tc>
          <w:tcPr>
            <w:tcW w:w="562" w:type="dxa"/>
            <w:vAlign w:val="center"/>
          </w:tcPr>
          <w:p w:rsidR="0092132C" w:rsidRPr="0092132C" w:rsidRDefault="0092132C" w:rsidP="0092132C">
            <w:pPr>
              <w:ind w:right="-80" w:firstLine="0"/>
              <w:jc w:val="center"/>
              <w:rPr>
                <w:sz w:val="24"/>
                <w:szCs w:val="24"/>
              </w:rPr>
            </w:pPr>
            <w:r>
              <w:rPr>
                <w:sz w:val="24"/>
                <w:szCs w:val="24"/>
              </w:rPr>
              <w:t>5</w:t>
            </w:r>
          </w:p>
        </w:tc>
        <w:tc>
          <w:tcPr>
            <w:tcW w:w="1276" w:type="dxa"/>
          </w:tcPr>
          <w:p w:rsidR="0092132C" w:rsidRPr="0092132C" w:rsidRDefault="0092132C" w:rsidP="005F61FB">
            <w:pPr>
              <w:ind w:right="-103" w:firstLine="0"/>
              <w:rPr>
                <w:sz w:val="24"/>
                <w:szCs w:val="24"/>
              </w:rPr>
            </w:pPr>
            <w:r w:rsidRPr="0092132C">
              <w:rPr>
                <w:sz w:val="24"/>
                <w:szCs w:val="24"/>
              </w:rPr>
              <w:t xml:space="preserve">КРД </w:t>
            </w:r>
          </w:p>
          <w:p w:rsidR="0092132C" w:rsidRPr="0092132C" w:rsidRDefault="0092132C" w:rsidP="005F61FB">
            <w:pPr>
              <w:ind w:firstLine="0"/>
              <w:rPr>
                <w:sz w:val="24"/>
                <w:szCs w:val="24"/>
              </w:rPr>
            </w:pPr>
            <w:r w:rsidRPr="0092132C">
              <w:rPr>
                <w:sz w:val="24"/>
                <w:szCs w:val="24"/>
              </w:rPr>
              <w:t>012970ТР</w:t>
            </w:r>
          </w:p>
        </w:tc>
        <w:tc>
          <w:tcPr>
            <w:tcW w:w="2834" w:type="dxa"/>
          </w:tcPr>
          <w:p w:rsidR="0092132C" w:rsidRPr="0092132C" w:rsidRDefault="0092132C" w:rsidP="005F61FB">
            <w:pPr>
              <w:ind w:firstLine="0"/>
              <w:jc w:val="left"/>
              <w:rPr>
                <w:sz w:val="24"/>
                <w:szCs w:val="24"/>
              </w:rPr>
            </w:pPr>
            <w:r w:rsidRPr="0092132C">
              <w:rPr>
                <w:sz w:val="24"/>
                <w:szCs w:val="24"/>
              </w:rPr>
              <w:t>ООО "Мегас-М"</w:t>
            </w:r>
          </w:p>
          <w:p w:rsidR="0092132C" w:rsidRPr="0092132C" w:rsidRDefault="0092132C" w:rsidP="005F61FB">
            <w:pPr>
              <w:ind w:firstLine="0"/>
              <w:jc w:val="left"/>
              <w:rPr>
                <w:sz w:val="24"/>
                <w:szCs w:val="24"/>
              </w:rPr>
            </w:pPr>
            <w:r w:rsidRPr="0092132C">
              <w:rPr>
                <w:sz w:val="24"/>
                <w:szCs w:val="24"/>
              </w:rPr>
              <w:t>(ИНН 2635238962)</w:t>
            </w:r>
          </w:p>
        </w:tc>
        <w:tc>
          <w:tcPr>
            <w:tcW w:w="3260" w:type="dxa"/>
          </w:tcPr>
          <w:p w:rsidR="0092132C" w:rsidRPr="0092132C" w:rsidRDefault="0092132C" w:rsidP="005F61FB">
            <w:pPr>
              <w:ind w:firstLine="0"/>
              <w:jc w:val="left"/>
              <w:rPr>
                <w:sz w:val="24"/>
                <w:szCs w:val="24"/>
              </w:rPr>
            </w:pPr>
            <w:r w:rsidRPr="0092132C">
              <w:rPr>
                <w:sz w:val="24"/>
                <w:szCs w:val="24"/>
              </w:rPr>
              <w:t>для разведки и добычи песчано-гравийной породы</w:t>
            </w:r>
          </w:p>
        </w:tc>
        <w:tc>
          <w:tcPr>
            <w:tcW w:w="1843" w:type="dxa"/>
          </w:tcPr>
          <w:p w:rsidR="0092132C" w:rsidRPr="0092132C" w:rsidRDefault="0092132C" w:rsidP="005F61FB">
            <w:pPr>
              <w:ind w:firstLine="0"/>
              <w:jc w:val="left"/>
              <w:rPr>
                <w:sz w:val="24"/>
                <w:szCs w:val="24"/>
              </w:rPr>
            </w:pPr>
            <w:r w:rsidRPr="0092132C">
              <w:rPr>
                <w:sz w:val="24"/>
                <w:szCs w:val="24"/>
              </w:rPr>
              <w:t>Южно-Гончарное (ПГС)</w:t>
            </w:r>
          </w:p>
        </w:tc>
      </w:tr>
      <w:tr w:rsidR="0092132C" w:rsidRPr="00C15354" w:rsidTr="0092132C">
        <w:tc>
          <w:tcPr>
            <w:tcW w:w="562" w:type="dxa"/>
            <w:vAlign w:val="center"/>
          </w:tcPr>
          <w:p w:rsidR="0092132C" w:rsidRPr="0092132C" w:rsidRDefault="0092132C" w:rsidP="0092132C">
            <w:pPr>
              <w:ind w:right="-80" w:firstLine="0"/>
              <w:jc w:val="center"/>
              <w:rPr>
                <w:sz w:val="24"/>
                <w:szCs w:val="24"/>
              </w:rPr>
            </w:pPr>
            <w:r>
              <w:rPr>
                <w:sz w:val="24"/>
                <w:szCs w:val="24"/>
              </w:rPr>
              <w:t>6</w:t>
            </w:r>
          </w:p>
        </w:tc>
        <w:tc>
          <w:tcPr>
            <w:tcW w:w="1276" w:type="dxa"/>
          </w:tcPr>
          <w:p w:rsidR="0092132C" w:rsidRPr="0092132C" w:rsidRDefault="0092132C" w:rsidP="005F61FB">
            <w:pPr>
              <w:ind w:right="-103" w:firstLine="0"/>
              <w:rPr>
                <w:sz w:val="24"/>
                <w:szCs w:val="24"/>
              </w:rPr>
            </w:pPr>
            <w:r w:rsidRPr="0092132C">
              <w:rPr>
                <w:sz w:val="24"/>
                <w:szCs w:val="24"/>
              </w:rPr>
              <w:t>КРД  001498ТП</w:t>
            </w:r>
          </w:p>
        </w:tc>
        <w:tc>
          <w:tcPr>
            <w:tcW w:w="2834" w:type="dxa"/>
          </w:tcPr>
          <w:p w:rsidR="0092132C" w:rsidRPr="0092132C" w:rsidRDefault="0092132C" w:rsidP="005F61FB">
            <w:pPr>
              <w:ind w:firstLine="0"/>
              <w:jc w:val="left"/>
              <w:rPr>
                <w:sz w:val="24"/>
                <w:szCs w:val="24"/>
              </w:rPr>
            </w:pPr>
            <w:r w:rsidRPr="0092132C">
              <w:rPr>
                <w:sz w:val="24"/>
                <w:szCs w:val="24"/>
              </w:rPr>
              <w:t>ООО "Мегас-М"</w:t>
            </w:r>
          </w:p>
          <w:p w:rsidR="0092132C" w:rsidRPr="0092132C" w:rsidRDefault="0092132C" w:rsidP="005F61FB">
            <w:pPr>
              <w:ind w:firstLine="0"/>
              <w:jc w:val="left"/>
              <w:rPr>
                <w:sz w:val="24"/>
                <w:szCs w:val="24"/>
              </w:rPr>
            </w:pPr>
            <w:r w:rsidRPr="0092132C">
              <w:rPr>
                <w:sz w:val="24"/>
                <w:szCs w:val="24"/>
              </w:rPr>
              <w:t>(ИНН 2635238962)</w:t>
            </w:r>
          </w:p>
        </w:tc>
        <w:tc>
          <w:tcPr>
            <w:tcW w:w="3260" w:type="dxa"/>
          </w:tcPr>
          <w:p w:rsidR="0092132C" w:rsidRPr="0092132C" w:rsidRDefault="0092132C" w:rsidP="005F61FB">
            <w:pPr>
              <w:ind w:firstLine="0"/>
              <w:jc w:val="left"/>
              <w:rPr>
                <w:sz w:val="24"/>
                <w:szCs w:val="24"/>
              </w:rPr>
            </w:pPr>
            <w:r w:rsidRPr="0092132C">
              <w:rPr>
                <w:sz w:val="24"/>
                <w:szCs w:val="24"/>
              </w:rPr>
              <w:t>геологическое изучение, включающее поиски и оценки месторождений полезных ископаемых</w:t>
            </w:r>
          </w:p>
        </w:tc>
        <w:tc>
          <w:tcPr>
            <w:tcW w:w="1843" w:type="dxa"/>
          </w:tcPr>
          <w:p w:rsidR="0092132C" w:rsidRPr="0092132C" w:rsidRDefault="0092132C" w:rsidP="005F61FB">
            <w:pPr>
              <w:ind w:firstLine="0"/>
              <w:jc w:val="left"/>
              <w:rPr>
                <w:sz w:val="24"/>
                <w:szCs w:val="24"/>
              </w:rPr>
            </w:pPr>
            <w:r w:rsidRPr="0092132C">
              <w:rPr>
                <w:sz w:val="24"/>
                <w:szCs w:val="24"/>
              </w:rPr>
              <w:t>Южно-Гончарный участок (ПГС)</w:t>
            </w:r>
          </w:p>
        </w:tc>
      </w:tr>
      <w:tr w:rsidR="0092132C" w:rsidRPr="00C15354" w:rsidTr="0092132C">
        <w:tc>
          <w:tcPr>
            <w:tcW w:w="562" w:type="dxa"/>
            <w:vAlign w:val="center"/>
          </w:tcPr>
          <w:p w:rsidR="0092132C" w:rsidRPr="0092132C" w:rsidRDefault="0092132C" w:rsidP="0092132C">
            <w:pPr>
              <w:ind w:right="-80" w:firstLine="0"/>
              <w:jc w:val="center"/>
              <w:rPr>
                <w:sz w:val="24"/>
                <w:szCs w:val="24"/>
              </w:rPr>
            </w:pPr>
            <w:r>
              <w:rPr>
                <w:sz w:val="24"/>
                <w:szCs w:val="24"/>
              </w:rPr>
              <w:t>7</w:t>
            </w:r>
          </w:p>
        </w:tc>
        <w:tc>
          <w:tcPr>
            <w:tcW w:w="1276" w:type="dxa"/>
          </w:tcPr>
          <w:p w:rsidR="0092132C" w:rsidRPr="0092132C" w:rsidRDefault="0092132C" w:rsidP="005F61FB">
            <w:pPr>
              <w:ind w:right="-103" w:firstLine="0"/>
              <w:rPr>
                <w:sz w:val="24"/>
                <w:szCs w:val="24"/>
              </w:rPr>
            </w:pPr>
            <w:r w:rsidRPr="0092132C">
              <w:rPr>
                <w:sz w:val="24"/>
                <w:szCs w:val="24"/>
              </w:rPr>
              <w:t>КРД 004703ТП</w:t>
            </w:r>
          </w:p>
          <w:p w:rsidR="0092132C" w:rsidRPr="0092132C" w:rsidRDefault="0092132C" w:rsidP="005F61FB">
            <w:pPr>
              <w:ind w:firstLine="0"/>
              <w:rPr>
                <w:sz w:val="24"/>
                <w:szCs w:val="24"/>
              </w:rPr>
            </w:pPr>
          </w:p>
        </w:tc>
        <w:tc>
          <w:tcPr>
            <w:tcW w:w="2834" w:type="dxa"/>
          </w:tcPr>
          <w:p w:rsidR="0092132C" w:rsidRPr="0092132C" w:rsidRDefault="0092132C" w:rsidP="005F61FB">
            <w:pPr>
              <w:ind w:firstLine="0"/>
              <w:jc w:val="left"/>
              <w:rPr>
                <w:sz w:val="24"/>
                <w:szCs w:val="24"/>
              </w:rPr>
            </w:pPr>
            <w:r w:rsidRPr="0092132C">
              <w:rPr>
                <w:sz w:val="24"/>
                <w:szCs w:val="24"/>
              </w:rPr>
              <w:t>ООО "ДорТрасСтрой"</w:t>
            </w:r>
          </w:p>
          <w:p w:rsidR="0092132C" w:rsidRPr="0092132C" w:rsidRDefault="0092132C" w:rsidP="005F61FB">
            <w:pPr>
              <w:ind w:firstLine="0"/>
              <w:jc w:val="left"/>
              <w:rPr>
                <w:sz w:val="24"/>
                <w:szCs w:val="24"/>
              </w:rPr>
            </w:pPr>
            <w:r w:rsidRPr="0092132C">
              <w:rPr>
                <w:sz w:val="24"/>
                <w:szCs w:val="24"/>
              </w:rPr>
              <w:t>(ИНН 2309177470)</w:t>
            </w:r>
          </w:p>
        </w:tc>
        <w:tc>
          <w:tcPr>
            <w:tcW w:w="3260" w:type="dxa"/>
          </w:tcPr>
          <w:p w:rsidR="0092132C" w:rsidRPr="0092132C" w:rsidRDefault="0092132C" w:rsidP="005F61FB">
            <w:pPr>
              <w:ind w:firstLine="0"/>
              <w:jc w:val="left"/>
              <w:rPr>
                <w:sz w:val="24"/>
                <w:szCs w:val="24"/>
              </w:rPr>
            </w:pPr>
            <w:r w:rsidRPr="0092132C">
              <w:rPr>
                <w:sz w:val="24"/>
                <w:szCs w:val="24"/>
              </w:rPr>
              <w:t>геологическое изучение включающее поиски поискии оценку месторождения полезных ископаемых</w:t>
            </w:r>
          </w:p>
        </w:tc>
        <w:tc>
          <w:tcPr>
            <w:tcW w:w="1843" w:type="dxa"/>
          </w:tcPr>
          <w:p w:rsidR="0092132C" w:rsidRPr="0092132C" w:rsidRDefault="0092132C" w:rsidP="005F61FB">
            <w:pPr>
              <w:ind w:firstLine="0"/>
              <w:jc w:val="left"/>
              <w:rPr>
                <w:sz w:val="24"/>
                <w:szCs w:val="24"/>
              </w:rPr>
            </w:pPr>
            <w:r w:rsidRPr="0092132C">
              <w:rPr>
                <w:sz w:val="24"/>
                <w:szCs w:val="24"/>
              </w:rPr>
              <w:t>Южно-Гончарный участок (ПГС)</w:t>
            </w:r>
          </w:p>
        </w:tc>
      </w:tr>
      <w:tr w:rsidR="0092132C" w:rsidRPr="00C15354" w:rsidTr="0092132C">
        <w:tc>
          <w:tcPr>
            <w:tcW w:w="562" w:type="dxa"/>
            <w:vAlign w:val="center"/>
          </w:tcPr>
          <w:p w:rsidR="0092132C" w:rsidRPr="0092132C" w:rsidRDefault="0092132C" w:rsidP="0092132C">
            <w:pPr>
              <w:ind w:right="-80" w:firstLine="0"/>
              <w:jc w:val="center"/>
              <w:rPr>
                <w:sz w:val="24"/>
                <w:szCs w:val="24"/>
              </w:rPr>
            </w:pPr>
            <w:r>
              <w:rPr>
                <w:sz w:val="24"/>
                <w:szCs w:val="24"/>
              </w:rPr>
              <w:t>8</w:t>
            </w:r>
          </w:p>
        </w:tc>
        <w:tc>
          <w:tcPr>
            <w:tcW w:w="1276" w:type="dxa"/>
          </w:tcPr>
          <w:p w:rsidR="0092132C" w:rsidRPr="0092132C" w:rsidRDefault="0092132C" w:rsidP="005F61FB">
            <w:pPr>
              <w:ind w:right="-103" w:firstLine="0"/>
              <w:rPr>
                <w:sz w:val="24"/>
                <w:szCs w:val="24"/>
              </w:rPr>
            </w:pPr>
            <w:r w:rsidRPr="0092132C">
              <w:rPr>
                <w:sz w:val="24"/>
                <w:szCs w:val="24"/>
              </w:rPr>
              <w:t>КРД 011012 ТП</w:t>
            </w:r>
          </w:p>
        </w:tc>
        <w:tc>
          <w:tcPr>
            <w:tcW w:w="2834" w:type="dxa"/>
          </w:tcPr>
          <w:p w:rsidR="0092132C" w:rsidRPr="0092132C" w:rsidRDefault="0092132C" w:rsidP="005F61FB">
            <w:pPr>
              <w:ind w:firstLine="0"/>
              <w:jc w:val="left"/>
              <w:rPr>
                <w:sz w:val="24"/>
                <w:szCs w:val="24"/>
              </w:rPr>
            </w:pPr>
            <w:r w:rsidRPr="0092132C">
              <w:rPr>
                <w:sz w:val="24"/>
                <w:szCs w:val="24"/>
              </w:rPr>
              <w:t xml:space="preserve">ООО "Добычная компания" </w:t>
            </w:r>
          </w:p>
          <w:p w:rsidR="0092132C" w:rsidRPr="0092132C" w:rsidRDefault="0092132C" w:rsidP="005F61FB">
            <w:pPr>
              <w:ind w:firstLine="0"/>
              <w:jc w:val="left"/>
              <w:rPr>
                <w:sz w:val="24"/>
                <w:szCs w:val="24"/>
              </w:rPr>
            </w:pPr>
            <w:r w:rsidRPr="0092132C">
              <w:rPr>
                <w:sz w:val="24"/>
                <w:szCs w:val="24"/>
              </w:rPr>
              <w:t>(ИНН 2376005564)</w:t>
            </w:r>
          </w:p>
        </w:tc>
        <w:tc>
          <w:tcPr>
            <w:tcW w:w="3260" w:type="dxa"/>
          </w:tcPr>
          <w:p w:rsidR="0092132C" w:rsidRPr="0092132C" w:rsidRDefault="0092132C" w:rsidP="005F61FB">
            <w:pPr>
              <w:ind w:firstLine="0"/>
              <w:jc w:val="left"/>
              <w:rPr>
                <w:sz w:val="24"/>
                <w:szCs w:val="24"/>
              </w:rPr>
            </w:pPr>
            <w:r w:rsidRPr="0092132C">
              <w:rPr>
                <w:sz w:val="24"/>
                <w:szCs w:val="24"/>
              </w:rPr>
              <w:t xml:space="preserve">для геологического изучения недр в целях поисков и оценки месторождения </w:t>
            </w:r>
            <w:r w:rsidRPr="0092132C">
              <w:rPr>
                <w:sz w:val="24"/>
                <w:szCs w:val="24"/>
              </w:rPr>
              <w:lastRenderedPageBreak/>
              <w:t>песчано-гравийных пород</w:t>
            </w:r>
          </w:p>
        </w:tc>
        <w:tc>
          <w:tcPr>
            <w:tcW w:w="1843" w:type="dxa"/>
          </w:tcPr>
          <w:p w:rsidR="0092132C" w:rsidRPr="0092132C" w:rsidRDefault="0092132C" w:rsidP="005F61FB">
            <w:pPr>
              <w:ind w:firstLine="0"/>
              <w:jc w:val="left"/>
              <w:rPr>
                <w:sz w:val="24"/>
                <w:szCs w:val="24"/>
              </w:rPr>
            </w:pPr>
            <w:r w:rsidRPr="0092132C">
              <w:rPr>
                <w:sz w:val="24"/>
                <w:szCs w:val="24"/>
              </w:rPr>
              <w:lastRenderedPageBreak/>
              <w:t xml:space="preserve">Озерный (песчано-гравийные </w:t>
            </w:r>
            <w:r w:rsidRPr="0092132C">
              <w:rPr>
                <w:sz w:val="24"/>
                <w:szCs w:val="24"/>
              </w:rPr>
              <w:lastRenderedPageBreak/>
              <w:t>породы)</w:t>
            </w:r>
          </w:p>
        </w:tc>
      </w:tr>
      <w:tr w:rsidR="0092132C" w:rsidRPr="00013FB1" w:rsidTr="0092132C">
        <w:tc>
          <w:tcPr>
            <w:tcW w:w="562" w:type="dxa"/>
            <w:vAlign w:val="center"/>
          </w:tcPr>
          <w:p w:rsidR="0092132C" w:rsidRPr="0092132C" w:rsidRDefault="0092132C" w:rsidP="0092132C">
            <w:pPr>
              <w:ind w:right="-80" w:firstLine="0"/>
              <w:jc w:val="center"/>
              <w:rPr>
                <w:sz w:val="24"/>
                <w:szCs w:val="24"/>
              </w:rPr>
            </w:pPr>
            <w:r>
              <w:rPr>
                <w:sz w:val="24"/>
                <w:szCs w:val="24"/>
              </w:rPr>
              <w:lastRenderedPageBreak/>
              <w:t>9</w:t>
            </w:r>
            <w:r w:rsidRPr="0092132C">
              <w:rPr>
                <w:sz w:val="24"/>
                <w:szCs w:val="24"/>
              </w:rPr>
              <w:t>6</w:t>
            </w:r>
          </w:p>
        </w:tc>
        <w:tc>
          <w:tcPr>
            <w:tcW w:w="1276" w:type="dxa"/>
          </w:tcPr>
          <w:p w:rsidR="0092132C" w:rsidRPr="0092132C" w:rsidRDefault="0092132C" w:rsidP="005F61FB">
            <w:pPr>
              <w:ind w:firstLine="0"/>
              <w:rPr>
                <w:sz w:val="24"/>
                <w:szCs w:val="24"/>
              </w:rPr>
            </w:pPr>
            <w:r w:rsidRPr="0092132C">
              <w:rPr>
                <w:sz w:val="24"/>
                <w:szCs w:val="24"/>
              </w:rPr>
              <w:t>КРД 80112 ТЭ</w:t>
            </w:r>
          </w:p>
        </w:tc>
        <w:tc>
          <w:tcPr>
            <w:tcW w:w="2834" w:type="dxa"/>
          </w:tcPr>
          <w:p w:rsidR="0092132C" w:rsidRPr="0092132C" w:rsidRDefault="0092132C" w:rsidP="005F61FB">
            <w:pPr>
              <w:ind w:firstLine="0"/>
              <w:jc w:val="left"/>
              <w:rPr>
                <w:sz w:val="24"/>
                <w:szCs w:val="24"/>
              </w:rPr>
            </w:pPr>
            <w:r w:rsidRPr="0092132C">
              <w:rPr>
                <w:sz w:val="24"/>
                <w:szCs w:val="24"/>
              </w:rPr>
              <w:t>ООО "Рубин" (ИНН: 2303003477)</w:t>
            </w:r>
          </w:p>
        </w:tc>
        <w:tc>
          <w:tcPr>
            <w:tcW w:w="3260" w:type="dxa"/>
          </w:tcPr>
          <w:p w:rsidR="0092132C" w:rsidRPr="0092132C" w:rsidRDefault="0092132C" w:rsidP="005F61FB">
            <w:pPr>
              <w:ind w:firstLine="0"/>
              <w:jc w:val="left"/>
              <w:rPr>
                <w:sz w:val="24"/>
                <w:szCs w:val="24"/>
              </w:rPr>
            </w:pPr>
            <w:r w:rsidRPr="0092132C">
              <w:rPr>
                <w:sz w:val="24"/>
                <w:szCs w:val="24"/>
              </w:rPr>
              <w:t>Разработка Новоселовского участка месторождения песчано-гравийной смеси Бел.ГЭС-2</w:t>
            </w:r>
          </w:p>
        </w:tc>
        <w:tc>
          <w:tcPr>
            <w:tcW w:w="1843" w:type="dxa"/>
          </w:tcPr>
          <w:p w:rsidR="0092132C" w:rsidRPr="0092132C" w:rsidRDefault="0092132C" w:rsidP="005F61FB">
            <w:pPr>
              <w:ind w:firstLine="0"/>
              <w:jc w:val="left"/>
              <w:rPr>
                <w:sz w:val="24"/>
                <w:szCs w:val="24"/>
              </w:rPr>
            </w:pPr>
            <w:r w:rsidRPr="0092132C">
              <w:rPr>
                <w:sz w:val="24"/>
                <w:szCs w:val="24"/>
              </w:rPr>
              <w:t>Бел.ГЭС-II (ПГС)</w:t>
            </w:r>
          </w:p>
        </w:tc>
      </w:tr>
      <w:tr w:rsidR="0092132C" w:rsidRPr="00AB67B6" w:rsidTr="0092132C">
        <w:tc>
          <w:tcPr>
            <w:tcW w:w="562" w:type="dxa"/>
            <w:vAlign w:val="center"/>
          </w:tcPr>
          <w:p w:rsidR="0092132C" w:rsidRPr="0092132C" w:rsidRDefault="0092132C" w:rsidP="0092132C">
            <w:pPr>
              <w:ind w:right="-80" w:firstLine="0"/>
              <w:jc w:val="center"/>
              <w:rPr>
                <w:sz w:val="24"/>
                <w:szCs w:val="24"/>
              </w:rPr>
            </w:pPr>
            <w:r>
              <w:rPr>
                <w:sz w:val="24"/>
                <w:szCs w:val="24"/>
              </w:rPr>
              <w:t>10</w:t>
            </w:r>
          </w:p>
        </w:tc>
        <w:tc>
          <w:tcPr>
            <w:tcW w:w="1276" w:type="dxa"/>
          </w:tcPr>
          <w:p w:rsidR="0092132C" w:rsidRPr="0092132C" w:rsidRDefault="0092132C" w:rsidP="005F61FB">
            <w:pPr>
              <w:ind w:firstLine="0"/>
              <w:rPr>
                <w:sz w:val="24"/>
                <w:szCs w:val="24"/>
              </w:rPr>
            </w:pPr>
            <w:r w:rsidRPr="0092132C">
              <w:rPr>
                <w:sz w:val="24"/>
                <w:szCs w:val="24"/>
              </w:rPr>
              <w:t>КРД 80129 ТР</w:t>
            </w:r>
          </w:p>
        </w:tc>
        <w:tc>
          <w:tcPr>
            <w:tcW w:w="2834" w:type="dxa"/>
          </w:tcPr>
          <w:p w:rsidR="0092132C" w:rsidRPr="0092132C" w:rsidRDefault="0092132C" w:rsidP="005F61FB">
            <w:pPr>
              <w:ind w:firstLine="0"/>
              <w:jc w:val="left"/>
              <w:rPr>
                <w:sz w:val="24"/>
                <w:szCs w:val="24"/>
              </w:rPr>
            </w:pPr>
            <w:r w:rsidRPr="0092132C">
              <w:rPr>
                <w:sz w:val="24"/>
                <w:szCs w:val="24"/>
              </w:rPr>
              <w:t>ООО "Стоун" (ИНН: 2303027005)</w:t>
            </w:r>
          </w:p>
        </w:tc>
        <w:tc>
          <w:tcPr>
            <w:tcW w:w="3260" w:type="dxa"/>
          </w:tcPr>
          <w:p w:rsidR="0092132C" w:rsidRPr="0092132C" w:rsidRDefault="0092132C" w:rsidP="005F61FB">
            <w:pPr>
              <w:ind w:firstLine="0"/>
              <w:jc w:val="left"/>
              <w:rPr>
                <w:sz w:val="24"/>
                <w:szCs w:val="24"/>
              </w:rPr>
            </w:pPr>
            <w:r w:rsidRPr="0092132C">
              <w:rPr>
                <w:sz w:val="24"/>
                <w:szCs w:val="24"/>
              </w:rPr>
              <w:t>Геологическое изучение (поиски, разведка) и добыча песчано-гравийной смеси на Приречном участке</w:t>
            </w:r>
          </w:p>
        </w:tc>
        <w:tc>
          <w:tcPr>
            <w:tcW w:w="1843" w:type="dxa"/>
          </w:tcPr>
          <w:p w:rsidR="0092132C" w:rsidRPr="0092132C" w:rsidRDefault="0092132C" w:rsidP="005F61FB">
            <w:pPr>
              <w:ind w:firstLine="0"/>
              <w:jc w:val="left"/>
              <w:rPr>
                <w:sz w:val="24"/>
                <w:szCs w:val="24"/>
              </w:rPr>
            </w:pPr>
            <w:r w:rsidRPr="0092132C">
              <w:rPr>
                <w:sz w:val="24"/>
                <w:szCs w:val="24"/>
              </w:rPr>
              <w:t>Приречный участок (ПГС)</w:t>
            </w:r>
          </w:p>
        </w:tc>
      </w:tr>
      <w:tr w:rsidR="0092132C" w:rsidRPr="000F398E" w:rsidTr="0092132C">
        <w:tc>
          <w:tcPr>
            <w:tcW w:w="562" w:type="dxa"/>
            <w:vAlign w:val="center"/>
          </w:tcPr>
          <w:p w:rsidR="0092132C" w:rsidRPr="0092132C" w:rsidRDefault="0092132C" w:rsidP="0092132C">
            <w:pPr>
              <w:ind w:right="-80" w:firstLine="0"/>
              <w:jc w:val="center"/>
              <w:rPr>
                <w:sz w:val="24"/>
                <w:szCs w:val="24"/>
              </w:rPr>
            </w:pPr>
            <w:r>
              <w:rPr>
                <w:sz w:val="24"/>
                <w:szCs w:val="24"/>
              </w:rPr>
              <w:t>11</w:t>
            </w:r>
          </w:p>
        </w:tc>
        <w:tc>
          <w:tcPr>
            <w:tcW w:w="1276" w:type="dxa"/>
          </w:tcPr>
          <w:p w:rsidR="0092132C" w:rsidRPr="0092132C" w:rsidRDefault="0092132C" w:rsidP="005F61FB">
            <w:pPr>
              <w:ind w:firstLine="0"/>
              <w:rPr>
                <w:sz w:val="24"/>
                <w:szCs w:val="24"/>
              </w:rPr>
            </w:pPr>
            <w:r w:rsidRPr="0092132C">
              <w:rPr>
                <w:sz w:val="24"/>
                <w:szCs w:val="24"/>
              </w:rPr>
              <w:t>КРД 80196 ТР</w:t>
            </w:r>
          </w:p>
        </w:tc>
        <w:tc>
          <w:tcPr>
            <w:tcW w:w="2834" w:type="dxa"/>
          </w:tcPr>
          <w:p w:rsidR="0092132C" w:rsidRPr="0092132C" w:rsidRDefault="0092132C" w:rsidP="005F61FB">
            <w:pPr>
              <w:ind w:firstLine="0"/>
              <w:jc w:val="left"/>
              <w:rPr>
                <w:sz w:val="24"/>
                <w:szCs w:val="24"/>
              </w:rPr>
            </w:pPr>
            <w:r w:rsidRPr="0092132C">
              <w:rPr>
                <w:sz w:val="24"/>
                <w:szCs w:val="24"/>
              </w:rPr>
              <w:t>ООО "Компания "АС" (ИНН: 2303029115)</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песчано-гравийной смеси на восточном фланге Грушевого месторождения</w:t>
            </w:r>
          </w:p>
        </w:tc>
        <w:tc>
          <w:tcPr>
            <w:tcW w:w="1843" w:type="dxa"/>
          </w:tcPr>
          <w:p w:rsidR="0092132C" w:rsidRPr="0092132C" w:rsidRDefault="0092132C" w:rsidP="005F61FB">
            <w:pPr>
              <w:ind w:firstLine="0"/>
              <w:jc w:val="left"/>
              <w:rPr>
                <w:sz w:val="24"/>
                <w:szCs w:val="24"/>
              </w:rPr>
            </w:pPr>
            <w:r w:rsidRPr="0092132C">
              <w:rPr>
                <w:sz w:val="24"/>
                <w:szCs w:val="24"/>
              </w:rPr>
              <w:t>Грушевое месторождение (ПГС)</w:t>
            </w:r>
          </w:p>
        </w:tc>
      </w:tr>
      <w:tr w:rsidR="0092132C" w:rsidRPr="00D95267" w:rsidTr="0092132C">
        <w:tc>
          <w:tcPr>
            <w:tcW w:w="562" w:type="dxa"/>
            <w:vAlign w:val="center"/>
          </w:tcPr>
          <w:p w:rsidR="0092132C" w:rsidRPr="0092132C" w:rsidRDefault="0092132C" w:rsidP="0092132C">
            <w:pPr>
              <w:ind w:right="-80" w:firstLine="0"/>
              <w:jc w:val="center"/>
              <w:rPr>
                <w:sz w:val="24"/>
                <w:szCs w:val="24"/>
              </w:rPr>
            </w:pPr>
            <w:r>
              <w:rPr>
                <w:sz w:val="24"/>
                <w:szCs w:val="24"/>
              </w:rPr>
              <w:t>12</w:t>
            </w:r>
          </w:p>
        </w:tc>
        <w:tc>
          <w:tcPr>
            <w:tcW w:w="1276" w:type="dxa"/>
          </w:tcPr>
          <w:p w:rsidR="0092132C" w:rsidRPr="0092132C" w:rsidRDefault="0092132C" w:rsidP="005F61FB">
            <w:pPr>
              <w:ind w:firstLine="0"/>
              <w:rPr>
                <w:sz w:val="24"/>
                <w:szCs w:val="24"/>
              </w:rPr>
            </w:pPr>
            <w:r w:rsidRPr="0092132C">
              <w:rPr>
                <w:sz w:val="24"/>
                <w:szCs w:val="24"/>
              </w:rPr>
              <w:t>КРД 81789</w:t>
            </w:r>
            <w:r w:rsidR="004356A5">
              <w:rPr>
                <w:sz w:val="24"/>
                <w:szCs w:val="24"/>
              </w:rPr>
              <w:t xml:space="preserve"> </w:t>
            </w:r>
            <w:r w:rsidRPr="0092132C">
              <w:rPr>
                <w:sz w:val="24"/>
                <w:szCs w:val="24"/>
              </w:rPr>
              <w:t>ТР</w:t>
            </w:r>
          </w:p>
        </w:tc>
        <w:tc>
          <w:tcPr>
            <w:tcW w:w="2834" w:type="dxa"/>
          </w:tcPr>
          <w:p w:rsidR="0092132C" w:rsidRPr="0092132C" w:rsidRDefault="0092132C" w:rsidP="005F61FB">
            <w:pPr>
              <w:ind w:firstLine="0"/>
              <w:jc w:val="left"/>
              <w:rPr>
                <w:sz w:val="24"/>
                <w:szCs w:val="24"/>
              </w:rPr>
            </w:pPr>
            <w:r w:rsidRPr="0092132C">
              <w:rPr>
                <w:sz w:val="24"/>
                <w:szCs w:val="24"/>
              </w:rPr>
              <w:t>ООО "Нерудная компания"</w:t>
            </w:r>
          </w:p>
          <w:p w:rsidR="0092132C" w:rsidRPr="0092132C" w:rsidRDefault="0092132C" w:rsidP="005F61FB">
            <w:pPr>
              <w:ind w:firstLine="0"/>
              <w:jc w:val="left"/>
              <w:rPr>
                <w:sz w:val="24"/>
                <w:szCs w:val="24"/>
              </w:rPr>
            </w:pPr>
            <w:r w:rsidRPr="0092132C">
              <w:rPr>
                <w:sz w:val="24"/>
                <w:szCs w:val="24"/>
              </w:rPr>
              <w:t>(ИНН 2368014371)</w:t>
            </w:r>
          </w:p>
        </w:tc>
        <w:tc>
          <w:tcPr>
            <w:tcW w:w="3260" w:type="dxa"/>
          </w:tcPr>
          <w:p w:rsidR="0092132C" w:rsidRPr="0092132C" w:rsidRDefault="0092132C" w:rsidP="005F61FB">
            <w:pPr>
              <w:ind w:firstLine="0"/>
              <w:jc w:val="left"/>
              <w:rPr>
                <w:sz w:val="24"/>
                <w:szCs w:val="24"/>
              </w:rPr>
            </w:pPr>
            <w:r w:rsidRPr="0092132C">
              <w:rPr>
                <w:sz w:val="24"/>
                <w:szCs w:val="24"/>
              </w:rPr>
              <w:t>для разведки и добычи песчано-гравийной смеси Грушевого месторождения МО Белореченский район Краснодарского края</w:t>
            </w:r>
          </w:p>
        </w:tc>
        <w:tc>
          <w:tcPr>
            <w:tcW w:w="1843" w:type="dxa"/>
          </w:tcPr>
          <w:p w:rsidR="0092132C" w:rsidRPr="0092132C" w:rsidRDefault="0092132C" w:rsidP="005F61FB">
            <w:pPr>
              <w:ind w:firstLine="0"/>
              <w:jc w:val="left"/>
              <w:rPr>
                <w:sz w:val="24"/>
                <w:szCs w:val="24"/>
              </w:rPr>
            </w:pPr>
            <w:r w:rsidRPr="0092132C">
              <w:rPr>
                <w:sz w:val="24"/>
                <w:szCs w:val="24"/>
              </w:rPr>
              <w:t>Грушевое (ПГС)</w:t>
            </w:r>
          </w:p>
        </w:tc>
      </w:tr>
      <w:tr w:rsidR="0092132C" w:rsidRPr="00AE6033" w:rsidTr="0092132C">
        <w:tc>
          <w:tcPr>
            <w:tcW w:w="562" w:type="dxa"/>
            <w:vAlign w:val="center"/>
          </w:tcPr>
          <w:p w:rsidR="0092132C" w:rsidRPr="0092132C" w:rsidRDefault="0092132C" w:rsidP="0092132C">
            <w:pPr>
              <w:ind w:right="-80" w:firstLine="0"/>
              <w:jc w:val="center"/>
              <w:rPr>
                <w:sz w:val="24"/>
                <w:szCs w:val="24"/>
              </w:rPr>
            </w:pPr>
            <w:r>
              <w:rPr>
                <w:sz w:val="24"/>
                <w:szCs w:val="24"/>
              </w:rPr>
              <w:t>13</w:t>
            </w:r>
          </w:p>
        </w:tc>
        <w:tc>
          <w:tcPr>
            <w:tcW w:w="1276" w:type="dxa"/>
          </w:tcPr>
          <w:p w:rsidR="0092132C" w:rsidRPr="0092132C" w:rsidRDefault="0092132C" w:rsidP="005F61FB">
            <w:pPr>
              <w:ind w:firstLine="0"/>
              <w:rPr>
                <w:sz w:val="24"/>
                <w:szCs w:val="24"/>
              </w:rPr>
            </w:pPr>
            <w:r w:rsidRPr="0092132C">
              <w:rPr>
                <w:sz w:val="24"/>
                <w:szCs w:val="24"/>
              </w:rPr>
              <w:t>КРД 009539ТР</w:t>
            </w:r>
          </w:p>
        </w:tc>
        <w:tc>
          <w:tcPr>
            <w:tcW w:w="2834" w:type="dxa"/>
          </w:tcPr>
          <w:p w:rsidR="0092132C" w:rsidRPr="0092132C" w:rsidRDefault="0092132C" w:rsidP="005F61FB">
            <w:pPr>
              <w:ind w:firstLine="0"/>
              <w:jc w:val="left"/>
              <w:rPr>
                <w:sz w:val="24"/>
                <w:szCs w:val="24"/>
              </w:rPr>
            </w:pPr>
            <w:r w:rsidRPr="0092132C">
              <w:rPr>
                <w:sz w:val="24"/>
                <w:szCs w:val="24"/>
              </w:rPr>
              <w:t>ООО "Нерудная компания"</w:t>
            </w:r>
          </w:p>
          <w:p w:rsidR="0092132C" w:rsidRPr="0092132C" w:rsidRDefault="0092132C" w:rsidP="005F61FB">
            <w:pPr>
              <w:ind w:firstLine="0"/>
              <w:jc w:val="left"/>
              <w:rPr>
                <w:sz w:val="24"/>
                <w:szCs w:val="24"/>
              </w:rPr>
            </w:pPr>
            <w:r w:rsidRPr="0092132C">
              <w:rPr>
                <w:sz w:val="24"/>
                <w:szCs w:val="24"/>
              </w:rPr>
              <w:t>(ИНН 2368014371)</w:t>
            </w:r>
          </w:p>
        </w:tc>
        <w:tc>
          <w:tcPr>
            <w:tcW w:w="3260" w:type="dxa"/>
          </w:tcPr>
          <w:p w:rsidR="0092132C" w:rsidRPr="0092132C" w:rsidRDefault="0092132C" w:rsidP="005F61FB">
            <w:pPr>
              <w:ind w:firstLine="0"/>
              <w:jc w:val="left"/>
              <w:rPr>
                <w:sz w:val="24"/>
                <w:szCs w:val="24"/>
              </w:rPr>
            </w:pPr>
            <w:r w:rsidRPr="0092132C">
              <w:rPr>
                <w:sz w:val="24"/>
                <w:szCs w:val="24"/>
              </w:rPr>
              <w:t>с целью разведки и добычи песчано-гравийных пород</w:t>
            </w:r>
          </w:p>
        </w:tc>
        <w:tc>
          <w:tcPr>
            <w:tcW w:w="1843" w:type="dxa"/>
          </w:tcPr>
          <w:p w:rsidR="0092132C" w:rsidRPr="0092132C" w:rsidRDefault="0092132C" w:rsidP="005F61FB">
            <w:pPr>
              <w:ind w:firstLine="0"/>
              <w:jc w:val="left"/>
              <w:rPr>
                <w:sz w:val="24"/>
                <w:szCs w:val="24"/>
              </w:rPr>
            </w:pPr>
            <w:r w:rsidRPr="0092132C">
              <w:rPr>
                <w:sz w:val="24"/>
                <w:szCs w:val="24"/>
              </w:rPr>
              <w:t>Подгорное (ПГС)</w:t>
            </w:r>
          </w:p>
        </w:tc>
      </w:tr>
      <w:tr w:rsidR="0092132C" w:rsidRPr="00AB67B6" w:rsidTr="0092132C">
        <w:tc>
          <w:tcPr>
            <w:tcW w:w="562" w:type="dxa"/>
            <w:vAlign w:val="center"/>
          </w:tcPr>
          <w:p w:rsidR="0092132C" w:rsidRPr="0092132C" w:rsidRDefault="0092132C" w:rsidP="0092132C">
            <w:pPr>
              <w:ind w:right="-80" w:firstLine="0"/>
              <w:jc w:val="center"/>
              <w:rPr>
                <w:sz w:val="24"/>
                <w:szCs w:val="24"/>
              </w:rPr>
            </w:pPr>
            <w:r>
              <w:rPr>
                <w:sz w:val="24"/>
                <w:szCs w:val="24"/>
              </w:rPr>
              <w:t>14</w:t>
            </w:r>
          </w:p>
        </w:tc>
        <w:tc>
          <w:tcPr>
            <w:tcW w:w="1276" w:type="dxa"/>
          </w:tcPr>
          <w:p w:rsidR="0092132C" w:rsidRPr="0092132C" w:rsidRDefault="0092132C" w:rsidP="005F61FB">
            <w:pPr>
              <w:ind w:firstLine="0"/>
              <w:rPr>
                <w:sz w:val="24"/>
                <w:szCs w:val="24"/>
              </w:rPr>
            </w:pPr>
            <w:r w:rsidRPr="0092132C">
              <w:rPr>
                <w:sz w:val="24"/>
                <w:szCs w:val="24"/>
              </w:rPr>
              <w:t>КРД 003615</w:t>
            </w:r>
            <w:r w:rsidR="004356A5">
              <w:rPr>
                <w:sz w:val="24"/>
                <w:szCs w:val="24"/>
              </w:rPr>
              <w:t xml:space="preserve"> </w:t>
            </w:r>
            <w:r w:rsidRPr="0092132C">
              <w:rPr>
                <w:sz w:val="24"/>
                <w:szCs w:val="24"/>
              </w:rPr>
              <w:t>ТР</w:t>
            </w:r>
          </w:p>
        </w:tc>
        <w:tc>
          <w:tcPr>
            <w:tcW w:w="2834" w:type="dxa"/>
          </w:tcPr>
          <w:p w:rsidR="0092132C" w:rsidRPr="0092132C" w:rsidRDefault="0092132C" w:rsidP="005F61FB">
            <w:pPr>
              <w:ind w:firstLine="0"/>
              <w:jc w:val="left"/>
              <w:rPr>
                <w:sz w:val="24"/>
                <w:szCs w:val="24"/>
              </w:rPr>
            </w:pPr>
            <w:r w:rsidRPr="0092132C">
              <w:rPr>
                <w:sz w:val="24"/>
                <w:szCs w:val="24"/>
              </w:rPr>
              <w:t>ООО "Велес"</w:t>
            </w:r>
          </w:p>
          <w:p w:rsidR="0092132C" w:rsidRPr="0092132C" w:rsidRDefault="0092132C" w:rsidP="005F61FB">
            <w:pPr>
              <w:ind w:firstLine="0"/>
              <w:jc w:val="left"/>
              <w:rPr>
                <w:sz w:val="24"/>
                <w:szCs w:val="24"/>
              </w:rPr>
            </w:pPr>
            <w:r w:rsidRPr="0092132C">
              <w:rPr>
                <w:sz w:val="24"/>
                <w:szCs w:val="24"/>
              </w:rPr>
              <w:t>(ИНН 2368013032)</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полезных ископаемых</w:t>
            </w:r>
          </w:p>
        </w:tc>
        <w:tc>
          <w:tcPr>
            <w:tcW w:w="1843" w:type="dxa"/>
          </w:tcPr>
          <w:p w:rsidR="0092132C" w:rsidRPr="0092132C" w:rsidRDefault="0092132C" w:rsidP="005F61FB">
            <w:pPr>
              <w:ind w:firstLine="0"/>
              <w:jc w:val="left"/>
              <w:rPr>
                <w:sz w:val="24"/>
                <w:szCs w:val="24"/>
              </w:rPr>
            </w:pPr>
            <w:r w:rsidRPr="0092132C">
              <w:rPr>
                <w:sz w:val="24"/>
                <w:szCs w:val="24"/>
              </w:rPr>
              <w:t xml:space="preserve">Приречное-3 </w:t>
            </w:r>
          </w:p>
          <w:p w:rsidR="0092132C" w:rsidRPr="0092132C" w:rsidRDefault="0092132C" w:rsidP="005F61FB">
            <w:pPr>
              <w:ind w:firstLine="0"/>
              <w:jc w:val="left"/>
              <w:rPr>
                <w:sz w:val="24"/>
                <w:szCs w:val="24"/>
              </w:rPr>
            </w:pPr>
            <w:r w:rsidRPr="0092132C">
              <w:rPr>
                <w:sz w:val="24"/>
                <w:szCs w:val="24"/>
              </w:rPr>
              <w:t>(ПГС)</w:t>
            </w:r>
          </w:p>
        </w:tc>
      </w:tr>
      <w:tr w:rsidR="0092132C" w:rsidRPr="00D95267" w:rsidTr="0092132C">
        <w:tc>
          <w:tcPr>
            <w:tcW w:w="562" w:type="dxa"/>
            <w:vAlign w:val="center"/>
          </w:tcPr>
          <w:p w:rsidR="0092132C" w:rsidRPr="0092132C" w:rsidRDefault="0092132C" w:rsidP="0092132C">
            <w:pPr>
              <w:ind w:right="-80" w:firstLine="0"/>
              <w:jc w:val="center"/>
              <w:rPr>
                <w:sz w:val="24"/>
                <w:szCs w:val="24"/>
              </w:rPr>
            </w:pPr>
            <w:r>
              <w:rPr>
                <w:sz w:val="24"/>
                <w:szCs w:val="24"/>
              </w:rPr>
              <w:t>15</w:t>
            </w:r>
          </w:p>
        </w:tc>
        <w:tc>
          <w:tcPr>
            <w:tcW w:w="1276" w:type="dxa"/>
          </w:tcPr>
          <w:p w:rsidR="0092132C" w:rsidRPr="0092132C" w:rsidRDefault="0092132C" w:rsidP="005F61FB">
            <w:pPr>
              <w:ind w:firstLine="0"/>
              <w:rPr>
                <w:sz w:val="24"/>
                <w:szCs w:val="24"/>
              </w:rPr>
            </w:pPr>
            <w:r w:rsidRPr="0092132C">
              <w:rPr>
                <w:sz w:val="24"/>
                <w:szCs w:val="24"/>
              </w:rPr>
              <w:t>КРД 81768</w:t>
            </w:r>
            <w:r w:rsidR="004356A5">
              <w:rPr>
                <w:sz w:val="24"/>
                <w:szCs w:val="24"/>
              </w:rPr>
              <w:t xml:space="preserve"> </w:t>
            </w:r>
            <w:r w:rsidRPr="0092132C">
              <w:rPr>
                <w:sz w:val="24"/>
                <w:szCs w:val="24"/>
              </w:rPr>
              <w:t>ТР</w:t>
            </w:r>
          </w:p>
        </w:tc>
        <w:tc>
          <w:tcPr>
            <w:tcW w:w="2834" w:type="dxa"/>
          </w:tcPr>
          <w:p w:rsidR="0092132C" w:rsidRPr="0092132C" w:rsidRDefault="0092132C" w:rsidP="005F61FB">
            <w:pPr>
              <w:ind w:firstLine="0"/>
              <w:jc w:val="left"/>
              <w:rPr>
                <w:sz w:val="24"/>
                <w:szCs w:val="24"/>
              </w:rPr>
            </w:pPr>
            <w:r w:rsidRPr="0092132C">
              <w:rPr>
                <w:sz w:val="24"/>
                <w:szCs w:val="24"/>
              </w:rPr>
              <w:t>ООО "Компания "АС"</w:t>
            </w:r>
          </w:p>
          <w:p w:rsidR="0092132C" w:rsidRPr="0092132C" w:rsidRDefault="0092132C" w:rsidP="005F61FB">
            <w:pPr>
              <w:ind w:firstLine="0"/>
              <w:jc w:val="left"/>
              <w:rPr>
                <w:sz w:val="24"/>
                <w:szCs w:val="24"/>
              </w:rPr>
            </w:pPr>
            <w:r w:rsidRPr="0092132C">
              <w:rPr>
                <w:sz w:val="24"/>
                <w:szCs w:val="24"/>
              </w:rPr>
              <w:t>(ИНН 2303029115 )</w:t>
            </w:r>
          </w:p>
        </w:tc>
        <w:tc>
          <w:tcPr>
            <w:tcW w:w="3260" w:type="dxa"/>
          </w:tcPr>
          <w:p w:rsidR="0092132C" w:rsidRPr="0092132C" w:rsidRDefault="0092132C" w:rsidP="005F61FB">
            <w:pPr>
              <w:ind w:firstLine="0"/>
              <w:jc w:val="left"/>
              <w:rPr>
                <w:sz w:val="24"/>
                <w:szCs w:val="24"/>
              </w:rPr>
            </w:pPr>
            <w:r w:rsidRPr="0092132C">
              <w:rPr>
                <w:sz w:val="24"/>
                <w:szCs w:val="24"/>
              </w:rPr>
              <w:t>для разведки и добычи песчано-гравийной смеси Приречного месторождения МО Белореченский район Краснодарский край</w:t>
            </w:r>
          </w:p>
        </w:tc>
        <w:tc>
          <w:tcPr>
            <w:tcW w:w="1843" w:type="dxa"/>
          </w:tcPr>
          <w:p w:rsidR="0092132C" w:rsidRPr="0092132C" w:rsidRDefault="0092132C" w:rsidP="005F61FB">
            <w:pPr>
              <w:ind w:firstLine="0"/>
              <w:jc w:val="left"/>
              <w:rPr>
                <w:sz w:val="24"/>
                <w:szCs w:val="24"/>
              </w:rPr>
            </w:pPr>
            <w:r w:rsidRPr="0092132C">
              <w:rPr>
                <w:sz w:val="24"/>
                <w:szCs w:val="24"/>
              </w:rPr>
              <w:t>Приречный (ПГС)</w:t>
            </w:r>
          </w:p>
        </w:tc>
      </w:tr>
      <w:tr w:rsidR="0092132C" w:rsidRPr="00B720F5" w:rsidTr="0092132C">
        <w:tc>
          <w:tcPr>
            <w:tcW w:w="562" w:type="dxa"/>
            <w:vAlign w:val="center"/>
          </w:tcPr>
          <w:p w:rsidR="0092132C" w:rsidRPr="0092132C" w:rsidRDefault="0092132C" w:rsidP="0092132C">
            <w:pPr>
              <w:ind w:right="-80" w:firstLine="0"/>
              <w:jc w:val="center"/>
              <w:rPr>
                <w:sz w:val="24"/>
                <w:szCs w:val="24"/>
              </w:rPr>
            </w:pPr>
            <w:r>
              <w:rPr>
                <w:sz w:val="24"/>
                <w:szCs w:val="24"/>
              </w:rPr>
              <w:t>16</w:t>
            </w:r>
          </w:p>
        </w:tc>
        <w:tc>
          <w:tcPr>
            <w:tcW w:w="1276" w:type="dxa"/>
          </w:tcPr>
          <w:p w:rsidR="0092132C" w:rsidRPr="0092132C" w:rsidRDefault="0092132C" w:rsidP="005F61FB">
            <w:pPr>
              <w:ind w:firstLine="0"/>
              <w:rPr>
                <w:sz w:val="24"/>
                <w:szCs w:val="24"/>
              </w:rPr>
            </w:pPr>
            <w:r w:rsidRPr="0092132C">
              <w:rPr>
                <w:sz w:val="24"/>
                <w:szCs w:val="24"/>
              </w:rPr>
              <w:t>КРД 80265 ТР</w:t>
            </w:r>
          </w:p>
        </w:tc>
        <w:tc>
          <w:tcPr>
            <w:tcW w:w="2834" w:type="dxa"/>
          </w:tcPr>
          <w:p w:rsidR="0092132C" w:rsidRPr="0092132C" w:rsidRDefault="0092132C" w:rsidP="005F61FB">
            <w:pPr>
              <w:ind w:firstLine="0"/>
              <w:jc w:val="left"/>
              <w:rPr>
                <w:sz w:val="24"/>
                <w:szCs w:val="24"/>
              </w:rPr>
            </w:pPr>
            <w:r w:rsidRPr="0092132C">
              <w:rPr>
                <w:sz w:val="24"/>
                <w:szCs w:val="24"/>
              </w:rPr>
              <w:t>ООО "Импульс+"</w:t>
            </w:r>
          </w:p>
          <w:p w:rsidR="0092132C" w:rsidRPr="0092132C" w:rsidRDefault="0092132C" w:rsidP="005F61FB">
            <w:pPr>
              <w:ind w:firstLine="0"/>
              <w:jc w:val="left"/>
              <w:rPr>
                <w:sz w:val="24"/>
                <w:szCs w:val="24"/>
              </w:rPr>
            </w:pPr>
            <w:r w:rsidRPr="0092132C">
              <w:rPr>
                <w:sz w:val="24"/>
                <w:szCs w:val="24"/>
              </w:rPr>
              <w:t>(ИНН 2303022984)</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песчано-гравийной смеси на восточном фланге Родниковского месторождения</w:t>
            </w:r>
          </w:p>
        </w:tc>
        <w:tc>
          <w:tcPr>
            <w:tcW w:w="1843" w:type="dxa"/>
          </w:tcPr>
          <w:p w:rsidR="0092132C" w:rsidRPr="0092132C" w:rsidRDefault="0092132C" w:rsidP="005F61FB">
            <w:pPr>
              <w:ind w:firstLine="0"/>
              <w:jc w:val="left"/>
              <w:rPr>
                <w:sz w:val="24"/>
                <w:szCs w:val="24"/>
              </w:rPr>
            </w:pPr>
            <w:r w:rsidRPr="0092132C">
              <w:rPr>
                <w:sz w:val="24"/>
                <w:szCs w:val="24"/>
              </w:rPr>
              <w:t>Родниковское месторождение (Родниковский участок) (ПГС)</w:t>
            </w:r>
          </w:p>
        </w:tc>
      </w:tr>
      <w:tr w:rsidR="0092132C" w:rsidRPr="00BF2B8D" w:rsidTr="0092132C">
        <w:tc>
          <w:tcPr>
            <w:tcW w:w="562" w:type="dxa"/>
            <w:vAlign w:val="center"/>
          </w:tcPr>
          <w:p w:rsidR="0092132C" w:rsidRPr="0092132C" w:rsidRDefault="0092132C" w:rsidP="0092132C">
            <w:pPr>
              <w:ind w:right="-80" w:firstLine="0"/>
              <w:jc w:val="center"/>
              <w:rPr>
                <w:sz w:val="24"/>
                <w:szCs w:val="24"/>
              </w:rPr>
            </w:pPr>
            <w:r>
              <w:rPr>
                <w:sz w:val="24"/>
                <w:szCs w:val="24"/>
              </w:rPr>
              <w:t>17</w:t>
            </w:r>
          </w:p>
        </w:tc>
        <w:tc>
          <w:tcPr>
            <w:tcW w:w="1276" w:type="dxa"/>
          </w:tcPr>
          <w:p w:rsidR="0092132C" w:rsidRPr="0092132C" w:rsidRDefault="0092132C" w:rsidP="005F61FB">
            <w:pPr>
              <w:ind w:firstLine="0"/>
              <w:rPr>
                <w:sz w:val="24"/>
                <w:szCs w:val="24"/>
              </w:rPr>
            </w:pPr>
            <w:r w:rsidRPr="0092132C">
              <w:rPr>
                <w:sz w:val="24"/>
                <w:szCs w:val="24"/>
              </w:rPr>
              <w:t>КРД 000178ТР</w:t>
            </w:r>
          </w:p>
        </w:tc>
        <w:tc>
          <w:tcPr>
            <w:tcW w:w="2834" w:type="dxa"/>
          </w:tcPr>
          <w:p w:rsidR="0092132C" w:rsidRPr="0092132C" w:rsidRDefault="0092132C" w:rsidP="005F61FB">
            <w:pPr>
              <w:ind w:firstLine="0"/>
              <w:jc w:val="left"/>
              <w:rPr>
                <w:sz w:val="24"/>
                <w:szCs w:val="24"/>
              </w:rPr>
            </w:pPr>
            <w:r w:rsidRPr="0092132C">
              <w:rPr>
                <w:sz w:val="24"/>
                <w:szCs w:val="24"/>
              </w:rPr>
              <w:t>ООО "Акванеруд"</w:t>
            </w:r>
          </w:p>
          <w:p w:rsidR="0092132C" w:rsidRPr="0092132C" w:rsidRDefault="0092132C" w:rsidP="005F61FB">
            <w:pPr>
              <w:ind w:firstLine="0"/>
              <w:jc w:val="left"/>
              <w:rPr>
                <w:sz w:val="24"/>
                <w:szCs w:val="24"/>
              </w:rPr>
            </w:pPr>
            <w:r w:rsidRPr="0092132C">
              <w:rPr>
                <w:sz w:val="24"/>
                <w:szCs w:val="24"/>
              </w:rPr>
              <w:t>(ИНН 2368014389)</w:t>
            </w:r>
          </w:p>
        </w:tc>
        <w:tc>
          <w:tcPr>
            <w:tcW w:w="3260" w:type="dxa"/>
          </w:tcPr>
          <w:p w:rsidR="0092132C" w:rsidRPr="0092132C" w:rsidRDefault="0092132C" w:rsidP="005F61FB">
            <w:pPr>
              <w:ind w:firstLine="0"/>
              <w:jc w:val="left"/>
              <w:rPr>
                <w:sz w:val="24"/>
                <w:szCs w:val="24"/>
              </w:rPr>
            </w:pPr>
            <w:r w:rsidRPr="0092132C">
              <w:rPr>
                <w:sz w:val="24"/>
                <w:szCs w:val="24"/>
              </w:rPr>
              <w:t>для разведки и добычи песчано-гравийной смеси Северный-2 участок недр местного значения</w:t>
            </w:r>
          </w:p>
        </w:tc>
        <w:tc>
          <w:tcPr>
            <w:tcW w:w="1843" w:type="dxa"/>
          </w:tcPr>
          <w:p w:rsidR="0092132C" w:rsidRPr="0092132C" w:rsidRDefault="0092132C" w:rsidP="005F61FB">
            <w:pPr>
              <w:ind w:firstLine="0"/>
              <w:jc w:val="left"/>
              <w:rPr>
                <w:sz w:val="24"/>
                <w:szCs w:val="24"/>
              </w:rPr>
            </w:pPr>
            <w:r w:rsidRPr="0092132C">
              <w:rPr>
                <w:sz w:val="24"/>
                <w:szCs w:val="24"/>
              </w:rPr>
              <w:t>Северный-2 участок (ПГС)</w:t>
            </w:r>
          </w:p>
        </w:tc>
      </w:tr>
      <w:tr w:rsidR="0092132C" w:rsidRPr="002933EA" w:rsidTr="0092132C">
        <w:tc>
          <w:tcPr>
            <w:tcW w:w="562" w:type="dxa"/>
            <w:vAlign w:val="center"/>
          </w:tcPr>
          <w:p w:rsidR="0092132C" w:rsidRPr="0092132C" w:rsidRDefault="0092132C" w:rsidP="0092132C">
            <w:pPr>
              <w:ind w:right="-80" w:firstLine="0"/>
              <w:jc w:val="center"/>
              <w:rPr>
                <w:sz w:val="24"/>
                <w:szCs w:val="24"/>
              </w:rPr>
            </w:pPr>
            <w:r>
              <w:rPr>
                <w:sz w:val="24"/>
                <w:szCs w:val="24"/>
              </w:rPr>
              <w:t>18</w:t>
            </w:r>
          </w:p>
        </w:tc>
        <w:tc>
          <w:tcPr>
            <w:tcW w:w="1276" w:type="dxa"/>
          </w:tcPr>
          <w:p w:rsidR="0092132C" w:rsidRPr="0092132C" w:rsidRDefault="0092132C" w:rsidP="005F61FB">
            <w:pPr>
              <w:ind w:firstLine="0"/>
              <w:rPr>
                <w:sz w:val="24"/>
                <w:szCs w:val="24"/>
              </w:rPr>
            </w:pPr>
            <w:r w:rsidRPr="0092132C">
              <w:rPr>
                <w:sz w:val="24"/>
                <w:szCs w:val="24"/>
              </w:rPr>
              <w:t>КРД 80028 ТР</w:t>
            </w:r>
          </w:p>
        </w:tc>
        <w:tc>
          <w:tcPr>
            <w:tcW w:w="2834" w:type="dxa"/>
          </w:tcPr>
          <w:p w:rsidR="0092132C" w:rsidRPr="0092132C" w:rsidRDefault="0092132C" w:rsidP="005F61FB">
            <w:pPr>
              <w:ind w:firstLine="0"/>
              <w:jc w:val="left"/>
              <w:rPr>
                <w:sz w:val="24"/>
                <w:szCs w:val="24"/>
              </w:rPr>
            </w:pPr>
            <w:r w:rsidRPr="0092132C">
              <w:rPr>
                <w:sz w:val="24"/>
                <w:szCs w:val="24"/>
              </w:rPr>
              <w:t>ООО "Альянс"</w:t>
            </w:r>
          </w:p>
          <w:p w:rsidR="0092132C" w:rsidRPr="0092132C" w:rsidRDefault="0092132C" w:rsidP="005F61FB">
            <w:pPr>
              <w:ind w:firstLine="0"/>
              <w:jc w:val="left"/>
              <w:rPr>
                <w:sz w:val="24"/>
                <w:szCs w:val="24"/>
              </w:rPr>
            </w:pPr>
            <w:r w:rsidRPr="0092132C">
              <w:rPr>
                <w:sz w:val="24"/>
                <w:szCs w:val="24"/>
              </w:rPr>
              <w:t>(ИНН 2308112575)</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песчано-гравийной смеси Альянсового участка (месторождения)</w:t>
            </w:r>
          </w:p>
        </w:tc>
        <w:tc>
          <w:tcPr>
            <w:tcW w:w="1843" w:type="dxa"/>
          </w:tcPr>
          <w:p w:rsidR="0092132C" w:rsidRPr="0092132C" w:rsidRDefault="0092132C" w:rsidP="005F61FB">
            <w:pPr>
              <w:ind w:firstLine="0"/>
              <w:jc w:val="left"/>
              <w:rPr>
                <w:sz w:val="24"/>
                <w:szCs w:val="24"/>
              </w:rPr>
            </w:pPr>
            <w:r w:rsidRPr="0092132C">
              <w:rPr>
                <w:sz w:val="24"/>
                <w:szCs w:val="24"/>
              </w:rPr>
              <w:t>Альянсовое (ПГС)</w:t>
            </w:r>
          </w:p>
        </w:tc>
      </w:tr>
      <w:tr w:rsidR="0092132C" w:rsidRPr="00937AA4" w:rsidTr="0092132C">
        <w:tc>
          <w:tcPr>
            <w:tcW w:w="562" w:type="dxa"/>
            <w:vAlign w:val="center"/>
          </w:tcPr>
          <w:p w:rsidR="0092132C" w:rsidRPr="0092132C" w:rsidRDefault="0092132C" w:rsidP="0092132C">
            <w:pPr>
              <w:ind w:right="-80" w:firstLine="0"/>
              <w:jc w:val="center"/>
              <w:rPr>
                <w:sz w:val="24"/>
                <w:szCs w:val="24"/>
              </w:rPr>
            </w:pPr>
            <w:r>
              <w:rPr>
                <w:sz w:val="24"/>
                <w:szCs w:val="24"/>
              </w:rPr>
              <w:t>19</w:t>
            </w:r>
          </w:p>
        </w:tc>
        <w:tc>
          <w:tcPr>
            <w:tcW w:w="1276" w:type="dxa"/>
          </w:tcPr>
          <w:p w:rsidR="0092132C" w:rsidRPr="0092132C" w:rsidRDefault="0092132C" w:rsidP="005F61FB">
            <w:pPr>
              <w:ind w:firstLine="0"/>
              <w:rPr>
                <w:sz w:val="24"/>
                <w:szCs w:val="24"/>
              </w:rPr>
            </w:pPr>
            <w:r w:rsidRPr="0092132C">
              <w:rPr>
                <w:sz w:val="24"/>
                <w:szCs w:val="24"/>
              </w:rPr>
              <w:t>КРД 80547 ТР</w:t>
            </w:r>
          </w:p>
        </w:tc>
        <w:tc>
          <w:tcPr>
            <w:tcW w:w="2834" w:type="dxa"/>
          </w:tcPr>
          <w:p w:rsidR="0092132C" w:rsidRPr="0092132C" w:rsidRDefault="0092132C" w:rsidP="005F61FB">
            <w:pPr>
              <w:ind w:firstLine="0"/>
              <w:jc w:val="left"/>
              <w:rPr>
                <w:sz w:val="24"/>
                <w:szCs w:val="24"/>
              </w:rPr>
            </w:pPr>
            <w:r w:rsidRPr="0092132C">
              <w:rPr>
                <w:sz w:val="24"/>
                <w:szCs w:val="24"/>
              </w:rPr>
              <w:t>ООО "Белореченское карьероуправление"</w:t>
            </w:r>
          </w:p>
          <w:p w:rsidR="0092132C" w:rsidRPr="0092132C" w:rsidRDefault="0092132C" w:rsidP="005F61FB">
            <w:pPr>
              <w:ind w:firstLine="0"/>
              <w:jc w:val="left"/>
              <w:rPr>
                <w:sz w:val="24"/>
                <w:szCs w:val="24"/>
              </w:rPr>
            </w:pPr>
            <w:r w:rsidRPr="0092132C">
              <w:rPr>
                <w:sz w:val="24"/>
                <w:szCs w:val="24"/>
              </w:rPr>
              <w:t>(ИНН 2368002827)</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песчано-гравийной смеси Белореченского месторождения</w:t>
            </w:r>
          </w:p>
        </w:tc>
        <w:tc>
          <w:tcPr>
            <w:tcW w:w="1843" w:type="dxa"/>
          </w:tcPr>
          <w:p w:rsidR="0092132C" w:rsidRPr="0092132C" w:rsidRDefault="0092132C" w:rsidP="005F61FB">
            <w:pPr>
              <w:ind w:firstLine="0"/>
              <w:jc w:val="left"/>
              <w:rPr>
                <w:sz w:val="24"/>
                <w:szCs w:val="24"/>
              </w:rPr>
            </w:pPr>
            <w:r w:rsidRPr="0092132C">
              <w:rPr>
                <w:sz w:val="24"/>
                <w:szCs w:val="24"/>
              </w:rPr>
              <w:t>Белореченское (ПГС)</w:t>
            </w:r>
          </w:p>
        </w:tc>
      </w:tr>
      <w:tr w:rsidR="0092132C" w:rsidRPr="000F0216" w:rsidTr="0092132C">
        <w:tc>
          <w:tcPr>
            <w:tcW w:w="562" w:type="dxa"/>
            <w:vAlign w:val="center"/>
          </w:tcPr>
          <w:p w:rsidR="0092132C" w:rsidRPr="0092132C" w:rsidRDefault="0092132C" w:rsidP="0092132C">
            <w:pPr>
              <w:ind w:right="-80" w:firstLine="0"/>
              <w:jc w:val="center"/>
              <w:rPr>
                <w:sz w:val="24"/>
                <w:szCs w:val="24"/>
              </w:rPr>
            </w:pPr>
            <w:r>
              <w:rPr>
                <w:sz w:val="24"/>
                <w:szCs w:val="24"/>
              </w:rPr>
              <w:t>20</w:t>
            </w:r>
          </w:p>
        </w:tc>
        <w:tc>
          <w:tcPr>
            <w:tcW w:w="1276" w:type="dxa"/>
          </w:tcPr>
          <w:p w:rsidR="0092132C" w:rsidRPr="0092132C" w:rsidRDefault="0092132C" w:rsidP="005F61FB">
            <w:pPr>
              <w:ind w:firstLine="0"/>
              <w:rPr>
                <w:sz w:val="24"/>
                <w:szCs w:val="24"/>
              </w:rPr>
            </w:pPr>
            <w:r w:rsidRPr="0092132C">
              <w:rPr>
                <w:sz w:val="24"/>
                <w:szCs w:val="24"/>
              </w:rPr>
              <w:t>КРД 000732 ТР</w:t>
            </w:r>
          </w:p>
        </w:tc>
        <w:tc>
          <w:tcPr>
            <w:tcW w:w="2834" w:type="dxa"/>
          </w:tcPr>
          <w:p w:rsidR="0092132C" w:rsidRPr="0092132C" w:rsidRDefault="0092132C" w:rsidP="005F61FB">
            <w:pPr>
              <w:ind w:firstLine="0"/>
              <w:jc w:val="left"/>
              <w:rPr>
                <w:sz w:val="24"/>
                <w:szCs w:val="24"/>
              </w:rPr>
            </w:pPr>
            <w:r w:rsidRPr="0092132C">
              <w:rPr>
                <w:sz w:val="24"/>
                <w:szCs w:val="24"/>
              </w:rPr>
              <w:t>ООО "Карьер Великое"</w:t>
            </w:r>
          </w:p>
          <w:p w:rsidR="0092132C" w:rsidRPr="0092132C" w:rsidRDefault="0092132C" w:rsidP="005F61FB">
            <w:pPr>
              <w:ind w:firstLine="0"/>
              <w:jc w:val="left"/>
              <w:rPr>
                <w:sz w:val="24"/>
                <w:szCs w:val="24"/>
              </w:rPr>
            </w:pPr>
            <w:r w:rsidRPr="0092132C">
              <w:rPr>
                <w:sz w:val="24"/>
                <w:szCs w:val="24"/>
              </w:rPr>
              <w:t>(ИНН 2368014396)</w:t>
            </w:r>
          </w:p>
        </w:tc>
        <w:tc>
          <w:tcPr>
            <w:tcW w:w="3260" w:type="dxa"/>
          </w:tcPr>
          <w:p w:rsidR="0092132C" w:rsidRPr="0092132C" w:rsidRDefault="0092132C" w:rsidP="005F61FB">
            <w:pPr>
              <w:ind w:firstLine="0"/>
              <w:jc w:val="left"/>
              <w:rPr>
                <w:sz w:val="24"/>
                <w:szCs w:val="24"/>
              </w:rPr>
            </w:pPr>
            <w:r w:rsidRPr="0092132C">
              <w:rPr>
                <w:sz w:val="24"/>
                <w:szCs w:val="24"/>
              </w:rPr>
              <w:t>разведка и добыча полезных ископаемых</w:t>
            </w:r>
          </w:p>
        </w:tc>
        <w:tc>
          <w:tcPr>
            <w:tcW w:w="1843" w:type="dxa"/>
          </w:tcPr>
          <w:p w:rsidR="0092132C" w:rsidRPr="0092132C" w:rsidRDefault="0092132C" w:rsidP="005F61FB">
            <w:pPr>
              <w:ind w:firstLine="0"/>
              <w:jc w:val="left"/>
              <w:rPr>
                <w:sz w:val="24"/>
                <w:szCs w:val="24"/>
              </w:rPr>
            </w:pPr>
            <w:r w:rsidRPr="0092132C">
              <w:rPr>
                <w:sz w:val="24"/>
                <w:szCs w:val="24"/>
              </w:rPr>
              <w:t>Пойменное (ПГС)</w:t>
            </w:r>
          </w:p>
        </w:tc>
      </w:tr>
      <w:tr w:rsidR="0092132C" w:rsidRPr="00A828AB" w:rsidTr="0092132C">
        <w:tc>
          <w:tcPr>
            <w:tcW w:w="562" w:type="dxa"/>
            <w:vAlign w:val="center"/>
          </w:tcPr>
          <w:p w:rsidR="0092132C" w:rsidRPr="0092132C" w:rsidRDefault="0092132C" w:rsidP="0092132C">
            <w:pPr>
              <w:ind w:right="-80" w:firstLine="0"/>
              <w:jc w:val="center"/>
              <w:rPr>
                <w:sz w:val="24"/>
                <w:szCs w:val="24"/>
              </w:rPr>
            </w:pPr>
          </w:p>
        </w:tc>
        <w:tc>
          <w:tcPr>
            <w:tcW w:w="1276" w:type="dxa"/>
          </w:tcPr>
          <w:p w:rsidR="0092132C" w:rsidRPr="0092132C" w:rsidRDefault="0092132C" w:rsidP="005F61FB">
            <w:pPr>
              <w:ind w:firstLine="0"/>
              <w:rPr>
                <w:sz w:val="24"/>
                <w:szCs w:val="24"/>
              </w:rPr>
            </w:pPr>
            <w:r w:rsidRPr="0092132C">
              <w:rPr>
                <w:sz w:val="24"/>
                <w:szCs w:val="24"/>
              </w:rPr>
              <w:t>КРД 80139 ТР</w:t>
            </w:r>
          </w:p>
        </w:tc>
        <w:tc>
          <w:tcPr>
            <w:tcW w:w="2834" w:type="dxa"/>
          </w:tcPr>
          <w:p w:rsidR="0092132C" w:rsidRPr="0092132C" w:rsidRDefault="0092132C" w:rsidP="005F61FB">
            <w:pPr>
              <w:ind w:firstLine="0"/>
              <w:jc w:val="left"/>
              <w:rPr>
                <w:sz w:val="24"/>
                <w:szCs w:val="24"/>
              </w:rPr>
            </w:pPr>
            <w:r w:rsidRPr="0092132C">
              <w:rPr>
                <w:sz w:val="24"/>
                <w:szCs w:val="24"/>
              </w:rPr>
              <w:t>ООО "Бизнес-Агро"</w:t>
            </w:r>
          </w:p>
          <w:p w:rsidR="0092132C" w:rsidRPr="0092132C" w:rsidRDefault="0092132C" w:rsidP="005F61FB">
            <w:pPr>
              <w:ind w:firstLine="0"/>
              <w:jc w:val="left"/>
              <w:rPr>
                <w:sz w:val="24"/>
                <w:szCs w:val="24"/>
              </w:rPr>
            </w:pPr>
            <w:r w:rsidRPr="0092132C">
              <w:rPr>
                <w:sz w:val="24"/>
                <w:szCs w:val="24"/>
              </w:rPr>
              <w:t>(ИНН 2303026548)</w:t>
            </w:r>
          </w:p>
        </w:tc>
        <w:tc>
          <w:tcPr>
            <w:tcW w:w="3260" w:type="dxa"/>
          </w:tcPr>
          <w:p w:rsidR="0092132C" w:rsidRPr="0092132C" w:rsidRDefault="0092132C" w:rsidP="005F61FB">
            <w:pPr>
              <w:ind w:firstLine="0"/>
              <w:jc w:val="left"/>
              <w:rPr>
                <w:sz w:val="24"/>
                <w:szCs w:val="24"/>
              </w:rPr>
            </w:pPr>
            <w:r w:rsidRPr="0092132C">
              <w:rPr>
                <w:sz w:val="24"/>
                <w:szCs w:val="24"/>
              </w:rPr>
              <w:t xml:space="preserve">геологическое изучение (поиски, разведка) и добыча </w:t>
            </w:r>
            <w:r w:rsidRPr="0092132C">
              <w:rPr>
                <w:sz w:val="24"/>
                <w:szCs w:val="24"/>
              </w:rPr>
              <w:lastRenderedPageBreak/>
              <w:t>песчано-гравийной смеси на Славном участке</w:t>
            </w:r>
          </w:p>
        </w:tc>
        <w:tc>
          <w:tcPr>
            <w:tcW w:w="1843" w:type="dxa"/>
          </w:tcPr>
          <w:p w:rsidR="0092132C" w:rsidRPr="0092132C" w:rsidRDefault="0092132C" w:rsidP="005F61FB">
            <w:pPr>
              <w:ind w:firstLine="0"/>
              <w:jc w:val="left"/>
              <w:rPr>
                <w:sz w:val="24"/>
                <w:szCs w:val="24"/>
              </w:rPr>
            </w:pPr>
            <w:r w:rsidRPr="0092132C">
              <w:rPr>
                <w:sz w:val="24"/>
                <w:szCs w:val="24"/>
              </w:rPr>
              <w:lastRenderedPageBreak/>
              <w:t>Славный (ПГС)</w:t>
            </w:r>
          </w:p>
        </w:tc>
      </w:tr>
      <w:tr w:rsidR="0092132C" w:rsidRPr="002D48FE" w:rsidTr="0092132C">
        <w:tc>
          <w:tcPr>
            <w:tcW w:w="562" w:type="dxa"/>
            <w:vAlign w:val="center"/>
          </w:tcPr>
          <w:p w:rsidR="0092132C" w:rsidRPr="0092132C" w:rsidRDefault="0092132C" w:rsidP="0092132C">
            <w:pPr>
              <w:ind w:right="-80" w:firstLine="0"/>
              <w:jc w:val="center"/>
              <w:rPr>
                <w:sz w:val="24"/>
                <w:szCs w:val="24"/>
              </w:rPr>
            </w:pPr>
            <w:r>
              <w:rPr>
                <w:sz w:val="24"/>
                <w:szCs w:val="24"/>
              </w:rPr>
              <w:lastRenderedPageBreak/>
              <w:t>21</w:t>
            </w:r>
          </w:p>
        </w:tc>
        <w:tc>
          <w:tcPr>
            <w:tcW w:w="1276" w:type="dxa"/>
          </w:tcPr>
          <w:p w:rsidR="0092132C" w:rsidRPr="0092132C" w:rsidRDefault="0092132C" w:rsidP="005F61FB">
            <w:pPr>
              <w:ind w:firstLine="0"/>
              <w:rPr>
                <w:sz w:val="24"/>
                <w:szCs w:val="24"/>
              </w:rPr>
            </w:pPr>
            <w:r w:rsidRPr="0092132C">
              <w:rPr>
                <w:sz w:val="24"/>
                <w:szCs w:val="24"/>
              </w:rPr>
              <w:t>КРД 81386 ТР</w:t>
            </w:r>
          </w:p>
        </w:tc>
        <w:tc>
          <w:tcPr>
            <w:tcW w:w="2834" w:type="dxa"/>
          </w:tcPr>
          <w:p w:rsidR="0092132C" w:rsidRPr="0092132C" w:rsidRDefault="0092132C" w:rsidP="005F61FB">
            <w:pPr>
              <w:ind w:firstLine="0"/>
              <w:jc w:val="left"/>
              <w:rPr>
                <w:sz w:val="24"/>
                <w:szCs w:val="24"/>
              </w:rPr>
            </w:pPr>
            <w:r w:rsidRPr="0092132C">
              <w:rPr>
                <w:sz w:val="24"/>
                <w:szCs w:val="24"/>
              </w:rPr>
              <w:t>ООО "БНК Платан"</w:t>
            </w:r>
          </w:p>
          <w:p w:rsidR="0092132C" w:rsidRPr="0092132C" w:rsidRDefault="0092132C" w:rsidP="005F61FB">
            <w:pPr>
              <w:ind w:firstLine="0"/>
              <w:jc w:val="left"/>
              <w:rPr>
                <w:sz w:val="24"/>
                <w:szCs w:val="24"/>
              </w:rPr>
            </w:pPr>
            <w:r w:rsidRPr="0092132C">
              <w:rPr>
                <w:sz w:val="24"/>
                <w:szCs w:val="24"/>
              </w:rPr>
              <w:t>(ИНН 2311285930)</w:t>
            </w:r>
          </w:p>
        </w:tc>
        <w:tc>
          <w:tcPr>
            <w:tcW w:w="3260" w:type="dxa"/>
          </w:tcPr>
          <w:p w:rsidR="0092132C" w:rsidRPr="0092132C" w:rsidRDefault="0092132C" w:rsidP="005F61FB">
            <w:pPr>
              <w:ind w:firstLine="0"/>
              <w:jc w:val="left"/>
              <w:rPr>
                <w:sz w:val="24"/>
                <w:szCs w:val="24"/>
              </w:rPr>
            </w:pPr>
            <w:r w:rsidRPr="0092132C">
              <w:rPr>
                <w:sz w:val="24"/>
                <w:szCs w:val="24"/>
              </w:rPr>
              <w:t>разведка с последующей добычей песчано-гравийной смеси Платановского участка</w:t>
            </w:r>
          </w:p>
        </w:tc>
        <w:tc>
          <w:tcPr>
            <w:tcW w:w="1843" w:type="dxa"/>
          </w:tcPr>
          <w:p w:rsidR="0092132C" w:rsidRPr="0092132C" w:rsidRDefault="0092132C" w:rsidP="005F61FB">
            <w:pPr>
              <w:ind w:firstLine="0"/>
              <w:jc w:val="left"/>
              <w:rPr>
                <w:sz w:val="24"/>
                <w:szCs w:val="24"/>
              </w:rPr>
            </w:pPr>
            <w:r w:rsidRPr="0092132C">
              <w:rPr>
                <w:sz w:val="24"/>
                <w:szCs w:val="24"/>
              </w:rPr>
              <w:t>Платановское (ПГС)</w:t>
            </w:r>
          </w:p>
        </w:tc>
      </w:tr>
      <w:tr w:rsidR="004356A5" w:rsidRPr="002D48FE" w:rsidTr="0092132C">
        <w:tc>
          <w:tcPr>
            <w:tcW w:w="562" w:type="dxa"/>
            <w:vAlign w:val="center"/>
          </w:tcPr>
          <w:p w:rsidR="004356A5" w:rsidRDefault="004356A5" w:rsidP="0092132C">
            <w:pPr>
              <w:ind w:right="-80" w:firstLine="0"/>
              <w:jc w:val="center"/>
              <w:rPr>
                <w:sz w:val="24"/>
                <w:szCs w:val="24"/>
              </w:rPr>
            </w:pPr>
            <w:r>
              <w:rPr>
                <w:sz w:val="24"/>
                <w:szCs w:val="24"/>
              </w:rPr>
              <w:t>22</w:t>
            </w:r>
          </w:p>
        </w:tc>
        <w:tc>
          <w:tcPr>
            <w:tcW w:w="1276" w:type="dxa"/>
          </w:tcPr>
          <w:p w:rsidR="004356A5" w:rsidRPr="0092132C" w:rsidRDefault="004356A5" w:rsidP="004356A5">
            <w:pPr>
              <w:ind w:firstLine="0"/>
              <w:rPr>
                <w:sz w:val="24"/>
                <w:szCs w:val="24"/>
              </w:rPr>
            </w:pPr>
            <w:r w:rsidRPr="0092132C">
              <w:rPr>
                <w:sz w:val="24"/>
                <w:szCs w:val="24"/>
              </w:rPr>
              <w:t xml:space="preserve">КРД </w:t>
            </w:r>
            <w:r>
              <w:rPr>
                <w:sz w:val="24"/>
                <w:szCs w:val="24"/>
              </w:rPr>
              <w:t>018477</w:t>
            </w:r>
            <w:r w:rsidRPr="0092132C">
              <w:rPr>
                <w:sz w:val="24"/>
                <w:szCs w:val="24"/>
              </w:rPr>
              <w:t xml:space="preserve"> Т</w:t>
            </w:r>
            <w:r>
              <w:rPr>
                <w:sz w:val="24"/>
                <w:szCs w:val="24"/>
              </w:rPr>
              <w:t>П</w:t>
            </w:r>
          </w:p>
        </w:tc>
        <w:tc>
          <w:tcPr>
            <w:tcW w:w="2834" w:type="dxa"/>
          </w:tcPr>
          <w:p w:rsidR="004356A5" w:rsidRPr="0092132C" w:rsidRDefault="004356A5" w:rsidP="00BA01EF">
            <w:pPr>
              <w:ind w:firstLine="0"/>
              <w:jc w:val="left"/>
              <w:rPr>
                <w:sz w:val="24"/>
                <w:szCs w:val="24"/>
              </w:rPr>
            </w:pPr>
            <w:r w:rsidRPr="0092132C">
              <w:rPr>
                <w:sz w:val="24"/>
                <w:szCs w:val="24"/>
              </w:rPr>
              <w:t>ООО "</w:t>
            </w:r>
            <w:r>
              <w:rPr>
                <w:sz w:val="24"/>
                <w:szCs w:val="24"/>
              </w:rPr>
              <w:t>ТрекТех</w:t>
            </w:r>
            <w:r w:rsidRPr="0092132C">
              <w:rPr>
                <w:sz w:val="24"/>
                <w:szCs w:val="24"/>
              </w:rPr>
              <w:t>"</w:t>
            </w:r>
          </w:p>
          <w:p w:rsidR="004356A5" w:rsidRPr="0092132C" w:rsidRDefault="004356A5" w:rsidP="00516673">
            <w:pPr>
              <w:ind w:firstLine="0"/>
              <w:jc w:val="left"/>
              <w:rPr>
                <w:sz w:val="24"/>
                <w:szCs w:val="24"/>
              </w:rPr>
            </w:pPr>
            <w:r w:rsidRPr="0092132C">
              <w:rPr>
                <w:sz w:val="24"/>
                <w:szCs w:val="24"/>
              </w:rPr>
              <w:t>(ИНН 231</w:t>
            </w:r>
            <w:r w:rsidR="00516673">
              <w:rPr>
                <w:sz w:val="24"/>
                <w:szCs w:val="24"/>
              </w:rPr>
              <w:t>2321229</w:t>
            </w:r>
            <w:r w:rsidRPr="0092132C">
              <w:rPr>
                <w:sz w:val="24"/>
                <w:szCs w:val="24"/>
              </w:rPr>
              <w:t>)</w:t>
            </w:r>
          </w:p>
        </w:tc>
        <w:tc>
          <w:tcPr>
            <w:tcW w:w="3260" w:type="dxa"/>
          </w:tcPr>
          <w:p w:rsidR="004356A5" w:rsidRPr="0092132C" w:rsidRDefault="004356A5" w:rsidP="004356A5">
            <w:pPr>
              <w:ind w:firstLine="0"/>
              <w:jc w:val="left"/>
              <w:rPr>
                <w:sz w:val="24"/>
                <w:szCs w:val="24"/>
              </w:rPr>
            </w:pPr>
            <w:r>
              <w:rPr>
                <w:sz w:val="24"/>
                <w:szCs w:val="24"/>
              </w:rPr>
              <w:t>для геологического изучения недр в целях</w:t>
            </w:r>
            <w:r w:rsidRPr="0092132C">
              <w:rPr>
                <w:sz w:val="24"/>
                <w:szCs w:val="24"/>
              </w:rPr>
              <w:t xml:space="preserve"> </w:t>
            </w:r>
            <w:r>
              <w:rPr>
                <w:sz w:val="24"/>
                <w:szCs w:val="24"/>
              </w:rPr>
              <w:t>поисков и оценки</w:t>
            </w:r>
            <w:r w:rsidRPr="0092132C">
              <w:rPr>
                <w:sz w:val="24"/>
                <w:szCs w:val="24"/>
              </w:rPr>
              <w:t xml:space="preserve"> </w:t>
            </w:r>
            <w:r>
              <w:rPr>
                <w:sz w:val="24"/>
                <w:szCs w:val="24"/>
              </w:rPr>
              <w:t>месторождения</w:t>
            </w:r>
            <w:r w:rsidRPr="0092132C">
              <w:rPr>
                <w:sz w:val="24"/>
                <w:szCs w:val="24"/>
              </w:rPr>
              <w:t xml:space="preserve"> песчано-гравийн</w:t>
            </w:r>
            <w:r>
              <w:rPr>
                <w:sz w:val="24"/>
                <w:szCs w:val="24"/>
              </w:rPr>
              <w:t>ых</w:t>
            </w:r>
            <w:r w:rsidRPr="0092132C">
              <w:rPr>
                <w:sz w:val="24"/>
                <w:szCs w:val="24"/>
              </w:rPr>
              <w:t xml:space="preserve"> </w:t>
            </w:r>
            <w:r>
              <w:rPr>
                <w:sz w:val="24"/>
                <w:szCs w:val="24"/>
              </w:rPr>
              <w:t>пород</w:t>
            </w:r>
          </w:p>
        </w:tc>
        <w:tc>
          <w:tcPr>
            <w:tcW w:w="1843" w:type="dxa"/>
          </w:tcPr>
          <w:p w:rsidR="004356A5" w:rsidRPr="0092132C" w:rsidRDefault="004356A5" w:rsidP="00BA01EF">
            <w:pPr>
              <w:ind w:firstLine="0"/>
              <w:jc w:val="left"/>
              <w:rPr>
                <w:sz w:val="24"/>
                <w:szCs w:val="24"/>
              </w:rPr>
            </w:pPr>
            <w:r>
              <w:rPr>
                <w:sz w:val="24"/>
                <w:szCs w:val="24"/>
              </w:rPr>
              <w:t xml:space="preserve">Верхневедееевский </w:t>
            </w:r>
            <w:r w:rsidRPr="0092132C">
              <w:rPr>
                <w:sz w:val="24"/>
                <w:szCs w:val="24"/>
              </w:rPr>
              <w:t>(ПГС)</w:t>
            </w:r>
          </w:p>
        </w:tc>
      </w:tr>
      <w:tr w:rsidR="004356A5" w:rsidRPr="002D48FE" w:rsidTr="0092132C">
        <w:tc>
          <w:tcPr>
            <w:tcW w:w="562" w:type="dxa"/>
            <w:vAlign w:val="center"/>
          </w:tcPr>
          <w:p w:rsidR="004356A5" w:rsidRDefault="004356A5" w:rsidP="0092132C">
            <w:pPr>
              <w:ind w:right="-80" w:firstLine="0"/>
              <w:jc w:val="center"/>
              <w:rPr>
                <w:sz w:val="24"/>
                <w:szCs w:val="24"/>
              </w:rPr>
            </w:pPr>
            <w:r>
              <w:rPr>
                <w:sz w:val="24"/>
                <w:szCs w:val="24"/>
              </w:rPr>
              <w:t>23</w:t>
            </w:r>
          </w:p>
        </w:tc>
        <w:tc>
          <w:tcPr>
            <w:tcW w:w="1276" w:type="dxa"/>
          </w:tcPr>
          <w:p w:rsidR="004356A5" w:rsidRPr="0092132C" w:rsidRDefault="004356A5" w:rsidP="004356A5">
            <w:pPr>
              <w:ind w:firstLine="0"/>
              <w:rPr>
                <w:sz w:val="24"/>
                <w:szCs w:val="24"/>
              </w:rPr>
            </w:pPr>
            <w:r w:rsidRPr="0092132C">
              <w:rPr>
                <w:sz w:val="24"/>
                <w:szCs w:val="24"/>
              </w:rPr>
              <w:t xml:space="preserve">КРД </w:t>
            </w:r>
            <w:r>
              <w:rPr>
                <w:sz w:val="24"/>
                <w:szCs w:val="24"/>
              </w:rPr>
              <w:t>019520</w:t>
            </w:r>
            <w:r w:rsidRPr="0092132C">
              <w:rPr>
                <w:sz w:val="24"/>
                <w:szCs w:val="24"/>
              </w:rPr>
              <w:t xml:space="preserve"> Т</w:t>
            </w:r>
            <w:r>
              <w:rPr>
                <w:sz w:val="24"/>
                <w:szCs w:val="24"/>
              </w:rPr>
              <w:t>П</w:t>
            </w:r>
          </w:p>
        </w:tc>
        <w:tc>
          <w:tcPr>
            <w:tcW w:w="2834" w:type="dxa"/>
          </w:tcPr>
          <w:p w:rsidR="004356A5" w:rsidRPr="0092132C" w:rsidRDefault="004356A5" w:rsidP="00BA01EF">
            <w:pPr>
              <w:ind w:firstLine="0"/>
              <w:jc w:val="left"/>
              <w:rPr>
                <w:sz w:val="24"/>
                <w:szCs w:val="24"/>
              </w:rPr>
            </w:pPr>
            <w:r w:rsidRPr="0092132C">
              <w:rPr>
                <w:sz w:val="24"/>
                <w:szCs w:val="24"/>
              </w:rPr>
              <w:t>ООО "</w:t>
            </w:r>
            <w:r>
              <w:rPr>
                <w:sz w:val="24"/>
                <w:szCs w:val="24"/>
              </w:rPr>
              <w:t>Неруд-Аквастрой</w:t>
            </w:r>
            <w:r w:rsidRPr="0092132C">
              <w:rPr>
                <w:sz w:val="24"/>
                <w:szCs w:val="24"/>
              </w:rPr>
              <w:t>"</w:t>
            </w:r>
          </w:p>
          <w:p w:rsidR="004356A5" w:rsidRPr="0092132C" w:rsidRDefault="004356A5" w:rsidP="00516673">
            <w:pPr>
              <w:ind w:firstLine="0"/>
              <w:jc w:val="left"/>
              <w:rPr>
                <w:sz w:val="24"/>
                <w:szCs w:val="24"/>
              </w:rPr>
            </w:pPr>
            <w:r w:rsidRPr="0092132C">
              <w:rPr>
                <w:sz w:val="24"/>
                <w:szCs w:val="24"/>
              </w:rPr>
              <w:t>(ИНН 23</w:t>
            </w:r>
            <w:r w:rsidR="00516673">
              <w:rPr>
                <w:sz w:val="24"/>
                <w:szCs w:val="24"/>
              </w:rPr>
              <w:t>08291395</w:t>
            </w:r>
            <w:r w:rsidRPr="0092132C">
              <w:rPr>
                <w:sz w:val="24"/>
                <w:szCs w:val="24"/>
              </w:rPr>
              <w:t>)</w:t>
            </w:r>
          </w:p>
        </w:tc>
        <w:tc>
          <w:tcPr>
            <w:tcW w:w="3260" w:type="dxa"/>
          </w:tcPr>
          <w:p w:rsidR="004356A5" w:rsidRPr="0092132C" w:rsidRDefault="004356A5" w:rsidP="00BA01EF">
            <w:pPr>
              <w:ind w:firstLine="0"/>
              <w:jc w:val="left"/>
              <w:rPr>
                <w:sz w:val="24"/>
                <w:szCs w:val="24"/>
              </w:rPr>
            </w:pPr>
            <w:r>
              <w:rPr>
                <w:sz w:val="24"/>
                <w:szCs w:val="24"/>
              </w:rPr>
              <w:t>для геологического изучения недр в целях</w:t>
            </w:r>
            <w:r w:rsidRPr="0092132C">
              <w:rPr>
                <w:sz w:val="24"/>
                <w:szCs w:val="24"/>
              </w:rPr>
              <w:t xml:space="preserve"> </w:t>
            </w:r>
            <w:r>
              <w:rPr>
                <w:sz w:val="24"/>
                <w:szCs w:val="24"/>
              </w:rPr>
              <w:t>поисков и оценки</w:t>
            </w:r>
            <w:r w:rsidRPr="0092132C">
              <w:rPr>
                <w:sz w:val="24"/>
                <w:szCs w:val="24"/>
              </w:rPr>
              <w:t xml:space="preserve"> </w:t>
            </w:r>
            <w:r>
              <w:rPr>
                <w:sz w:val="24"/>
                <w:szCs w:val="24"/>
              </w:rPr>
              <w:t>месторождения</w:t>
            </w:r>
            <w:r w:rsidRPr="0092132C">
              <w:rPr>
                <w:sz w:val="24"/>
                <w:szCs w:val="24"/>
              </w:rPr>
              <w:t xml:space="preserve"> песчано-гравийн</w:t>
            </w:r>
            <w:r>
              <w:rPr>
                <w:sz w:val="24"/>
                <w:szCs w:val="24"/>
              </w:rPr>
              <w:t>ых</w:t>
            </w:r>
            <w:r w:rsidRPr="0092132C">
              <w:rPr>
                <w:sz w:val="24"/>
                <w:szCs w:val="24"/>
              </w:rPr>
              <w:t xml:space="preserve"> </w:t>
            </w:r>
            <w:r>
              <w:rPr>
                <w:sz w:val="24"/>
                <w:szCs w:val="24"/>
              </w:rPr>
              <w:t>пород</w:t>
            </w:r>
          </w:p>
        </w:tc>
        <w:tc>
          <w:tcPr>
            <w:tcW w:w="1843" w:type="dxa"/>
          </w:tcPr>
          <w:p w:rsidR="004356A5" w:rsidRPr="0092132C" w:rsidRDefault="004356A5" w:rsidP="00BA01EF">
            <w:pPr>
              <w:ind w:firstLine="0"/>
              <w:jc w:val="left"/>
              <w:rPr>
                <w:sz w:val="24"/>
                <w:szCs w:val="24"/>
              </w:rPr>
            </w:pPr>
            <w:r>
              <w:rPr>
                <w:sz w:val="24"/>
                <w:szCs w:val="24"/>
              </w:rPr>
              <w:t xml:space="preserve">Верхневедееевский </w:t>
            </w:r>
            <w:r w:rsidRPr="0092132C">
              <w:rPr>
                <w:sz w:val="24"/>
                <w:szCs w:val="24"/>
              </w:rPr>
              <w:t>(ПГС)</w:t>
            </w:r>
          </w:p>
        </w:tc>
      </w:tr>
      <w:tr w:rsidR="004356A5" w:rsidRPr="002D48FE" w:rsidTr="0092132C">
        <w:tc>
          <w:tcPr>
            <w:tcW w:w="562" w:type="dxa"/>
            <w:vAlign w:val="center"/>
          </w:tcPr>
          <w:p w:rsidR="004356A5" w:rsidRDefault="004356A5" w:rsidP="00516673">
            <w:pPr>
              <w:ind w:right="-80" w:firstLine="0"/>
              <w:jc w:val="center"/>
              <w:rPr>
                <w:sz w:val="24"/>
                <w:szCs w:val="24"/>
              </w:rPr>
            </w:pPr>
            <w:r>
              <w:rPr>
                <w:sz w:val="24"/>
                <w:szCs w:val="24"/>
              </w:rPr>
              <w:t>2</w:t>
            </w:r>
            <w:r w:rsidR="00516673">
              <w:rPr>
                <w:sz w:val="24"/>
                <w:szCs w:val="24"/>
              </w:rPr>
              <w:t>4</w:t>
            </w:r>
          </w:p>
        </w:tc>
        <w:tc>
          <w:tcPr>
            <w:tcW w:w="1276" w:type="dxa"/>
          </w:tcPr>
          <w:p w:rsidR="004356A5" w:rsidRPr="0092132C" w:rsidRDefault="004356A5" w:rsidP="004356A5">
            <w:pPr>
              <w:ind w:firstLine="0"/>
              <w:rPr>
                <w:sz w:val="24"/>
                <w:szCs w:val="24"/>
              </w:rPr>
            </w:pPr>
            <w:r w:rsidRPr="0092132C">
              <w:rPr>
                <w:sz w:val="24"/>
                <w:szCs w:val="24"/>
              </w:rPr>
              <w:t xml:space="preserve">КРД </w:t>
            </w:r>
            <w:r>
              <w:rPr>
                <w:sz w:val="24"/>
                <w:szCs w:val="24"/>
              </w:rPr>
              <w:t>019521</w:t>
            </w:r>
            <w:r w:rsidRPr="0092132C">
              <w:rPr>
                <w:sz w:val="24"/>
                <w:szCs w:val="24"/>
              </w:rPr>
              <w:t xml:space="preserve"> Т</w:t>
            </w:r>
            <w:r>
              <w:rPr>
                <w:sz w:val="24"/>
                <w:szCs w:val="24"/>
              </w:rPr>
              <w:t>П</w:t>
            </w:r>
          </w:p>
        </w:tc>
        <w:tc>
          <w:tcPr>
            <w:tcW w:w="2834" w:type="dxa"/>
          </w:tcPr>
          <w:p w:rsidR="004356A5" w:rsidRPr="0092132C" w:rsidRDefault="004356A5" w:rsidP="00BA01EF">
            <w:pPr>
              <w:ind w:firstLine="0"/>
              <w:jc w:val="left"/>
              <w:rPr>
                <w:sz w:val="24"/>
                <w:szCs w:val="24"/>
              </w:rPr>
            </w:pPr>
            <w:r w:rsidRPr="0092132C">
              <w:rPr>
                <w:sz w:val="24"/>
                <w:szCs w:val="24"/>
              </w:rPr>
              <w:t>ООО "</w:t>
            </w:r>
            <w:r>
              <w:rPr>
                <w:sz w:val="24"/>
                <w:szCs w:val="24"/>
              </w:rPr>
              <w:t>АГРОТОП-ЮГ</w:t>
            </w:r>
            <w:r w:rsidRPr="0092132C">
              <w:rPr>
                <w:sz w:val="24"/>
                <w:szCs w:val="24"/>
              </w:rPr>
              <w:t>"</w:t>
            </w:r>
          </w:p>
          <w:p w:rsidR="004356A5" w:rsidRPr="0092132C" w:rsidRDefault="004356A5" w:rsidP="00516673">
            <w:pPr>
              <w:ind w:firstLine="0"/>
              <w:jc w:val="left"/>
              <w:rPr>
                <w:sz w:val="24"/>
                <w:szCs w:val="24"/>
              </w:rPr>
            </w:pPr>
            <w:r w:rsidRPr="0092132C">
              <w:rPr>
                <w:sz w:val="24"/>
                <w:szCs w:val="24"/>
              </w:rPr>
              <w:t>(ИНН 231</w:t>
            </w:r>
            <w:r w:rsidR="00516673">
              <w:rPr>
                <w:sz w:val="24"/>
                <w:szCs w:val="24"/>
              </w:rPr>
              <w:t>0100665</w:t>
            </w:r>
            <w:r w:rsidRPr="0092132C">
              <w:rPr>
                <w:sz w:val="24"/>
                <w:szCs w:val="24"/>
              </w:rPr>
              <w:t>)</w:t>
            </w:r>
          </w:p>
        </w:tc>
        <w:tc>
          <w:tcPr>
            <w:tcW w:w="3260" w:type="dxa"/>
          </w:tcPr>
          <w:p w:rsidR="004356A5" w:rsidRPr="0092132C" w:rsidRDefault="004356A5" w:rsidP="00BA01EF">
            <w:pPr>
              <w:ind w:firstLine="0"/>
              <w:jc w:val="left"/>
              <w:rPr>
                <w:sz w:val="24"/>
                <w:szCs w:val="24"/>
              </w:rPr>
            </w:pPr>
            <w:r>
              <w:rPr>
                <w:sz w:val="24"/>
                <w:szCs w:val="24"/>
              </w:rPr>
              <w:t>для геологического изучения недр в целях</w:t>
            </w:r>
            <w:r w:rsidRPr="0092132C">
              <w:rPr>
                <w:sz w:val="24"/>
                <w:szCs w:val="24"/>
              </w:rPr>
              <w:t xml:space="preserve"> </w:t>
            </w:r>
            <w:r>
              <w:rPr>
                <w:sz w:val="24"/>
                <w:szCs w:val="24"/>
              </w:rPr>
              <w:t>поисков и оценки</w:t>
            </w:r>
            <w:r w:rsidRPr="0092132C">
              <w:rPr>
                <w:sz w:val="24"/>
                <w:szCs w:val="24"/>
              </w:rPr>
              <w:t xml:space="preserve"> </w:t>
            </w:r>
            <w:r>
              <w:rPr>
                <w:sz w:val="24"/>
                <w:szCs w:val="24"/>
              </w:rPr>
              <w:t>месторождения</w:t>
            </w:r>
            <w:r w:rsidRPr="0092132C">
              <w:rPr>
                <w:sz w:val="24"/>
                <w:szCs w:val="24"/>
              </w:rPr>
              <w:t xml:space="preserve"> песчано-гравийн</w:t>
            </w:r>
            <w:r>
              <w:rPr>
                <w:sz w:val="24"/>
                <w:szCs w:val="24"/>
              </w:rPr>
              <w:t>ых</w:t>
            </w:r>
            <w:r w:rsidRPr="0092132C">
              <w:rPr>
                <w:sz w:val="24"/>
                <w:szCs w:val="24"/>
              </w:rPr>
              <w:t xml:space="preserve"> </w:t>
            </w:r>
            <w:r>
              <w:rPr>
                <w:sz w:val="24"/>
                <w:szCs w:val="24"/>
              </w:rPr>
              <w:t>пород</w:t>
            </w:r>
          </w:p>
        </w:tc>
        <w:tc>
          <w:tcPr>
            <w:tcW w:w="1843" w:type="dxa"/>
          </w:tcPr>
          <w:p w:rsidR="004356A5" w:rsidRPr="0092132C" w:rsidRDefault="00BA01EF" w:rsidP="00BA01EF">
            <w:pPr>
              <w:ind w:firstLine="0"/>
              <w:jc w:val="left"/>
              <w:rPr>
                <w:sz w:val="24"/>
                <w:szCs w:val="24"/>
              </w:rPr>
            </w:pPr>
            <w:r>
              <w:rPr>
                <w:sz w:val="24"/>
                <w:szCs w:val="24"/>
              </w:rPr>
              <w:t>Гончарный-2</w:t>
            </w:r>
            <w:r w:rsidR="004356A5">
              <w:rPr>
                <w:sz w:val="24"/>
                <w:szCs w:val="24"/>
              </w:rPr>
              <w:t xml:space="preserve"> </w:t>
            </w:r>
            <w:r w:rsidR="004356A5" w:rsidRPr="0092132C">
              <w:rPr>
                <w:sz w:val="24"/>
                <w:szCs w:val="24"/>
              </w:rPr>
              <w:t>(ПГС)</w:t>
            </w:r>
          </w:p>
        </w:tc>
      </w:tr>
      <w:tr w:rsidR="00BA01EF" w:rsidRPr="002D48FE" w:rsidTr="0092132C">
        <w:tc>
          <w:tcPr>
            <w:tcW w:w="562" w:type="dxa"/>
            <w:vAlign w:val="center"/>
          </w:tcPr>
          <w:p w:rsidR="00BA01EF" w:rsidRDefault="00BA01EF" w:rsidP="00516673">
            <w:pPr>
              <w:ind w:right="-80" w:firstLine="0"/>
              <w:jc w:val="center"/>
              <w:rPr>
                <w:sz w:val="24"/>
                <w:szCs w:val="24"/>
              </w:rPr>
            </w:pPr>
            <w:r>
              <w:rPr>
                <w:sz w:val="24"/>
                <w:szCs w:val="24"/>
              </w:rPr>
              <w:t>2</w:t>
            </w:r>
            <w:r w:rsidR="00516673">
              <w:rPr>
                <w:sz w:val="24"/>
                <w:szCs w:val="24"/>
              </w:rPr>
              <w:t>5</w:t>
            </w:r>
          </w:p>
        </w:tc>
        <w:tc>
          <w:tcPr>
            <w:tcW w:w="1276" w:type="dxa"/>
          </w:tcPr>
          <w:p w:rsidR="00BA01EF" w:rsidRPr="0092132C" w:rsidRDefault="00BA01EF" w:rsidP="00EE1AF4">
            <w:pPr>
              <w:ind w:firstLine="0"/>
              <w:rPr>
                <w:sz w:val="24"/>
                <w:szCs w:val="24"/>
              </w:rPr>
            </w:pPr>
            <w:r w:rsidRPr="0092132C">
              <w:rPr>
                <w:sz w:val="24"/>
                <w:szCs w:val="24"/>
              </w:rPr>
              <w:t xml:space="preserve">КРД </w:t>
            </w:r>
            <w:r>
              <w:rPr>
                <w:sz w:val="24"/>
                <w:szCs w:val="24"/>
              </w:rPr>
              <w:t>01952</w:t>
            </w:r>
            <w:r w:rsidR="00EE1AF4">
              <w:rPr>
                <w:sz w:val="24"/>
                <w:szCs w:val="24"/>
              </w:rPr>
              <w:t>7</w:t>
            </w:r>
            <w:r w:rsidRPr="0092132C">
              <w:rPr>
                <w:sz w:val="24"/>
                <w:szCs w:val="24"/>
              </w:rPr>
              <w:t xml:space="preserve"> Т</w:t>
            </w:r>
            <w:r>
              <w:rPr>
                <w:sz w:val="24"/>
                <w:szCs w:val="24"/>
              </w:rPr>
              <w:t>П</w:t>
            </w:r>
          </w:p>
        </w:tc>
        <w:tc>
          <w:tcPr>
            <w:tcW w:w="2834" w:type="dxa"/>
          </w:tcPr>
          <w:p w:rsidR="00BA01EF" w:rsidRPr="0092132C" w:rsidRDefault="00BA01EF" w:rsidP="00BA01EF">
            <w:pPr>
              <w:ind w:firstLine="0"/>
              <w:jc w:val="left"/>
              <w:rPr>
                <w:sz w:val="24"/>
                <w:szCs w:val="24"/>
              </w:rPr>
            </w:pPr>
            <w:r w:rsidRPr="0092132C">
              <w:rPr>
                <w:sz w:val="24"/>
                <w:szCs w:val="24"/>
              </w:rPr>
              <w:t>ООО "</w:t>
            </w:r>
            <w:r w:rsidR="00EE1AF4">
              <w:rPr>
                <w:sz w:val="24"/>
                <w:szCs w:val="24"/>
              </w:rPr>
              <w:t>Южный промышленный комплекс</w:t>
            </w:r>
            <w:r w:rsidRPr="0092132C">
              <w:rPr>
                <w:sz w:val="24"/>
                <w:szCs w:val="24"/>
              </w:rPr>
              <w:t>"</w:t>
            </w:r>
          </w:p>
          <w:p w:rsidR="00BA01EF" w:rsidRPr="0092132C" w:rsidRDefault="00BA01EF" w:rsidP="00516673">
            <w:pPr>
              <w:ind w:firstLine="0"/>
              <w:jc w:val="left"/>
              <w:rPr>
                <w:sz w:val="24"/>
                <w:szCs w:val="24"/>
              </w:rPr>
            </w:pPr>
            <w:r w:rsidRPr="0092132C">
              <w:rPr>
                <w:sz w:val="24"/>
                <w:szCs w:val="24"/>
              </w:rPr>
              <w:t>(ИНН 2311</w:t>
            </w:r>
            <w:r w:rsidR="00516673">
              <w:rPr>
                <w:sz w:val="24"/>
                <w:szCs w:val="24"/>
              </w:rPr>
              <w:t>3477</w:t>
            </w:r>
            <w:r w:rsidRPr="0092132C">
              <w:rPr>
                <w:sz w:val="24"/>
                <w:szCs w:val="24"/>
              </w:rPr>
              <w:t>53)</w:t>
            </w:r>
          </w:p>
        </w:tc>
        <w:tc>
          <w:tcPr>
            <w:tcW w:w="3260" w:type="dxa"/>
          </w:tcPr>
          <w:p w:rsidR="00BA01EF" w:rsidRPr="0092132C" w:rsidRDefault="00BA01EF" w:rsidP="00BA01EF">
            <w:pPr>
              <w:ind w:firstLine="0"/>
              <w:jc w:val="left"/>
              <w:rPr>
                <w:sz w:val="24"/>
                <w:szCs w:val="24"/>
              </w:rPr>
            </w:pPr>
            <w:r>
              <w:rPr>
                <w:sz w:val="24"/>
                <w:szCs w:val="24"/>
              </w:rPr>
              <w:t>для геологического изучения недр в целях</w:t>
            </w:r>
            <w:r w:rsidRPr="0092132C">
              <w:rPr>
                <w:sz w:val="24"/>
                <w:szCs w:val="24"/>
              </w:rPr>
              <w:t xml:space="preserve"> </w:t>
            </w:r>
            <w:r>
              <w:rPr>
                <w:sz w:val="24"/>
                <w:szCs w:val="24"/>
              </w:rPr>
              <w:t>поисков и оценки</w:t>
            </w:r>
            <w:r w:rsidRPr="0092132C">
              <w:rPr>
                <w:sz w:val="24"/>
                <w:szCs w:val="24"/>
              </w:rPr>
              <w:t xml:space="preserve"> </w:t>
            </w:r>
            <w:r>
              <w:rPr>
                <w:sz w:val="24"/>
                <w:szCs w:val="24"/>
              </w:rPr>
              <w:t>месторождения</w:t>
            </w:r>
            <w:r w:rsidRPr="0092132C">
              <w:rPr>
                <w:sz w:val="24"/>
                <w:szCs w:val="24"/>
              </w:rPr>
              <w:t xml:space="preserve"> песчано-гравийн</w:t>
            </w:r>
            <w:r>
              <w:rPr>
                <w:sz w:val="24"/>
                <w:szCs w:val="24"/>
              </w:rPr>
              <w:t>ых</w:t>
            </w:r>
            <w:r w:rsidRPr="0092132C">
              <w:rPr>
                <w:sz w:val="24"/>
                <w:szCs w:val="24"/>
              </w:rPr>
              <w:t xml:space="preserve"> </w:t>
            </w:r>
            <w:r>
              <w:rPr>
                <w:sz w:val="24"/>
                <w:szCs w:val="24"/>
              </w:rPr>
              <w:t>пород</w:t>
            </w:r>
          </w:p>
        </w:tc>
        <w:tc>
          <w:tcPr>
            <w:tcW w:w="1843" w:type="dxa"/>
          </w:tcPr>
          <w:p w:rsidR="00BA01EF" w:rsidRPr="0092132C" w:rsidRDefault="00EE1AF4" w:rsidP="00BA01EF">
            <w:pPr>
              <w:ind w:firstLine="0"/>
              <w:jc w:val="left"/>
              <w:rPr>
                <w:sz w:val="24"/>
                <w:szCs w:val="24"/>
              </w:rPr>
            </w:pPr>
            <w:r>
              <w:rPr>
                <w:sz w:val="24"/>
                <w:szCs w:val="24"/>
              </w:rPr>
              <w:t>Поймен</w:t>
            </w:r>
            <w:r w:rsidR="00BA01EF">
              <w:rPr>
                <w:sz w:val="24"/>
                <w:szCs w:val="24"/>
              </w:rPr>
              <w:t xml:space="preserve">ный-2 </w:t>
            </w:r>
            <w:r w:rsidR="00BA01EF" w:rsidRPr="0092132C">
              <w:rPr>
                <w:sz w:val="24"/>
                <w:szCs w:val="24"/>
              </w:rPr>
              <w:t>(ПГС)</w:t>
            </w:r>
          </w:p>
        </w:tc>
      </w:tr>
      <w:tr w:rsidR="00516673" w:rsidRPr="002D48FE" w:rsidTr="0092132C">
        <w:tc>
          <w:tcPr>
            <w:tcW w:w="562" w:type="dxa"/>
            <w:vAlign w:val="center"/>
          </w:tcPr>
          <w:p w:rsidR="00516673" w:rsidRDefault="00516673" w:rsidP="00516673">
            <w:pPr>
              <w:ind w:right="-80" w:firstLine="0"/>
              <w:jc w:val="center"/>
              <w:rPr>
                <w:sz w:val="24"/>
                <w:szCs w:val="24"/>
              </w:rPr>
            </w:pPr>
            <w:r>
              <w:rPr>
                <w:sz w:val="24"/>
                <w:szCs w:val="24"/>
              </w:rPr>
              <w:t>26</w:t>
            </w:r>
          </w:p>
        </w:tc>
        <w:tc>
          <w:tcPr>
            <w:tcW w:w="1276" w:type="dxa"/>
          </w:tcPr>
          <w:p w:rsidR="00516673" w:rsidRPr="0092132C" w:rsidRDefault="00516673" w:rsidP="00516673">
            <w:pPr>
              <w:ind w:firstLine="0"/>
              <w:rPr>
                <w:sz w:val="24"/>
                <w:szCs w:val="24"/>
              </w:rPr>
            </w:pPr>
            <w:r w:rsidRPr="0092132C">
              <w:rPr>
                <w:sz w:val="24"/>
                <w:szCs w:val="24"/>
              </w:rPr>
              <w:t xml:space="preserve">КРД </w:t>
            </w:r>
            <w:r>
              <w:rPr>
                <w:sz w:val="24"/>
                <w:szCs w:val="24"/>
              </w:rPr>
              <w:t>020045</w:t>
            </w:r>
            <w:r w:rsidRPr="0092132C">
              <w:rPr>
                <w:sz w:val="24"/>
                <w:szCs w:val="24"/>
              </w:rPr>
              <w:t xml:space="preserve"> Т</w:t>
            </w:r>
            <w:r>
              <w:rPr>
                <w:sz w:val="24"/>
                <w:szCs w:val="24"/>
              </w:rPr>
              <w:t>П</w:t>
            </w:r>
          </w:p>
        </w:tc>
        <w:tc>
          <w:tcPr>
            <w:tcW w:w="2834" w:type="dxa"/>
          </w:tcPr>
          <w:p w:rsidR="00516673" w:rsidRPr="0092132C" w:rsidRDefault="00516673" w:rsidP="00D05177">
            <w:pPr>
              <w:ind w:firstLine="0"/>
              <w:jc w:val="left"/>
              <w:rPr>
                <w:sz w:val="24"/>
                <w:szCs w:val="24"/>
              </w:rPr>
            </w:pPr>
            <w:r w:rsidRPr="0092132C">
              <w:rPr>
                <w:sz w:val="24"/>
                <w:szCs w:val="24"/>
              </w:rPr>
              <w:t>ООО "</w:t>
            </w:r>
            <w:r>
              <w:rPr>
                <w:sz w:val="24"/>
                <w:szCs w:val="24"/>
              </w:rPr>
              <w:t>Сатурн</w:t>
            </w:r>
            <w:r w:rsidRPr="0092132C">
              <w:rPr>
                <w:sz w:val="24"/>
                <w:szCs w:val="24"/>
              </w:rPr>
              <w:t>"</w:t>
            </w:r>
          </w:p>
          <w:p w:rsidR="00516673" w:rsidRPr="0092132C" w:rsidRDefault="00516673" w:rsidP="00516673">
            <w:pPr>
              <w:ind w:firstLine="0"/>
              <w:jc w:val="left"/>
              <w:rPr>
                <w:sz w:val="24"/>
                <w:szCs w:val="24"/>
              </w:rPr>
            </w:pPr>
            <w:r w:rsidRPr="0092132C">
              <w:rPr>
                <w:sz w:val="24"/>
                <w:szCs w:val="24"/>
              </w:rPr>
              <w:t>(ИНН 23</w:t>
            </w:r>
            <w:r>
              <w:rPr>
                <w:sz w:val="24"/>
                <w:szCs w:val="24"/>
              </w:rPr>
              <w:t>03026192</w:t>
            </w:r>
            <w:r w:rsidRPr="0092132C">
              <w:rPr>
                <w:sz w:val="24"/>
                <w:szCs w:val="24"/>
              </w:rPr>
              <w:t>)</w:t>
            </w:r>
          </w:p>
        </w:tc>
        <w:tc>
          <w:tcPr>
            <w:tcW w:w="3260" w:type="dxa"/>
          </w:tcPr>
          <w:p w:rsidR="00516673" w:rsidRPr="0092132C" w:rsidRDefault="00516673" w:rsidP="00D05177">
            <w:pPr>
              <w:ind w:firstLine="0"/>
              <w:jc w:val="left"/>
              <w:rPr>
                <w:sz w:val="24"/>
                <w:szCs w:val="24"/>
              </w:rPr>
            </w:pPr>
            <w:r>
              <w:rPr>
                <w:sz w:val="24"/>
                <w:szCs w:val="24"/>
              </w:rPr>
              <w:t>для геологического изучения недр в целях</w:t>
            </w:r>
            <w:r w:rsidRPr="0092132C">
              <w:rPr>
                <w:sz w:val="24"/>
                <w:szCs w:val="24"/>
              </w:rPr>
              <w:t xml:space="preserve"> </w:t>
            </w:r>
            <w:r>
              <w:rPr>
                <w:sz w:val="24"/>
                <w:szCs w:val="24"/>
              </w:rPr>
              <w:t>поисков и оценки</w:t>
            </w:r>
            <w:r w:rsidRPr="0092132C">
              <w:rPr>
                <w:sz w:val="24"/>
                <w:szCs w:val="24"/>
              </w:rPr>
              <w:t xml:space="preserve"> </w:t>
            </w:r>
            <w:r>
              <w:rPr>
                <w:sz w:val="24"/>
                <w:szCs w:val="24"/>
              </w:rPr>
              <w:t>месторождения</w:t>
            </w:r>
            <w:r w:rsidRPr="0092132C">
              <w:rPr>
                <w:sz w:val="24"/>
                <w:szCs w:val="24"/>
              </w:rPr>
              <w:t xml:space="preserve"> песчано-гравийн</w:t>
            </w:r>
            <w:r>
              <w:rPr>
                <w:sz w:val="24"/>
                <w:szCs w:val="24"/>
              </w:rPr>
              <w:t>ых</w:t>
            </w:r>
            <w:r w:rsidRPr="0092132C">
              <w:rPr>
                <w:sz w:val="24"/>
                <w:szCs w:val="24"/>
              </w:rPr>
              <w:t xml:space="preserve"> </w:t>
            </w:r>
            <w:r>
              <w:rPr>
                <w:sz w:val="24"/>
                <w:szCs w:val="24"/>
              </w:rPr>
              <w:t>пород</w:t>
            </w:r>
          </w:p>
        </w:tc>
        <w:tc>
          <w:tcPr>
            <w:tcW w:w="1843" w:type="dxa"/>
          </w:tcPr>
          <w:p w:rsidR="00516673" w:rsidRPr="0092132C" w:rsidRDefault="00516673" w:rsidP="00D05177">
            <w:pPr>
              <w:ind w:firstLine="0"/>
              <w:jc w:val="left"/>
              <w:rPr>
                <w:sz w:val="24"/>
                <w:szCs w:val="24"/>
              </w:rPr>
            </w:pPr>
            <w:r>
              <w:rPr>
                <w:sz w:val="24"/>
                <w:szCs w:val="24"/>
              </w:rPr>
              <w:t xml:space="preserve">Гончарный-2 </w:t>
            </w:r>
            <w:r w:rsidRPr="0092132C">
              <w:rPr>
                <w:sz w:val="24"/>
                <w:szCs w:val="24"/>
              </w:rPr>
              <w:t>(ПГС)</w:t>
            </w:r>
          </w:p>
        </w:tc>
      </w:tr>
      <w:tr w:rsidR="00516673" w:rsidRPr="002D48FE" w:rsidTr="0092132C">
        <w:tc>
          <w:tcPr>
            <w:tcW w:w="562" w:type="dxa"/>
            <w:vAlign w:val="center"/>
          </w:tcPr>
          <w:p w:rsidR="00516673" w:rsidRDefault="00516673" w:rsidP="00516673">
            <w:pPr>
              <w:ind w:right="-80" w:firstLine="0"/>
              <w:jc w:val="center"/>
              <w:rPr>
                <w:sz w:val="24"/>
                <w:szCs w:val="24"/>
              </w:rPr>
            </w:pPr>
            <w:r>
              <w:rPr>
                <w:sz w:val="24"/>
                <w:szCs w:val="24"/>
              </w:rPr>
              <w:t>27</w:t>
            </w:r>
          </w:p>
        </w:tc>
        <w:tc>
          <w:tcPr>
            <w:tcW w:w="1276" w:type="dxa"/>
          </w:tcPr>
          <w:p w:rsidR="00516673" w:rsidRPr="0092132C" w:rsidRDefault="00516673" w:rsidP="00516673">
            <w:pPr>
              <w:ind w:firstLine="0"/>
              <w:rPr>
                <w:sz w:val="24"/>
                <w:szCs w:val="24"/>
              </w:rPr>
            </w:pPr>
            <w:r w:rsidRPr="0092132C">
              <w:rPr>
                <w:sz w:val="24"/>
                <w:szCs w:val="24"/>
              </w:rPr>
              <w:t xml:space="preserve">КРД </w:t>
            </w:r>
            <w:r>
              <w:rPr>
                <w:sz w:val="24"/>
                <w:szCs w:val="24"/>
              </w:rPr>
              <w:t>020048</w:t>
            </w:r>
            <w:r w:rsidRPr="0092132C">
              <w:rPr>
                <w:sz w:val="24"/>
                <w:szCs w:val="24"/>
              </w:rPr>
              <w:t xml:space="preserve"> Т</w:t>
            </w:r>
            <w:r>
              <w:rPr>
                <w:sz w:val="24"/>
                <w:szCs w:val="24"/>
              </w:rPr>
              <w:t>П</w:t>
            </w:r>
          </w:p>
        </w:tc>
        <w:tc>
          <w:tcPr>
            <w:tcW w:w="2834" w:type="dxa"/>
          </w:tcPr>
          <w:p w:rsidR="00516673" w:rsidRPr="0092132C" w:rsidRDefault="00516673" w:rsidP="00D05177">
            <w:pPr>
              <w:ind w:firstLine="0"/>
              <w:jc w:val="left"/>
              <w:rPr>
                <w:sz w:val="24"/>
                <w:szCs w:val="24"/>
              </w:rPr>
            </w:pPr>
            <w:r>
              <w:rPr>
                <w:sz w:val="24"/>
                <w:szCs w:val="24"/>
              </w:rPr>
              <w:t>ИП Таран Юлия Игоревна</w:t>
            </w:r>
          </w:p>
          <w:p w:rsidR="00516673" w:rsidRPr="0092132C" w:rsidRDefault="00516673" w:rsidP="00516673">
            <w:pPr>
              <w:ind w:firstLine="0"/>
              <w:jc w:val="left"/>
              <w:rPr>
                <w:sz w:val="24"/>
                <w:szCs w:val="24"/>
              </w:rPr>
            </w:pPr>
            <w:r w:rsidRPr="0092132C">
              <w:rPr>
                <w:sz w:val="24"/>
                <w:szCs w:val="24"/>
              </w:rPr>
              <w:t>(ИНН 23</w:t>
            </w:r>
            <w:r>
              <w:rPr>
                <w:sz w:val="24"/>
                <w:szCs w:val="24"/>
              </w:rPr>
              <w:t>0409</w:t>
            </w:r>
            <w:r w:rsidRPr="0092132C">
              <w:rPr>
                <w:sz w:val="24"/>
                <w:szCs w:val="24"/>
              </w:rPr>
              <w:t>5</w:t>
            </w:r>
            <w:r>
              <w:rPr>
                <w:sz w:val="24"/>
                <w:szCs w:val="24"/>
              </w:rPr>
              <w:t>84790</w:t>
            </w:r>
            <w:r w:rsidRPr="0092132C">
              <w:rPr>
                <w:sz w:val="24"/>
                <w:szCs w:val="24"/>
              </w:rPr>
              <w:t>)</w:t>
            </w:r>
          </w:p>
        </w:tc>
        <w:tc>
          <w:tcPr>
            <w:tcW w:w="3260" w:type="dxa"/>
          </w:tcPr>
          <w:p w:rsidR="00516673" w:rsidRPr="0092132C" w:rsidRDefault="00516673" w:rsidP="00D05177">
            <w:pPr>
              <w:ind w:firstLine="0"/>
              <w:jc w:val="left"/>
              <w:rPr>
                <w:sz w:val="24"/>
                <w:szCs w:val="24"/>
              </w:rPr>
            </w:pPr>
            <w:r>
              <w:rPr>
                <w:sz w:val="24"/>
                <w:szCs w:val="24"/>
              </w:rPr>
              <w:t>для геологического изучения недр в целях</w:t>
            </w:r>
            <w:r w:rsidRPr="0092132C">
              <w:rPr>
                <w:sz w:val="24"/>
                <w:szCs w:val="24"/>
              </w:rPr>
              <w:t xml:space="preserve"> </w:t>
            </w:r>
            <w:r>
              <w:rPr>
                <w:sz w:val="24"/>
                <w:szCs w:val="24"/>
              </w:rPr>
              <w:t>поисков и оценки</w:t>
            </w:r>
            <w:r w:rsidRPr="0092132C">
              <w:rPr>
                <w:sz w:val="24"/>
                <w:szCs w:val="24"/>
              </w:rPr>
              <w:t xml:space="preserve"> </w:t>
            </w:r>
            <w:r>
              <w:rPr>
                <w:sz w:val="24"/>
                <w:szCs w:val="24"/>
              </w:rPr>
              <w:t>месторождения</w:t>
            </w:r>
            <w:r w:rsidRPr="0092132C">
              <w:rPr>
                <w:sz w:val="24"/>
                <w:szCs w:val="24"/>
              </w:rPr>
              <w:t xml:space="preserve"> песчано-гравийн</w:t>
            </w:r>
            <w:r>
              <w:rPr>
                <w:sz w:val="24"/>
                <w:szCs w:val="24"/>
              </w:rPr>
              <w:t>ых</w:t>
            </w:r>
            <w:r w:rsidRPr="0092132C">
              <w:rPr>
                <w:sz w:val="24"/>
                <w:szCs w:val="24"/>
              </w:rPr>
              <w:t xml:space="preserve"> </w:t>
            </w:r>
            <w:r>
              <w:rPr>
                <w:sz w:val="24"/>
                <w:szCs w:val="24"/>
              </w:rPr>
              <w:t>пород</w:t>
            </w:r>
          </w:p>
        </w:tc>
        <w:tc>
          <w:tcPr>
            <w:tcW w:w="1843" w:type="dxa"/>
          </w:tcPr>
          <w:p w:rsidR="00516673" w:rsidRPr="0092132C" w:rsidRDefault="00516673" w:rsidP="00D05177">
            <w:pPr>
              <w:ind w:firstLine="0"/>
              <w:jc w:val="left"/>
              <w:rPr>
                <w:sz w:val="24"/>
                <w:szCs w:val="24"/>
              </w:rPr>
            </w:pPr>
            <w:r>
              <w:rPr>
                <w:sz w:val="24"/>
                <w:szCs w:val="24"/>
              </w:rPr>
              <w:t xml:space="preserve">Верхневедееевский </w:t>
            </w:r>
            <w:r w:rsidRPr="0092132C">
              <w:rPr>
                <w:sz w:val="24"/>
                <w:szCs w:val="24"/>
              </w:rPr>
              <w:t>(ПГС)</w:t>
            </w:r>
          </w:p>
        </w:tc>
      </w:tr>
    </w:tbl>
    <w:p w:rsidR="0092132C" w:rsidRPr="009A2284" w:rsidRDefault="0092132C" w:rsidP="0092132C">
      <w:pPr>
        <w:jc w:val="center"/>
        <w:rPr>
          <w:highlight w:val="yellow"/>
        </w:rPr>
      </w:pPr>
    </w:p>
    <w:p w:rsidR="00AE726B" w:rsidRPr="00AE726B" w:rsidRDefault="00AE726B" w:rsidP="0092132C">
      <w:r>
        <w:t xml:space="preserve"> </w:t>
      </w:r>
      <w:r w:rsidRPr="00AE726B">
        <w:t>Согласно п</w:t>
      </w:r>
      <w:r w:rsidR="0092132C" w:rsidRPr="00AE726B">
        <w:t>исьм</w:t>
      </w:r>
      <w:r w:rsidRPr="00AE726B">
        <w:t>у</w:t>
      </w:r>
      <w:r w:rsidR="0092132C" w:rsidRPr="00AE726B">
        <w:t xml:space="preserve"> МПР </w:t>
      </w:r>
      <w:r w:rsidR="006D26D2">
        <w:t xml:space="preserve">КК </w:t>
      </w:r>
      <w:r w:rsidR="0092132C" w:rsidRPr="00AE726B">
        <w:t>от 12.07.23</w:t>
      </w:r>
      <w:r w:rsidRPr="00AE726B">
        <w:t xml:space="preserve"> </w:t>
      </w:r>
      <w:r w:rsidR="0092132C" w:rsidRPr="00AE726B">
        <w:t>г</w:t>
      </w:r>
      <w:r w:rsidRPr="00AE726B">
        <w:t>. №17-15\1648</w:t>
      </w:r>
      <w:r w:rsidR="0092132C" w:rsidRPr="00AE726B">
        <w:t xml:space="preserve"> </w:t>
      </w:r>
      <w:r w:rsidRPr="00AE726B">
        <w:t xml:space="preserve"> к</w:t>
      </w:r>
      <w:r w:rsidR="0092132C" w:rsidRPr="00AE726B">
        <w:t xml:space="preserve"> недра</w:t>
      </w:r>
      <w:r w:rsidRPr="00AE726B">
        <w:t>м</w:t>
      </w:r>
      <w:r w:rsidR="0092132C" w:rsidRPr="00AE726B">
        <w:t xml:space="preserve"> местного значения ПГС нераспределенн</w:t>
      </w:r>
      <w:r w:rsidRPr="00AE726B">
        <w:t>ого</w:t>
      </w:r>
      <w:r w:rsidR="0092132C" w:rsidRPr="00AE726B">
        <w:t xml:space="preserve"> фонд</w:t>
      </w:r>
      <w:r w:rsidRPr="00AE726B">
        <w:t>а недр относятся</w:t>
      </w:r>
      <w:r w:rsidR="0092132C" w:rsidRPr="00AE726B">
        <w:t xml:space="preserve"> – «Вишневый» и «Верхневеденеевский-2»</w:t>
      </w:r>
      <w:r w:rsidRPr="00AE726B">
        <w:t xml:space="preserve">. </w:t>
      </w:r>
    </w:p>
    <w:p w:rsidR="0092132C" w:rsidRPr="00AE726B" w:rsidRDefault="00AE726B" w:rsidP="0092132C">
      <w:r w:rsidRPr="00AE726B">
        <w:t xml:space="preserve">Согласно электронной базе данных </w:t>
      </w:r>
      <w:r w:rsidRPr="00AE726B">
        <w:rPr>
          <w:lang w:val="en-US"/>
        </w:rPr>
        <w:t>rfgf</w:t>
      </w:r>
      <w:r w:rsidRPr="00AE726B">
        <w:t>.</w:t>
      </w:r>
      <w:r w:rsidRPr="00AE726B">
        <w:rPr>
          <w:lang w:val="en-US"/>
        </w:rPr>
        <w:t>ru</w:t>
      </w:r>
      <w:r w:rsidRPr="00AE726B">
        <w:t xml:space="preserve"> в нераспределенном фонде также знач</w:t>
      </w:r>
      <w:r w:rsidR="00504280">
        <w:t>а</w:t>
      </w:r>
      <w:r w:rsidRPr="00AE726B">
        <w:t>тся месторождения: Приречное</w:t>
      </w:r>
      <w:r w:rsidRPr="00AE726B">
        <w:rPr>
          <w:color w:val="FF0000"/>
        </w:rPr>
        <w:t xml:space="preserve">, </w:t>
      </w:r>
      <w:r w:rsidRPr="00AE726B">
        <w:t>Псенафское, Пригородное, Садовое, Белореченское, Келермеское, Родниковское, Белое, БелГЭС-1, БелГЭС-2</w:t>
      </w:r>
      <w:r w:rsidR="008F2A09">
        <w:t xml:space="preserve"> </w:t>
      </w:r>
      <w:r w:rsidRPr="00AE726B">
        <w:t>(северный участок).</w:t>
      </w:r>
    </w:p>
    <w:p w:rsidR="0092132C" w:rsidRPr="00AE726B" w:rsidRDefault="0092132C" w:rsidP="0092132C"/>
    <w:p w:rsidR="0092132C" w:rsidRPr="00E06B71" w:rsidRDefault="0092132C" w:rsidP="0092132C">
      <w:pPr>
        <w:jc w:val="center"/>
      </w:pPr>
      <w:r w:rsidRPr="00E06B71">
        <w:t>Перечень приостановленных лицензий ОПИ</w:t>
      </w:r>
    </w:p>
    <w:p w:rsidR="0092132C" w:rsidRPr="00E06B71" w:rsidRDefault="0092132C" w:rsidP="0092132C">
      <w:pPr>
        <w:jc w:val="right"/>
      </w:pPr>
      <w:r w:rsidRPr="00E06B71">
        <w:t xml:space="preserve">Таблица </w:t>
      </w:r>
      <w:r w:rsidR="007D7267">
        <w:t>16</w:t>
      </w:r>
    </w:p>
    <w:tbl>
      <w:tblPr>
        <w:tblStyle w:val="aff"/>
        <w:tblW w:w="9889" w:type="dxa"/>
        <w:tblLayout w:type="fixed"/>
        <w:tblLook w:val="04A0"/>
      </w:tblPr>
      <w:tblGrid>
        <w:gridCol w:w="679"/>
        <w:gridCol w:w="1273"/>
        <w:gridCol w:w="2834"/>
        <w:gridCol w:w="3260"/>
        <w:gridCol w:w="1843"/>
      </w:tblGrid>
      <w:tr w:rsidR="0092132C" w:rsidRPr="00E06B71" w:rsidTr="005F61FB">
        <w:trPr>
          <w:tblHeader/>
        </w:trPr>
        <w:tc>
          <w:tcPr>
            <w:tcW w:w="679" w:type="dxa"/>
            <w:vAlign w:val="center"/>
          </w:tcPr>
          <w:p w:rsidR="0092132C" w:rsidRPr="00504280" w:rsidRDefault="0092132C" w:rsidP="005F61FB">
            <w:pPr>
              <w:ind w:firstLine="0"/>
              <w:jc w:val="center"/>
              <w:rPr>
                <w:sz w:val="24"/>
                <w:szCs w:val="24"/>
              </w:rPr>
            </w:pPr>
            <w:r w:rsidRPr="00504280">
              <w:rPr>
                <w:sz w:val="24"/>
                <w:szCs w:val="24"/>
              </w:rPr>
              <w:t>№</w:t>
            </w:r>
          </w:p>
          <w:p w:rsidR="0092132C" w:rsidRPr="00504280" w:rsidRDefault="0092132C" w:rsidP="005F61FB">
            <w:pPr>
              <w:ind w:firstLine="0"/>
              <w:jc w:val="center"/>
              <w:rPr>
                <w:sz w:val="24"/>
                <w:szCs w:val="24"/>
              </w:rPr>
            </w:pPr>
            <w:r w:rsidRPr="00504280">
              <w:rPr>
                <w:sz w:val="24"/>
                <w:szCs w:val="24"/>
              </w:rPr>
              <w:t>пп</w:t>
            </w:r>
          </w:p>
        </w:tc>
        <w:tc>
          <w:tcPr>
            <w:tcW w:w="1273" w:type="dxa"/>
            <w:vAlign w:val="center"/>
          </w:tcPr>
          <w:p w:rsidR="0092132C" w:rsidRPr="00504280" w:rsidRDefault="0092132C" w:rsidP="005F61FB">
            <w:pPr>
              <w:ind w:firstLine="0"/>
              <w:jc w:val="center"/>
              <w:rPr>
                <w:sz w:val="24"/>
                <w:szCs w:val="24"/>
              </w:rPr>
            </w:pPr>
            <w:r w:rsidRPr="00504280">
              <w:rPr>
                <w:sz w:val="24"/>
                <w:szCs w:val="24"/>
              </w:rPr>
              <w:t>№ лицензии</w:t>
            </w:r>
          </w:p>
        </w:tc>
        <w:tc>
          <w:tcPr>
            <w:tcW w:w="2834" w:type="dxa"/>
            <w:vAlign w:val="center"/>
          </w:tcPr>
          <w:p w:rsidR="0092132C" w:rsidRPr="00504280" w:rsidRDefault="0092132C" w:rsidP="005F61FB">
            <w:pPr>
              <w:ind w:firstLine="0"/>
              <w:jc w:val="center"/>
              <w:rPr>
                <w:sz w:val="24"/>
                <w:szCs w:val="24"/>
              </w:rPr>
            </w:pPr>
            <w:r w:rsidRPr="00504280">
              <w:rPr>
                <w:sz w:val="24"/>
                <w:szCs w:val="24"/>
              </w:rPr>
              <w:t>Владелец лицензии</w:t>
            </w:r>
          </w:p>
        </w:tc>
        <w:tc>
          <w:tcPr>
            <w:tcW w:w="3260" w:type="dxa"/>
            <w:vAlign w:val="center"/>
          </w:tcPr>
          <w:p w:rsidR="0092132C" w:rsidRPr="00504280" w:rsidRDefault="0092132C" w:rsidP="005F61FB">
            <w:pPr>
              <w:ind w:firstLine="0"/>
              <w:jc w:val="center"/>
              <w:rPr>
                <w:sz w:val="24"/>
                <w:szCs w:val="24"/>
              </w:rPr>
            </w:pPr>
            <w:r w:rsidRPr="00504280">
              <w:rPr>
                <w:sz w:val="24"/>
                <w:szCs w:val="24"/>
              </w:rPr>
              <w:t>Целевое назначение и вид работ</w:t>
            </w:r>
          </w:p>
        </w:tc>
        <w:tc>
          <w:tcPr>
            <w:tcW w:w="1843" w:type="dxa"/>
            <w:vAlign w:val="center"/>
          </w:tcPr>
          <w:p w:rsidR="0092132C" w:rsidRPr="00504280" w:rsidRDefault="0092132C" w:rsidP="005F61FB">
            <w:pPr>
              <w:ind w:right="-108" w:firstLine="0"/>
              <w:jc w:val="center"/>
              <w:rPr>
                <w:sz w:val="24"/>
                <w:szCs w:val="24"/>
              </w:rPr>
            </w:pPr>
            <w:r w:rsidRPr="00504280">
              <w:rPr>
                <w:sz w:val="24"/>
                <w:szCs w:val="24"/>
              </w:rPr>
              <w:t>Месторождение, тип сырья</w:t>
            </w:r>
          </w:p>
        </w:tc>
      </w:tr>
      <w:tr w:rsidR="0092132C" w:rsidRPr="009A2284" w:rsidTr="005F61FB">
        <w:tc>
          <w:tcPr>
            <w:tcW w:w="679" w:type="dxa"/>
          </w:tcPr>
          <w:p w:rsidR="0092132C" w:rsidRPr="00504280" w:rsidRDefault="0092132C" w:rsidP="005F61FB">
            <w:pPr>
              <w:ind w:firstLine="0"/>
              <w:rPr>
                <w:sz w:val="24"/>
                <w:szCs w:val="24"/>
              </w:rPr>
            </w:pPr>
          </w:p>
        </w:tc>
        <w:tc>
          <w:tcPr>
            <w:tcW w:w="1273" w:type="dxa"/>
          </w:tcPr>
          <w:p w:rsidR="0092132C" w:rsidRPr="00504280" w:rsidRDefault="0092132C" w:rsidP="005F61FB">
            <w:pPr>
              <w:ind w:firstLine="0"/>
              <w:rPr>
                <w:sz w:val="24"/>
                <w:szCs w:val="24"/>
              </w:rPr>
            </w:pPr>
            <w:r w:rsidRPr="00504280">
              <w:rPr>
                <w:sz w:val="24"/>
                <w:szCs w:val="24"/>
              </w:rPr>
              <w:t>КРД 80015 ТР</w:t>
            </w:r>
          </w:p>
        </w:tc>
        <w:tc>
          <w:tcPr>
            <w:tcW w:w="2834" w:type="dxa"/>
          </w:tcPr>
          <w:p w:rsidR="0092132C" w:rsidRPr="00504280" w:rsidRDefault="0092132C" w:rsidP="005F61FB">
            <w:pPr>
              <w:ind w:firstLine="0"/>
              <w:jc w:val="left"/>
              <w:rPr>
                <w:sz w:val="24"/>
                <w:szCs w:val="24"/>
              </w:rPr>
            </w:pPr>
            <w:r w:rsidRPr="00504280">
              <w:rPr>
                <w:sz w:val="24"/>
                <w:szCs w:val="24"/>
              </w:rPr>
              <w:t>ООО "НСМ-Кубань" (ИНН: 2312131147)</w:t>
            </w:r>
          </w:p>
        </w:tc>
        <w:tc>
          <w:tcPr>
            <w:tcW w:w="3260" w:type="dxa"/>
          </w:tcPr>
          <w:p w:rsidR="0092132C" w:rsidRPr="00504280" w:rsidRDefault="0092132C" w:rsidP="005F61FB">
            <w:pPr>
              <w:ind w:firstLine="0"/>
              <w:jc w:val="left"/>
              <w:rPr>
                <w:sz w:val="24"/>
                <w:szCs w:val="24"/>
              </w:rPr>
            </w:pPr>
            <w:r w:rsidRPr="00504280">
              <w:rPr>
                <w:sz w:val="24"/>
                <w:szCs w:val="24"/>
              </w:rPr>
              <w:t>Разведка с последующей добычей песчано-гравийной смеси</w:t>
            </w:r>
          </w:p>
        </w:tc>
        <w:tc>
          <w:tcPr>
            <w:tcW w:w="1843" w:type="dxa"/>
          </w:tcPr>
          <w:p w:rsidR="0092132C" w:rsidRPr="00504280" w:rsidRDefault="0092132C" w:rsidP="005F61FB">
            <w:pPr>
              <w:ind w:right="-108" w:firstLine="0"/>
              <w:jc w:val="left"/>
              <w:rPr>
                <w:sz w:val="24"/>
                <w:szCs w:val="24"/>
              </w:rPr>
            </w:pPr>
            <w:r w:rsidRPr="00504280">
              <w:rPr>
                <w:sz w:val="24"/>
                <w:szCs w:val="24"/>
              </w:rPr>
              <w:t>Пригородное (ПГС)</w:t>
            </w:r>
          </w:p>
        </w:tc>
      </w:tr>
    </w:tbl>
    <w:p w:rsidR="0092132C" w:rsidRPr="009A2284" w:rsidRDefault="0092132C" w:rsidP="0092132C">
      <w:pPr>
        <w:jc w:val="center"/>
        <w:rPr>
          <w:highlight w:val="yellow"/>
        </w:rPr>
      </w:pPr>
    </w:p>
    <w:p w:rsidR="0092132C" w:rsidRPr="00504280" w:rsidRDefault="0092132C" w:rsidP="0092132C">
      <w:pPr>
        <w:tabs>
          <w:tab w:val="left" w:pos="927"/>
        </w:tabs>
      </w:pPr>
      <w:r w:rsidRPr="00504280">
        <w:lastRenderedPageBreak/>
        <w:t>Также на территории поселения осуществляется добыча пресных подземных вод для хозяйственно-питьевого, производственного водоснабжения и технологического обеспечения водой объектов промышленности.</w:t>
      </w:r>
    </w:p>
    <w:p w:rsidR="0092132C" w:rsidRPr="00504280" w:rsidRDefault="0092132C" w:rsidP="0092132C">
      <w:pPr>
        <w:contextualSpacing/>
      </w:pPr>
      <w:r w:rsidRPr="00504280">
        <w:t>На территории Родниковского сельского поселения добычу пресных подземных вод ведут следующие предприятия.</w:t>
      </w:r>
    </w:p>
    <w:p w:rsidR="00504280" w:rsidRPr="008F2A09" w:rsidRDefault="0092132C" w:rsidP="0092132C">
      <w:pPr>
        <w:spacing w:line="240" w:lineRule="auto"/>
        <w:jc w:val="center"/>
      </w:pPr>
      <w:r w:rsidRPr="00504280">
        <w:t xml:space="preserve">Перечень действующих лицензий на </w:t>
      </w:r>
      <w:r w:rsidRPr="008F2A09">
        <w:t xml:space="preserve">водопользование </w:t>
      </w:r>
    </w:p>
    <w:p w:rsidR="0092132C" w:rsidRPr="00504280" w:rsidRDefault="0092132C" w:rsidP="0092132C">
      <w:pPr>
        <w:spacing w:line="240" w:lineRule="auto"/>
        <w:jc w:val="center"/>
      </w:pPr>
      <w:r w:rsidRPr="00504280">
        <w:t>по состоянию на 1 июля 2023 г.</w:t>
      </w:r>
    </w:p>
    <w:p w:rsidR="0092132C" w:rsidRPr="00504280" w:rsidRDefault="0092132C" w:rsidP="0092132C">
      <w:pPr>
        <w:spacing w:line="240" w:lineRule="auto"/>
        <w:jc w:val="right"/>
      </w:pPr>
      <w:r w:rsidRPr="00504280">
        <w:t xml:space="preserve">Таблица </w:t>
      </w:r>
      <w:r w:rsidR="007D7267">
        <w:t>17</w:t>
      </w:r>
    </w:p>
    <w:tbl>
      <w:tblPr>
        <w:tblStyle w:val="aff"/>
        <w:tblW w:w="9747" w:type="dxa"/>
        <w:tblLayout w:type="fixed"/>
        <w:tblLook w:val="04A0"/>
      </w:tblPr>
      <w:tblGrid>
        <w:gridCol w:w="632"/>
        <w:gridCol w:w="1184"/>
        <w:gridCol w:w="2700"/>
        <w:gridCol w:w="3037"/>
        <w:gridCol w:w="2194"/>
      </w:tblGrid>
      <w:tr w:rsidR="0092132C" w:rsidRPr="009A2284" w:rsidTr="005F61FB">
        <w:trPr>
          <w:tblHeader/>
        </w:trPr>
        <w:tc>
          <w:tcPr>
            <w:tcW w:w="632" w:type="dxa"/>
          </w:tcPr>
          <w:p w:rsidR="0092132C" w:rsidRPr="00504280" w:rsidRDefault="0092132C" w:rsidP="005F61FB">
            <w:pPr>
              <w:ind w:firstLine="0"/>
              <w:jc w:val="center"/>
              <w:rPr>
                <w:sz w:val="24"/>
                <w:szCs w:val="24"/>
              </w:rPr>
            </w:pPr>
            <w:r w:rsidRPr="00504280">
              <w:rPr>
                <w:sz w:val="24"/>
                <w:szCs w:val="24"/>
              </w:rPr>
              <w:t>№</w:t>
            </w:r>
          </w:p>
          <w:p w:rsidR="0092132C" w:rsidRPr="00504280" w:rsidRDefault="0092132C" w:rsidP="005F61FB">
            <w:pPr>
              <w:ind w:firstLine="0"/>
              <w:jc w:val="center"/>
              <w:rPr>
                <w:sz w:val="24"/>
                <w:szCs w:val="24"/>
              </w:rPr>
            </w:pPr>
            <w:r w:rsidRPr="00504280">
              <w:rPr>
                <w:sz w:val="24"/>
                <w:szCs w:val="24"/>
              </w:rPr>
              <w:t>пп</w:t>
            </w:r>
          </w:p>
        </w:tc>
        <w:tc>
          <w:tcPr>
            <w:tcW w:w="1184" w:type="dxa"/>
          </w:tcPr>
          <w:p w:rsidR="0092132C" w:rsidRPr="00504280" w:rsidRDefault="0092132C" w:rsidP="005F61FB">
            <w:pPr>
              <w:ind w:firstLine="0"/>
              <w:jc w:val="center"/>
              <w:rPr>
                <w:sz w:val="24"/>
                <w:szCs w:val="24"/>
              </w:rPr>
            </w:pPr>
            <w:r w:rsidRPr="00504280">
              <w:rPr>
                <w:sz w:val="24"/>
                <w:szCs w:val="24"/>
              </w:rPr>
              <w:t>№ лицензии</w:t>
            </w:r>
          </w:p>
        </w:tc>
        <w:tc>
          <w:tcPr>
            <w:tcW w:w="2700" w:type="dxa"/>
            <w:vAlign w:val="center"/>
          </w:tcPr>
          <w:p w:rsidR="0092132C" w:rsidRPr="00504280" w:rsidRDefault="0092132C" w:rsidP="005F61FB">
            <w:pPr>
              <w:ind w:firstLine="0"/>
              <w:jc w:val="center"/>
              <w:rPr>
                <w:sz w:val="24"/>
                <w:szCs w:val="24"/>
              </w:rPr>
            </w:pPr>
            <w:r w:rsidRPr="00504280">
              <w:rPr>
                <w:sz w:val="24"/>
                <w:szCs w:val="24"/>
              </w:rPr>
              <w:t>Владелец лицензии</w:t>
            </w:r>
          </w:p>
        </w:tc>
        <w:tc>
          <w:tcPr>
            <w:tcW w:w="3037" w:type="dxa"/>
            <w:vAlign w:val="center"/>
          </w:tcPr>
          <w:p w:rsidR="0092132C" w:rsidRPr="00504280" w:rsidRDefault="0092132C" w:rsidP="005F61FB">
            <w:pPr>
              <w:ind w:firstLine="0"/>
              <w:jc w:val="center"/>
              <w:rPr>
                <w:sz w:val="24"/>
                <w:szCs w:val="24"/>
              </w:rPr>
            </w:pPr>
            <w:r w:rsidRPr="00504280">
              <w:rPr>
                <w:sz w:val="24"/>
                <w:szCs w:val="24"/>
              </w:rPr>
              <w:t>Целевое назначение и вид работ</w:t>
            </w:r>
          </w:p>
        </w:tc>
        <w:tc>
          <w:tcPr>
            <w:tcW w:w="2194" w:type="dxa"/>
          </w:tcPr>
          <w:p w:rsidR="0092132C" w:rsidRPr="00504280" w:rsidRDefault="0092132C" w:rsidP="005F61FB">
            <w:pPr>
              <w:ind w:firstLine="0"/>
              <w:jc w:val="center"/>
              <w:rPr>
                <w:sz w:val="24"/>
                <w:szCs w:val="24"/>
              </w:rPr>
            </w:pPr>
            <w:r w:rsidRPr="00504280">
              <w:rPr>
                <w:sz w:val="24"/>
                <w:szCs w:val="24"/>
              </w:rPr>
              <w:t>Месторождение, тип сырья</w:t>
            </w:r>
          </w:p>
        </w:tc>
      </w:tr>
      <w:tr w:rsidR="0092132C" w:rsidRPr="006E716D" w:rsidTr="005F61FB">
        <w:tc>
          <w:tcPr>
            <w:tcW w:w="632" w:type="dxa"/>
          </w:tcPr>
          <w:p w:rsidR="0092132C" w:rsidRPr="00504280" w:rsidRDefault="0092132C" w:rsidP="005F61FB">
            <w:pPr>
              <w:ind w:firstLine="0"/>
              <w:jc w:val="left"/>
              <w:rPr>
                <w:sz w:val="24"/>
                <w:szCs w:val="24"/>
              </w:rPr>
            </w:pPr>
            <w:r w:rsidRPr="00504280">
              <w:rPr>
                <w:sz w:val="24"/>
                <w:szCs w:val="24"/>
              </w:rPr>
              <w:t>1</w:t>
            </w:r>
          </w:p>
        </w:tc>
        <w:tc>
          <w:tcPr>
            <w:tcW w:w="1184" w:type="dxa"/>
          </w:tcPr>
          <w:p w:rsidR="0092132C" w:rsidRPr="00504280" w:rsidRDefault="0092132C" w:rsidP="005F61FB">
            <w:pPr>
              <w:ind w:firstLine="0"/>
              <w:jc w:val="left"/>
              <w:rPr>
                <w:sz w:val="24"/>
                <w:szCs w:val="24"/>
              </w:rPr>
            </w:pPr>
            <w:r w:rsidRPr="00504280">
              <w:rPr>
                <w:sz w:val="24"/>
                <w:szCs w:val="24"/>
              </w:rPr>
              <w:t>КРД 05093ВЭ</w:t>
            </w:r>
          </w:p>
        </w:tc>
        <w:tc>
          <w:tcPr>
            <w:tcW w:w="2700" w:type="dxa"/>
          </w:tcPr>
          <w:p w:rsidR="0092132C" w:rsidRPr="00504280" w:rsidRDefault="0092132C" w:rsidP="005F61FB">
            <w:pPr>
              <w:ind w:right="-95" w:firstLine="0"/>
              <w:jc w:val="left"/>
              <w:rPr>
                <w:sz w:val="24"/>
                <w:szCs w:val="24"/>
              </w:rPr>
            </w:pPr>
            <w:r w:rsidRPr="00504280">
              <w:rPr>
                <w:sz w:val="24"/>
                <w:szCs w:val="24"/>
              </w:rPr>
              <w:t>ООО "НАУЧНО-ПРОИЗВОДСТВЕННОЕ ОБЪЕДИНЕНИЕ "ЮГПРОЕКТСТРОЙ" (ИНН: 2310174339)</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для питьевого и хозяйственно-бытового водоснабжения предприятия</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6E716D" w:rsidTr="005F61FB">
        <w:tc>
          <w:tcPr>
            <w:tcW w:w="632" w:type="dxa"/>
          </w:tcPr>
          <w:p w:rsidR="0092132C" w:rsidRPr="00504280" w:rsidRDefault="0092132C" w:rsidP="005F61FB">
            <w:pPr>
              <w:ind w:firstLine="0"/>
              <w:jc w:val="left"/>
              <w:rPr>
                <w:sz w:val="24"/>
                <w:szCs w:val="24"/>
              </w:rPr>
            </w:pPr>
            <w:r w:rsidRPr="00504280">
              <w:rPr>
                <w:sz w:val="24"/>
                <w:szCs w:val="24"/>
              </w:rPr>
              <w:t>2</w:t>
            </w:r>
          </w:p>
        </w:tc>
        <w:tc>
          <w:tcPr>
            <w:tcW w:w="1184" w:type="dxa"/>
          </w:tcPr>
          <w:p w:rsidR="0092132C" w:rsidRPr="00504280" w:rsidRDefault="0092132C" w:rsidP="005F61FB">
            <w:pPr>
              <w:ind w:firstLine="0"/>
              <w:jc w:val="left"/>
              <w:rPr>
                <w:sz w:val="24"/>
                <w:szCs w:val="24"/>
              </w:rPr>
            </w:pPr>
            <w:r w:rsidRPr="00504280">
              <w:rPr>
                <w:sz w:val="24"/>
                <w:szCs w:val="24"/>
              </w:rPr>
              <w:t>КРД 81008ВЭ</w:t>
            </w:r>
          </w:p>
        </w:tc>
        <w:tc>
          <w:tcPr>
            <w:tcW w:w="2700" w:type="dxa"/>
          </w:tcPr>
          <w:p w:rsidR="0092132C" w:rsidRPr="00504280" w:rsidRDefault="0092132C" w:rsidP="005F61FB">
            <w:pPr>
              <w:ind w:right="-95" w:firstLine="0"/>
              <w:jc w:val="left"/>
              <w:rPr>
                <w:sz w:val="24"/>
                <w:szCs w:val="24"/>
              </w:rPr>
            </w:pPr>
            <w:r w:rsidRPr="00504280">
              <w:rPr>
                <w:sz w:val="24"/>
                <w:szCs w:val="24"/>
              </w:rPr>
              <w:t>ООО "Фавор плюс" (ИНН: 2370000432)</w:t>
            </w:r>
          </w:p>
        </w:tc>
        <w:tc>
          <w:tcPr>
            <w:tcW w:w="3037" w:type="dxa"/>
          </w:tcPr>
          <w:p w:rsidR="0092132C" w:rsidRPr="00504280" w:rsidRDefault="0092132C" w:rsidP="005F61FB">
            <w:pPr>
              <w:ind w:firstLine="0"/>
              <w:jc w:val="left"/>
              <w:rPr>
                <w:sz w:val="24"/>
                <w:szCs w:val="24"/>
              </w:rPr>
            </w:pPr>
            <w:r w:rsidRPr="00504280">
              <w:rPr>
                <w:sz w:val="24"/>
                <w:szCs w:val="24"/>
              </w:rPr>
              <w:t>для добычи подземных вод с целью технологического обеспечения водой объектов промышленности</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8B25B7" w:rsidTr="005F61FB">
        <w:tc>
          <w:tcPr>
            <w:tcW w:w="632" w:type="dxa"/>
          </w:tcPr>
          <w:p w:rsidR="0092132C" w:rsidRPr="00504280" w:rsidRDefault="0092132C" w:rsidP="005F61FB">
            <w:pPr>
              <w:ind w:firstLine="0"/>
              <w:rPr>
                <w:sz w:val="24"/>
                <w:szCs w:val="24"/>
              </w:rPr>
            </w:pPr>
            <w:r w:rsidRPr="00504280">
              <w:rPr>
                <w:sz w:val="24"/>
                <w:szCs w:val="24"/>
              </w:rPr>
              <w:t>3</w:t>
            </w:r>
          </w:p>
        </w:tc>
        <w:tc>
          <w:tcPr>
            <w:tcW w:w="1184" w:type="dxa"/>
          </w:tcPr>
          <w:p w:rsidR="0092132C" w:rsidRPr="00504280" w:rsidRDefault="0092132C" w:rsidP="005F61FB">
            <w:pPr>
              <w:ind w:firstLine="0"/>
              <w:jc w:val="left"/>
              <w:rPr>
                <w:sz w:val="24"/>
                <w:szCs w:val="24"/>
              </w:rPr>
            </w:pPr>
            <w:r w:rsidRPr="00504280">
              <w:rPr>
                <w:sz w:val="24"/>
                <w:szCs w:val="24"/>
              </w:rPr>
              <w:t>КРД 80546 ВЭ</w:t>
            </w:r>
          </w:p>
        </w:tc>
        <w:tc>
          <w:tcPr>
            <w:tcW w:w="2700" w:type="dxa"/>
          </w:tcPr>
          <w:p w:rsidR="0092132C" w:rsidRPr="00504280" w:rsidRDefault="0092132C" w:rsidP="005F61FB">
            <w:pPr>
              <w:ind w:right="-95" w:firstLine="0"/>
              <w:jc w:val="left"/>
              <w:rPr>
                <w:sz w:val="24"/>
                <w:szCs w:val="24"/>
              </w:rPr>
            </w:pPr>
            <w:r w:rsidRPr="00504280">
              <w:rPr>
                <w:sz w:val="24"/>
                <w:szCs w:val="24"/>
              </w:rPr>
              <w:t>ООО "Белореченский пивоваренный завод" (ИНН: 2368002778)</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с целью питьевого, хозяйственно-бытового водоснабжения и технологического обеспечения водой объектовсельскохозяйственного назначения</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8B25B7" w:rsidTr="005F61FB">
        <w:tc>
          <w:tcPr>
            <w:tcW w:w="632" w:type="dxa"/>
          </w:tcPr>
          <w:p w:rsidR="0092132C" w:rsidRPr="00504280" w:rsidRDefault="0092132C" w:rsidP="005F61FB">
            <w:pPr>
              <w:ind w:firstLine="0"/>
              <w:rPr>
                <w:sz w:val="24"/>
                <w:szCs w:val="24"/>
              </w:rPr>
            </w:pPr>
            <w:r w:rsidRPr="00504280">
              <w:rPr>
                <w:sz w:val="24"/>
                <w:szCs w:val="24"/>
              </w:rPr>
              <w:t>4</w:t>
            </w:r>
          </w:p>
        </w:tc>
        <w:tc>
          <w:tcPr>
            <w:tcW w:w="1184" w:type="dxa"/>
          </w:tcPr>
          <w:p w:rsidR="0092132C" w:rsidRPr="00504280" w:rsidRDefault="0092132C" w:rsidP="005F61FB">
            <w:pPr>
              <w:ind w:firstLine="0"/>
              <w:jc w:val="left"/>
              <w:rPr>
                <w:sz w:val="24"/>
                <w:szCs w:val="24"/>
              </w:rPr>
            </w:pPr>
            <w:r w:rsidRPr="00504280">
              <w:rPr>
                <w:sz w:val="24"/>
                <w:szCs w:val="24"/>
              </w:rPr>
              <w:t>КРД 80612 ВЭ</w:t>
            </w:r>
          </w:p>
        </w:tc>
        <w:tc>
          <w:tcPr>
            <w:tcW w:w="2700" w:type="dxa"/>
          </w:tcPr>
          <w:p w:rsidR="0092132C" w:rsidRPr="00504280" w:rsidRDefault="0092132C" w:rsidP="005F61FB">
            <w:pPr>
              <w:ind w:right="-95" w:firstLine="0"/>
              <w:jc w:val="left"/>
              <w:rPr>
                <w:sz w:val="24"/>
                <w:szCs w:val="24"/>
              </w:rPr>
            </w:pPr>
            <w:r w:rsidRPr="00504280">
              <w:rPr>
                <w:sz w:val="24"/>
                <w:szCs w:val="24"/>
              </w:rPr>
              <w:t>ООО "Научно-производственное объединение "Семеноводство Кубани" (ИНН: 2356042624)</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с целью  питьевого и хозяйственно-бытового водоснабжения и технологического обеспечения водой объектов промышленности</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6C007B" w:rsidTr="005F61FB">
        <w:tc>
          <w:tcPr>
            <w:tcW w:w="632" w:type="dxa"/>
          </w:tcPr>
          <w:p w:rsidR="0092132C" w:rsidRPr="00504280" w:rsidRDefault="0092132C" w:rsidP="005F61FB">
            <w:pPr>
              <w:ind w:firstLine="0"/>
              <w:rPr>
                <w:sz w:val="24"/>
                <w:szCs w:val="24"/>
              </w:rPr>
            </w:pPr>
            <w:r w:rsidRPr="00504280">
              <w:rPr>
                <w:sz w:val="24"/>
                <w:szCs w:val="24"/>
              </w:rPr>
              <w:t>5</w:t>
            </w:r>
          </w:p>
        </w:tc>
        <w:tc>
          <w:tcPr>
            <w:tcW w:w="1184" w:type="dxa"/>
          </w:tcPr>
          <w:p w:rsidR="0092132C" w:rsidRPr="00504280" w:rsidRDefault="0092132C" w:rsidP="005F61FB">
            <w:pPr>
              <w:ind w:firstLine="0"/>
              <w:jc w:val="left"/>
              <w:rPr>
                <w:sz w:val="24"/>
                <w:szCs w:val="24"/>
              </w:rPr>
            </w:pPr>
            <w:r w:rsidRPr="00504280">
              <w:rPr>
                <w:sz w:val="24"/>
                <w:szCs w:val="24"/>
              </w:rPr>
              <w:t>КРД 80804 ВЭ</w:t>
            </w:r>
          </w:p>
        </w:tc>
        <w:tc>
          <w:tcPr>
            <w:tcW w:w="2700" w:type="dxa"/>
          </w:tcPr>
          <w:p w:rsidR="0092132C" w:rsidRPr="00504280" w:rsidRDefault="0092132C" w:rsidP="005F61FB">
            <w:pPr>
              <w:ind w:right="-95" w:firstLine="0"/>
              <w:jc w:val="left"/>
              <w:rPr>
                <w:sz w:val="24"/>
                <w:szCs w:val="24"/>
              </w:rPr>
            </w:pPr>
            <w:r w:rsidRPr="00504280">
              <w:rPr>
                <w:sz w:val="24"/>
                <w:szCs w:val="24"/>
              </w:rPr>
              <w:t>АО "Крайжилкомресурс" (ИНН: 2308124997)</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с целью технологического обеспечения водой объектов промышленности</w:t>
            </w:r>
          </w:p>
        </w:tc>
        <w:tc>
          <w:tcPr>
            <w:tcW w:w="2194" w:type="dxa"/>
          </w:tcPr>
          <w:p w:rsidR="0092132C" w:rsidRPr="00504280" w:rsidRDefault="0092132C" w:rsidP="005F61FB">
            <w:pPr>
              <w:ind w:firstLine="0"/>
              <w:jc w:val="left"/>
              <w:rPr>
                <w:sz w:val="24"/>
                <w:szCs w:val="24"/>
                <w:lang w:val="en-US"/>
              </w:rPr>
            </w:pPr>
            <w:r w:rsidRPr="00504280">
              <w:rPr>
                <w:sz w:val="24"/>
                <w:szCs w:val="24"/>
              </w:rPr>
              <w:t>Вода подземная</w:t>
            </w:r>
          </w:p>
        </w:tc>
      </w:tr>
    </w:tbl>
    <w:p w:rsidR="0092132C" w:rsidRDefault="0092132C" w:rsidP="00693939">
      <w:pPr>
        <w:jc w:val="right"/>
      </w:pPr>
    </w:p>
    <w:p w:rsidR="0092132C" w:rsidRDefault="0092132C" w:rsidP="00693939">
      <w:pPr>
        <w:jc w:val="right"/>
      </w:pPr>
    </w:p>
    <w:p w:rsidR="00083A13" w:rsidRPr="00E8767C" w:rsidRDefault="00083A13" w:rsidP="00083A13">
      <w:pPr>
        <w:pStyle w:val="20"/>
        <w:spacing w:line="276" w:lineRule="auto"/>
        <w:rPr>
          <w:b/>
          <w:color w:val="000000"/>
          <w:lang w:eastAsia="ar-SA"/>
        </w:rPr>
      </w:pPr>
      <w:bookmarkStart w:id="44" w:name="_Toc154568578"/>
      <w:r w:rsidRPr="00E8767C">
        <w:rPr>
          <w:b/>
          <w:color w:val="000000"/>
          <w:lang w:eastAsia="ar-SA"/>
        </w:rPr>
        <w:t>2.</w:t>
      </w:r>
      <w:r w:rsidR="00D52490" w:rsidRPr="00E8767C">
        <w:rPr>
          <w:b/>
          <w:color w:val="000000"/>
          <w:lang w:eastAsia="ar-SA"/>
        </w:rPr>
        <w:t>1.</w:t>
      </w:r>
      <w:r w:rsidRPr="00E8767C">
        <w:rPr>
          <w:b/>
          <w:color w:val="000000"/>
          <w:lang w:eastAsia="ar-SA"/>
        </w:rPr>
        <w:t xml:space="preserve">3 Местоположение </w:t>
      </w:r>
      <w:r w:rsidR="00FF4D3D" w:rsidRPr="00E8767C">
        <w:rPr>
          <w:b/>
          <w:color w:val="000000"/>
          <w:lang w:eastAsia="ar-SA"/>
        </w:rPr>
        <w:t>сельского</w:t>
      </w:r>
      <w:r w:rsidRPr="00E8767C">
        <w:rPr>
          <w:b/>
          <w:color w:val="000000"/>
          <w:lang w:eastAsia="ar-SA"/>
        </w:rPr>
        <w:t xml:space="preserve"> поселения и его территориально-планировочная организация</w:t>
      </w:r>
      <w:bookmarkEnd w:id="44"/>
    </w:p>
    <w:p w:rsidR="00083A13" w:rsidRPr="00E8767C" w:rsidRDefault="00083A13" w:rsidP="00083A13">
      <w:pPr>
        <w:rPr>
          <w:lang w:eastAsia="ar-SA"/>
        </w:rPr>
      </w:pPr>
    </w:p>
    <w:p w:rsidR="00E8767C" w:rsidRPr="001F770A" w:rsidRDefault="00E8767C" w:rsidP="00A17FB4">
      <w:pPr>
        <w:ind w:right="-143"/>
      </w:pPr>
      <w:r w:rsidRPr="001F770A">
        <w:t xml:space="preserve">Родниковское сельское поселение расположено в </w:t>
      </w:r>
      <w:r>
        <w:t>юго</w:t>
      </w:r>
      <w:r w:rsidRPr="001F770A">
        <w:t xml:space="preserve">-восточной </w:t>
      </w:r>
      <w:r>
        <w:t>части</w:t>
      </w:r>
      <w:r w:rsidRPr="001F770A">
        <w:t xml:space="preserve"> Белореченского района и граничит:</w:t>
      </w:r>
    </w:p>
    <w:p w:rsidR="00E8767C" w:rsidRPr="001F770A" w:rsidRDefault="00E8767C" w:rsidP="00A17FB4">
      <w:pPr>
        <w:ind w:right="-143"/>
      </w:pPr>
      <w:r w:rsidRPr="001F770A">
        <w:t xml:space="preserve">на востоке </w:t>
      </w:r>
      <w:r>
        <w:t xml:space="preserve">- </w:t>
      </w:r>
      <w:r w:rsidRPr="001F770A">
        <w:t>с Гиагинским районом и г.Майкоп Республики Адыгея;</w:t>
      </w:r>
    </w:p>
    <w:p w:rsidR="00E8767C" w:rsidRPr="001F770A" w:rsidRDefault="00E8767C" w:rsidP="00A17FB4">
      <w:pPr>
        <w:ind w:right="-143"/>
      </w:pPr>
      <w:r w:rsidRPr="001F770A">
        <w:t>на юг</w:t>
      </w:r>
      <w:r>
        <w:t xml:space="preserve">о-западе- </w:t>
      </w:r>
      <w:r w:rsidRPr="001F770A">
        <w:t>с Южненским сельским поселением;</w:t>
      </w:r>
    </w:p>
    <w:p w:rsidR="00E8767C" w:rsidRPr="001F770A" w:rsidRDefault="00E8767C" w:rsidP="00A17FB4">
      <w:pPr>
        <w:ind w:right="-143"/>
      </w:pPr>
      <w:r w:rsidRPr="001F770A">
        <w:lastRenderedPageBreak/>
        <w:t xml:space="preserve">на западе </w:t>
      </w:r>
      <w:r>
        <w:t xml:space="preserve">- </w:t>
      </w:r>
      <w:r w:rsidRPr="001F770A">
        <w:t xml:space="preserve">с </w:t>
      </w:r>
      <w:r w:rsidRPr="00410335">
        <w:t>Белореченским городским поселением</w:t>
      </w:r>
      <w:r>
        <w:t xml:space="preserve"> и </w:t>
      </w:r>
      <w:r w:rsidR="0099434A">
        <w:t>Родников</w:t>
      </w:r>
      <w:r w:rsidRPr="001F770A">
        <w:t>ским сельским поселением;</w:t>
      </w:r>
    </w:p>
    <w:p w:rsidR="00E8767C" w:rsidRDefault="00E8767C" w:rsidP="00A17FB4">
      <w:pPr>
        <w:ind w:right="-143"/>
      </w:pPr>
      <w:r w:rsidRPr="001F770A">
        <w:t>на север</w:t>
      </w:r>
      <w:r>
        <w:t>о-западе - с Первомайским и Школьненским сельскими поселениями;</w:t>
      </w:r>
    </w:p>
    <w:p w:rsidR="00E8767C" w:rsidRPr="001F770A" w:rsidRDefault="00E8767C" w:rsidP="00A17FB4">
      <w:pPr>
        <w:ind w:right="-143"/>
      </w:pPr>
      <w:r>
        <w:t>на севере – со Школьненским сельским поселением.</w:t>
      </w:r>
    </w:p>
    <w:p w:rsidR="00E8767C" w:rsidRPr="001F770A" w:rsidRDefault="00E8767C" w:rsidP="00A17FB4">
      <w:pPr>
        <w:ind w:right="-143"/>
      </w:pPr>
      <w:r w:rsidRPr="001F770A">
        <w:t xml:space="preserve">Общая площадь земель Родниковского сельского </w:t>
      </w:r>
      <w:r w:rsidRPr="003D22B7">
        <w:t xml:space="preserve">поселения </w:t>
      </w:r>
      <w:r w:rsidR="003D22B7" w:rsidRPr="003D22B7">
        <w:t>–</w:t>
      </w:r>
      <w:r w:rsidRPr="003D22B7">
        <w:t xml:space="preserve"> 168</w:t>
      </w:r>
      <w:r w:rsidR="003D22B7" w:rsidRPr="003D22B7">
        <w:t>1</w:t>
      </w:r>
      <w:r w:rsidR="008F2A09">
        <w:t>2</w:t>
      </w:r>
      <w:r w:rsidR="003D22B7" w:rsidRPr="003D22B7">
        <w:t>,</w:t>
      </w:r>
      <w:r w:rsidR="008F2A09">
        <w:t>28</w:t>
      </w:r>
      <w:r w:rsidRPr="003D22B7">
        <w:t xml:space="preserve"> га</w:t>
      </w:r>
      <w:r w:rsidRPr="003D22B7">
        <w:rPr>
          <w:color w:val="FF0000"/>
        </w:rPr>
        <w:t>.</w:t>
      </w:r>
    </w:p>
    <w:p w:rsidR="00E8767C" w:rsidRPr="00410335" w:rsidRDefault="00E8767C" w:rsidP="00A17FB4">
      <w:pPr>
        <w:ind w:right="-143"/>
      </w:pPr>
      <w:r w:rsidRPr="001F770A">
        <w:t>В состав Родниковского сельского поселения входят 9 населенных пунктов:</w:t>
      </w:r>
      <w:r w:rsidR="008F2A09">
        <w:t xml:space="preserve"> </w:t>
      </w:r>
      <w:r w:rsidRPr="001F770A">
        <w:t>поселок</w:t>
      </w:r>
      <w:r w:rsidR="009E2350">
        <w:t xml:space="preserve"> </w:t>
      </w:r>
      <w:r w:rsidRPr="001F770A">
        <w:t>Родники;</w:t>
      </w:r>
      <w:r w:rsidR="009E2350">
        <w:t xml:space="preserve"> </w:t>
      </w:r>
      <w:r w:rsidRPr="001F770A">
        <w:t>поселок Восточный</w:t>
      </w:r>
      <w:r>
        <w:t xml:space="preserve">, </w:t>
      </w:r>
      <w:r w:rsidRPr="001F770A">
        <w:t>поселок Садовый</w:t>
      </w:r>
      <w:r>
        <w:t xml:space="preserve">, поселок Степной, </w:t>
      </w:r>
      <w:r w:rsidRPr="00060A00">
        <w:t xml:space="preserve">поселок </w:t>
      </w:r>
      <w:r w:rsidR="00C63579">
        <w:t>МТФ №1 колхоза им. Ленина</w:t>
      </w:r>
      <w:r w:rsidRPr="00060A00">
        <w:t xml:space="preserve">, поселок </w:t>
      </w:r>
      <w:r w:rsidR="002F73F8">
        <w:t>П. МТФ №2 колхоза им. Ленина</w:t>
      </w:r>
      <w:r>
        <w:t xml:space="preserve">, </w:t>
      </w:r>
      <w:r w:rsidRPr="001F770A">
        <w:t>хутор Грушевый</w:t>
      </w:r>
      <w:r>
        <w:t xml:space="preserve">, </w:t>
      </w:r>
      <w:r w:rsidRPr="001F770A">
        <w:t>хутор Подгорный</w:t>
      </w:r>
      <w:r>
        <w:t xml:space="preserve">, </w:t>
      </w:r>
      <w:r w:rsidRPr="001F770A">
        <w:t>хутор Приречный</w:t>
      </w:r>
      <w:r>
        <w:t>.</w:t>
      </w:r>
      <w:r w:rsidR="009E2350">
        <w:t xml:space="preserve"> </w:t>
      </w:r>
      <w:r w:rsidRPr="00410335">
        <w:t>Общая численность населения муниципального образования Родниковское сельское поселение в разрезе населенных пунктов на 01.01.200</w:t>
      </w:r>
      <w:r w:rsidR="00914963">
        <w:t>9</w:t>
      </w:r>
      <w:r w:rsidR="008F2A09">
        <w:t xml:space="preserve"> </w:t>
      </w:r>
      <w:r w:rsidRPr="00410335">
        <w:t xml:space="preserve"> г. составляла </w:t>
      </w:r>
      <w:r w:rsidR="00914963">
        <w:t xml:space="preserve">6514 </w:t>
      </w:r>
      <w:r>
        <w:t>человек.</w:t>
      </w:r>
    </w:p>
    <w:p w:rsidR="00E8301A" w:rsidRDefault="00083A13" w:rsidP="00A17FB4">
      <w:pPr>
        <w:ind w:right="-143"/>
      </w:pPr>
      <w:r w:rsidRPr="00E8767C">
        <w:t>Система расселения на проектируемой территории исторически неразрывно связана с ландшафтными особенностями местности</w:t>
      </w:r>
      <w:r w:rsidR="00E8767C" w:rsidRPr="00E8767C">
        <w:t xml:space="preserve"> и привязке к рекам</w:t>
      </w:r>
      <w:r w:rsidRPr="00E8767C">
        <w:t xml:space="preserve">. Немаловажную роль в развитии территорий населенных пунктов также играли исторически сложившиеся транспортные пути сообщения. Так наиболее развитыми оказались населенные пункты, расположенные вдоль основной транспортной оси района </w:t>
      </w:r>
      <w:r w:rsidR="00E8767C" w:rsidRPr="00E8767C">
        <w:t>и поселения</w:t>
      </w:r>
      <w:r w:rsidR="009E2350">
        <w:t xml:space="preserve"> </w:t>
      </w:r>
      <w:r w:rsidRPr="00E8767C">
        <w:t xml:space="preserve">– </w:t>
      </w:r>
      <w:r w:rsidR="008256DE">
        <w:rPr>
          <w:rFonts w:asciiTheme="minorHAnsi" w:hAnsiTheme="minorHAnsi" w:cstheme="minorHAnsi"/>
        </w:rPr>
        <w:t>автомобильная дорога</w:t>
      </w:r>
      <w:r w:rsidR="008256DE" w:rsidRPr="009C1F09">
        <w:rPr>
          <w:rFonts w:asciiTheme="minorHAnsi" w:hAnsiTheme="minorHAnsi" w:cstheme="minorHAnsi"/>
        </w:rPr>
        <w:t xml:space="preserve"> </w:t>
      </w:r>
      <w:r w:rsidR="008256DE">
        <w:rPr>
          <w:rFonts w:asciiTheme="minorHAnsi" w:hAnsiTheme="minorHAnsi" w:cstheme="minorHAnsi"/>
        </w:rPr>
        <w:t>общего пользования федерального значения</w:t>
      </w:r>
      <w:r w:rsidR="008256DE" w:rsidRPr="009C1F09">
        <w:rPr>
          <w:rFonts w:asciiTheme="minorHAnsi" w:hAnsiTheme="minorHAnsi" w:cstheme="minorHAnsi"/>
        </w:rPr>
        <w:t xml:space="preserve"> А-160 «</w:t>
      </w:r>
      <w:r w:rsidR="008256DE" w:rsidRPr="008256DE">
        <w:rPr>
          <w:rFonts w:asciiTheme="minorHAnsi" w:hAnsiTheme="minorHAnsi" w:cstheme="minorHAnsi"/>
        </w:rPr>
        <w:t>Майкоп - Бжедугхабль – Адыгейск - Усть-Лабинск – Кореновск</w:t>
      </w:r>
      <w:r w:rsidR="008256DE" w:rsidRPr="009C1F09">
        <w:rPr>
          <w:rFonts w:asciiTheme="minorHAnsi" w:hAnsiTheme="minorHAnsi" w:cstheme="minorHAnsi"/>
        </w:rPr>
        <w:t>»</w:t>
      </w:r>
      <w:r w:rsidRPr="00E8767C">
        <w:t xml:space="preserve">. </w:t>
      </w:r>
    </w:p>
    <w:p w:rsidR="00E8767C" w:rsidRDefault="00083A13" w:rsidP="00A17FB4">
      <w:pPr>
        <w:ind w:right="-143"/>
        <w:rPr>
          <w:color w:val="000000"/>
        </w:rPr>
      </w:pPr>
      <w:r w:rsidRPr="00E8767C">
        <w:rPr>
          <w:color w:val="000000"/>
        </w:rPr>
        <w:t xml:space="preserve">Основными планировочными осями территории поселения являются </w:t>
      </w:r>
      <w:r w:rsidR="00E8767C" w:rsidRPr="00E8767C">
        <w:rPr>
          <w:color w:val="000000"/>
        </w:rPr>
        <w:t xml:space="preserve">региональные </w:t>
      </w:r>
      <w:r w:rsidRPr="00E8767C">
        <w:rPr>
          <w:color w:val="000000"/>
        </w:rPr>
        <w:t>автодорог</w:t>
      </w:r>
      <w:r w:rsidR="00E8767C" w:rsidRPr="00E8767C">
        <w:rPr>
          <w:color w:val="000000"/>
        </w:rPr>
        <w:t>и, связывающие населенные пункты поселения в первую очередь с районным центром</w:t>
      </w:r>
      <w:r w:rsidR="00E8301A">
        <w:rPr>
          <w:color w:val="000000"/>
        </w:rPr>
        <w:t xml:space="preserve">: </w:t>
      </w:r>
      <w:r w:rsidR="00E8301A" w:rsidRPr="00CA15F9">
        <w:t>г. Белореченск – п. Родники</w:t>
      </w:r>
      <w:r w:rsidR="00E8301A">
        <w:t xml:space="preserve">, </w:t>
      </w:r>
      <w:r w:rsidR="00E8301A" w:rsidRPr="00CA15F9">
        <w:t>г. Белореченск – ст-ца Ханская</w:t>
      </w:r>
      <w:r w:rsidR="00E8301A">
        <w:t xml:space="preserve">, </w:t>
      </w:r>
      <w:r w:rsidR="00E8301A" w:rsidRPr="00CA15F9">
        <w:t>Белореченск – п. Нижневеденеевский</w:t>
      </w:r>
      <w:r w:rsidR="00E8301A">
        <w:t xml:space="preserve">, </w:t>
      </w:r>
      <w:r w:rsidR="008F2A09">
        <w:t xml:space="preserve">г. </w:t>
      </w:r>
      <w:r w:rsidR="00E8301A">
        <w:t>Белореченск-</w:t>
      </w:r>
      <w:r w:rsidR="008F2A09">
        <w:t xml:space="preserve"> ст-ца </w:t>
      </w:r>
      <w:r w:rsidR="00E8301A">
        <w:t xml:space="preserve">Гиагинская, </w:t>
      </w:r>
      <w:r w:rsidR="008F2A09">
        <w:t>г.</w:t>
      </w:r>
      <w:r w:rsidR="00E8301A">
        <w:t>Белореченск</w:t>
      </w:r>
      <w:r w:rsidR="008F2A09">
        <w:t xml:space="preserve"> – х. </w:t>
      </w:r>
      <w:r w:rsidR="00E8301A">
        <w:t xml:space="preserve">Грушевый, </w:t>
      </w:r>
      <w:r w:rsidR="00E8301A" w:rsidRPr="00CA15F9">
        <w:t>п. Родники – х. Приречный</w:t>
      </w:r>
      <w:r w:rsidR="00E8301A">
        <w:t xml:space="preserve">, </w:t>
      </w:r>
      <w:r w:rsidR="00E8301A" w:rsidRPr="00CA15F9">
        <w:t>г. Белореченск – х. Грушевый</w:t>
      </w:r>
      <w:r w:rsidR="00E8301A">
        <w:t>, подъезд к п. Восточный</w:t>
      </w:r>
      <w:r w:rsidR="00E8767C" w:rsidRPr="00E8767C">
        <w:rPr>
          <w:color w:val="000000"/>
        </w:rPr>
        <w:t>.</w:t>
      </w:r>
    </w:p>
    <w:p w:rsidR="00A17FB4" w:rsidRPr="00C37218" w:rsidRDefault="00E8301A" w:rsidP="00A17FB4">
      <w:pPr>
        <w:ind w:right="-143"/>
      </w:pPr>
      <w:r>
        <w:t xml:space="preserve">Территорию поселения пересекает </w:t>
      </w:r>
      <w:r w:rsidR="008F2A09" w:rsidRPr="008F2A09">
        <w:t>железнодорожная  линия общего пользования Белореченская—Кривенковская Северо-Кавказской железной дороги – филиала ОАО «РЖД»</w:t>
      </w:r>
      <w:r>
        <w:t xml:space="preserve"> и </w:t>
      </w:r>
      <w:r w:rsidR="008F2A09">
        <w:t>ж</w:t>
      </w:r>
      <w:r w:rsidR="008F2A09" w:rsidRPr="008F2A09">
        <w:t>елезнодорожная  линия общего пользования Белореченск-Майкоп</w:t>
      </w:r>
      <w:r>
        <w:t>.</w:t>
      </w:r>
      <w:r w:rsidR="00120D97">
        <w:t xml:space="preserve"> </w:t>
      </w:r>
      <w:r w:rsidR="00A17FB4" w:rsidRPr="00C37218">
        <w:t>Ближайшая железнодорожная станция Белореченская находится в г. Белореченске.</w:t>
      </w:r>
    </w:p>
    <w:p w:rsidR="00E8301A" w:rsidRDefault="00E8301A" w:rsidP="00A17FB4">
      <w:pPr>
        <w:suppressAutoHyphens/>
        <w:ind w:right="-143"/>
      </w:pPr>
      <w:r>
        <w:t>Водные объекты поселения представлены реками Белая, Псенафа, Келермес и балками.</w:t>
      </w:r>
    </w:p>
    <w:p w:rsidR="00E8301A" w:rsidRDefault="00E8301A" w:rsidP="00A17FB4">
      <w:pPr>
        <w:suppressAutoHyphens/>
        <w:ind w:right="-143"/>
      </w:pPr>
      <w:r>
        <w:t>Территорию поселения пересекают магистральные нефтепровод «Тихорецк-Туапсе» и газопровод-отвод к ОАО «Еврохим-БМУ», линии электропередач от 35 до  500 кВ.</w:t>
      </w:r>
    </w:p>
    <w:p w:rsidR="00E8301A" w:rsidRDefault="00E8301A" w:rsidP="00A17FB4">
      <w:pPr>
        <w:suppressAutoHyphens/>
        <w:ind w:right="-143"/>
      </w:pPr>
      <w:r>
        <w:t>На территории поселения расположены закрытый полигон твердых коммунальных отходов (ТКО) и новый комплекс по сбору и утилизации мусора межрайонного (регионального) значения</w:t>
      </w:r>
      <w:r w:rsidR="005823D8">
        <w:t>, а также очистные сооружения города Белореченск</w:t>
      </w:r>
      <w:r>
        <w:t>.</w:t>
      </w:r>
    </w:p>
    <w:p w:rsidR="00444104" w:rsidRPr="004C0856" w:rsidRDefault="00444104" w:rsidP="00A17FB4">
      <w:pPr>
        <w:numPr>
          <w:ilvl w:val="12"/>
          <w:numId w:val="0"/>
        </w:numPr>
        <w:ind w:right="-143" w:firstLine="720"/>
      </w:pPr>
      <w:r>
        <w:lastRenderedPageBreak/>
        <w:t xml:space="preserve">В северо-западной части </w:t>
      </w:r>
      <w:r w:rsidR="00014E89">
        <w:t xml:space="preserve">Родниковского </w:t>
      </w:r>
      <w:r>
        <w:t xml:space="preserve">поселения располагается часть </w:t>
      </w:r>
      <w:r w:rsidRPr="004C0856">
        <w:t>Региональн</w:t>
      </w:r>
      <w:r>
        <w:t>ого</w:t>
      </w:r>
      <w:r w:rsidRPr="004C0856">
        <w:t xml:space="preserve"> Белореченск</w:t>
      </w:r>
      <w:r>
        <w:t>ого</w:t>
      </w:r>
      <w:r w:rsidRPr="004C0856">
        <w:t xml:space="preserve"> зоологическ</w:t>
      </w:r>
      <w:r>
        <w:t>ого</w:t>
      </w:r>
      <w:r w:rsidRPr="004C0856">
        <w:t>заказник</w:t>
      </w:r>
      <w:r>
        <w:t>а,</w:t>
      </w:r>
      <w:r w:rsidR="009E2350">
        <w:t xml:space="preserve"> </w:t>
      </w:r>
      <w:r w:rsidRPr="004C0856">
        <w:t>образован</w:t>
      </w:r>
      <w:r>
        <w:t>ного</w:t>
      </w:r>
      <w:r w:rsidRPr="004C0856">
        <w:t xml:space="preserve"> с целью сохранения ряда видов животных, занесенных в Красную книгу РФ (кавказская выдра, ходулочник, шилоклювка, каравайка, скопа, колпица, дрофа, стрепет, змееяд, европейский тювик) и среды их обитания, а также ценных охотничье-промысловых видов животных, таких как кабан, лось, олень, косуля, заяц-русак, енот-полоскун, ондатра, куница.</w:t>
      </w:r>
    </w:p>
    <w:p w:rsidR="00A17FB4" w:rsidRPr="00C37218" w:rsidRDefault="00A17FB4" w:rsidP="00A17FB4">
      <w:pPr>
        <w:ind w:right="-143"/>
        <w:rPr>
          <w:lang w:eastAsia="ar-SA"/>
        </w:rPr>
      </w:pPr>
      <w:r w:rsidRPr="00C37218">
        <w:rPr>
          <w:color w:val="000000"/>
          <w:lang w:eastAsia="ar-SA"/>
        </w:rPr>
        <w:t xml:space="preserve">Центр поселения поселок Родники расположен в юго-западной части муниципального образования Родниковское сельское поселение в непосредственной близости от г. Белореченска. </w:t>
      </w:r>
      <w:r w:rsidRPr="00C37218">
        <w:rPr>
          <w:lang w:eastAsia="ar-SA"/>
        </w:rPr>
        <w:t xml:space="preserve">Территориально поселок находится между железнодорожной </w:t>
      </w:r>
      <w:r w:rsidR="008F2A09">
        <w:rPr>
          <w:lang w:eastAsia="ar-SA"/>
        </w:rPr>
        <w:t>линией</w:t>
      </w:r>
      <w:r w:rsidR="009E2350">
        <w:rPr>
          <w:lang w:eastAsia="ar-SA"/>
        </w:rPr>
        <w:t xml:space="preserve"> общего пользования</w:t>
      </w:r>
      <w:r w:rsidRPr="00C37218">
        <w:rPr>
          <w:lang w:eastAsia="ar-SA"/>
        </w:rPr>
        <w:t xml:space="preserve"> на Майкоп и </w:t>
      </w:r>
      <w:r>
        <w:rPr>
          <w:lang w:eastAsia="ar-SA"/>
        </w:rPr>
        <w:t>региональн</w:t>
      </w:r>
      <w:r w:rsidRPr="00C37218">
        <w:rPr>
          <w:lang w:eastAsia="ar-SA"/>
        </w:rPr>
        <w:t xml:space="preserve">ой автодорогой Белореченск–Ханская </w:t>
      </w:r>
      <w:r>
        <w:rPr>
          <w:lang w:val="en-US" w:eastAsia="ar-SA"/>
        </w:rPr>
        <w:t>IV</w:t>
      </w:r>
      <w:r w:rsidRPr="00C37218">
        <w:rPr>
          <w:lang w:eastAsia="ar-SA"/>
        </w:rPr>
        <w:t xml:space="preserve"> технической категории. По жилой территории поселка протекает река Келермес.</w:t>
      </w:r>
    </w:p>
    <w:p w:rsidR="00A17FB4" w:rsidRPr="00C37218" w:rsidRDefault="00A17FB4" w:rsidP="00A17FB4">
      <w:pPr>
        <w:ind w:right="-143"/>
        <w:rPr>
          <w:lang w:eastAsia="ar-SA"/>
        </w:rPr>
      </w:pPr>
      <w:r w:rsidRPr="00C37218">
        <w:rPr>
          <w:lang w:eastAsia="ar-SA"/>
        </w:rPr>
        <w:t xml:space="preserve">Жилая зона поселка включает жилую застройку с учреждениями обслуживания, образовательными учреждениями и зелеными насаждениями, объектами и сооружениями коммунального назначения, транспорта и инженерной инфраструктуры. Преобладающей в жилой зоне является жилая застройка с приусадебными участками. Секционная малоэтажная и многоквартирная жилая застройка расположена преимущественно в центральной части поселка. </w:t>
      </w:r>
    </w:p>
    <w:p w:rsidR="00A17FB4" w:rsidRPr="00C37218" w:rsidRDefault="00A17FB4" w:rsidP="00A17FB4">
      <w:pPr>
        <w:ind w:right="-143"/>
        <w:rPr>
          <w:lang w:eastAsia="ar-SA"/>
        </w:rPr>
      </w:pPr>
      <w:r w:rsidRPr="00C37218">
        <w:rPr>
          <w:lang w:eastAsia="ar-SA"/>
        </w:rPr>
        <w:t xml:space="preserve">Многофункциональный общественный центр поселка исторически сложился в северо-западной части населенного пункта в непосредственной близости от города Белореченска и железнодорожной станции Белореченская. В его состав входят учреждения поселкового значения: административное здание муниципального образования Родниковское сельское поселение, ООО «Восток», сбербанк, АТС, средняя школа №31, Дом культуры, библиотека, фельдшерско-акушерский пункт, спортзал ПУ №81, кафе, магазины. В </w:t>
      </w:r>
      <w:r>
        <w:rPr>
          <w:lang w:eastAsia="ar-SA"/>
        </w:rPr>
        <w:t>последениегодыпостороена новая школа на</w:t>
      </w:r>
      <w:r w:rsidRPr="00C37218">
        <w:rPr>
          <w:lang w:eastAsia="ar-SA"/>
        </w:rPr>
        <w:t xml:space="preserve"> улице Норильской.</w:t>
      </w:r>
    </w:p>
    <w:p w:rsidR="00A17FB4" w:rsidRPr="00C37218" w:rsidRDefault="00A17FB4" w:rsidP="00A17FB4">
      <w:pPr>
        <w:ind w:right="-143"/>
        <w:rPr>
          <w:lang w:eastAsia="ar-SA"/>
        </w:rPr>
      </w:pPr>
      <w:r w:rsidRPr="00C37218">
        <w:rPr>
          <w:lang w:eastAsia="ar-SA"/>
        </w:rPr>
        <w:t xml:space="preserve">Существующая планировочная структура территории поселка представлена сеткой улиц разной ширины, которая образует кварталы различной конфигурации и площади. Направление размещения кварталов обусловлено направлением железнодорожной </w:t>
      </w:r>
      <w:r w:rsidR="008F2A09">
        <w:rPr>
          <w:lang w:eastAsia="ar-SA"/>
        </w:rPr>
        <w:t>линии</w:t>
      </w:r>
      <w:r w:rsidRPr="00C37218">
        <w:rPr>
          <w:lang w:eastAsia="ar-SA"/>
        </w:rPr>
        <w:t xml:space="preserve"> и петлеобразным руслом реки Келермес. Сложившаяся структура индивидуальной жилой застройки характеризуется средней плотностью и разновеликими приусадебными участками. Застройка, как правило, расположена по периметру кварталов, внутри них находятся индивидуальные сады и огороды. </w:t>
      </w:r>
    </w:p>
    <w:p w:rsidR="00A17FB4" w:rsidRPr="00C37218" w:rsidRDefault="00A17FB4" w:rsidP="00A17FB4">
      <w:pPr>
        <w:ind w:right="-143"/>
        <w:rPr>
          <w:lang w:eastAsia="ar-SA"/>
        </w:rPr>
      </w:pPr>
      <w:r w:rsidRPr="00C37218">
        <w:rPr>
          <w:lang w:eastAsia="ar-SA"/>
        </w:rPr>
        <w:t>Уровень благоустройства поселка низкий, асфальтовое покрытие имеют категорированные автодороги и несколько улиц в центральной части.</w:t>
      </w:r>
    </w:p>
    <w:p w:rsidR="00A17FB4" w:rsidRPr="00C37218" w:rsidRDefault="00A17FB4" w:rsidP="00A17FB4">
      <w:pPr>
        <w:ind w:right="-143"/>
        <w:rPr>
          <w:lang w:eastAsia="ar-SA"/>
        </w:rPr>
      </w:pPr>
      <w:r w:rsidRPr="00C37218">
        <w:rPr>
          <w:lang w:eastAsia="ar-SA"/>
        </w:rPr>
        <w:t>Поселок недостаточно обеспечен зелеными насаждениями общего пользования. Они представлены двумя небольшими скверами, озеленением главных и частично жилых улиц.</w:t>
      </w:r>
    </w:p>
    <w:p w:rsidR="00A17FB4" w:rsidRPr="00C37218" w:rsidRDefault="00A17FB4" w:rsidP="00A17FB4">
      <w:pPr>
        <w:ind w:right="-143"/>
        <w:rPr>
          <w:lang w:eastAsia="ar-SA"/>
        </w:rPr>
      </w:pPr>
      <w:r w:rsidRPr="00C37218">
        <w:rPr>
          <w:lang w:eastAsia="ar-SA"/>
        </w:rPr>
        <w:lastRenderedPageBreak/>
        <w:t>Крупные объекты производственной зоны расположены преимущественно в северо-западной части п. Родники, что обусловлено наличием железной дороги, это – ООО «Агроресурс», строительная база ООО «Сафо», ОАО «Виктория». В центральной части поселка расположены цех пластиковых окон, ООО «Восток», ООО «Мастер Плюс». На юго-западной окраине населенного пункта находится блок предприятий, представленный консервным цехом, цехами по производству плитки, блоков, памятников, мебельным цехом и т. д. На юге за границами поселка находится крестьянско-фермерское хозяйство ООО «Мария».</w:t>
      </w:r>
    </w:p>
    <w:p w:rsidR="00A17FB4" w:rsidRPr="00DB7E50" w:rsidRDefault="00A17FB4" w:rsidP="00A17FB4">
      <w:pPr>
        <w:ind w:right="-143"/>
        <w:rPr>
          <w:lang w:eastAsia="ar-SA"/>
        </w:rPr>
      </w:pPr>
      <w:r w:rsidRPr="00C37218">
        <w:rPr>
          <w:lang w:eastAsia="ar-SA"/>
        </w:rPr>
        <w:t>На северо-западе к границе поселка примыкает производственная зона города Белореченска.</w:t>
      </w:r>
    </w:p>
    <w:p w:rsidR="00A17FB4" w:rsidRPr="00782041" w:rsidRDefault="00A17FB4" w:rsidP="00A17FB4">
      <w:pPr>
        <w:ind w:right="-143"/>
      </w:pPr>
      <w:r w:rsidRPr="00782041">
        <w:t>Кроме центра поселения населенные пункты относятся к мелким как территориально, так и по численности проживающих – в них насчитывается от 116 до 948 человек.</w:t>
      </w:r>
    </w:p>
    <w:p w:rsidR="00A17FB4" w:rsidRDefault="00A17FB4" w:rsidP="00A17FB4">
      <w:pPr>
        <w:ind w:right="-143"/>
      </w:pPr>
      <w:r w:rsidRPr="00C16B10">
        <w:t xml:space="preserve">Большую часть территории </w:t>
      </w:r>
      <w:r>
        <w:t xml:space="preserve">всех </w:t>
      </w:r>
      <w:r w:rsidRPr="00C16B10">
        <w:t xml:space="preserve">населенных пунктов </w:t>
      </w:r>
      <w:r>
        <w:t xml:space="preserve">Родниковского поселения </w:t>
      </w:r>
      <w:r w:rsidRPr="00C16B10">
        <w:t>составляет территория ж</w:t>
      </w:r>
      <w:r>
        <w:t xml:space="preserve">илой застройки усадебного типа. </w:t>
      </w:r>
      <w:r w:rsidRPr="000E0913">
        <w:t xml:space="preserve">Уровень обеспеченности населения объектами обслуживания, образования, инженерного оборудования застройки и благоустройства территории средний </w:t>
      </w:r>
      <w:r>
        <w:t xml:space="preserve">или </w:t>
      </w:r>
      <w:r w:rsidRPr="000E0913">
        <w:t>невысокий</w:t>
      </w:r>
      <w:r>
        <w:t>.</w:t>
      </w:r>
    </w:p>
    <w:p w:rsidR="00A17FB4" w:rsidRDefault="00A17FB4" w:rsidP="00A17FB4">
      <w:pPr>
        <w:ind w:right="-143"/>
      </w:pPr>
      <w:r w:rsidRPr="00C16B10">
        <w:t xml:space="preserve">Транспортная связь населенных пунктов с центром поселения, района, другими населенными пунктами осуществляется по вышеупомянутым автодорогам федерального и </w:t>
      </w:r>
      <w:r>
        <w:t>региональн</w:t>
      </w:r>
      <w:r w:rsidRPr="00C16B10">
        <w:t>ого значения</w:t>
      </w:r>
      <w:r>
        <w:t>,</w:t>
      </w:r>
      <w:r w:rsidRPr="00C16B10">
        <w:t xml:space="preserve"> автодорогам местного значения. </w:t>
      </w:r>
    </w:p>
    <w:p w:rsidR="00A17FB4" w:rsidRDefault="00A17FB4" w:rsidP="00A17FB4">
      <w:pPr>
        <w:ind w:right="-143"/>
      </w:pPr>
      <w:r>
        <w:t>Большинство населенных пунктов расположено в южной части поселения. К ним относятся: х. Приречный, п. Восточный, х. Грушевый, х. Подгорный и п. МТФ№2.</w:t>
      </w:r>
    </w:p>
    <w:p w:rsidR="00A17FB4" w:rsidRDefault="00A17FB4" w:rsidP="00A17FB4">
      <w:pPr>
        <w:ind w:right="-143"/>
      </w:pPr>
      <w:r w:rsidRPr="00BD0586">
        <w:rPr>
          <w:b/>
          <w:lang w:eastAsia="ar-SA"/>
        </w:rPr>
        <w:t>Хутор Приречный</w:t>
      </w:r>
      <w:r>
        <w:rPr>
          <w:lang w:eastAsia="ar-SA"/>
        </w:rPr>
        <w:t xml:space="preserve"> расположен между рекой Белой и автодорогой </w:t>
      </w:r>
      <w:r>
        <w:t>Белореченск-Ханская</w:t>
      </w:r>
      <w:r>
        <w:rPr>
          <w:lang w:eastAsia="ar-SA"/>
        </w:rPr>
        <w:t xml:space="preserve">. </w:t>
      </w:r>
      <w:r w:rsidRPr="00BD0586">
        <w:t>Жилая застройка представлена индивидуальными усадебными домами</w:t>
      </w:r>
      <w:r>
        <w:t>, одним одноэтажнымдвухквартирным домом</w:t>
      </w:r>
      <w:r w:rsidRPr="00BD0586">
        <w:t xml:space="preserve"> с приусадебными участками</w:t>
      </w:r>
      <w:r>
        <w:t xml:space="preserve"> и одним домом барачного типа. Из объектов обслуживания в хуторе имеется только магазин. Производство отсутствует.</w:t>
      </w:r>
    </w:p>
    <w:p w:rsidR="00A17FB4" w:rsidRDefault="00A17FB4" w:rsidP="00A17FB4">
      <w:pPr>
        <w:ind w:right="-143"/>
      </w:pPr>
      <w:r>
        <w:t xml:space="preserve">Территориально </w:t>
      </w:r>
      <w:r w:rsidRPr="004270C5">
        <w:rPr>
          <w:b/>
        </w:rPr>
        <w:t>поселок Восточный</w:t>
      </w:r>
      <w:r>
        <w:t xml:space="preserve"> состоит из двух массивов, соединенных между собой дорогой. В первом расположены жилая застройка, объекты инфраструктуры, предприятия. Жилой фонд представлен</w:t>
      </w:r>
      <w:r w:rsidRPr="00A12C1E">
        <w:rPr>
          <w:snapToGrid w:val="0"/>
          <w:color w:val="000000"/>
        </w:rPr>
        <w:t>индивидуальными домами усадебного типа</w:t>
      </w:r>
      <w:r>
        <w:rPr>
          <w:snapToGrid w:val="0"/>
          <w:color w:val="000000"/>
        </w:rPr>
        <w:t>,</w:t>
      </w:r>
      <w:r w:rsidR="00521AEE">
        <w:rPr>
          <w:snapToGrid w:val="0"/>
          <w:color w:val="000000"/>
        </w:rPr>
        <w:t xml:space="preserve"> </w:t>
      </w:r>
      <w:r w:rsidRPr="00A12C1E">
        <w:t>многоквартирными домами с при</w:t>
      </w:r>
      <w:r>
        <w:t>квартир</w:t>
      </w:r>
      <w:r w:rsidRPr="00A12C1E">
        <w:t>ными участками</w:t>
      </w:r>
      <w:r>
        <w:t>, домами секционного и барачного типа. В центральной части поселка расположены клуб с библиотекой и почтой, магазин, детский сад, ФАП, а также футбольное поле. К востоку от жилой застройки находятся МТФ, зерноток, полевой стан и предприятие по деревообработке.</w:t>
      </w:r>
    </w:p>
    <w:p w:rsidR="00A17FB4" w:rsidRPr="00BD0586" w:rsidRDefault="00A17FB4" w:rsidP="00A17FB4">
      <w:pPr>
        <w:ind w:right="-143"/>
      </w:pPr>
      <w:r>
        <w:t>Второй участок хутора представляет собой свободную от застройки территорию, на которой расположены пруд и база отдыха.</w:t>
      </w:r>
    </w:p>
    <w:p w:rsidR="00A17FB4" w:rsidRDefault="00A17FB4" w:rsidP="00A17FB4">
      <w:pPr>
        <w:ind w:right="-143"/>
        <w:rPr>
          <w:snapToGrid w:val="0"/>
          <w:color w:val="000000"/>
        </w:rPr>
      </w:pPr>
      <w:r w:rsidRPr="000B6B68">
        <w:rPr>
          <w:snapToGrid w:val="0"/>
          <w:color w:val="000000"/>
        </w:rPr>
        <w:lastRenderedPageBreak/>
        <w:t>Хутора Грушевый и Подгорный граничат друг с другом и имеют одну общую улицу</w:t>
      </w:r>
      <w:r>
        <w:rPr>
          <w:snapToGrid w:val="0"/>
          <w:color w:val="000000"/>
        </w:rPr>
        <w:t xml:space="preserve">. В </w:t>
      </w:r>
      <w:r w:rsidRPr="000B6B68">
        <w:rPr>
          <w:b/>
          <w:snapToGrid w:val="0"/>
          <w:color w:val="000000"/>
        </w:rPr>
        <w:t>х. Подгорном</w:t>
      </w:r>
      <w:r>
        <w:rPr>
          <w:snapToGrid w:val="0"/>
          <w:color w:val="000000"/>
        </w:rPr>
        <w:t xml:space="preserve"> отсутствуют объекты обслуживания, жилой фонд представлен индивидуальными домами с приусадебными участками. В границах населенного пункта расположены СТФ, ОТФ, а также кладбище.</w:t>
      </w:r>
    </w:p>
    <w:p w:rsidR="00A17FB4" w:rsidRDefault="00A17FB4" w:rsidP="00A17FB4">
      <w:pPr>
        <w:ind w:right="-143"/>
        <w:rPr>
          <w:snapToGrid w:val="0"/>
          <w:color w:val="000000"/>
        </w:rPr>
      </w:pPr>
      <w:r w:rsidRPr="00A12C1E">
        <w:rPr>
          <w:snapToGrid w:val="0"/>
          <w:color w:val="000000"/>
        </w:rPr>
        <w:t xml:space="preserve">Жилой фонд </w:t>
      </w:r>
      <w:r w:rsidRPr="00A12C1E">
        <w:rPr>
          <w:b/>
          <w:snapToGrid w:val="0"/>
          <w:color w:val="000000"/>
        </w:rPr>
        <w:t>х. Грушевый</w:t>
      </w:r>
      <w:r w:rsidRPr="00A12C1E">
        <w:rPr>
          <w:snapToGrid w:val="0"/>
          <w:color w:val="000000"/>
        </w:rPr>
        <w:t xml:space="preserve"> представлен индивидуальными домами усадебного типа и двумя </w:t>
      </w:r>
      <w:r w:rsidRPr="00A12C1E">
        <w:t>одноэтажными многоквартирными домами с приусадебными участками</w:t>
      </w:r>
      <w:r w:rsidRPr="00A12C1E">
        <w:rPr>
          <w:snapToGrid w:val="0"/>
          <w:color w:val="000000"/>
        </w:rPr>
        <w:t>. Из объектов обслуживания имеются школа, ФАП, почта, магазины, а также не действующий клуб.</w:t>
      </w:r>
      <w:r>
        <w:rPr>
          <w:snapToGrid w:val="0"/>
          <w:color w:val="000000"/>
        </w:rPr>
        <w:t xml:space="preserve"> В границах населенного пункта к юго-западу от жилой застройки с соблюдением санитарно-защитных норм расположено кладбище. К юго-востоку от хутора расположен карьер и дробильно-сортировочный завод.</w:t>
      </w:r>
    </w:p>
    <w:p w:rsidR="00A17FB4" w:rsidRPr="00A12C1E" w:rsidRDefault="00A17FB4" w:rsidP="00A17FB4">
      <w:pPr>
        <w:ind w:right="-143"/>
        <w:rPr>
          <w:snapToGrid w:val="0"/>
          <w:color w:val="000000"/>
        </w:rPr>
      </w:pPr>
      <w:r w:rsidRPr="00A07747">
        <w:rPr>
          <w:b/>
          <w:snapToGrid w:val="0"/>
          <w:color w:val="000000"/>
        </w:rPr>
        <w:t xml:space="preserve">Поселок </w:t>
      </w:r>
      <w:r w:rsidR="00C63579">
        <w:rPr>
          <w:b/>
          <w:snapToGrid w:val="0"/>
          <w:color w:val="000000"/>
        </w:rPr>
        <w:t xml:space="preserve">МТФ №2 </w:t>
      </w:r>
      <w:r w:rsidRPr="00A07747">
        <w:rPr>
          <w:b/>
          <w:snapToGrid w:val="0"/>
          <w:color w:val="000000"/>
        </w:rPr>
        <w:t>колхоза имени Ленина</w:t>
      </w:r>
      <w:r>
        <w:rPr>
          <w:snapToGrid w:val="0"/>
          <w:color w:val="000000"/>
        </w:rPr>
        <w:t xml:space="preserve"> расположен между </w:t>
      </w:r>
      <w:r w:rsidR="008F2A09" w:rsidRPr="008F2A09">
        <w:t>железнодорожн</w:t>
      </w:r>
      <w:r w:rsidR="008F2A09">
        <w:t>ой</w:t>
      </w:r>
      <w:r w:rsidR="008F2A09" w:rsidRPr="008F2A09">
        <w:t xml:space="preserve">  лини</w:t>
      </w:r>
      <w:r w:rsidR="008F2A09">
        <w:t>ей</w:t>
      </w:r>
      <w:r w:rsidR="008F2A09" w:rsidRPr="008F2A09">
        <w:t xml:space="preserve"> общего пользования Белореченская—Кривенковская Северо-Кавказской железной дороги – филиала ОАО «РЖД»</w:t>
      </w:r>
      <w:r w:rsidR="008F2A09">
        <w:t xml:space="preserve"> </w:t>
      </w:r>
      <w:r>
        <w:rPr>
          <w:snapToGrid w:val="0"/>
          <w:color w:val="000000"/>
        </w:rPr>
        <w:t xml:space="preserve"> и </w:t>
      </w:r>
      <w:r w:rsidR="00120D97">
        <w:rPr>
          <w:rFonts w:asciiTheme="minorHAnsi" w:hAnsiTheme="minorHAnsi" w:cstheme="minorHAnsi"/>
        </w:rPr>
        <w:t>а</w:t>
      </w:r>
      <w:r w:rsidR="00120D97" w:rsidRPr="00ED64AB">
        <w:rPr>
          <w:rFonts w:asciiTheme="minorHAnsi" w:hAnsiTheme="minorHAnsi" w:cstheme="minorHAnsi"/>
        </w:rPr>
        <w:t>втомобильн</w:t>
      </w:r>
      <w:r w:rsidR="00120D97">
        <w:rPr>
          <w:rFonts w:asciiTheme="minorHAnsi" w:hAnsiTheme="minorHAnsi" w:cstheme="minorHAnsi"/>
        </w:rPr>
        <w:t>ой</w:t>
      </w:r>
      <w:r w:rsidR="00120D97" w:rsidRPr="00ED64AB">
        <w:rPr>
          <w:rFonts w:asciiTheme="minorHAnsi" w:hAnsiTheme="minorHAnsi" w:cstheme="minorHAnsi"/>
        </w:rPr>
        <w:t xml:space="preserve"> дорог</w:t>
      </w:r>
      <w:r w:rsidR="00120D97">
        <w:rPr>
          <w:rFonts w:asciiTheme="minorHAnsi" w:hAnsiTheme="minorHAnsi" w:cstheme="minorHAnsi"/>
        </w:rPr>
        <w:t>ой</w:t>
      </w:r>
      <w:r w:rsidR="00120D97"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00243543">
        <w:rPr>
          <w:rFonts w:asciiTheme="minorHAnsi" w:hAnsiTheme="minorHAnsi" w:cstheme="minorHAnsi"/>
        </w:rPr>
        <w:t xml:space="preserve"> </w:t>
      </w:r>
      <w:r>
        <w:t xml:space="preserve">и </w:t>
      </w:r>
      <w:r w:rsidR="00120D97">
        <w:t xml:space="preserve">региональной автодорогой </w:t>
      </w:r>
      <w:r>
        <w:t>Белореченск-Грушевый. В населенном пункте расположены 4 дома: один дом барачного типа, два восьмиквартирных и один индивидуальный жилой дом. Объекты обслуживания населения отсутствуют.</w:t>
      </w:r>
    </w:p>
    <w:p w:rsidR="00A17FB4" w:rsidRPr="007130E0" w:rsidRDefault="00A17FB4" w:rsidP="00A17FB4">
      <w:pPr>
        <w:ind w:right="-143"/>
      </w:pPr>
      <w:r>
        <w:t xml:space="preserve">В северной части поселения расположены поселки Степной, Садовый и </w:t>
      </w:r>
      <w:r w:rsidR="007130E0" w:rsidRPr="007130E0">
        <w:t>МТФ №1 колхоза имени Ленина</w:t>
      </w:r>
      <w:r w:rsidRPr="007130E0">
        <w:t>.</w:t>
      </w:r>
    </w:p>
    <w:p w:rsidR="00A17FB4" w:rsidRPr="00C326C6" w:rsidRDefault="00A17FB4" w:rsidP="00A17FB4">
      <w:pPr>
        <w:ind w:right="-143"/>
      </w:pPr>
      <w:r w:rsidRPr="00877895">
        <w:rPr>
          <w:lang w:eastAsia="ar-SA"/>
        </w:rPr>
        <w:t>Наиболее крупный населенный пункт поселения после его центра</w:t>
      </w:r>
      <w:r w:rsidRPr="00877895">
        <w:t xml:space="preserve"> - это </w:t>
      </w:r>
      <w:r w:rsidRPr="00877895">
        <w:rPr>
          <w:b/>
        </w:rPr>
        <w:t>поселок Степной</w:t>
      </w:r>
      <w:r w:rsidRPr="00877895">
        <w:t xml:space="preserve"> – население составляет 977 человек. Поселок расположен на северо-востоке поселения вблизи от автодороги г.Белореченск-ст.Гиагинская</w:t>
      </w:r>
      <w:r>
        <w:t>, по которой осуществляется</w:t>
      </w:r>
      <w:r w:rsidRPr="0075226D">
        <w:t xml:space="preserve"> транспортная связь поселка с районным центром</w:t>
      </w:r>
      <w:r w:rsidRPr="00877895">
        <w:t xml:space="preserve">. </w:t>
      </w:r>
      <w:r w:rsidRPr="00C326C6">
        <w:t xml:space="preserve">Общественный центр </w:t>
      </w:r>
      <w:r>
        <w:t xml:space="preserve">населенного пункта сформирован </w:t>
      </w:r>
      <w:r w:rsidRPr="00C326C6">
        <w:t>зданиями школы, детского сада, почтовым отделение</w:t>
      </w:r>
      <w:r>
        <w:t>м</w:t>
      </w:r>
      <w:r w:rsidRPr="00C326C6">
        <w:t xml:space="preserve"> связи, </w:t>
      </w:r>
      <w:r>
        <w:t xml:space="preserve">АТС, </w:t>
      </w:r>
      <w:r w:rsidRPr="00C326C6">
        <w:t xml:space="preserve">ФАП, Домом культуры, расположенными в геометрическом центре </w:t>
      </w:r>
      <w:r>
        <w:t>поселка</w:t>
      </w:r>
      <w:r w:rsidRPr="00C326C6">
        <w:t xml:space="preserve">. Перед </w:t>
      </w:r>
      <w:r>
        <w:t>Д</w:t>
      </w:r>
      <w:r w:rsidRPr="00C326C6">
        <w:t>омом культуры расположены памятник В.И. Ленину и обелиск в честь 50-летия победы в Великой Отечественной войне.</w:t>
      </w:r>
    </w:p>
    <w:p w:rsidR="00A17FB4" w:rsidRPr="00F03DF3" w:rsidRDefault="00A17FB4" w:rsidP="00A17FB4">
      <w:pPr>
        <w:ind w:right="-143"/>
      </w:pPr>
      <w:r w:rsidRPr="00F03DF3">
        <w:t>Жилая застройка помимо индивидуального усадебного фонда представлена двухэтажными домами секционного типа, а также многоквартирными с приусадебными участками.</w:t>
      </w:r>
    </w:p>
    <w:p w:rsidR="00A17FB4" w:rsidRDefault="00A17FB4" w:rsidP="00A17FB4">
      <w:pPr>
        <w:ind w:right="-143"/>
      </w:pPr>
      <w:r w:rsidRPr="00F03DF3">
        <w:t xml:space="preserve">Сельскохозяйственные предприятия расположены к северу от жилой застройки – это МТМ, зерноток, а также не действующая молочно-товарная ферма. </w:t>
      </w:r>
      <w:r>
        <w:t>На южной окраине населенного пункта имеется пожарное депо на 2 автомашины, не действующие химсклад и семзавод.</w:t>
      </w:r>
    </w:p>
    <w:p w:rsidR="00A17FB4" w:rsidRDefault="00A17FB4" w:rsidP="00A17FB4">
      <w:pPr>
        <w:ind w:right="-143"/>
      </w:pPr>
      <w:r>
        <w:t xml:space="preserve">К северо-западной части города Белореченска примыкает </w:t>
      </w:r>
      <w:r w:rsidRPr="00EF7073">
        <w:rPr>
          <w:b/>
        </w:rPr>
        <w:t>п.Садовый</w:t>
      </w:r>
      <w:r>
        <w:t xml:space="preserve">, в котором проживает 426 человек. </w:t>
      </w:r>
      <w:r w:rsidRPr="00EF7073">
        <w:t xml:space="preserve">Характеризуется регулярной структурой, компактным размещением зданий общественного обслуживания, к которым </w:t>
      </w:r>
      <w:r w:rsidRPr="00EF7073">
        <w:lastRenderedPageBreak/>
        <w:t xml:space="preserve">относится клуб, ФАП, магазин и вечерняя школа. </w:t>
      </w:r>
      <w:r>
        <w:t xml:space="preserve">В поселке расположена база отдыха. </w:t>
      </w:r>
      <w:r w:rsidRPr="00EF7073">
        <w:t xml:space="preserve">Жилой фонд населенного пункта представлен большим количеством </w:t>
      </w:r>
      <w:r>
        <w:t xml:space="preserve">как </w:t>
      </w:r>
      <w:r w:rsidRPr="00EF7073">
        <w:t>многоквартирных домов с приусадебными участками – это 2-х, 3-х и 4-х квартирные</w:t>
      </w:r>
      <w:r>
        <w:t xml:space="preserve"> дома</w:t>
      </w:r>
      <w:r w:rsidRPr="00EF7073">
        <w:t>, так</w:t>
      </w:r>
      <w:r>
        <w:t xml:space="preserve"> и</w:t>
      </w:r>
      <w:r w:rsidRPr="00EF7073">
        <w:t xml:space="preserve"> индивидуальны</w:t>
      </w:r>
      <w:r>
        <w:t>х</w:t>
      </w:r>
      <w:r w:rsidRPr="00EF7073">
        <w:t xml:space="preserve"> дом</w:t>
      </w:r>
      <w:r>
        <w:t>ов</w:t>
      </w:r>
      <w:r w:rsidRPr="00EF7073">
        <w:t>.</w:t>
      </w:r>
      <w:r>
        <w:t xml:space="preserve"> Также в поселке имеется по одному дому секционного и барачного типа.</w:t>
      </w:r>
    </w:p>
    <w:p w:rsidR="00A17FB4" w:rsidRDefault="00A17FB4" w:rsidP="00A17FB4">
      <w:pPr>
        <w:ind w:right="-143"/>
      </w:pPr>
      <w:r>
        <w:t xml:space="preserve">Среди жилой застройки расположены предприятия по производству мягкой мебели, блоков, плитки, металлопластиковых окон, а также два цеха по обработке древесины. </w:t>
      </w:r>
    </w:p>
    <w:p w:rsidR="00A17FB4" w:rsidRPr="00EF7073" w:rsidRDefault="00A17FB4" w:rsidP="00A17FB4">
      <w:pPr>
        <w:ind w:right="-143"/>
      </w:pPr>
      <w:r w:rsidRPr="00B20E2D">
        <w:rPr>
          <w:b/>
        </w:rPr>
        <w:t xml:space="preserve">Поселок </w:t>
      </w:r>
      <w:r w:rsidR="00C63579">
        <w:rPr>
          <w:b/>
        </w:rPr>
        <w:t xml:space="preserve">МТФ №1 </w:t>
      </w:r>
      <w:r w:rsidRPr="00B20E2D">
        <w:rPr>
          <w:b/>
        </w:rPr>
        <w:t>колхоза имени Ленина</w:t>
      </w:r>
      <w:r>
        <w:t xml:space="preserve"> представляет собой жилое образование из 5-ти домов барачного типа и одного индивидуального жилого дома. Инфраструктура обслуживания полностью отсутствует. На территории бывшей молочно-товарной фермы ведется производство блоков, деревообработка, расположены склады и частное предприятие по содержанию коров.</w:t>
      </w:r>
    </w:p>
    <w:p w:rsidR="007D7267" w:rsidRDefault="007D7267">
      <w:r>
        <w:br w:type="page"/>
      </w:r>
    </w:p>
    <w:p w:rsidR="000B2A80" w:rsidRPr="00130C41" w:rsidRDefault="000B2A80" w:rsidP="000B2A80">
      <w:pPr>
        <w:suppressAutoHyphens/>
        <w:ind w:left="360" w:right="170" w:firstLine="0"/>
        <w:jc w:val="center"/>
        <w:rPr>
          <w:spacing w:val="-4"/>
        </w:rPr>
      </w:pPr>
      <w:r w:rsidRPr="00130C41">
        <w:rPr>
          <w:spacing w:val="-4"/>
        </w:rPr>
        <w:lastRenderedPageBreak/>
        <w:t xml:space="preserve">Перечень существующих объектов, расположенных на территории </w:t>
      </w:r>
      <w:r w:rsidR="00A63DC5">
        <w:rPr>
          <w:spacing w:val="-4"/>
        </w:rPr>
        <w:t>Родниковского  сельского</w:t>
      </w:r>
      <w:r w:rsidRPr="00130C41">
        <w:rPr>
          <w:spacing w:val="-4"/>
        </w:rPr>
        <w:t xml:space="preserve"> поселения</w:t>
      </w:r>
    </w:p>
    <w:p w:rsidR="00E411EE" w:rsidRDefault="00E411EE" w:rsidP="00E411EE">
      <w:pPr>
        <w:jc w:val="right"/>
      </w:pPr>
      <w:r w:rsidRPr="00130C41">
        <w:t xml:space="preserve">Таблица </w:t>
      </w:r>
      <w:r w:rsidR="007D7267">
        <w:t>18</w:t>
      </w:r>
    </w:p>
    <w:tbl>
      <w:tblPr>
        <w:tblW w:w="10490" w:type="dxa"/>
        <w:tblInd w:w="-244" w:type="dxa"/>
        <w:tblLayout w:type="fixed"/>
        <w:tblCellMar>
          <w:left w:w="40" w:type="dxa"/>
          <w:right w:w="40" w:type="dxa"/>
        </w:tblCellMar>
        <w:tblLook w:val="0000"/>
      </w:tblPr>
      <w:tblGrid>
        <w:gridCol w:w="710"/>
        <w:gridCol w:w="4110"/>
        <w:gridCol w:w="1560"/>
        <w:gridCol w:w="2409"/>
        <w:gridCol w:w="709"/>
        <w:gridCol w:w="992"/>
      </w:tblGrid>
      <w:tr w:rsidR="009E2350" w:rsidRPr="00E86061" w:rsidTr="009E2350">
        <w:trPr>
          <w:trHeight w:val="577"/>
          <w:tblHeader/>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center"/>
              <w:rPr>
                <w:sz w:val="22"/>
                <w:szCs w:val="22"/>
              </w:rPr>
            </w:pPr>
            <w:r w:rsidRPr="00E86061">
              <w:rPr>
                <w:sz w:val="22"/>
                <w:szCs w:val="22"/>
              </w:rPr>
              <w:t>№ п/п</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102" w:firstLine="0"/>
              <w:jc w:val="center"/>
              <w:rPr>
                <w:sz w:val="22"/>
                <w:szCs w:val="22"/>
              </w:rPr>
            </w:pPr>
            <w:r w:rsidRPr="00E86061">
              <w:rPr>
                <w:sz w:val="22"/>
                <w:szCs w:val="22"/>
              </w:rPr>
              <w:t>Наименование объекта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center"/>
              <w:rPr>
                <w:sz w:val="22"/>
                <w:szCs w:val="22"/>
              </w:rPr>
            </w:pPr>
            <w:r w:rsidRPr="00E86061">
              <w:rPr>
                <w:sz w:val="22"/>
                <w:szCs w:val="22"/>
              </w:rPr>
              <w:t>Краткая характеристика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center"/>
              <w:rPr>
                <w:sz w:val="22"/>
                <w:szCs w:val="22"/>
              </w:rPr>
            </w:pPr>
            <w:r w:rsidRPr="00E86061">
              <w:rPr>
                <w:sz w:val="22"/>
                <w:szCs w:val="22"/>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center"/>
              <w:rPr>
                <w:sz w:val="22"/>
                <w:szCs w:val="22"/>
              </w:rPr>
            </w:pPr>
            <w:r w:rsidRPr="00E86061">
              <w:rPr>
                <w:sz w:val="22"/>
                <w:szCs w:val="22"/>
              </w:rPr>
              <w:t>Значе-ние*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9E2350" w:rsidRPr="00E86061" w:rsidRDefault="009E2350" w:rsidP="009E2350">
            <w:pPr>
              <w:shd w:val="clear" w:color="auto" w:fill="FFFFFF"/>
              <w:autoSpaceDE w:val="0"/>
              <w:autoSpaceDN w:val="0"/>
              <w:adjustRightInd w:val="0"/>
              <w:spacing w:line="240" w:lineRule="auto"/>
              <w:ind w:right="-40" w:firstLine="0"/>
              <w:jc w:val="center"/>
              <w:rPr>
                <w:sz w:val="22"/>
                <w:szCs w:val="22"/>
              </w:rPr>
            </w:pPr>
            <w:r w:rsidRPr="00E86061">
              <w:rPr>
                <w:sz w:val="22"/>
                <w:szCs w:val="22"/>
              </w:rPr>
              <w:t>Статус объекта</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b/>
                <w:sz w:val="24"/>
                <w:szCs w:val="24"/>
              </w:rPr>
            </w:pPr>
            <w:r w:rsidRPr="00E86061">
              <w:rPr>
                <w:b/>
                <w:sz w:val="24"/>
                <w:szCs w:val="24"/>
              </w:rPr>
              <w:t>1. Объекты образования и науки</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Муниципальное бюджетное дошкольное образовательное учреждение «Детский сад общеразвивающего вида №31»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55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 Восточный,</w:t>
            </w:r>
          </w:p>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ул. Свободная,22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Муниципальное бюджетное дошкольное образовательное учреждение «Детский сад общеразвивающего вида №40»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55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пос. Степной,</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Школьная,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Муниципальное бюджетное общеобразовательное учреждение «Средняя общеобразовательная школа №31»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550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 Родники,</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Норильская,6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Муниципальное бюджетное общеобразовательное учреждение «Общеобразовательная школа №32»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120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х. Грушевый,</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Речная, 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Муниципальное бюджетное общеобразовательное учреждение «Общеобразовательная школа №36»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181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 Степной,</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808"/>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Муниципальное бюджетное общеобразовательное учреждение «Вечерняя специализированная общеобразовательная школа №33»</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80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 Садовый,</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Школьная, 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b/>
                <w:sz w:val="24"/>
                <w:szCs w:val="24"/>
              </w:rPr>
            </w:pPr>
            <w:r w:rsidRPr="00E86061">
              <w:rPr>
                <w:b/>
                <w:sz w:val="24"/>
                <w:szCs w:val="24"/>
              </w:rPr>
              <w:t>2. Объекты культуры и искусства</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Дом культуры</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Зрительный зал на 150 мест </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МБУ «Централизованный культурно-развлекательный центр Родниковского сельского поселения»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Зрительный зал на 300 мест </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п.Степной,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Энгельса,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Сельский клуб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х. Грушевый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Речная, 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Сельский клуб</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Восточный,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Сельский клуб</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МБУ «Библиотека Родниковского сельского поселения»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33,7 тыс. экз.</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п.Степной,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Энгельса,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Филиал Родниковской поселковой библиотеки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Восточный,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Филиал Родниковской поселковой библиотеки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Родники, ул. Центральная, 11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Братская могила 11 советских воинов,</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1942-1943 гг.</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х. Грушевый,</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Лесная, 55/1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2.10</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rsidR="009E2350" w:rsidRPr="00E86061" w:rsidRDefault="009E2350" w:rsidP="009E2350">
            <w:pPr>
              <w:spacing w:line="240" w:lineRule="auto"/>
              <w:ind w:firstLine="0"/>
              <w:jc w:val="left"/>
              <w:rPr>
                <w:sz w:val="24"/>
                <w:szCs w:val="24"/>
              </w:rPr>
            </w:pPr>
            <w:r w:rsidRPr="00E86061">
              <w:rPr>
                <w:sz w:val="24"/>
                <w:szCs w:val="24"/>
              </w:rPr>
              <w:t xml:space="preserve">Братская могила военнопленных и колхозников, сожженных </w:t>
            </w:r>
            <w:r w:rsidRPr="00E86061">
              <w:rPr>
                <w:sz w:val="24"/>
                <w:szCs w:val="24"/>
              </w:rPr>
              <w:lastRenderedPageBreak/>
              <w:t xml:space="preserve">фашистскими оккупантами, январь </w:t>
            </w:r>
            <w:smartTag w:uri="urn:schemas-microsoft-com:office:smarttags" w:element="metricconverter">
              <w:smartTagPr>
                <w:attr w:name="ProductID" w:val="1943 г"/>
              </w:smartTagPr>
              <w:r w:rsidRPr="00E86061">
                <w:rPr>
                  <w:sz w:val="24"/>
                  <w:szCs w:val="24"/>
                </w:rPr>
                <w:t>1943 г</w:t>
              </w:r>
            </w:smartTag>
            <w:r w:rsidRPr="00E86061">
              <w:rPr>
                <w:sz w:val="24"/>
                <w:szCs w:val="24"/>
              </w:rPr>
              <w:t xml:space="preserve">. </w:t>
            </w:r>
          </w:p>
          <w:p w:rsidR="009E2350" w:rsidRPr="00E86061" w:rsidRDefault="009E2350" w:rsidP="009E2350">
            <w:pPr>
              <w:spacing w:line="240" w:lineRule="auto"/>
              <w:ind w:firstLine="0"/>
              <w:jc w:val="left"/>
              <w:rPr>
                <w:color w:val="FF0000"/>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lastRenderedPageBreak/>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widowControl w:val="0"/>
              <w:snapToGrid w:val="0"/>
              <w:spacing w:line="240" w:lineRule="auto"/>
              <w:ind w:firstLine="0"/>
              <w:jc w:val="left"/>
              <w:rPr>
                <w:sz w:val="24"/>
                <w:szCs w:val="24"/>
              </w:rPr>
            </w:pPr>
            <w:r w:rsidRPr="00E86061">
              <w:rPr>
                <w:sz w:val="24"/>
                <w:szCs w:val="24"/>
              </w:rPr>
              <w:t>г. Белореченск,</w:t>
            </w:r>
          </w:p>
          <w:p w:rsidR="009E2350" w:rsidRPr="00E86061" w:rsidRDefault="009E2350" w:rsidP="009E2350">
            <w:pPr>
              <w:widowControl w:val="0"/>
              <w:snapToGrid w:val="0"/>
              <w:spacing w:line="240" w:lineRule="auto"/>
              <w:ind w:firstLine="0"/>
              <w:jc w:val="left"/>
              <w:rPr>
                <w:sz w:val="24"/>
                <w:szCs w:val="24"/>
              </w:rPr>
            </w:pPr>
            <w:r w:rsidRPr="00E86061">
              <w:rPr>
                <w:sz w:val="24"/>
                <w:szCs w:val="24"/>
              </w:rPr>
              <w:t xml:space="preserve">у въезда в город со </w:t>
            </w:r>
            <w:r w:rsidRPr="00E86061">
              <w:rPr>
                <w:sz w:val="24"/>
                <w:szCs w:val="24"/>
              </w:rPr>
              <w:lastRenderedPageBreak/>
              <w:t>стороны г. Краснодара,</w:t>
            </w:r>
          </w:p>
          <w:p w:rsidR="009E2350" w:rsidRPr="00E86061" w:rsidRDefault="009E2350" w:rsidP="009E2350">
            <w:pPr>
              <w:spacing w:line="240" w:lineRule="auto"/>
              <w:ind w:firstLine="0"/>
              <w:jc w:val="left"/>
              <w:rPr>
                <w:sz w:val="24"/>
                <w:szCs w:val="24"/>
              </w:rPr>
            </w:pPr>
            <w:smartTag w:uri="urn:schemas-microsoft-com:office:smarttags" w:element="metricconverter">
              <w:smartTagPr>
                <w:attr w:name="ProductID" w:val="900 м"/>
              </w:smartTagPr>
              <w:r w:rsidRPr="00E86061">
                <w:rPr>
                  <w:sz w:val="24"/>
                  <w:szCs w:val="24"/>
                </w:rPr>
                <w:t>900 м</w:t>
              </w:r>
            </w:smartTag>
            <w:r w:rsidRPr="00E86061">
              <w:rPr>
                <w:sz w:val="24"/>
                <w:szCs w:val="24"/>
              </w:rPr>
              <w:t xml:space="preserve"> справа, в границах земель Родниковского сельского поселения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lastRenderedPageBreak/>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lastRenderedPageBreak/>
              <w:t>2.11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Обелиск в честь воинов-односельчан, погибших в 1941-1945 гг. на фронтах ВОВ</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Родники</w:t>
            </w:r>
          </w:p>
          <w:p w:rsidR="009E2350" w:rsidRPr="00E86061" w:rsidRDefault="009E2350" w:rsidP="009E2350">
            <w:pPr>
              <w:spacing w:line="240" w:lineRule="auto"/>
              <w:ind w:firstLine="0"/>
              <w:jc w:val="left"/>
              <w:rPr>
                <w:sz w:val="24"/>
                <w:szCs w:val="24"/>
              </w:rPr>
            </w:pPr>
            <w:r w:rsidRPr="00E86061">
              <w:rPr>
                <w:sz w:val="24"/>
                <w:szCs w:val="24"/>
              </w:rPr>
              <w:t xml:space="preserve">ул.Центральная 7/1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widowControl w:val="0"/>
              <w:snapToGrid w:val="0"/>
              <w:spacing w:line="240" w:lineRule="auto"/>
              <w:ind w:firstLine="0"/>
              <w:jc w:val="left"/>
              <w:rPr>
                <w:sz w:val="24"/>
                <w:szCs w:val="24"/>
              </w:rPr>
            </w:pPr>
            <w:r w:rsidRPr="00E86061">
              <w:rPr>
                <w:sz w:val="24"/>
                <w:szCs w:val="24"/>
              </w:rPr>
              <w:t>Обелиск в честь 50-летия Победы в Великой Отечественной войне,</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smartTag w:uri="urn:schemas-microsoft-com:office:smarttags" w:element="metricconverter">
              <w:smartTagPr>
                <w:attr w:name="ProductID" w:val="1995 г"/>
              </w:smartTagPr>
              <w:r w:rsidRPr="00E86061">
                <w:rPr>
                  <w:sz w:val="24"/>
                  <w:szCs w:val="24"/>
                </w:rPr>
                <w:t>1995 г</w:t>
              </w:r>
            </w:smartTag>
            <w:r w:rsidRPr="00E86061">
              <w:rPr>
                <w:sz w:val="24"/>
                <w:szCs w:val="24"/>
              </w:rPr>
              <w:t>.</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widowControl w:val="0"/>
              <w:snapToGrid w:val="0"/>
              <w:spacing w:line="240" w:lineRule="auto"/>
              <w:ind w:firstLine="0"/>
              <w:jc w:val="left"/>
              <w:rPr>
                <w:sz w:val="24"/>
                <w:szCs w:val="24"/>
              </w:rPr>
            </w:pPr>
            <w:r w:rsidRPr="00E86061">
              <w:rPr>
                <w:sz w:val="24"/>
                <w:szCs w:val="24"/>
              </w:rPr>
              <w:t>пос. Степной,</w:t>
            </w:r>
          </w:p>
          <w:p w:rsidR="009E2350" w:rsidRPr="00E86061" w:rsidRDefault="009E2350" w:rsidP="009E2350">
            <w:pPr>
              <w:widowControl w:val="0"/>
              <w:snapToGrid w:val="0"/>
              <w:spacing w:line="240" w:lineRule="auto"/>
              <w:ind w:firstLine="0"/>
              <w:jc w:val="left"/>
              <w:rPr>
                <w:sz w:val="24"/>
                <w:szCs w:val="24"/>
              </w:rPr>
            </w:pPr>
            <w:r w:rsidRPr="00E86061">
              <w:rPr>
                <w:sz w:val="24"/>
                <w:szCs w:val="24"/>
              </w:rPr>
              <w:t>ул. Мира, 18/1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2.13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Памятник В.И. Ленину,</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1963 г.</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Памятник монументаль-ного искусства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widowControl w:val="0"/>
              <w:snapToGrid w:val="0"/>
              <w:spacing w:line="240" w:lineRule="auto"/>
              <w:ind w:firstLine="0"/>
              <w:jc w:val="left"/>
              <w:rPr>
                <w:sz w:val="24"/>
                <w:szCs w:val="24"/>
              </w:rPr>
            </w:pPr>
            <w:r w:rsidRPr="00E86061">
              <w:rPr>
                <w:sz w:val="24"/>
                <w:szCs w:val="24"/>
              </w:rPr>
              <w:t>Белореченский район,</w:t>
            </w:r>
          </w:p>
          <w:p w:rsidR="009E2350" w:rsidRPr="00E86061" w:rsidRDefault="009E2350" w:rsidP="009E2350">
            <w:pPr>
              <w:widowControl w:val="0"/>
              <w:snapToGrid w:val="0"/>
              <w:spacing w:line="240" w:lineRule="auto"/>
              <w:ind w:firstLine="0"/>
              <w:jc w:val="left"/>
              <w:rPr>
                <w:sz w:val="24"/>
                <w:szCs w:val="24"/>
              </w:rPr>
            </w:pPr>
            <w:r w:rsidRPr="00E86061">
              <w:rPr>
                <w:sz w:val="24"/>
                <w:szCs w:val="24"/>
              </w:rPr>
              <w:t>п. Степной,</w:t>
            </w:r>
          </w:p>
          <w:p w:rsidR="009E2350" w:rsidRPr="00E86061" w:rsidRDefault="009E2350" w:rsidP="009E2350">
            <w:pPr>
              <w:widowControl w:val="0"/>
              <w:snapToGrid w:val="0"/>
              <w:spacing w:line="240" w:lineRule="auto"/>
              <w:ind w:firstLine="0"/>
              <w:jc w:val="left"/>
              <w:rPr>
                <w:sz w:val="24"/>
                <w:szCs w:val="24"/>
              </w:rPr>
            </w:pPr>
            <w:r w:rsidRPr="00E86061">
              <w:rPr>
                <w:sz w:val="24"/>
                <w:szCs w:val="24"/>
              </w:rPr>
              <w:t>ул. Энгельса, 13/1, у здания почтового отделения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Сущ.</w:t>
            </w:r>
          </w:p>
        </w:tc>
      </w:tr>
      <w:tr w:rsidR="009E2350" w:rsidRPr="00E86061" w:rsidTr="009E2350">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b/>
              </w:rPr>
            </w:pPr>
            <w:r w:rsidRPr="00E86061">
              <w:rPr>
                <w:b/>
                <w:sz w:val="24"/>
                <w:szCs w:val="24"/>
              </w:rPr>
              <w:t>3. Объекты физической культуры и массового спорта</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Спортивный комплекс с плавательным бассейном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Родники,</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Промышленная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bCs/>
                <w:sz w:val="24"/>
                <w:szCs w:val="24"/>
              </w:rPr>
              <w:t>Спортивный зал ПУ №81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Родники, ул. Промышленная,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bCs/>
                <w:sz w:val="24"/>
                <w:szCs w:val="24"/>
              </w:rPr>
            </w:pPr>
            <w:r w:rsidRPr="00E86061">
              <w:rPr>
                <w:bCs/>
                <w:sz w:val="24"/>
                <w:szCs w:val="24"/>
              </w:rPr>
              <w:t>Спортивная площадка СОШ №36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7703 м</w:t>
            </w:r>
            <w:r w:rsidRPr="00E86061">
              <w:rPr>
                <w:sz w:val="24"/>
                <w:szCs w:val="24"/>
                <w:vertAlign w:val="superscript"/>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п. Степной,</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bCs/>
                <w:sz w:val="24"/>
                <w:szCs w:val="24"/>
              </w:rPr>
            </w:pPr>
            <w:r w:rsidRPr="00E86061">
              <w:rPr>
                <w:bCs/>
                <w:sz w:val="24"/>
                <w:szCs w:val="24"/>
              </w:rPr>
              <w:t>Спортивные площадки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Родники,</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Промышленная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bCs/>
                <w:sz w:val="24"/>
                <w:szCs w:val="24"/>
              </w:rPr>
            </w:pPr>
            <w:r w:rsidRPr="00E86061">
              <w:rPr>
                <w:bCs/>
                <w:sz w:val="24"/>
                <w:szCs w:val="24"/>
              </w:rPr>
              <w:t>Комплексная спортивно-игровая площадка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12485 м</w:t>
            </w:r>
            <w:r w:rsidRPr="00E86061">
              <w:rPr>
                <w:sz w:val="24"/>
                <w:szCs w:val="24"/>
                <w:vertAlign w:val="superscript"/>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Березовая, 2А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3.6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bCs/>
                <w:sz w:val="24"/>
                <w:szCs w:val="24"/>
              </w:rPr>
            </w:pPr>
            <w:r w:rsidRPr="00E86061">
              <w:rPr>
                <w:bCs/>
                <w:sz w:val="24"/>
                <w:szCs w:val="24"/>
              </w:rPr>
              <w:t>Гимнастический комплекс с горкой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4. Объекты здравоохранения</w:t>
            </w:r>
          </w:p>
        </w:tc>
      </w:tr>
      <w:tr w:rsidR="009E2350" w:rsidRPr="004D4E85"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4.1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40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п. Родники, ул. Последова, 9\1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rPr>
                <w:sz w:val="24"/>
                <w:szCs w:val="24"/>
              </w:rPr>
            </w:pPr>
            <w:r w:rsidRPr="004D4E85">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rPr>
                <w:sz w:val="24"/>
                <w:szCs w:val="24"/>
              </w:rPr>
            </w:pPr>
            <w:r w:rsidRPr="004D4E85">
              <w:rPr>
                <w:sz w:val="24"/>
                <w:szCs w:val="24"/>
              </w:rPr>
              <w:t>Сущ.</w:t>
            </w:r>
          </w:p>
        </w:tc>
      </w:tr>
      <w:tr w:rsidR="009E2350" w:rsidRPr="004D4E85"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4.2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pPr>
            <w:r w:rsidRPr="004D4E85">
              <w:rPr>
                <w:sz w:val="24"/>
                <w:szCs w:val="24"/>
              </w:rPr>
              <w:t>10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п. Восточный, ул. Свободная, 33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rPr>
                <w:sz w:val="24"/>
                <w:szCs w:val="24"/>
              </w:rPr>
            </w:pPr>
            <w:r w:rsidRPr="004D4E85">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rPr>
                <w:sz w:val="24"/>
                <w:szCs w:val="24"/>
              </w:rPr>
            </w:pPr>
            <w:r w:rsidRPr="004D4E85">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4.3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pPr>
            <w:r w:rsidRPr="004D4E85">
              <w:rPr>
                <w:sz w:val="24"/>
                <w:szCs w:val="24"/>
              </w:rPr>
              <w:t>15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hd w:val="clear" w:color="auto" w:fill="FFFFFF"/>
              <w:autoSpaceDE w:val="0"/>
              <w:autoSpaceDN w:val="0"/>
              <w:adjustRightInd w:val="0"/>
              <w:spacing w:line="240" w:lineRule="auto"/>
              <w:ind w:firstLine="0"/>
              <w:jc w:val="left"/>
              <w:rPr>
                <w:sz w:val="24"/>
                <w:szCs w:val="24"/>
              </w:rPr>
            </w:pPr>
            <w:r w:rsidRPr="004D4E85">
              <w:rPr>
                <w:sz w:val="24"/>
                <w:szCs w:val="24"/>
              </w:rPr>
              <w:t>п. Степной, ул. Энгельса, 13\1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4D4E85" w:rsidRDefault="009E2350" w:rsidP="009E2350">
            <w:pPr>
              <w:spacing w:line="240" w:lineRule="auto"/>
              <w:ind w:firstLine="0"/>
              <w:jc w:val="left"/>
              <w:rPr>
                <w:sz w:val="24"/>
                <w:szCs w:val="24"/>
              </w:rPr>
            </w:pPr>
            <w:r w:rsidRPr="004D4E85">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4D4E85">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10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Pr>
                <w:sz w:val="24"/>
                <w:szCs w:val="24"/>
              </w:rPr>
              <w:t>х</w:t>
            </w:r>
            <w:r w:rsidRPr="00E86061">
              <w:rPr>
                <w:sz w:val="24"/>
                <w:szCs w:val="24"/>
              </w:rPr>
              <w:t>. Грушевый, пер. Родниковский,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6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Садовый, ул. Комарова, 31\3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auto"/>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4.6</w:t>
            </w:r>
          </w:p>
        </w:tc>
        <w:tc>
          <w:tcPr>
            <w:tcW w:w="4110" w:type="dxa"/>
            <w:tcBorders>
              <w:top w:val="single" w:sz="6" w:space="0" w:color="auto"/>
              <w:left w:val="single" w:sz="6" w:space="0" w:color="auto"/>
              <w:bottom w:val="single" w:sz="6" w:space="0" w:color="auto"/>
              <w:right w:val="single" w:sz="6" w:space="0" w:color="auto"/>
            </w:tcBorders>
            <w:shd w:val="clear" w:color="auto" w:fill="auto"/>
            <w:vAlign w:val="center"/>
          </w:tcPr>
          <w:p w:rsidR="009E2350" w:rsidRPr="00E86061" w:rsidRDefault="009E2350" w:rsidP="009E2350">
            <w:pPr>
              <w:spacing w:line="240" w:lineRule="auto"/>
              <w:ind w:right="-40" w:firstLine="0"/>
              <w:jc w:val="left"/>
              <w:rPr>
                <w:sz w:val="24"/>
                <w:szCs w:val="24"/>
              </w:rPr>
            </w:pPr>
            <w:r w:rsidRPr="00E86061">
              <w:rPr>
                <w:sz w:val="24"/>
                <w:szCs w:val="24"/>
              </w:rPr>
              <w:t>Стоматологическая клиника</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rsidR="009E2350" w:rsidRPr="00E86061" w:rsidRDefault="009E2350" w:rsidP="009E2350">
            <w:pPr>
              <w:spacing w:line="240" w:lineRule="auto"/>
              <w:ind w:firstLine="0"/>
              <w:jc w:val="left"/>
            </w:pPr>
          </w:p>
        </w:tc>
        <w:tc>
          <w:tcPr>
            <w:tcW w:w="2409" w:type="dxa"/>
            <w:tcBorders>
              <w:top w:val="single" w:sz="6" w:space="0" w:color="auto"/>
              <w:left w:val="single" w:sz="6" w:space="0" w:color="auto"/>
              <w:bottom w:val="single" w:sz="6" w:space="0" w:color="auto"/>
              <w:right w:val="single" w:sz="6" w:space="0" w:color="auto"/>
            </w:tcBorders>
            <w:shd w:val="clear" w:color="auto" w:fill="auto"/>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Центральная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9E2350" w:rsidRPr="00E86061" w:rsidRDefault="009E2350" w:rsidP="009E2350">
            <w:pPr>
              <w:spacing w:line="240" w:lineRule="auto"/>
              <w:ind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5. Объекты социального обслуживания (отсутствуют)</w:t>
            </w:r>
          </w:p>
        </w:tc>
      </w:tr>
      <w:tr w:rsidR="009E2350" w:rsidRPr="00E86061" w:rsidTr="009E2350">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rPr>
            </w:pPr>
            <w:r w:rsidRPr="00E86061">
              <w:rPr>
                <w:b/>
                <w:sz w:val="24"/>
                <w:szCs w:val="24"/>
              </w:rPr>
              <w:t>6. Объекты отдыха и туризма</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6.1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База отдыха, гостиница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6.2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Гостиница, ресторан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7. Прочие объекты обслуживания</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lastRenderedPageBreak/>
              <w:t>7.1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Здание администрации Родниковского сельского поселения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7.2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Участковый пункт полиции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7.3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Участковый пункт полиции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Садовый,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Школьная, 12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7.4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Отделение банка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6\1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7.5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Церковь Николая Чудотворца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Норильская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7.6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Стационарный пункт наблюдения метеорологической станции II разряда - М-II Белореченск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Промышленная, 54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8. Общественные пространства</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8.1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0,22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Яблоневая, уч.3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8.2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0,60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3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8.3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0,25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п. Садовый, ул. Центральная, 10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8.4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0,30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Степной,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Мира, 18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8.5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0,80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х. Грушевый,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уч. 88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rPr>
            </w:pPr>
            <w:r w:rsidRPr="00E86061">
              <w:rPr>
                <w:b/>
                <w:sz w:val="24"/>
                <w:szCs w:val="24"/>
              </w:rPr>
              <w:t>9. Объекты транспортной инфраструктуры</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9.1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Главная улицаул. 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0,550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20,203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Главная улица ул. Свободная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0,680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Восточный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Восточный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9.5</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rsidR="009E2350" w:rsidRPr="00E86061" w:rsidRDefault="009E2350" w:rsidP="009E2350">
            <w:pPr>
              <w:spacing w:line="240" w:lineRule="auto"/>
              <w:ind w:firstLine="0"/>
              <w:jc w:val="left"/>
            </w:pPr>
            <w:r w:rsidRPr="00E86061">
              <w:rPr>
                <w:sz w:val="24"/>
                <w:szCs w:val="24"/>
              </w:rPr>
              <w:t>Главная улица ул. Энгельса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0,530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Степной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9.6</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rsidR="009E2350" w:rsidRPr="00E86061" w:rsidRDefault="009E2350" w:rsidP="009E2350">
            <w:pPr>
              <w:spacing w:line="240" w:lineRule="auto"/>
              <w:ind w:firstLine="0"/>
              <w:jc w:val="left"/>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3,780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Главная улица ул. 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0,710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3,230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8,723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х.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1,260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х. Приречный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0,150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МТФ №1 колхоза им. Ленина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0,150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МТФ №2 колхоза им. Ленина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АЗС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МТФ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АГЗС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9.15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г. Белореченск – ст-ца Гиагинская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8,65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г. Белореченск – ст-ца Ханская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2,85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lastRenderedPageBreak/>
              <w:t>9.17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г. Белореченск –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Нижневеденеевский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4,23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402"/>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г. Белореченск – п.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2,</w:t>
            </w:r>
            <w:r>
              <w:rPr>
                <w:sz w:val="24"/>
                <w:szCs w:val="24"/>
              </w:rPr>
              <w:t>30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9.19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Подъезд к п. Восточный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Pr>
                <w:sz w:val="24"/>
                <w:szCs w:val="24"/>
              </w:rPr>
              <w:t>2</w:t>
            </w:r>
            <w:r w:rsidRPr="00DB55B2">
              <w:rPr>
                <w:sz w:val="24"/>
                <w:szCs w:val="24"/>
              </w:rPr>
              <w:t>,</w:t>
            </w:r>
            <w:r>
              <w:rPr>
                <w:sz w:val="24"/>
                <w:szCs w:val="24"/>
              </w:rPr>
              <w:t>90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9.20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п. Родники – х. Приречный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3,</w:t>
            </w:r>
            <w:r>
              <w:rPr>
                <w:sz w:val="24"/>
                <w:szCs w:val="24"/>
              </w:rPr>
              <w:t>10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г. Белореченск – х. Грушевый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DB55B2">
              <w:rPr>
                <w:sz w:val="24"/>
                <w:szCs w:val="24"/>
              </w:rPr>
              <w:t>6,</w:t>
            </w:r>
            <w:r>
              <w:rPr>
                <w:sz w:val="24"/>
                <w:szCs w:val="24"/>
              </w:rPr>
              <w:t>20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0B4CA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Автомобильная дорога А-160 </w:t>
            </w:r>
            <w:r w:rsidRPr="00A103DC">
              <w:rPr>
                <w:sz w:val="24"/>
                <w:szCs w:val="24"/>
              </w:rPr>
              <w:t>Майкоп - Бжедугхабль – Адыгейск - Усть-Лабинск – Кореновск</w:t>
            </w:r>
            <w:r>
              <w:rPr>
                <w:sz w:val="24"/>
                <w:szCs w:val="24"/>
              </w:rPr>
              <w:t xml:space="preserve">, категория </w:t>
            </w:r>
            <w:r>
              <w:rPr>
                <w:sz w:val="24"/>
                <w:szCs w:val="24"/>
                <w:lang w:val="en-US"/>
              </w:rPr>
              <w:t>II</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11,00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914963" w:rsidRDefault="009E2350" w:rsidP="009E2350">
            <w:pPr>
              <w:shd w:val="clear" w:color="auto" w:fill="FFFFFF"/>
              <w:autoSpaceDE w:val="0"/>
              <w:autoSpaceDN w:val="0"/>
              <w:adjustRightInd w:val="0"/>
              <w:spacing w:line="240" w:lineRule="auto"/>
              <w:ind w:firstLine="0"/>
              <w:jc w:val="left"/>
              <w:rPr>
                <w:sz w:val="24"/>
                <w:szCs w:val="24"/>
              </w:rPr>
            </w:pPr>
            <w:r w:rsidRPr="00914963">
              <w:rPr>
                <w:sz w:val="24"/>
                <w:szCs w:val="24"/>
              </w:rPr>
              <w:t>Железнодорожная  линия общего пользования Белореченская—Кривенковская Северо-Кавказской железной дороги – филиала ОАО «РЖД»</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8,20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9.24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914963" w:rsidRDefault="009E2350" w:rsidP="009E2350">
            <w:pPr>
              <w:shd w:val="clear" w:color="auto" w:fill="FFFFFF"/>
              <w:autoSpaceDE w:val="0"/>
              <w:autoSpaceDN w:val="0"/>
              <w:adjustRightInd w:val="0"/>
              <w:spacing w:line="240" w:lineRule="auto"/>
              <w:ind w:firstLine="0"/>
              <w:jc w:val="left"/>
              <w:rPr>
                <w:sz w:val="24"/>
                <w:szCs w:val="24"/>
              </w:rPr>
            </w:pPr>
            <w:r w:rsidRPr="00914963">
              <w:rPr>
                <w:sz w:val="24"/>
                <w:szCs w:val="24"/>
              </w:rPr>
              <w:t>Железнодорожная  линия общего пользования Белореченск-Майкоп Северо-Кавказской железной дороги – филиала ОАО «РЖД»</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3,85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Объекты трубопроводного транспорта и инженерной инфраструктуры</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10. Объекты газоснабжения</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10.1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АГРС-2 «Гарда»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0,6 МПа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b/>
                <w:sz w:val="24"/>
                <w:szCs w:val="24"/>
              </w:rPr>
              <w:t>11. Объекты электроснабжения</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35 кВ «Очистные сооружения – Степная»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10,10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35 кВ «Степная – Школьная»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5,40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35 кВ «Пшехская – Очистные сооружения»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2,15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35 кВ «Очистные сооружения – Головное»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5,31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ПС-35/10 кВ «Степная»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2 трансформа-тора по 2500 кВА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35 кВ «Белореченская-Р35-3» в составе комплекса ПС-35/10 кВ Птицесовхоз</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4,34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110 кВ Центральная-Северная в составе комплекса ПС-110/35/6-10 кВ Северная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4,28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110 кВ «Промзона-Курганная» в составе комплекса ПС-110/10 кВ «Промзона»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13,20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220 кВ «Армавир – Центральная 2ц»</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ВЛ-220 кВ «Армавир – Центральная </w:t>
            </w:r>
            <w:r w:rsidRPr="00E86061">
              <w:rPr>
                <w:sz w:val="24"/>
                <w:szCs w:val="24"/>
              </w:rPr>
              <w:lastRenderedPageBreak/>
              <w:t>1,2 цепь» (часть 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lastRenderedPageBreak/>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Родниковское </w:t>
            </w:r>
            <w:r w:rsidRPr="00E86061">
              <w:rPr>
                <w:sz w:val="24"/>
                <w:szCs w:val="24"/>
              </w:rPr>
              <w:lastRenderedPageBreak/>
              <w:t>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lastRenderedPageBreak/>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lastRenderedPageBreak/>
              <w:t>11.11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ВЛ220 кВ Центральная-Ветропарк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11.12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ВЛ 500 -501 «Ставропольская ГРЭС-Центральная»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b/>
                <w:sz w:val="24"/>
                <w:szCs w:val="24"/>
              </w:rPr>
              <w:t>12. Объекты теплоснабжения</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0,6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Норильская 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0,05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п.Родники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0,33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 ул. Гагарина, 17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0,31 Гкал/ч</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0,03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х. Грушевый,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Речная 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0,04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Садовый,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Школьная 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12.7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0,06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Восточный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Свободная 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rPr>
            </w:pPr>
            <w:r w:rsidRPr="00E86061">
              <w:rPr>
                <w:b/>
                <w:sz w:val="24"/>
                <w:szCs w:val="24"/>
              </w:rPr>
              <w:t>13. Объекты водоснабжения</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pPr>
            <w:r w:rsidRPr="00E86061">
              <w:rPr>
                <w:sz w:val="24"/>
                <w:szCs w:val="24"/>
              </w:rPr>
              <w:t>Узел водопроводных сооружений города Белореченск «Южный»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Pr>
                <w:sz w:val="24"/>
                <w:szCs w:val="24"/>
                <w:lang w:val="en-US"/>
              </w:rPr>
              <w:t xml:space="preserve">25 </w:t>
            </w:r>
            <w:r w:rsidRPr="004448B8">
              <w:rPr>
                <w:sz w:val="24"/>
                <w:szCs w:val="24"/>
              </w:rPr>
              <w:t xml:space="preserve">тыс. </w:t>
            </w:r>
            <w:r w:rsidRPr="00DB55B2">
              <w:rPr>
                <w:sz w:val="24"/>
                <w:szCs w:val="24"/>
              </w:rPr>
              <w:t>м³/сут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13.2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Артезианская скважина №128</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Глубина 170 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13.3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Водозабор (артезианская скважина 40786)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Глубина 266 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 пересеч. Ул. Полевая и Мира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 xml:space="preserve">14. Объекты водоотведения </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lang w:val="en-US"/>
              </w:rPr>
            </w:pPr>
            <w:r w:rsidRPr="00E86061">
              <w:rPr>
                <w:sz w:val="24"/>
                <w:szCs w:val="24"/>
              </w:rPr>
              <w:t>14.1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Очистные сооружения г. Белореченска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Pr>
                <w:sz w:val="24"/>
                <w:szCs w:val="24"/>
                <w:lang w:val="en-US"/>
              </w:rPr>
              <w:t xml:space="preserve">36 </w:t>
            </w:r>
            <w:r w:rsidRPr="004448B8">
              <w:rPr>
                <w:sz w:val="24"/>
                <w:szCs w:val="24"/>
              </w:rPr>
              <w:t xml:space="preserve">тыс. </w:t>
            </w:r>
            <w:r w:rsidRPr="00DB55B2">
              <w:rPr>
                <w:sz w:val="24"/>
                <w:szCs w:val="24"/>
              </w:rPr>
              <w:t>м³/сут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 МТФ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14.2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КНС №15</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16,2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 Родники, ул. Садовая, 62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14.3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КНС №10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16,2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14.4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КНС №14</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 Родники, СШ №31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14.5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КНС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100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 xml:space="preserve">п. Родники, </w:t>
            </w:r>
          </w:p>
          <w:p w:rsidR="009E2350" w:rsidRPr="00E86061" w:rsidRDefault="009E2350" w:rsidP="009E2350">
            <w:pPr>
              <w:spacing w:line="240" w:lineRule="auto"/>
              <w:ind w:firstLine="0"/>
              <w:jc w:val="left"/>
              <w:rPr>
                <w:sz w:val="24"/>
                <w:szCs w:val="24"/>
              </w:rPr>
            </w:pPr>
            <w:r w:rsidRPr="00E86061">
              <w:rPr>
                <w:sz w:val="24"/>
                <w:szCs w:val="24"/>
              </w:rPr>
              <w:t>в/з «Южный»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14.6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 xml:space="preserve">КНС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50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b/>
                <w:sz w:val="24"/>
                <w:szCs w:val="24"/>
              </w:rPr>
              <w:t>15. Объекты связи</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АТС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SI-2000,емкость 480 номеров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Родники,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АТС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АТСК 50/200,емкость 100 номеров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 xml:space="preserve">п. Степной, </w:t>
            </w:r>
          </w:p>
          <w:p w:rsidR="009E2350" w:rsidRPr="00E86061" w:rsidRDefault="009E2350" w:rsidP="009E2350">
            <w:pPr>
              <w:shd w:val="clear" w:color="auto" w:fill="FFFFFF"/>
              <w:autoSpaceDE w:val="0"/>
              <w:autoSpaceDN w:val="0"/>
              <w:adjustRightInd w:val="0"/>
              <w:spacing w:line="240" w:lineRule="auto"/>
              <w:ind w:right="-40" w:firstLine="0"/>
              <w:jc w:val="left"/>
              <w:rPr>
                <w:sz w:val="24"/>
                <w:szCs w:val="24"/>
              </w:rPr>
            </w:pPr>
            <w:r w:rsidRPr="00E86061">
              <w:rPr>
                <w:sz w:val="24"/>
                <w:szCs w:val="24"/>
              </w:rPr>
              <w:t>ул. Мира, 17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right="-40"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pStyle w:val="Style3"/>
              <w:widowControl/>
              <w:spacing w:line="240" w:lineRule="auto"/>
              <w:jc w:val="left"/>
            </w:pPr>
            <w:r w:rsidRPr="00E86061">
              <w:t xml:space="preserve">Башня сотовой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pStyle w:val="Style3"/>
              <w:widowControl/>
              <w:spacing w:line="240" w:lineRule="auto"/>
              <w:jc w:val="left"/>
            </w:pPr>
            <w:r w:rsidRPr="00E86061">
              <w:t xml:space="preserve">Башня сотовой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pStyle w:val="Style3"/>
              <w:widowControl/>
              <w:spacing w:line="240" w:lineRule="auto"/>
              <w:jc w:val="left"/>
            </w:pPr>
            <w:r w:rsidRPr="00E86061">
              <w:t xml:space="preserve">Волоконно-оптическая линия связи (ВОЛС) объекта «МН «Тихорецк – Туапсе-2». Участок Тихорецк – </w:t>
            </w:r>
            <w:r w:rsidRPr="00E86061">
              <w:lastRenderedPageBreak/>
              <w:t>Заречье»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lastRenderedPageBreak/>
              <w:t>15.6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pStyle w:val="Style3"/>
              <w:widowControl/>
              <w:spacing w:line="240" w:lineRule="auto"/>
              <w:jc w:val="left"/>
            </w:pPr>
            <w:r w:rsidRPr="00E86061">
              <w:t xml:space="preserve">Волоконно-оптическая линия связи (ВОЛС) «Краснодар-Майкоп-Армавир»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pStyle w:val="Style3"/>
              <w:widowControl/>
              <w:spacing w:line="240" w:lineRule="auto"/>
              <w:jc w:val="left"/>
            </w:pPr>
            <w:r w:rsidRPr="00E86061">
              <w:t>ВОЛС «11-3-Юг-Краснодар-Майкоп»</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 xml:space="preserve">Отделение почтовой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х. Грушевый,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Речная,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Отделение почтовой связи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 Степной, ул. Мира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15.10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Отделение почтовой связи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 Восточный,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b/>
                <w:sz w:val="24"/>
                <w:szCs w:val="24"/>
              </w:rPr>
              <w:t>16. Объекты трубопроводного транспорта</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7"/>
                <w:szCs w:val="27"/>
              </w:rPr>
            </w:pPr>
            <w:r w:rsidRPr="00E86061">
              <w:rPr>
                <w:sz w:val="24"/>
                <w:szCs w:val="24"/>
              </w:rPr>
              <w:t>Магистральный нефтепровод «Тихорецк – Туапсе»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 xml:space="preserve">Ду500 </w:t>
            </w:r>
          </w:p>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9,92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Магистральный нефтепровод «Тихорецк – Туапсе-2». Участок Тихорецк – Заречье»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11,90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Газопровод-отвод к АГРС «Гарда» от газопровода-отвода к ОАО «ЕвроХим-БМУ» и ГРС Долгогусевская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Д 159 мм,</w:t>
            </w:r>
          </w:p>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1,282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Газопровод-отвод к ОАО «ЕвроХим-БМУ» и ГРС Долгогусевская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lang w:val="en-US"/>
              </w:rPr>
              <w:t>d</w:t>
            </w:r>
            <w:r w:rsidRPr="00E86061">
              <w:rPr>
                <w:sz w:val="24"/>
                <w:szCs w:val="24"/>
              </w:rPr>
              <w:t>=426 мм,</w:t>
            </w:r>
          </w:p>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r w:rsidRPr="00E86061">
              <w:rPr>
                <w:sz w:val="24"/>
                <w:szCs w:val="24"/>
              </w:rPr>
              <w:t>16,78км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16.5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«Камера пуска СОД, резервная нитка р. Белая 134 км»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left="-40" w:right="-40" w:firstLine="0"/>
              <w:jc w:val="left"/>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 xml:space="preserve">17. Объекты единой государственной системы предупреждения и ликвидации чрезвычайных ситуаций </w:t>
            </w:r>
          </w:p>
        </w:tc>
      </w:tr>
      <w:tr w:rsidR="009E2350" w:rsidRPr="00E86061" w:rsidTr="009E2350">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17.1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Пожарно-спасательная часть №159</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2 автомобиля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lang w:val="en-US"/>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b/>
                <w:sz w:val="24"/>
                <w:szCs w:val="24"/>
              </w:rPr>
            </w:pPr>
            <w:r w:rsidRPr="00E86061">
              <w:rPr>
                <w:b/>
                <w:sz w:val="24"/>
                <w:szCs w:val="24"/>
              </w:rPr>
              <w:t>18. Места погребения</w:t>
            </w:r>
          </w:p>
        </w:tc>
      </w:tr>
      <w:tr w:rsidR="009E2350" w:rsidRPr="00E86061" w:rsidTr="009E2350">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18.1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Кладбище традиционного захоронения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2,365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х.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Сущ.</w:t>
            </w:r>
          </w:p>
        </w:tc>
      </w:tr>
      <w:tr w:rsidR="009E2350" w:rsidRPr="00E86061" w:rsidTr="009E2350">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18.2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Кладбище традиционного захоронения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0,831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х. Подгорный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sz w:val="24"/>
                <w:szCs w:val="24"/>
              </w:rPr>
              <w:t>Сущ.</w:t>
            </w:r>
          </w:p>
        </w:tc>
      </w:tr>
      <w:tr w:rsidR="009E2350" w:rsidRPr="00E86061" w:rsidTr="009E2350">
        <w:trPr>
          <w:trHeight w:val="423"/>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left="-40" w:right="-40" w:firstLine="0"/>
              <w:jc w:val="left"/>
              <w:rPr>
                <w:sz w:val="24"/>
                <w:szCs w:val="24"/>
              </w:rPr>
            </w:pPr>
            <w:r w:rsidRPr="00E86061">
              <w:rPr>
                <w:b/>
                <w:sz w:val="24"/>
                <w:szCs w:val="24"/>
              </w:rPr>
              <w:t>19.Объекты утилизации, обезвреживания, размещения отходов производства и потребления</w:t>
            </w:r>
          </w:p>
        </w:tc>
      </w:tr>
      <w:tr w:rsidR="009E2350" w:rsidRPr="00E86061" w:rsidTr="009E2350">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19.1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Полигон </w:t>
            </w:r>
            <w:r>
              <w:rPr>
                <w:sz w:val="24"/>
                <w:szCs w:val="24"/>
              </w:rPr>
              <w:t>ТКО АО «Крайжилкомресурс»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24,700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Возле п. МТФ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tc>
      </w:tr>
      <w:tr w:rsidR="009E2350" w:rsidRPr="00E86061" w:rsidTr="009E2350">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19.2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Полигон захоронения твердых коммунальных отходов</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6,533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Северо-западная часть поселения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Закр.</w:t>
            </w:r>
          </w:p>
        </w:tc>
      </w:tr>
      <w:tr w:rsidR="009E2350" w:rsidRPr="00E86061" w:rsidTr="009E2350">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b/>
                <w:sz w:val="24"/>
                <w:szCs w:val="24"/>
              </w:rPr>
              <w:t xml:space="preserve">20. Особо охраняемые природные территории </w:t>
            </w:r>
          </w:p>
        </w:tc>
      </w:tr>
      <w:tr w:rsidR="009E2350" w:rsidRPr="00E86061" w:rsidTr="009E2350">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20.1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Белореченский государственный природный зоологический заказник регионального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 xml:space="preserve">10236,28 га, </w:t>
            </w:r>
          </w:p>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 границах поселения 45,32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hd w:val="clear" w:color="auto" w:fill="FFFFFF"/>
              <w:autoSpaceDE w:val="0"/>
              <w:autoSpaceDN w:val="0"/>
              <w:adjustRightInd w:val="0"/>
              <w:spacing w:line="240" w:lineRule="auto"/>
              <w:ind w:firstLine="0"/>
              <w:jc w:val="left"/>
              <w:rPr>
                <w:sz w:val="24"/>
                <w:szCs w:val="24"/>
              </w:rPr>
            </w:pPr>
            <w:r w:rsidRPr="00E86061">
              <w:rPr>
                <w:sz w:val="24"/>
                <w:szCs w:val="24"/>
              </w:rPr>
              <w:t>в границах муниципального образования</w:t>
            </w:r>
            <w:r>
              <w:rPr>
                <w:sz w:val="24"/>
                <w:szCs w:val="24"/>
              </w:rPr>
              <w:t xml:space="preserve"> </w:t>
            </w:r>
            <w:r w:rsidRPr="00E86061">
              <w:rPr>
                <w:sz w:val="24"/>
                <w:szCs w:val="24"/>
              </w:rPr>
              <w:t>Белореченский район</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9E2350" w:rsidRPr="00E86061" w:rsidRDefault="009E2350" w:rsidP="009E2350">
            <w:pPr>
              <w:spacing w:line="240" w:lineRule="auto"/>
              <w:ind w:firstLine="0"/>
              <w:jc w:val="left"/>
              <w:rPr>
                <w:sz w:val="24"/>
                <w:szCs w:val="24"/>
              </w:rPr>
            </w:pPr>
            <w:r w:rsidRPr="00E86061">
              <w:rPr>
                <w:sz w:val="24"/>
                <w:szCs w:val="24"/>
              </w:rPr>
              <w:t>Сущ.</w:t>
            </w:r>
          </w:p>
          <w:p w:rsidR="009E2350" w:rsidRPr="00E86061" w:rsidRDefault="009E2350" w:rsidP="009E2350">
            <w:pPr>
              <w:spacing w:line="240" w:lineRule="auto"/>
              <w:ind w:firstLine="0"/>
              <w:jc w:val="left"/>
              <w:rPr>
                <w:sz w:val="24"/>
                <w:szCs w:val="24"/>
              </w:rPr>
            </w:pPr>
          </w:p>
        </w:tc>
      </w:tr>
    </w:tbl>
    <w:p w:rsidR="000B2A80" w:rsidRPr="00A17FB4" w:rsidRDefault="000B2A80" w:rsidP="000B2A80">
      <w:pPr>
        <w:tabs>
          <w:tab w:val="left" w:pos="0"/>
        </w:tabs>
        <w:ind w:left="360" w:firstLine="0"/>
        <w:rPr>
          <w:sz w:val="24"/>
          <w:szCs w:val="24"/>
        </w:rPr>
      </w:pPr>
      <w:r w:rsidRPr="00A17FB4">
        <w:rPr>
          <w:sz w:val="24"/>
          <w:szCs w:val="24"/>
        </w:rPr>
        <w:t>*Примечание:      М – объекты местного значения;</w:t>
      </w:r>
    </w:p>
    <w:p w:rsidR="000B2A80" w:rsidRPr="00A17FB4" w:rsidRDefault="000B2A80" w:rsidP="000B2A80">
      <w:pPr>
        <w:ind w:left="360" w:firstLine="0"/>
        <w:rPr>
          <w:sz w:val="24"/>
          <w:szCs w:val="24"/>
        </w:rPr>
      </w:pPr>
      <w:r w:rsidRPr="00A17FB4">
        <w:rPr>
          <w:sz w:val="24"/>
          <w:szCs w:val="24"/>
        </w:rPr>
        <w:t xml:space="preserve">                              Р - объекты регионального значения;</w:t>
      </w:r>
    </w:p>
    <w:p w:rsidR="000B2A80" w:rsidRPr="00A17FB4" w:rsidRDefault="000B2A80" w:rsidP="000B2A80">
      <w:pPr>
        <w:ind w:left="360" w:firstLine="0"/>
        <w:rPr>
          <w:sz w:val="24"/>
          <w:szCs w:val="24"/>
        </w:rPr>
      </w:pPr>
      <w:r w:rsidRPr="00A17FB4">
        <w:rPr>
          <w:sz w:val="24"/>
          <w:szCs w:val="24"/>
        </w:rPr>
        <w:t xml:space="preserve">                              Ф – объекты федерального значения;</w:t>
      </w:r>
    </w:p>
    <w:p w:rsidR="007D7267" w:rsidRDefault="007D7267">
      <w:pPr>
        <w:rPr>
          <w:rFonts w:eastAsia="Times New Roman"/>
          <w:b/>
          <w:u w:val="single"/>
        </w:rPr>
      </w:pPr>
      <w:r>
        <w:rPr>
          <w:b/>
        </w:rPr>
        <w:br w:type="page"/>
      </w:r>
    </w:p>
    <w:p w:rsidR="001B5771" w:rsidRPr="00A17FB4" w:rsidRDefault="001B5771" w:rsidP="00BE5620">
      <w:pPr>
        <w:pStyle w:val="20"/>
        <w:numPr>
          <w:ilvl w:val="1"/>
          <w:numId w:val="26"/>
        </w:numPr>
        <w:overflowPunct/>
        <w:autoSpaceDE/>
        <w:autoSpaceDN/>
        <w:adjustRightInd/>
        <w:spacing w:before="240" w:after="60" w:line="276" w:lineRule="auto"/>
        <w:ind w:firstLine="0"/>
        <w:textAlignment w:val="auto"/>
        <w:rPr>
          <w:b/>
          <w:szCs w:val="28"/>
        </w:rPr>
      </w:pPr>
      <w:bookmarkStart w:id="45" w:name="_Toc154568579"/>
      <w:r w:rsidRPr="00A17FB4">
        <w:rPr>
          <w:b/>
          <w:szCs w:val="28"/>
        </w:rPr>
        <w:lastRenderedPageBreak/>
        <w:t>2</w:t>
      </w:r>
      <w:r w:rsidR="00696C41" w:rsidRPr="00A17FB4">
        <w:rPr>
          <w:b/>
          <w:szCs w:val="28"/>
        </w:rPr>
        <w:t>.</w:t>
      </w:r>
      <w:r w:rsidR="00D52490" w:rsidRPr="00A17FB4">
        <w:rPr>
          <w:b/>
          <w:szCs w:val="28"/>
        </w:rPr>
        <w:t>1.</w:t>
      </w:r>
      <w:r w:rsidR="00696C41" w:rsidRPr="00A17FB4">
        <w:rPr>
          <w:b/>
          <w:szCs w:val="28"/>
        </w:rPr>
        <w:t xml:space="preserve">4. </w:t>
      </w:r>
      <w:bookmarkStart w:id="46" w:name="_Toc263003052"/>
      <w:r w:rsidRPr="00A17FB4">
        <w:rPr>
          <w:b/>
          <w:szCs w:val="28"/>
        </w:rPr>
        <w:t xml:space="preserve">Социально-экономическое положение </w:t>
      </w:r>
      <w:r w:rsidR="00FF4D3D" w:rsidRPr="00A17FB4">
        <w:rPr>
          <w:b/>
          <w:szCs w:val="28"/>
        </w:rPr>
        <w:t>Родниковского</w:t>
      </w:r>
      <w:r w:rsidR="00D44A01">
        <w:rPr>
          <w:b/>
          <w:szCs w:val="28"/>
        </w:rPr>
        <w:t xml:space="preserve"> </w:t>
      </w:r>
      <w:r w:rsidR="00FF4D3D" w:rsidRPr="00A17FB4">
        <w:rPr>
          <w:b/>
          <w:szCs w:val="28"/>
        </w:rPr>
        <w:t>сельского</w:t>
      </w:r>
      <w:r w:rsidRPr="00A17FB4">
        <w:rPr>
          <w:b/>
          <w:szCs w:val="28"/>
        </w:rPr>
        <w:t xml:space="preserve"> поселения</w:t>
      </w:r>
      <w:bookmarkEnd w:id="45"/>
      <w:bookmarkEnd w:id="46"/>
    </w:p>
    <w:p w:rsidR="00696C41" w:rsidRPr="00A17FB4" w:rsidRDefault="00696C41" w:rsidP="00D53572">
      <w:pPr>
        <w:rPr>
          <w:b/>
        </w:rPr>
      </w:pPr>
    </w:p>
    <w:p w:rsidR="00A44D3E" w:rsidRPr="00BC06D6" w:rsidRDefault="00A44D3E" w:rsidP="00A44D3E">
      <w:pPr>
        <w:ind w:right="-143"/>
      </w:pPr>
      <w:r w:rsidRPr="00BC06D6">
        <w:t xml:space="preserve">Муниципальное образование Родниковское сельское поселение входит в состав Белореченского района - региона с высоким потенциалом развития: природно-ресурсным, промышленным, аграрным, туристско-рекреационным, лечебно-оздоровительным, достаточными демографическими и трудовыми ресурсами. Кроме того, Белореченский район имеет выгодное экономико-географическое и транспортное положение.  </w:t>
      </w:r>
    </w:p>
    <w:p w:rsidR="00A44D3E" w:rsidRDefault="00A44D3E" w:rsidP="00A44D3E">
      <w:pPr>
        <w:ind w:right="-143"/>
      </w:pPr>
      <w:r w:rsidRPr="00BC06D6">
        <w:t>В структуре базовых отраслей экономики Белореченского района основное место занимает промышленность, представленная химической, деревообрабатывающей, пищевой отраслями, промышленностью строительных материалов. Непосредственная близость Родниковского сельского поселения к г.Белореченску дает обширную базу для развития</w:t>
      </w:r>
      <w:r>
        <w:t xml:space="preserve"> его населенных пунктов</w:t>
      </w:r>
      <w:r w:rsidRPr="00BC06D6">
        <w:t>.</w:t>
      </w:r>
    </w:p>
    <w:p w:rsidR="00A44D3E" w:rsidRDefault="00A44D3E" w:rsidP="00A44D3E">
      <w:pPr>
        <w:ind w:right="-143"/>
      </w:pPr>
      <w:r>
        <w:t>Определяющими предпосылками эффективного развития Родниковского сельского поселения является состояние потенциала развития поселения.</w:t>
      </w:r>
    </w:p>
    <w:p w:rsidR="00A44D3E" w:rsidRDefault="00A44D3E" w:rsidP="00A44D3E">
      <w:pPr>
        <w:ind w:right="-143"/>
      </w:pPr>
      <w:r>
        <w:t xml:space="preserve">В последние годы в экономике поселения наблюдаются сравнительно устойчивые темпы </w:t>
      </w:r>
      <w:r w:rsidRPr="003160FC">
        <w:t>развития.</w:t>
      </w:r>
      <w:r w:rsidR="00914963">
        <w:t xml:space="preserve">  </w:t>
      </w:r>
      <w:r w:rsidRPr="00AF137D">
        <w:t>Положительная динамика развития базовых отраслей экономики и их облагаемой базы является основой формирования бюджета, создает предпосылки для дальнейшего повышения уровня жизни населения.</w:t>
      </w:r>
    </w:p>
    <w:p w:rsidR="00A44D3E" w:rsidRDefault="00A44D3E" w:rsidP="00A44D3E">
      <w:pPr>
        <w:ind w:right="-143"/>
      </w:pPr>
      <w:r w:rsidRPr="00AF137D">
        <w:t>Основу экономического потенциала поселения составляют добыча и переработка нерудных материалов, сельское хозяйство, рынок потребительских услуг.</w:t>
      </w:r>
    </w:p>
    <w:p w:rsidR="00A44D3E" w:rsidRDefault="00A44D3E" w:rsidP="00DC4299">
      <w:pPr>
        <w:jc w:val="right"/>
      </w:pPr>
      <w:r w:rsidRPr="003160FC">
        <w:t xml:space="preserve">Таблица </w:t>
      </w:r>
      <w:r w:rsidR="007D7267">
        <w:t>19</w:t>
      </w:r>
    </w:p>
    <w:tbl>
      <w:tblPr>
        <w:tblW w:w="9800" w:type="dxa"/>
        <w:tblInd w:w="89" w:type="dxa"/>
        <w:tblLook w:val="04A0"/>
      </w:tblPr>
      <w:tblGrid>
        <w:gridCol w:w="6540"/>
        <w:gridCol w:w="1056"/>
        <w:gridCol w:w="1056"/>
        <w:gridCol w:w="1148"/>
      </w:tblGrid>
      <w:tr w:rsidR="00A44D3E" w:rsidRPr="00D71E81" w:rsidTr="00DC4299">
        <w:trPr>
          <w:trHeight w:val="652"/>
          <w:tblHeader/>
        </w:trPr>
        <w:tc>
          <w:tcPr>
            <w:tcW w:w="6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Показатель, единица измерения</w:t>
            </w:r>
          </w:p>
        </w:tc>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2007 год</w:t>
            </w:r>
          </w:p>
        </w:tc>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 xml:space="preserve">2008 год </w:t>
            </w:r>
          </w:p>
        </w:tc>
        <w:tc>
          <w:tcPr>
            <w:tcW w:w="1148" w:type="dxa"/>
            <w:tcBorders>
              <w:top w:val="single" w:sz="4" w:space="0" w:color="auto"/>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jc w:val="center"/>
              <w:rPr>
                <w:sz w:val="24"/>
                <w:szCs w:val="24"/>
              </w:rPr>
            </w:pPr>
            <w:r w:rsidRPr="00DC4299">
              <w:rPr>
                <w:sz w:val="24"/>
                <w:szCs w:val="24"/>
              </w:rPr>
              <w:t>2008г. в % к 2007г.</w:t>
            </w:r>
          </w:p>
        </w:tc>
      </w:tr>
      <w:tr w:rsidR="00A44D3E" w:rsidRPr="00D71E81" w:rsidTr="00F811C7">
        <w:trPr>
          <w:trHeight w:val="660"/>
        </w:trPr>
        <w:tc>
          <w:tcPr>
            <w:tcW w:w="6540" w:type="dxa"/>
            <w:tcBorders>
              <w:top w:val="single" w:sz="4" w:space="0" w:color="auto"/>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Среднегодовая численность постоянного населения – всего,  тыс. человек</w:t>
            </w:r>
          </w:p>
        </w:tc>
        <w:tc>
          <w:tcPr>
            <w:tcW w:w="1056" w:type="dxa"/>
            <w:tcBorders>
              <w:top w:val="single" w:sz="4" w:space="0" w:color="auto"/>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5,592</w:t>
            </w:r>
          </w:p>
        </w:tc>
        <w:tc>
          <w:tcPr>
            <w:tcW w:w="1056" w:type="dxa"/>
            <w:tcBorders>
              <w:top w:val="single" w:sz="4" w:space="0" w:color="auto"/>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6,015</w:t>
            </w:r>
          </w:p>
        </w:tc>
        <w:tc>
          <w:tcPr>
            <w:tcW w:w="1148" w:type="dxa"/>
            <w:tcBorders>
              <w:top w:val="single" w:sz="4" w:space="0" w:color="auto"/>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107,6</w:t>
            </w:r>
          </w:p>
        </w:tc>
      </w:tr>
      <w:tr w:rsidR="00A44D3E" w:rsidRPr="00D71E81" w:rsidTr="00F811C7">
        <w:trPr>
          <w:trHeight w:val="315"/>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Численность занятых в экономике, тыс.чел.</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2,03</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2,128</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104,8</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Численность занятых в личных подсобных хозяйствах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90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92</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102,2</w:t>
            </w:r>
          </w:p>
        </w:tc>
      </w:tr>
      <w:tr w:rsidR="00A44D3E" w:rsidRPr="00D71E81" w:rsidTr="00F811C7">
        <w:trPr>
          <w:trHeight w:val="915"/>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Уровень регистрируемой безработицы, в % к численности трудоспособного населения  в трудоспособном возрасте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0,6</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0,5</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83,3</w:t>
            </w:r>
          </w:p>
        </w:tc>
      </w:tr>
      <w:tr w:rsidR="00A44D3E" w:rsidRPr="00D71E81" w:rsidTr="00F811C7">
        <w:trPr>
          <w:trHeight w:val="255"/>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Прибыль прибыльных предприятий, тыс. рублей</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7483</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10109</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135,1</w:t>
            </w:r>
          </w:p>
        </w:tc>
      </w:tr>
      <w:tr w:rsidR="00A44D3E" w:rsidRPr="00D71E81" w:rsidTr="00F811C7">
        <w:trPr>
          <w:trHeight w:val="285"/>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Убыток предприятий, тыс. рублей</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Прибыль (убыток) – сальдо,  тыс. рублей</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7483</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10109</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135,1</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Фонд оплаты труда, тыс. рублей</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48254</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58200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120,6</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noWrap/>
            <w:vAlign w:val="bottom"/>
          </w:tcPr>
          <w:p w:rsidR="00A44D3E" w:rsidRPr="00DC4299" w:rsidRDefault="00A44D3E" w:rsidP="00DC4299">
            <w:pPr>
              <w:spacing w:line="240" w:lineRule="auto"/>
              <w:ind w:right="-143" w:firstLine="0"/>
              <w:rPr>
                <w:color w:val="000000"/>
                <w:sz w:val="24"/>
                <w:szCs w:val="24"/>
              </w:rPr>
            </w:pPr>
            <w:r w:rsidRPr="00DC4299">
              <w:rPr>
                <w:color w:val="000000"/>
                <w:sz w:val="24"/>
                <w:szCs w:val="24"/>
              </w:rPr>
              <w:t>Добыча полезных ископаемых (C), тыс.руб</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28946</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86050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297,3</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noWrap/>
            <w:vAlign w:val="bottom"/>
          </w:tcPr>
          <w:p w:rsidR="00A44D3E" w:rsidRPr="00DC4299" w:rsidRDefault="00A44D3E" w:rsidP="00DC4299">
            <w:pPr>
              <w:spacing w:line="240" w:lineRule="auto"/>
              <w:ind w:right="-143" w:firstLine="0"/>
              <w:rPr>
                <w:color w:val="000000"/>
                <w:sz w:val="24"/>
                <w:szCs w:val="24"/>
              </w:rPr>
            </w:pPr>
            <w:r w:rsidRPr="00DC4299">
              <w:rPr>
                <w:color w:val="000000"/>
                <w:sz w:val="24"/>
                <w:szCs w:val="24"/>
              </w:rPr>
              <w:t>Обрабатывающие производства (D), тыс.руб</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8500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12300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08" w:right="-143" w:firstLine="0"/>
              <w:jc w:val="center"/>
              <w:rPr>
                <w:sz w:val="24"/>
                <w:szCs w:val="24"/>
              </w:rPr>
            </w:pPr>
            <w:r w:rsidRPr="00DC4299">
              <w:rPr>
                <w:sz w:val="24"/>
                <w:szCs w:val="24"/>
              </w:rPr>
              <w:t>144,7</w:t>
            </w:r>
          </w:p>
        </w:tc>
      </w:tr>
      <w:tr w:rsidR="00A44D3E" w:rsidRPr="00D71E81" w:rsidTr="00646F4E">
        <w:trPr>
          <w:trHeight w:val="480"/>
        </w:trPr>
        <w:tc>
          <w:tcPr>
            <w:tcW w:w="9800" w:type="dxa"/>
            <w:gridSpan w:val="4"/>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jc w:val="center"/>
              <w:rPr>
                <w:b/>
                <w:bCs/>
                <w:sz w:val="24"/>
                <w:szCs w:val="24"/>
              </w:rPr>
            </w:pPr>
            <w:r w:rsidRPr="00DC4299">
              <w:rPr>
                <w:b/>
                <w:bCs/>
                <w:sz w:val="24"/>
                <w:szCs w:val="24"/>
              </w:rPr>
              <w:t xml:space="preserve">Производство основных видов промышленной продукции </w:t>
            </w:r>
          </w:p>
          <w:p w:rsidR="00A44D3E" w:rsidRPr="00DC4299" w:rsidRDefault="00A44D3E" w:rsidP="00DC4299">
            <w:pPr>
              <w:spacing w:line="240" w:lineRule="auto"/>
              <w:ind w:right="-143" w:firstLine="0"/>
              <w:jc w:val="center"/>
              <w:rPr>
                <w:sz w:val="24"/>
                <w:szCs w:val="24"/>
              </w:rPr>
            </w:pPr>
            <w:r w:rsidRPr="00DC4299">
              <w:rPr>
                <w:b/>
                <w:bCs/>
                <w:sz w:val="24"/>
                <w:szCs w:val="24"/>
              </w:rPr>
              <w:t>в натуральном выражении</w:t>
            </w:r>
            <w:r w:rsidRPr="00DC4299">
              <w:rPr>
                <w:sz w:val="24"/>
                <w:szCs w:val="24"/>
              </w:rPr>
              <w:t> </w:t>
            </w:r>
          </w:p>
        </w:tc>
      </w:tr>
      <w:tr w:rsidR="00A44D3E" w:rsidRPr="00D71E81" w:rsidTr="00F811C7">
        <w:trPr>
          <w:trHeight w:val="315"/>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1.Нерудные строительные материалы, тыс.куб.м.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560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740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132,1</w:t>
            </w:r>
          </w:p>
        </w:tc>
      </w:tr>
      <w:tr w:rsidR="00A44D3E" w:rsidRPr="00D71E81" w:rsidTr="00F811C7">
        <w:trPr>
          <w:trHeight w:val="6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lastRenderedPageBreak/>
              <w:t xml:space="preserve">Объем продукции сельского хозяйства всех категорий хозяйств, тыс. рублей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126500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152000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120,2</w:t>
            </w:r>
          </w:p>
        </w:tc>
      </w:tr>
      <w:tr w:rsidR="00A44D3E" w:rsidRPr="00D71E81" w:rsidTr="00F811C7">
        <w:trPr>
          <w:trHeight w:val="345"/>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   в том числе  личных подсобных хозяйств, тыс. рублей</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90700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111800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123,3</w:t>
            </w:r>
          </w:p>
        </w:tc>
      </w:tr>
      <w:tr w:rsidR="00A44D3E" w:rsidRPr="00D71E81" w:rsidTr="00646F4E">
        <w:trPr>
          <w:trHeight w:val="85"/>
        </w:trPr>
        <w:tc>
          <w:tcPr>
            <w:tcW w:w="9800" w:type="dxa"/>
            <w:gridSpan w:val="4"/>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jc w:val="center"/>
              <w:rPr>
                <w:b/>
                <w:bCs/>
                <w:sz w:val="24"/>
                <w:szCs w:val="24"/>
              </w:rPr>
            </w:pPr>
            <w:r w:rsidRPr="00DC4299">
              <w:rPr>
                <w:b/>
                <w:bCs/>
                <w:sz w:val="24"/>
                <w:szCs w:val="24"/>
              </w:rPr>
              <w:t>Производство основных видов сельскохозяйственной продукции</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Зерно (в весе  после доработки), тыс.тн.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14,3</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130,0</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Кукуруза,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2,9</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5,6</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193,1</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Соя,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0,9</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0,9</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Подсолнечник (в весе после доработки),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Картофель - всего,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1,4</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127,3</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   в том числе в личных подсобных хозяйствах,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1,4</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127,3</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Овощи - всего,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0,9</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0,9</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   в том числе в личных подсобных хозяйствах,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0,9</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0,9</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Скот и птица (в живом весе)- всего, тыс. тонн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0,2</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500,0</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   в том числе в личных подсобных хозяйствах,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0,2</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500,0</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Молоко- всего,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2</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2</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   в том числе в личных подсобных хозяйствах,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2</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2</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Яйца- всего, тыс. штук</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1128</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1128</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xml:space="preserve">   в том числе в личных подсобных хозяйствах, тыс. тонн</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1128</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1128</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100,0</w:t>
            </w:r>
          </w:p>
        </w:tc>
      </w:tr>
      <w:tr w:rsidR="00A44D3E" w:rsidRPr="00D71E81" w:rsidTr="00F811C7">
        <w:trPr>
          <w:trHeight w:val="330"/>
        </w:trPr>
        <w:tc>
          <w:tcPr>
            <w:tcW w:w="6540" w:type="dxa"/>
            <w:tcBorders>
              <w:top w:val="nil"/>
              <w:left w:val="single" w:sz="4" w:space="0" w:color="auto"/>
              <w:bottom w:val="single" w:sz="4" w:space="0" w:color="auto"/>
              <w:right w:val="single" w:sz="4" w:space="0" w:color="auto"/>
            </w:tcBorders>
            <w:shd w:val="clear" w:color="000000" w:fill="FFFFFF"/>
            <w:vAlign w:val="center"/>
          </w:tcPr>
          <w:p w:rsidR="00A44D3E" w:rsidRPr="00DC4299" w:rsidRDefault="00A44D3E" w:rsidP="00DC4299">
            <w:pPr>
              <w:spacing w:line="240" w:lineRule="auto"/>
              <w:ind w:right="-143" w:firstLine="0"/>
              <w:rPr>
                <w:sz w:val="24"/>
                <w:szCs w:val="24"/>
              </w:rPr>
            </w:pPr>
            <w:r w:rsidRPr="00DC4299">
              <w:rPr>
                <w:sz w:val="24"/>
                <w:szCs w:val="24"/>
              </w:rPr>
              <w:t>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bottom"/>
          </w:tcPr>
          <w:p w:rsidR="00A44D3E" w:rsidRPr="00DC4299" w:rsidRDefault="00A44D3E" w:rsidP="00DC4299">
            <w:pPr>
              <w:spacing w:line="240" w:lineRule="auto"/>
              <w:ind w:right="-143" w:firstLine="0"/>
              <w:rPr>
                <w:sz w:val="24"/>
                <w:szCs w:val="24"/>
              </w:rPr>
            </w:pPr>
            <w:r w:rsidRPr="00DC4299">
              <w:rPr>
                <w:sz w:val="24"/>
                <w:szCs w:val="24"/>
              </w:rPr>
              <w:t xml:space="preserve">Оборот розничной торговли,  тыс. рублей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42000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52600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125,2</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bottom"/>
          </w:tcPr>
          <w:p w:rsidR="00A44D3E" w:rsidRPr="00DC4299" w:rsidRDefault="00A44D3E" w:rsidP="00DC4299">
            <w:pPr>
              <w:spacing w:line="240" w:lineRule="auto"/>
              <w:ind w:right="-143" w:firstLine="0"/>
              <w:rPr>
                <w:sz w:val="24"/>
                <w:szCs w:val="24"/>
              </w:rPr>
            </w:pPr>
            <w:r w:rsidRPr="00DC4299">
              <w:rPr>
                <w:sz w:val="24"/>
                <w:szCs w:val="24"/>
              </w:rPr>
              <w:t xml:space="preserve">Оборот общественного питания, тыс. рублей  </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11600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14000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120,7</w:t>
            </w:r>
          </w:p>
        </w:tc>
      </w:tr>
      <w:tr w:rsidR="00A44D3E" w:rsidRPr="00D71E81" w:rsidTr="00F811C7">
        <w:trPr>
          <w:trHeight w:val="300"/>
        </w:trPr>
        <w:tc>
          <w:tcPr>
            <w:tcW w:w="6540" w:type="dxa"/>
            <w:tcBorders>
              <w:top w:val="nil"/>
              <w:left w:val="single" w:sz="4" w:space="0" w:color="auto"/>
              <w:bottom w:val="single" w:sz="4" w:space="0" w:color="auto"/>
              <w:right w:val="single" w:sz="4" w:space="0" w:color="auto"/>
            </w:tcBorders>
            <w:shd w:val="clear" w:color="000000" w:fill="FFFFFF"/>
            <w:vAlign w:val="bottom"/>
          </w:tcPr>
          <w:p w:rsidR="00A44D3E" w:rsidRPr="00DC4299" w:rsidRDefault="00A44D3E" w:rsidP="00DC4299">
            <w:pPr>
              <w:spacing w:line="240" w:lineRule="auto"/>
              <w:ind w:right="-143" w:firstLine="0"/>
              <w:rPr>
                <w:sz w:val="24"/>
                <w:szCs w:val="24"/>
              </w:rPr>
            </w:pPr>
            <w:r w:rsidRPr="00DC4299">
              <w:rPr>
                <w:sz w:val="24"/>
                <w:szCs w:val="24"/>
              </w:rPr>
              <w:t>Объем платных услуг населению, тыс.руб.</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1300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1500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115,4</w:t>
            </w:r>
          </w:p>
        </w:tc>
      </w:tr>
      <w:tr w:rsidR="00A44D3E" w:rsidRPr="00D71E81" w:rsidTr="00F811C7">
        <w:trPr>
          <w:trHeight w:val="885"/>
        </w:trPr>
        <w:tc>
          <w:tcPr>
            <w:tcW w:w="6540" w:type="dxa"/>
            <w:tcBorders>
              <w:top w:val="nil"/>
              <w:left w:val="single" w:sz="4" w:space="0" w:color="auto"/>
              <w:bottom w:val="single" w:sz="4" w:space="0" w:color="auto"/>
              <w:right w:val="single" w:sz="4" w:space="0" w:color="auto"/>
            </w:tcBorders>
            <w:shd w:val="clear" w:color="000000" w:fill="FFFFFF"/>
            <w:vAlign w:val="bottom"/>
          </w:tcPr>
          <w:p w:rsidR="00A44D3E" w:rsidRPr="00DC4299" w:rsidRDefault="00A44D3E" w:rsidP="00DC4299">
            <w:pPr>
              <w:spacing w:line="240" w:lineRule="auto"/>
              <w:ind w:right="-143" w:firstLine="0"/>
              <w:rPr>
                <w:sz w:val="24"/>
                <w:szCs w:val="24"/>
              </w:rPr>
            </w:pPr>
            <w:r w:rsidRPr="00DC4299">
              <w:rPr>
                <w:sz w:val="24"/>
                <w:szCs w:val="24"/>
              </w:rPr>
              <w:t>Объем инвестиций в основной капитал за счет всех источников финансирования, тыс. рублей. в ценах соответствующих лет</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80700</w:t>
            </w:r>
          </w:p>
        </w:tc>
        <w:tc>
          <w:tcPr>
            <w:tcW w:w="1056"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left="-172" w:right="-143" w:firstLine="0"/>
              <w:jc w:val="center"/>
              <w:rPr>
                <w:sz w:val="24"/>
                <w:szCs w:val="24"/>
              </w:rPr>
            </w:pPr>
            <w:r w:rsidRPr="00DC4299">
              <w:rPr>
                <w:sz w:val="24"/>
                <w:szCs w:val="24"/>
              </w:rPr>
              <w:t>125620</w:t>
            </w:r>
          </w:p>
        </w:tc>
        <w:tc>
          <w:tcPr>
            <w:tcW w:w="1148" w:type="dxa"/>
            <w:tcBorders>
              <w:top w:val="nil"/>
              <w:left w:val="nil"/>
              <w:bottom w:val="single" w:sz="4" w:space="0" w:color="auto"/>
              <w:right w:val="single" w:sz="4" w:space="0" w:color="auto"/>
            </w:tcBorders>
            <w:shd w:val="clear" w:color="000000" w:fill="FFFFFF"/>
            <w:noWrap/>
            <w:vAlign w:val="center"/>
          </w:tcPr>
          <w:p w:rsidR="00A44D3E" w:rsidRPr="00DC4299" w:rsidRDefault="00A44D3E" w:rsidP="00DC4299">
            <w:pPr>
              <w:spacing w:line="240" w:lineRule="auto"/>
              <w:ind w:right="-143" w:firstLine="0"/>
              <w:jc w:val="center"/>
              <w:rPr>
                <w:sz w:val="24"/>
                <w:szCs w:val="24"/>
              </w:rPr>
            </w:pPr>
            <w:r w:rsidRPr="00DC4299">
              <w:rPr>
                <w:sz w:val="24"/>
                <w:szCs w:val="24"/>
              </w:rPr>
              <w:t>155,7</w:t>
            </w:r>
          </w:p>
        </w:tc>
      </w:tr>
    </w:tbl>
    <w:p w:rsidR="00A44D3E" w:rsidRDefault="00A44D3E" w:rsidP="00A44D3E">
      <w:pPr>
        <w:ind w:right="-143"/>
      </w:pPr>
    </w:p>
    <w:p w:rsidR="00A44D3E" w:rsidRDefault="00A44D3E" w:rsidP="00A44D3E">
      <w:pPr>
        <w:ind w:right="-143"/>
      </w:pPr>
      <w:r>
        <w:t>На территории сельского поселения размещено 66 предприятий, на которых занято 589 человек. Самым крупным является МУП «Горводоканал».</w:t>
      </w:r>
    </w:p>
    <w:p w:rsidR="00A44D3E" w:rsidRPr="00735F58" w:rsidRDefault="00A44D3E" w:rsidP="00A44D3E">
      <w:pPr>
        <w:ind w:right="-143" w:firstLine="708"/>
      </w:pPr>
      <w:r w:rsidRPr="00735F58">
        <w:t xml:space="preserve">Объем производства продукции сельского хозяйства во всех категориях </w:t>
      </w:r>
      <w:r>
        <w:t xml:space="preserve">хозяйств </w:t>
      </w:r>
      <w:r w:rsidRPr="00735F58">
        <w:t>в 2008 году составил 152 млн. руб., 73,6 %  которых получены за счет личных подсобных хозяйств.</w:t>
      </w:r>
    </w:p>
    <w:p w:rsidR="00A44D3E" w:rsidRPr="00DC4299" w:rsidRDefault="00A44D3E" w:rsidP="00A44D3E">
      <w:pPr>
        <w:ind w:right="-143" w:firstLine="708"/>
      </w:pPr>
      <w:r w:rsidRPr="00DC4299">
        <w:t xml:space="preserve">Производством сельскохозяйственной продукцией в сельском поселении в настоящее время занято около 130 хозяйств, в т.ч. 6 сельхозпредприятий, 32 крестьянско-фермерских хозяйства. В личных подсобных хозяйствах занято более 92 семей, которые возделывают </w:t>
      </w:r>
      <w:smartTag w:uri="urn:schemas-microsoft-com:office:smarttags" w:element="metricconverter">
        <w:smartTagPr>
          <w:attr w:name="ProductID" w:val="284 га"/>
        </w:smartTagPr>
        <w:r w:rsidRPr="00DC4299">
          <w:t>284 га</w:t>
        </w:r>
      </w:smartTag>
      <w:r w:rsidRPr="00DC4299">
        <w:t>.</w:t>
      </w:r>
    </w:p>
    <w:p w:rsidR="00A44D3E" w:rsidRPr="00DC4299" w:rsidRDefault="00A44D3E" w:rsidP="00A44D3E">
      <w:pPr>
        <w:ind w:right="-143" w:firstLine="708"/>
      </w:pPr>
      <w:r w:rsidRPr="00DC4299">
        <w:t>Наиболее крупными по количеству арендуемой земли являются ООО «Весна», «Изида-Агро», ООО «ЮМА», ООО «Восток», ООО «Белпродкомпания».</w:t>
      </w:r>
    </w:p>
    <w:p w:rsidR="00A44D3E" w:rsidRPr="00735F58" w:rsidRDefault="00914963" w:rsidP="00A44D3E">
      <w:pPr>
        <w:ind w:right="-143" w:firstLine="708"/>
      </w:pPr>
      <w:r>
        <w:t>П</w:t>
      </w:r>
      <w:r w:rsidR="00A44D3E" w:rsidRPr="00DC4299">
        <w:t>о всем показателям производства основных видов сельскохозяйственной продукции</w:t>
      </w:r>
      <w:r w:rsidR="00A44D3E" w:rsidRPr="00735F58">
        <w:t xml:space="preserve"> </w:t>
      </w:r>
      <w:r>
        <w:t>в последние годы</w:t>
      </w:r>
      <w:r w:rsidR="00A44D3E" w:rsidRPr="00735F58">
        <w:t xml:space="preserve"> происход</w:t>
      </w:r>
      <w:r w:rsidR="00A44D3E">
        <w:t>ила</w:t>
      </w:r>
      <w:r w:rsidR="00A44D3E" w:rsidRPr="00735F58">
        <w:t xml:space="preserve"> положительная динамика.</w:t>
      </w:r>
    </w:p>
    <w:p w:rsidR="00A44D3E" w:rsidRPr="00735F58" w:rsidRDefault="00A44D3E" w:rsidP="00A44D3E">
      <w:pPr>
        <w:ind w:right="-143" w:firstLine="708"/>
      </w:pPr>
      <w:r w:rsidRPr="00735F58">
        <w:t xml:space="preserve">Ситуацию в растениеводстве в целом можно охарактеризовать как стабильную. Несмотря на существование определенных проблем на протяжении </w:t>
      </w:r>
      <w:r w:rsidRPr="00735F58">
        <w:lastRenderedPageBreak/>
        <w:t xml:space="preserve">последних лет увеличились валовые сборы и объемы реализации основных сельскохозяйственных культур. </w:t>
      </w:r>
    </w:p>
    <w:p w:rsidR="00A44D3E" w:rsidRDefault="00A44D3E" w:rsidP="00A44D3E">
      <w:pPr>
        <w:ind w:right="-143" w:firstLine="708"/>
      </w:pPr>
      <w:r w:rsidRPr="00735F58">
        <w:t>В настоящее время зерновые культуры вытеснили овощеводство, которым занимаются на небольших площадях около 40 человек, в сезон сбора и ухода за растениями привлекается еще около 200 человек.</w:t>
      </w:r>
    </w:p>
    <w:p w:rsidR="00A44D3E" w:rsidRDefault="00A44D3E" w:rsidP="00A44D3E">
      <w:pPr>
        <w:ind w:right="-143" w:firstLine="708"/>
      </w:pPr>
      <w:r w:rsidRPr="00F43E3B">
        <w:t>Земли поселения пригодны для выращивания не только зерновых, но и овощей, ягод, фруктов. Фермеры и владельцы личных подсобных хозяйств выращивают землянику.</w:t>
      </w:r>
    </w:p>
    <w:p w:rsidR="00A44D3E" w:rsidRPr="00F43E3B" w:rsidRDefault="00A44D3E" w:rsidP="00A44D3E">
      <w:pPr>
        <w:ind w:right="-143"/>
      </w:pPr>
      <w:r w:rsidRPr="00F43E3B">
        <w:t xml:space="preserve">Открылись два новых предприятия ООО «Белореченские теплицы», которым закуплен за рубежом тепличный комплекс. ООО «Белореченские сады» заложен яблоневый сад площадью </w:t>
      </w:r>
      <w:smartTag w:uri="urn:schemas-microsoft-com:office:smarttags" w:element="metricconverter">
        <w:smartTagPr>
          <w:attr w:name="ProductID" w:val="30 га"/>
        </w:smartTagPr>
        <w:r w:rsidRPr="00F43E3B">
          <w:t>30 га</w:t>
        </w:r>
      </w:smartTag>
      <w:r w:rsidRPr="00F43E3B">
        <w:t>, весной планируется монтаж системы капельного орошения. Посадкой саженцев плодовых деревьев заним</w:t>
      </w:r>
      <w:r>
        <w:t xml:space="preserve">аются и собственники ЛПХ в пос. </w:t>
      </w:r>
      <w:r w:rsidRPr="00F43E3B">
        <w:t>Садовом.</w:t>
      </w:r>
    </w:p>
    <w:p w:rsidR="00A44D3E" w:rsidRDefault="00A44D3E" w:rsidP="00A44D3E">
      <w:pPr>
        <w:ind w:right="-143" w:firstLine="708"/>
      </w:pPr>
      <w:r w:rsidRPr="00F43E3B">
        <w:t xml:space="preserve">Несмотря на то, что земли  в сельском поселении используется </w:t>
      </w:r>
      <w:r>
        <w:t>на</w:t>
      </w:r>
      <w:r w:rsidRPr="00F43E3B">
        <w:t xml:space="preserve"> 85-90% </w:t>
      </w:r>
      <w:r>
        <w:t>,</w:t>
      </w:r>
      <w:r w:rsidRPr="00F43E3B">
        <w:t>занятость сельских жителей в сельхозпредприятиях очень низкая.</w:t>
      </w:r>
    </w:p>
    <w:p w:rsidR="00A44D3E" w:rsidRDefault="00A44D3E" w:rsidP="00A44D3E">
      <w:pPr>
        <w:ind w:right="-143" w:firstLine="708"/>
      </w:pPr>
      <w:r>
        <w:t>В пос. Степной расположен семзавод, который в настоящее время не работает, т.к. введена процедура внешнего управления.</w:t>
      </w:r>
    </w:p>
    <w:p w:rsidR="00A44D3E" w:rsidRDefault="00A44D3E" w:rsidP="00A44D3E">
      <w:pPr>
        <w:ind w:right="-143" w:firstLine="708"/>
      </w:pPr>
      <w:r w:rsidRPr="00F43E3B">
        <w:t>Второй наиболее значимой отраслью сельскохозяйственного производства является животноводство. В Родниковском сельском поселении в отрасли животноводства действует только одно предприятие – ООО «Восток», а также скот содержится в ЛПХ. Характеризуя современное состояние отрасли, следует отметить, что в животноводстве в результате реформ произошел значительный спад: резко сократилось поголовье всех видов скота и птицы, производство животноводческой продукции. В настоящее время доминирующие позиции в отрасли занимают личные подсобные хозяйства населения. Основными направлениями специализации хозяйств населения являются молочно-мясное скотоводство, птицеводство.</w:t>
      </w:r>
    </w:p>
    <w:p w:rsidR="00A44D3E" w:rsidRDefault="00A44D3E" w:rsidP="00A44D3E">
      <w:pPr>
        <w:ind w:right="-143" w:firstLine="708"/>
      </w:pPr>
      <w:r w:rsidRPr="00F43E3B">
        <w:t>Продолжает работу предприятие «Белореченский бройлер», которое занимает территорию бывшей молочно-товарной фермы №2</w:t>
      </w:r>
      <w:r w:rsidR="00C63579">
        <w:t xml:space="preserve"> колхоза им. Ленина</w:t>
      </w:r>
      <w:r w:rsidRPr="00F43E3B">
        <w:t>.</w:t>
      </w:r>
    </w:p>
    <w:p w:rsidR="00A44D3E" w:rsidRDefault="00A44D3E" w:rsidP="00A44D3E">
      <w:pPr>
        <w:ind w:right="-143"/>
      </w:pPr>
      <w:r>
        <w:t xml:space="preserve">Недра поселения богаты полезными ископаемыми, которые представлены </w:t>
      </w:r>
      <w:r w:rsidRPr="00B84194">
        <w:t>строительными материалами (глиной, песком, гравием и их смесью). Глина служит сырьем для изготовления кирпича, залегает повсеместно. Песок, гравий и их смеси залегают в долинах реки  Белой.</w:t>
      </w:r>
    </w:p>
    <w:p w:rsidR="00914963" w:rsidRDefault="00A44D3E" w:rsidP="00A44D3E">
      <w:pPr>
        <w:ind w:right="-143"/>
      </w:pPr>
      <w:r w:rsidRPr="00F43E3B">
        <w:t>На территории поселения расположены  предприятия, которые занимаются  добычей и переработкой ГПС</w:t>
      </w:r>
      <w:r w:rsidR="00914963">
        <w:t>.</w:t>
      </w:r>
    </w:p>
    <w:p w:rsidR="00A44D3E" w:rsidRDefault="00A44D3E" w:rsidP="00A44D3E">
      <w:pPr>
        <w:ind w:right="-143"/>
        <w:rPr>
          <w:lang w:eastAsia="ar-SA"/>
        </w:rPr>
      </w:pPr>
      <w:r w:rsidRPr="00F43E3B">
        <w:rPr>
          <w:lang w:eastAsia="ar-SA"/>
        </w:rPr>
        <w:t xml:space="preserve">В связи с востребованностью  продукции деревообработки и мебельной промышленности, как на внутреннем, так и на внешнем рынке, в отрасли наметилась тенденция роста числа предприятий  малого предпринимательства. </w:t>
      </w:r>
    </w:p>
    <w:p w:rsidR="00A44D3E" w:rsidRPr="007618CA" w:rsidRDefault="00A44D3E" w:rsidP="00A44D3E">
      <w:pPr>
        <w:ind w:right="-143"/>
        <w:rPr>
          <w:highlight w:val="green"/>
        </w:rPr>
      </w:pPr>
      <w:r w:rsidRPr="0045281C">
        <w:t>Промышленность представлена частными предпринимателями, которые занимаются производством мебели и деревообработкой.</w:t>
      </w:r>
      <w:r w:rsidR="00914963">
        <w:t xml:space="preserve"> </w:t>
      </w:r>
      <w:r w:rsidRPr="00F43E3B">
        <w:rPr>
          <w:lang w:eastAsia="ar-SA"/>
        </w:rPr>
        <w:t xml:space="preserve">Частное предприятие </w:t>
      </w:r>
      <w:r w:rsidRPr="00F43E3B">
        <w:rPr>
          <w:lang w:eastAsia="ar-SA"/>
        </w:rPr>
        <w:lastRenderedPageBreak/>
        <w:t xml:space="preserve">ООО «Абрис», расположенное на территории поселка Родники, занимается производством мебели. Численность рабочего персонала - 43 человека. </w:t>
      </w:r>
      <w:r w:rsidRPr="00F43E3B">
        <w:t>Работают также 3 строительные организации.</w:t>
      </w:r>
    </w:p>
    <w:p w:rsidR="00A44D3E" w:rsidRPr="007618CA" w:rsidRDefault="00A44D3E" w:rsidP="00A44D3E">
      <w:pPr>
        <w:ind w:right="-143"/>
        <w:rPr>
          <w:highlight w:val="green"/>
        </w:rPr>
      </w:pPr>
      <w:r w:rsidRPr="00F43E3B">
        <w:t xml:space="preserve">В поселении располагается предприятие, занимающее  одно из лидирующих мест среди предприятий пищевой промышленности Белореченского района: ОАО «Виктория» - производство муки, кондитерских и мучных изделий, плодоовощных изделий. </w:t>
      </w:r>
      <w:r w:rsidRPr="00F43E3B">
        <w:rPr>
          <w:lang w:eastAsia="ar-SA"/>
        </w:rPr>
        <w:t>На предприятии успешно применяются современные технологии с сохранением при этом традиций старых мастеров. В настоящее время установлена и действует линия по производству продуктов экструзлонной технологии, при выработке которых используется местное сырьё: мука пшеничная, овсяная, рисовая; продукт вырабатывается без консервантов. ОАО «Виктория» в 2007 году провело реконструкцию и готово к приему, переработке зерна.</w:t>
      </w:r>
    </w:p>
    <w:p w:rsidR="00A44D3E" w:rsidRPr="007618CA" w:rsidRDefault="00A44D3E" w:rsidP="00A44D3E">
      <w:pPr>
        <w:ind w:right="-143"/>
        <w:rPr>
          <w:highlight w:val="green"/>
        </w:rPr>
      </w:pPr>
      <w:r w:rsidRPr="00BC06D6">
        <w:t xml:space="preserve">На территории Родниковского сельского поселения Белореченского района расположены пруды и водоемы общей площадью </w:t>
      </w:r>
      <w:smartTag w:uri="urn:schemas-microsoft-com:office:smarttags" w:element="metricconverter">
        <w:smartTagPr>
          <w:attr w:name="ProductID" w:val="111 га"/>
        </w:smartTagPr>
        <w:r w:rsidRPr="00BC06D6">
          <w:t>111 га</w:t>
        </w:r>
      </w:smartTag>
      <w:r>
        <w:t xml:space="preserve">, из них </w:t>
      </w:r>
      <w:smartTag w:uri="urn:schemas-microsoft-com:office:smarttags" w:element="metricconverter">
        <w:smartTagPr>
          <w:attr w:name="ProductID" w:val="103,8 га"/>
        </w:smartTagPr>
        <w:r>
          <w:t>103,8 га</w:t>
        </w:r>
      </w:smartTag>
      <w:r>
        <w:t xml:space="preserve"> пригодны д</w:t>
      </w:r>
      <w:r w:rsidRPr="00BC06D6">
        <w:t>ля рыборазведения</w:t>
      </w:r>
      <w:r>
        <w:t>.</w:t>
      </w:r>
    </w:p>
    <w:p w:rsidR="00B6164D" w:rsidRPr="00F710D4" w:rsidRDefault="00B6164D">
      <w:pPr>
        <w:rPr>
          <w:highlight w:val="yellow"/>
          <w:lang w:eastAsia="ar-SA"/>
        </w:rPr>
      </w:pPr>
    </w:p>
    <w:p w:rsidR="00696C41" w:rsidRPr="00646F4E" w:rsidRDefault="00D53572" w:rsidP="00D53572">
      <w:pPr>
        <w:pStyle w:val="20"/>
        <w:spacing w:line="276" w:lineRule="auto"/>
        <w:rPr>
          <w:b/>
          <w:szCs w:val="28"/>
        </w:rPr>
      </w:pPr>
      <w:bookmarkStart w:id="47" w:name="_Toc154568580"/>
      <w:r w:rsidRPr="00646F4E">
        <w:rPr>
          <w:b/>
          <w:bCs/>
          <w:szCs w:val="28"/>
          <w:lang w:eastAsia="ar-SA"/>
        </w:rPr>
        <w:t>2</w:t>
      </w:r>
      <w:r w:rsidR="00696C41" w:rsidRPr="00646F4E">
        <w:rPr>
          <w:b/>
          <w:bCs/>
          <w:szCs w:val="28"/>
          <w:lang w:eastAsia="ar-SA"/>
        </w:rPr>
        <w:t>.</w:t>
      </w:r>
      <w:r w:rsidR="00D52490" w:rsidRPr="00646F4E">
        <w:rPr>
          <w:b/>
          <w:bCs/>
          <w:szCs w:val="28"/>
          <w:lang w:eastAsia="ar-SA"/>
        </w:rPr>
        <w:t>1.</w:t>
      </w:r>
      <w:r w:rsidRPr="00646F4E">
        <w:rPr>
          <w:b/>
          <w:bCs/>
          <w:szCs w:val="28"/>
          <w:lang w:eastAsia="ar-SA"/>
        </w:rPr>
        <w:t>5</w:t>
      </w:r>
      <w:r w:rsidR="00696C41" w:rsidRPr="00646F4E">
        <w:rPr>
          <w:b/>
          <w:bCs/>
          <w:szCs w:val="28"/>
          <w:lang w:eastAsia="ar-SA"/>
        </w:rPr>
        <w:t xml:space="preserve">. </w:t>
      </w:r>
      <w:r w:rsidR="00696C41" w:rsidRPr="00646F4E">
        <w:rPr>
          <w:b/>
          <w:szCs w:val="28"/>
        </w:rPr>
        <w:t>Демографический потенциал и трудовые ресурсы</w:t>
      </w:r>
      <w:bookmarkEnd w:id="47"/>
    </w:p>
    <w:p w:rsidR="00696C41" w:rsidRPr="00F710D4" w:rsidRDefault="00696C41" w:rsidP="00D53572">
      <w:pPr>
        <w:ind w:firstLine="0"/>
        <w:jc w:val="center"/>
        <w:rPr>
          <w:b/>
          <w:bCs/>
          <w:highlight w:val="yellow"/>
          <w:lang w:eastAsia="ar-SA"/>
        </w:rPr>
      </w:pPr>
    </w:p>
    <w:p w:rsidR="00646F4E" w:rsidRPr="003160FC" w:rsidRDefault="00646F4E" w:rsidP="00DB29F8">
      <w:pPr>
        <w:ind w:right="-143"/>
      </w:pPr>
      <w:r w:rsidRPr="002A2561">
        <w:t xml:space="preserve">На начало 2009 года население Родниковского сельского поселения Белореченского района составило 6514 человек. В последние годы численность населения поселения остается относительно стабильной, что положительно </w:t>
      </w:r>
      <w:r w:rsidRPr="00DB29F8">
        <w:t xml:space="preserve">сказывается на уровне занятости населения и рост трудовых ресурсов (таблица </w:t>
      </w:r>
      <w:r w:rsidR="00DB29F8" w:rsidRPr="00DB29F8">
        <w:t>2</w:t>
      </w:r>
      <w:r w:rsidRPr="00DB29F8">
        <w:t>7).</w:t>
      </w:r>
    </w:p>
    <w:p w:rsidR="00646F4E" w:rsidRPr="003160FC" w:rsidRDefault="00646F4E" w:rsidP="00646F4E">
      <w:pPr>
        <w:jc w:val="center"/>
      </w:pPr>
      <w:r w:rsidRPr="003160FC">
        <w:t>Занятость и трудовые ресурсы</w:t>
      </w:r>
    </w:p>
    <w:p w:rsidR="00646F4E" w:rsidRPr="003160FC" w:rsidRDefault="00646F4E" w:rsidP="00646F4E">
      <w:pPr>
        <w:jc w:val="center"/>
      </w:pPr>
      <w:r w:rsidRPr="003160FC">
        <w:t>Родниковского сельского поселения</w:t>
      </w:r>
    </w:p>
    <w:p w:rsidR="00646F4E" w:rsidRPr="003160FC" w:rsidRDefault="00646F4E" w:rsidP="00646F4E">
      <w:pPr>
        <w:jc w:val="right"/>
      </w:pPr>
      <w:r>
        <w:t xml:space="preserve">Таблица </w:t>
      </w:r>
      <w:r w:rsidR="00DB29F8">
        <w:t>2</w:t>
      </w:r>
      <w:r w:rsidR="007D7267">
        <w:t>0</w:t>
      </w:r>
    </w:p>
    <w:tbl>
      <w:tblPr>
        <w:tblW w:w="10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46"/>
        <w:gridCol w:w="1033"/>
        <w:gridCol w:w="1080"/>
        <w:gridCol w:w="986"/>
      </w:tblGrid>
      <w:tr w:rsidR="00646F4E" w:rsidRPr="002A2561" w:rsidTr="00646F4E">
        <w:trPr>
          <w:trHeight w:val="255"/>
        </w:trPr>
        <w:tc>
          <w:tcPr>
            <w:tcW w:w="6946" w:type="dxa"/>
            <w:vMerge w:val="restart"/>
            <w:shd w:val="clear" w:color="auto" w:fill="auto"/>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Показатель</w:t>
            </w:r>
          </w:p>
        </w:tc>
        <w:tc>
          <w:tcPr>
            <w:tcW w:w="3099" w:type="dxa"/>
            <w:gridSpan w:val="3"/>
            <w:shd w:val="clear" w:color="auto" w:fill="auto"/>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Период, год</w:t>
            </w:r>
          </w:p>
        </w:tc>
      </w:tr>
      <w:tr w:rsidR="00646F4E" w:rsidRPr="002A2561" w:rsidTr="00646F4E">
        <w:trPr>
          <w:trHeight w:val="255"/>
        </w:trPr>
        <w:tc>
          <w:tcPr>
            <w:tcW w:w="6946" w:type="dxa"/>
            <w:vMerge/>
            <w:shd w:val="clear" w:color="auto" w:fill="auto"/>
            <w:vAlign w:val="center"/>
          </w:tcPr>
          <w:p w:rsidR="00646F4E" w:rsidRPr="00DB29F8" w:rsidRDefault="00646F4E" w:rsidP="00DB29F8">
            <w:pPr>
              <w:autoSpaceDE w:val="0"/>
              <w:autoSpaceDN w:val="0"/>
              <w:adjustRightInd w:val="0"/>
              <w:spacing w:line="240" w:lineRule="auto"/>
              <w:ind w:firstLine="0"/>
              <w:jc w:val="center"/>
              <w:rPr>
                <w:bCs/>
                <w:sz w:val="24"/>
                <w:szCs w:val="24"/>
              </w:rPr>
            </w:pPr>
          </w:p>
        </w:tc>
        <w:tc>
          <w:tcPr>
            <w:tcW w:w="1033" w:type="dxa"/>
            <w:shd w:val="clear" w:color="auto" w:fill="auto"/>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2007</w:t>
            </w:r>
          </w:p>
        </w:tc>
        <w:tc>
          <w:tcPr>
            <w:tcW w:w="1080" w:type="dxa"/>
            <w:shd w:val="clear" w:color="auto" w:fill="auto"/>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2008</w:t>
            </w:r>
          </w:p>
        </w:tc>
        <w:tc>
          <w:tcPr>
            <w:tcW w:w="986" w:type="dxa"/>
            <w:shd w:val="clear" w:color="auto" w:fill="auto"/>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 xml:space="preserve">2009 </w:t>
            </w:r>
          </w:p>
        </w:tc>
      </w:tr>
      <w:tr w:rsidR="00646F4E" w:rsidRPr="002A2561" w:rsidTr="00646F4E">
        <w:trPr>
          <w:trHeight w:val="255"/>
        </w:trPr>
        <w:tc>
          <w:tcPr>
            <w:tcW w:w="6946" w:type="dxa"/>
            <w:vAlign w:val="bottom"/>
          </w:tcPr>
          <w:p w:rsidR="00646F4E" w:rsidRPr="00DB29F8" w:rsidRDefault="00646F4E" w:rsidP="00DB29F8">
            <w:pPr>
              <w:autoSpaceDE w:val="0"/>
              <w:autoSpaceDN w:val="0"/>
              <w:adjustRightInd w:val="0"/>
              <w:spacing w:line="240" w:lineRule="auto"/>
              <w:ind w:firstLine="0"/>
              <w:rPr>
                <w:bCs/>
                <w:sz w:val="24"/>
                <w:szCs w:val="24"/>
              </w:rPr>
            </w:pPr>
            <w:r w:rsidRPr="00DB29F8">
              <w:rPr>
                <w:bCs/>
                <w:sz w:val="24"/>
                <w:szCs w:val="24"/>
              </w:rPr>
              <w:t>Общая численность населения</w:t>
            </w:r>
          </w:p>
        </w:tc>
        <w:tc>
          <w:tcPr>
            <w:tcW w:w="1033"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6195</w:t>
            </w:r>
          </w:p>
        </w:tc>
        <w:tc>
          <w:tcPr>
            <w:tcW w:w="1080"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6446</w:t>
            </w:r>
          </w:p>
        </w:tc>
        <w:tc>
          <w:tcPr>
            <w:tcW w:w="986"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6500</w:t>
            </w:r>
          </w:p>
        </w:tc>
      </w:tr>
      <w:tr w:rsidR="00646F4E" w:rsidRPr="002A2561" w:rsidTr="00646F4E">
        <w:trPr>
          <w:trHeight w:val="85"/>
        </w:trPr>
        <w:tc>
          <w:tcPr>
            <w:tcW w:w="6946" w:type="dxa"/>
            <w:vAlign w:val="bottom"/>
          </w:tcPr>
          <w:p w:rsidR="00646F4E" w:rsidRPr="00DB29F8" w:rsidRDefault="00646F4E" w:rsidP="00DB29F8">
            <w:pPr>
              <w:autoSpaceDE w:val="0"/>
              <w:autoSpaceDN w:val="0"/>
              <w:adjustRightInd w:val="0"/>
              <w:spacing w:line="240" w:lineRule="auto"/>
              <w:ind w:firstLine="0"/>
              <w:rPr>
                <w:bCs/>
                <w:sz w:val="24"/>
                <w:szCs w:val="24"/>
              </w:rPr>
            </w:pPr>
            <w:r w:rsidRPr="00DB29F8">
              <w:rPr>
                <w:bCs/>
                <w:sz w:val="24"/>
                <w:szCs w:val="24"/>
              </w:rPr>
              <w:t xml:space="preserve">Численность трудоспособного населения, в трудоспособном возрасте </w:t>
            </w:r>
          </w:p>
        </w:tc>
        <w:tc>
          <w:tcPr>
            <w:tcW w:w="1033"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2343</w:t>
            </w:r>
          </w:p>
        </w:tc>
        <w:tc>
          <w:tcPr>
            <w:tcW w:w="1080"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2700</w:t>
            </w:r>
          </w:p>
        </w:tc>
        <w:tc>
          <w:tcPr>
            <w:tcW w:w="986"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2856</w:t>
            </w:r>
          </w:p>
        </w:tc>
      </w:tr>
      <w:tr w:rsidR="00646F4E" w:rsidRPr="002A2561" w:rsidTr="00646F4E">
        <w:trPr>
          <w:trHeight w:val="85"/>
        </w:trPr>
        <w:tc>
          <w:tcPr>
            <w:tcW w:w="6946" w:type="dxa"/>
            <w:vAlign w:val="bottom"/>
          </w:tcPr>
          <w:p w:rsidR="00646F4E" w:rsidRPr="00DB29F8" w:rsidRDefault="00646F4E" w:rsidP="00DB29F8">
            <w:pPr>
              <w:autoSpaceDE w:val="0"/>
              <w:autoSpaceDN w:val="0"/>
              <w:adjustRightInd w:val="0"/>
              <w:spacing w:line="240" w:lineRule="auto"/>
              <w:ind w:firstLine="0"/>
              <w:rPr>
                <w:bCs/>
                <w:sz w:val="24"/>
                <w:szCs w:val="24"/>
              </w:rPr>
            </w:pPr>
            <w:r w:rsidRPr="00DB29F8">
              <w:rPr>
                <w:bCs/>
                <w:sz w:val="24"/>
                <w:szCs w:val="24"/>
              </w:rPr>
              <w:t xml:space="preserve">Численность населения, занятого в экономике </w:t>
            </w:r>
          </w:p>
        </w:tc>
        <w:tc>
          <w:tcPr>
            <w:tcW w:w="1033"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1723</w:t>
            </w:r>
          </w:p>
        </w:tc>
        <w:tc>
          <w:tcPr>
            <w:tcW w:w="1080"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2047</w:t>
            </w:r>
          </w:p>
        </w:tc>
        <w:tc>
          <w:tcPr>
            <w:tcW w:w="986"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2234</w:t>
            </w:r>
          </w:p>
        </w:tc>
      </w:tr>
      <w:tr w:rsidR="00646F4E" w:rsidRPr="002A2561" w:rsidTr="00646F4E">
        <w:trPr>
          <w:trHeight w:val="85"/>
        </w:trPr>
        <w:tc>
          <w:tcPr>
            <w:tcW w:w="6946" w:type="dxa"/>
            <w:vAlign w:val="bottom"/>
          </w:tcPr>
          <w:p w:rsidR="00646F4E" w:rsidRPr="00DB29F8" w:rsidRDefault="00646F4E" w:rsidP="00DB29F8">
            <w:pPr>
              <w:autoSpaceDE w:val="0"/>
              <w:autoSpaceDN w:val="0"/>
              <w:adjustRightInd w:val="0"/>
              <w:spacing w:line="240" w:lineRule="auto"/>
              <w:ind w:firstLine="0"/>
              <w:rPr>
                <w:bCs/>
                <w:sz w:val="24"/>
                <w:szCs w:val="24"/>
              </w:rPr>
            </w:pPr>
            <w:r w:rsidRPr="00DB29F8">
              <w:rPr>
                <w:bCs/>
                <w:sz w:val="24"/>
                <w:szCs w:val="24"/>
              </w:rPr>
              <w:t>Численность населения, не участвующего в трудовом процессе, человек</w:t>
            </w:r>
          </w:p>
        </w:tc>
        <w:tc>
          <w:tcPr>
            <w:tcW w:w="1033"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3852</w:t>
            </w:r>
          </w:p>
        </w:tc>
        <w:tc>
          <w:tcPr>
            <w:tcW w:w="1080"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3746</w:t>
            </w:r>
          </w:p>
        </w:tc>
        <w:tc>
          <w:tcPr>
            <w:tcW w:w="986"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3657</w:t>
            </w:r>
          </w:p>
        </w:tc>
      </w:tr>
      <w:tr w:rsidR="00646F4E" w:rsidRPr="002A2561" w:rsidTr="00646F4E">
        <w:trPr>
          <w:trHeight w:val="85"/>
        </w:trPr>
        <w:tc>
          <w:tcPr>
            <w:tcW w:w="6946" w:type="dxa"/>
            <w:vAlign w:val="bottom"/>
          </w:tcPr>
          <w:p w:rsidR="00646F4E" w:rsidRPr="00DB29F8" w:rsidRDefault="00646F4E" w:rsidP="00DB29F8">
            <w:pPr>
              <w:autoSpaceDE w:val="0"/>
              <w:autoSpaceDN w:val="0"/>
              <w:adjustRightInd w:val="0"/>
              <w:spacing w:line="240" w:lineRule="auto"/>
              <w:ind w:firstLine="0"/>
              <w:rPr>
                <w:bCs/>
                <w:sz w:val="24"/>
                <w:szCs w:val="24"/>
              </w:rPr>
            </w:pPr>
            <w:r w:rsidRPr="00DB29F8">
              <w:rPr>
                <w:bCs/>
                <w:sz w:val="24"/>
                <w:szCs w:val="24"/>
              </w:rPr>
              <w:t>Уровень регистрируемой безработицы (% от  численности трудоспособного населения в трудоспособном возрасте)</w:t>
            </w:r>
          </w:p>
        </w:tc>
        <w:tc>
          <w:tcPr>
            <w:tcW w:w="1033"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26,5</w:t>
            </w:r>
          </w:p>
        </w:tc>
        <w:tc>
          <w:tcPr>
            <w:tcW w:w="1080"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24,2</w:t>
            </w:r>
          </w:p>
        </w:tc>
        <w:tc>
          <w:tcPr>
            <w:tcW w:w="986" w:type="dxa"/>
            <w:vAlign w:val="center"/>
          </w:tcPr>
          <w:p w:rsidR="00646F4E" w:rsidRPr="00DB29F8" w:rsidRDefault="00646F4E" w:rsidP="00DB29F8">
            <w:pPr>
              <w:autoSpaceDE w:val="0"/>
              <w:autoSpaceDN w:val="0"/>
              <w:adjustRightInd w:val="0"/>
              <w:spacing w:line="240" w:lineRule="auto"/>
              <w:ind w:firstLine="0"/>
              <w:jc w:val="center"/>
              <w:rPr>
                <w:bCs/>
                <w:sz w:val="24"/>
                <w:szCs w:val="24"/>
              </w:rPr>
            </w:pPr>
            <w:r w:rsidRPr="00DB29F8">
              <w:rPr>
                <w:bCs/>
                <w:sz w:val="24"/>
                <w:szCs w:val="24"/>
              </w:rPr>
              <w:t>21,8</w:t>
            </w:r>
          </w:p>
        </w:tc>
      </w:tr>
    </w:tbl>
    <w:p w:rsidR="00646F4E" w:rsidRPr="00813819" w:rsidRDefault="00646F4E" w:rsidP="00646F4E">
      <w:pPr>
        <w:autoSpaceDE w:val="0"/>
        <w:autoSpaceDN w:val="0"/>
        <w:adjustRightInd w:val="0"/>
        <w:ind w:firstLine="851"/>
      </w:pPr>
    </w:p>
    <w:p w:rsidR="00646F4E" w:rsidRPr="00813819" w:rsidRDefault="00646F4E" w:rsidP="00646F4E">
      <w:pPr>
        <w:autoSpaceDE w:val="0"/>
        <w:autoSpaceDN w:val="0"/>
        <w:adjustRightInd w:val="0"/>
        <w:ind w:right="-143"/>
      </w:pPr>
      <w:r w:rsidRPr="00813819">
        <w:t xml:space="preserve">Из общего количества занятых в экономике </w:t>
      </w:r>
      <w:r>
        <w:t>поселения81</w:t>
      </w:r>
      <w:r w:rsidRPr="00813819">
        <w:t xml:space="preserve">,5 % трудятся в частном бизнесе или личных подсобных хозяйствах, </w:t>
      </w:r>
      <w:r>
        <w:t>1</w:t>
      </w:r>
      <w:r w:rsidRPr="00813819">
        <w:t xml:space="preserve">8,5 % </w:t>
      </w:r>
      <w:r>
        <w:t xml:space="preserve">- </w:t>
      </w:r>
      <w:r w:rsidRPr="00813819">
        <w:t xml:space="preserve">в государственной и муниципальной сфере. </w:t>
      </w:r>
    </w:p>
    <w:p w:rsidR="00646F4E" w:rsidRDefault="00646F4E" w:rsidP="00646F4E">
      <w:pPr>
        <w:tabs>
          <w:tab w:val="left" w:pos="4453"/>
        </w:tabs>
        <w:snapToGrid w:val="0"/>
        <w:ind w:right="-143"/>
      </w:pPr>
      <w:r>
        <w:lastRenderedPageBreak/>
        <w:t>Отсутствие на территории поселения предприятий, занимающихся переработкой сельскохозяйственной продукции</w:t>
      </w:r>
      <w:r w:rsidRPr="001A41BE">
        <w:t>, затрудняет сбытовую деятельность хозяйствующих субъектов, занимающихся ее производством.</w:t>
      </w:r>
      <w:r>
        <w:t xml:space="preserve"> Также существует такая проблема как недостаточный контроль за разработкой разведанных месторождений.</w:t>
      </w:r>
      <w:r w:rsidRPr="001A41BE">
        <w:t xml:space="preserve"> Данны</w:t>
      </w:r>
      <w:r>
        <w:t>е</w:t>
      </w:r>
      <w:r w:rsidRPr="001A41BE">
        <w:t xml:space="preserve"> фактор</w:t>
      </w:r>
      <w:r>
        <w:t>ы</w:t>
      </w:r>
      <w:r w:rsidRPr="001A41BE">
        <w:t xml:space="preserve"> существенно сдержива</w:t>
      </w:r>
      <w:r>
        <w:t>ют</w:t>
      </w:r>
      <w:r w:rsidRPr="001A41BE">
        <w:t xml:space="preserve"> инвестиционное развитие поселения</w:t>
      </w:r>
      <w:r>
        <w:t>,</w:t>
      </w:r>
      <w:r w:rsidRPr="001A41BE">
        <w:t xml:space="preserve"> и создает инвестиционные риски.</w:t>
      </w:r>
    </w:p>
    <w:p w:rsidR="00C11FB7" w:rsidRPr="00284C5B" w:rsidRDefault="00C11FB7" w:rsidP="00C11FB7">
      <w:pPr>
        <w:suppressAutoHyphens/>
        <w:ind w:firstLine="680"/>
        <w:rPr>
          <w:lang w:eastAsia="ar-SA"/>
        </w:rPr>
      </w:pPr>
      <w:r w:rsidRPr="00284C5B">
        <w:rPr>
          <w:lang w:eastAsia="ar-SA"/>
        </w:rPr>
        <w:t>В последнее десятилетие демографические процессы, происходящие в стране, имеют ярко выраженный характер. Низкая рождаемость в сочетании с высокой смертностью привели к эффекту депопуляции, выразившемуся в естественной убыли населения в подавляющем большинстве регионов России.</w:t>
      </w:r>
    </w:p>
    <w:p w:rsidR="00C11FB7" w:rsidRDefault="00C11FB7" w:rsidP="00C11FB7">
      <w:pPr>
        <w:suppressAutoHyphens/>
        <w:ind w:firstLine="680"/>
        <w:rPr>
          <w:highlight w:val="green"/>
          <w:lang w:eastAsia="ar-SA"/>
        </w:rPr>
      </w:pPr>
      <w:r w:rsidRPr="00284C5B">
        <w:t xml:space="preserve">Краснодарский край также </w:t>
      </w:r>
      <w:r w:rsidRPr="00284C5B">
        <w:rPr>
          <w:lang w:eastAsia="ar-SA"/>
        </w:rPr>
        <w:t>относится к числу регионов с отрицательной динамикой естественного прироста. Устойчивая и долговременная естественная убыль населения имеет место на многих территориях края, исключение составляют города Анапа и Сочи, Белореченский и Туапсинский районы, где число родившихся превысило число умерших.</w:t>
      </w:r>
    </w:p>
    <w:p w:rsidR="00C11FB7" w:rsidRPr="007618CA" w:rsidRDefault="00C11FB7" w:rsidP="00C11FB7">
      <w:pPr>
        <w:tabs>
          <w:tab w:val="left" w:pos="709"/>
        </w:tabs>
        <w:rPr>
          <w:highlight w:val="green"/>
        </w:rPr>
      </w:pPr>
      <w:r w:rsidRPr="00284C5B">
        <w:t xml:space="preserve">Но, несмотря на это, по важнейшим демографическим показателям и характеристикам (численности и плотности населения территории, средней и ожидаемой продолжительности жизни, уровню младенческой смертности и др.) территория Краснодарского края имеет относительно </w:t>
      </w:r>
      <w:r w:rsidRPr="00284C5B">
        <w:rPr>
          <w:bCs/>
        </w:rPr>
        <w:t>высокий демографический потенциал</w:t>
      </w:r>
      <w:r w:rsidRPr="00284C5B">
        <w:t>, что является одной из важнейших предпосылок устойчивого развития и инвестиционной привлекательности районов края. Так, в 2008 году отмечен рост рождаемости и снижение уровня смертности.</w:t>
      </w:r>
    </w:p>
    <w:p w:rsidR="00C11FB7" w:rsidRPr="0025309F" w:rsidRDefault="00C11FB7" w:rsidP="00C11FB7">
      <w:pPr>
        <w:tabs>
          <w:tab w:val="left" w:pos="709"/>
        </w:tabs>
      </w:pPr>
      <w:r w:rsidRPr="0025309F">
        <w:t xml:space="preserve">Развитие демографической ситуации в муниципальном образовании Белореченский район в целом совпадает с общекраевой.  </w:t>
      </w:r>
    </w:p>
    <w:p w:rsidR="00C11FB7" w:rsidRDefault="00C11FB7" w:rsidP="00C11FB7">
      <w:pPr>
        <w:tabs>
          <w:tab w:val="left" w:pos="709"/>
        </w:tabs>
      </w:pPr>
      <w:r w:rsidRPr="0025309F">
        <w:t xml:space="preserve">Родниковское сельское поселение отличается от большинства </w:t>
      </w:r>
      <w:r>
        <w:t>муниципальных образований</w:t>
      </w:r>
      <w:r w:rsidRPr="0025309F">
        <w:t xml:space="preserve"> Белореченского района наличием на его территории высокого прироста численности населения, так в 2008 году численность населения поселения увеличилась на 1,15 %. </w:t>
      </w:r>
    </w:p>
    <w:p w:rsidR="00C11FB7" w:rsidRDefault="00C11FB7" w:rsidP="00C11FB7">
      <w:pPr>
        <w:tabs>
          <w:tab w:val="left" w:pos="709"/>
        </w:tabs>
      </w:pPr>
      <w:r>
        <w:rPr>
          <w:color w:val="000000"/>
        </w:rPr>
        <w:t>Устойчивые тенденции роста численности населения Родниковского сельского поселения в ретроспективе и относительная стабильность демографической ситуации в последние годы обусловлены сочетанием положительным естественным приростом (</w:t>
      </w:r>
      <w:r w:rsidRPr="002B6957">
        <w:t>6,0 ‰</w:t>
      </w:r>
      <w:r>
        <w:rPr>
          <w:color w:val="000000"/>
        </w:rPr>
        <w:t>) с одной стороны, а с другой, - устойчивым механическим приростом (</w:t>
      </w:r>
      <w:r w:rsidRPr="002B6957">
        <w:t>5,4 ‰</w:t>
      </w:r>
      <w:r>
        <w:rPr>
          <w:color w:val="000000"/>
        </w:rPr>
        <w:t>) населения.</w:t>
      </w:r>
    </w:p>
    <w:p w:rsidR="00C11FB7" w:rsidRPr="002B6957" w:rsidRDefault="00C11FB7" w:rsidP="00C11FB7">
      <w:pPr>
        <w:tabs>
          <w:tab w:val="left" w:pos="709"/>
        </w:tabs>
      </w:pPr>
      <w:r w:rsidRPr="002B6957">
        <w:t>Согласно данным администрации Родниковского сельского поселения по состоянию на 01.01.2009 г. на территории сельского поселения прожива</w:t>
      </w:r>
      <w:r>
        <w:t xml:space="preserve">ло </w:t>
      </w:r>
      <w:r w:rsidRPr="002B6957">
        <w:t xml:space="preserve">6514 жителей. </w:t>
      </w:r>
    </w:p>
    <w:p w:rsidR="00C11FB7" w:rsidRPr="004F2F69" w:rsidRDefault="00C11FB7" w:rsidP="00C11FB7">
      <w:pPr>
        <w:tabs>
          <w:tab w:val="left" w:pos="709"/>
        </w:tabs>
      </w:pPr>
      <w:r w:rsidRPr="002B6957">
        <w:t xml:space="preserve">Динамика численности населения Родниковского сельского поселения </w:t>
      </w:r>
      <w:r w:rsidRPr="00DB29F8">
        <w:t xml:space="preserve">представлена в таблице </w:t>
      </w:r>
      <w:r w:rsidR="007D7267">
        <w:t>21</w:t>
      </w:r>
      <w:r w:rsidRPr="00DB29F8">
        <w:t>.</w:t>
      </w:r>
    </w:p>
    <w:p w:rsidR="007D7267" w:rsidRDefault="007D7267">
      <w:r>
        <w:br w:type="page"/>
      </w:r>
    </w:p>
    <w:p w:rsidR="00C11FB7" w:rsidRPr="002B6957" w:rsidRDefault="00C11FB7" w:rsidP="00C11FB7">
      <w:pPr>
        <w:tabs>
          <w:tab w:val="left" w:pos="709"/>
        </w:tabs>
      </w:pPr>
      <w:r w:rsidRPr="002B6957">
        <w:lastRenderedPageBreak/>
        <w:t xml:space="preserve">Динамика численности населения Родниковского сельского поселения </w:t>
      </w:r>
    </w:p>
    <w:p w:rsidR="00C11FB7" w:rsidRPr="004F2F69" w:rsidRDefault="00C11FB7" w:rsidP="00C11FB7">
      <w:pPr>
        <w:tabs>
          <w:tab w:val="left" w:pos="709"/>
        </w:tabs>
        <w:jc w:val="center"/>
      </w:pPr>
      <w:r w:rsidRPr="002B6957">
        <w:t>(1999-2008 гг.)</w:t>
      </w:r>
    </w:p>
    <w:p w:rsidR="00C11FB7" w:rsidRPr="004F2F69" w:rsidRDefault="00C11FB7" w:rsidP="00C11FB7">
      <w:pPr>
        <w:tabs>
          <w:tab w:val="left" w:pos="709"/>
        </w:tabs>
        <w:jc w:val="right"/>
      </w:pPr>
      <w:r w:rsidRPr="004F2F69">
        <w:t xml:space="preserve">Таблица </w:t>
      </w:r>
      <w:r w:rsidR="00DB29F8">
        <w:t>2</w:t>
      </w:r>
      <w:r w:rsidR="007D7267">
        <w:t>1</w:t>
      </w:r>
    </w:p>
    <w:tbl>
      <w:tblPr>
        <w:tblW w:w="10082" w:type="dxa"/>
        <w:tblInd w:w="91" w:type="dxa"/>
        <w:tblLook w:val="04A0"/>
      </w:tblPr>
      <w:tblGrid>
        <w:gridCol w:w="540"/>
        <w:gridCol w:w="1782"/>
        <w:gridCol w:w="696"/>
        <w:gridCol w:w="696"/>
        <w:gridCol w:w="696"/>
        <w:gridCol w:w="696"/>
        <w:gridCol w:w="696"/>
        <w:gridCol w:w="696"/>
        <w:gridCol w:w="696"/>
        <w:gridCol w:w="696"/>
        <w:gridCol w:w="696"/>
        <w:gridCol w:w="696"/>
        <w:gridCol w:w="800"/>
      </w:tblGrid>
      <w:tr w:rsidR="00C11FB7" w:rsidRPr="0025309F" w:rsidTr="00DB29F8">
        <w:trPr>
          <w:trHeight w:val="460"/>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11FB7" w:rsidRPr="0025309F" w:rsidRDefault="00C11FB7" w:rsidP="00C11FB7">
            <w:pPr>
              <w:ind w:left="-91" w:firstLine="0"/>
              <w:jc w:val="center"/>
              <w:rPr>
                <w:color w:val="000000"/>
                <w:sz w:val="24"/>
                <w:szCs w:val="24"/>
              </w:rPr>
            </w:pPr>
            <w:r w:rsidRPr="0025309F">
              <w:rPr>
                <w:color w:val="000000"/>
                <w:sz w:val="24"/>
                <w:szCs w:val="24"/>
              </w:rPr>
              <w:t>№ п/п</w:t>
            </w:r>
          </w:p>
        </w:tc>
        <w:tc>
          <w:tcPr>
            <w:tcW w:w="178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11FB7" w:rsidRPr="0025309F" w:rsidRDefault="00C11FB7" w:rsidP="00C11FB7">
            <w:pPr>
              <w:ind w:left="-91" w:firstLine="0"/>
              <w:jc w:val="center"/>
              <w:rPr>
                <w:color w:val="000000"/>
                <w:sz w:val="24"/>
                <w:szCs w:val="24"/>
              </w:rPr>
            </w:pPr>
            <w:r w:rsidRPr="0025309F">
              <w:rPr>
                <w:color w:val="000000"/>
                <w:sz w:val="24"/>
                <w:szCs w:val="24"/>
              </w:rPr>
              <w:t>Наименование населенного пункта</w:t>
            </w:r>
          </w:p>
        </w:tc>
        <w:tc>
          <w:tcPr>
            <w:tcW w:w="6960" w:type="dxa"/>
            <w:gridSpan w:val="10"/>
            <w:tcBorders>
              <w:top w:val="single" w:sz="4" w:space="0" w:color="auto"/>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center"/>
              <w:rPr>
                <w:color w:val="000000"/>
                <w:sz w:val="24"/>
                <w:szCs w:val="24"/>
              </w:rPr>
            </w:pPr>
            <w:r w:rsidRPr="0025309F">
              <w:rPr>
                <w:color w:val="000000"/>
                <w:sz w:val="24"/>
                <w:szCs w:val="24"/>
              </w:rPr>
              <w:t>Численность населения на 01.01.</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11FB7" w:rsidRPr="0025309F" w:rsidRDefault="00C11FB7" w:rsidP="00C11FB7">
            <w:pPr>
              <w:ind w:left="-91" w:right="113" w:firstLine="0"/>
              <w:jc w:val="center"/>
              <w:rPr>
                <w:color w:val="000000"/>
                <w:sz w:val="24"/>
                <w:szCs w:val="24"/>
              </w:rPr>
            </w:pPr>
            <w:smartTag w:uri="urn:schemas-microsoft-com:office:smarttags" w:element="metricconverter">
              <w:smartTagPr>
                <w:attr w:name="ProductID" w:val="2008 г"/>
              </w:smartTagPr>
              <w:r w:rsidRPr="0025309F">
                <w:rPr>
                  <w:color w:val="000000"/>
                  <w:sz w:val="24"/>
                  <w:szCs w:val="24"/>
                </w:rPr>
                <w:t>2008 г</w:t>
              </w:r>
            </w:smartTag>
            <w:r w:rsidRPr="0025309F">
              <w:rPr>
                <w:color w:val="000000"/>
                <w:sz w:val="24"/>
                <w:szCs w:val="24"/>
              </w:rPr>
              <w:t xml:space="preserve">. к </w:t>
            </w:r>
            <w:smartTag w:uri="urn:schemas-microsoft-com:office:smarttags" w:element="metricconverter">
              <w:smartTagPr>
                <w:attr w:name="ProductID" w:val="2000 г"/>
              </w:smartTagPr>
              <w:r w:rsidRPr="0025309F">
                <w:rPr>
                  <w:color w:val="000000"/>
                  <w:sz w:val="24"/>
                  <w:szCs w:val="24"/>
                </w:rPr>
                <w:t>2000 г</w:t>
              </w:r>
            </w:smartTag>
            <w:r w:rsidRPr="0025309F">
              <w:rPr>
                <w:color w:val="000000"/>
                <w:sz w:val="24"/>
                <w:szCs w:val="24"/>
              </w:rPr>
              <w:t>, %</w:t>
            </w:r>
          </w:p>
        </w:tc>
      </w:tr>
      <w:tr w:rsidR="00C11FB7" w:rsidRPr="0025309F" w:rsidTr="00DB29F8">
        <w:trPr>
          <w:trHeight w:val="850"/>
        </w:trPr>
        <w:tc>
          <w:tcPr>
            <w:tcW w:w="540" w:type="dxa"/>
            <w:vMerge/>
            <w:tcBorders>
              <w:top w:val="single" w:sz="4" w:space="0" w:color="auto"/>
              <w:left w:val="single" w:sz="4" w:space="0" w:color="auto"/>
              <w:bottom w:val="single" w:sz="4" w:space="0" w:color="000000"/>
              <w:right w:val="single" w:sz="4" w:space="0" w:color="auto"/>
            </w:tcBorders>
            <w:vAlign w:val="center"/>
          </w:tcPr>
          <w:p w:rsidR="00C11FB7" w:rsidRPr="0025309F" w:rsidRDefault="00C11FB7" w:rsidP="00C11FB7">
            <w:pPr>
              <w:ind w:left="-91" w:firstLine="0"/>
              <w:rPr>
                <w:color w:val="000000"/>
                <w:sz w:val="24"/>
                <w:szCs w:val="24"/>
              </w:rPr>
            </w:pPr>
          </w:p>
        </w:tc>
        <w:tc>
          <w:tcPr>
            <w:tcW w:w="1782" w:type="dxa"/>
            <w:vMerge/>
            <w:tcBorders>
              <w:top w:val="single" w:sz="4" w:space="0" w:color="auto"/>
              <w:left w:val="single" w:sz="4" w:space="0" w:color="auto"/>
              <w:bottom w:val="single" w:sz="4" w:space="0" w:color="000000"/>
              <w:right w:val="single" w:sz="4" w:space="0" w:color="auto"/>
            </w:tcBorders>
            <w:vAlign w:val="center"/>
          </w:tcPr>
          <w:p w:rsidR="00C11FB7" w:rsidRPr="0025309F" w:rsidRDefault="00C11FB7" w:rsidP="00C11FB7">
            <w:pPr>
              <w:ind w:left="-91" w:firstLine="0"/>
              <w:rPr>
                <w:color w:val="000000"/>
                <w:sz w:val="24"/>
                <w:szCs w:val="24"/>
              </w:rPr>
            </w:pP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2000</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2001</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2002</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2003</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2004</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2005</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2006</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2007</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2008</w:t>
            </w:r>
          </w:p>
        </w:tc>
        <w:tc>
          <w:tcPr>
            <w:tcW w:w="696" w:type="dxa"/>
            <w:tcBorders>
              <w:top w:val="nil"/>
              <w:left w:val="nil"/>
              <w:bottom w:val="single" w:sz="4" w:space="0" w:color="auto"/>
              <w:right w:val="single" w:sz="4" w:space="0" w:color="auto"/>
            </w:tcBorders>
            <w:shd w:val="clear" w:color="auto" w:fill="auto"/>
            <w:noWrap/>
            <w:vAlign w:val="center"/>
          </w:tcPr>
          <w:p w:rsidR="00C11FB7" w:rsidRPr="0025309F" w:rsidRDefault="00C11FB7" w:rsidP="00C11FB7">
            <w:pPr>
              <w:ind w:left="-91" w:firstLine="0"/>
              <w:jc w:val="right"/>
              <w:rPr>
                <w:color w:val="000000"/>
                <w:sz w:val="24"/>
                <w:szCs w:val="24"/>
              </w:rPr>
            </w:pPr>
            <w:r w:rsidRPr="0025309F">
              <w:rPr>
                <w:color w:val="000000"/>
                <w:sz w:val="24"/>
                <w:szCs w:val="24"/>
              </w:rPr>
              <w:t>2009</w:t>
            </w:r>
          </w:p>
        </w:tc>
        <w:tc>
          <w:tcPr>
            <w:tcW w:w="800" w:type="dxa"/>
            <w:vMerge/>
            <w:tcBorders>
              <w:top w:val="single" w:sz="4" w:space="0" w:color="auto"/>
              <w:left w:val="single" w:sz="4" w:space="0" w:color="auto"/>
              <w:bottom w:val="single" w:sz="4" w:space="0" w:color="auto"/>
              <w:right w:val="single" w:sz="4" w:space="0" w:color="auto"/>
            </w:tcBorders>
            <w:vAlign w:val="center"/>
          </w:tcPr>
          <w:p w:rsidR="00C11FB7" w:rsidRPr="0025309F" w:rsidRDefault="00C11FB7" w:rsidP="00C11FB7">
            <w:pPr>
              <w:ind w:left="-91" w:firstLine="0"/>
              <w:rPr>
                <w:color w:val="000000"/>
                <w:sz w:val="24"/>
                <w:szCs w:val="24"/>
              </w:rPr>
            </w:pP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1</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пос.Родники</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2426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2516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2650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2665</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2730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2761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2864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2925</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3084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3161</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130,3</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2</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пос.Восточный</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589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583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569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577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573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513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552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611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620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614</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104,2</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3</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х.Грушевый</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661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657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612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614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616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621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641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645</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657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681</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103,0</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4</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пос.МТФ № 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129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126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120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135</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148</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108,0</w:t>
            </w:r>
          </w:p>
        </w:tc>
      </w:tr>
      <w:tr w:rsidR="00C11FB7" w:rsidRPr="0025309F" w:rsidTr="00D960E1">
        <w:trPr>
          <w:trHeight w:val="330"/>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5</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пос.МТФ № 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121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64</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60,4</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6</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х.Подгорный</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256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240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214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228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254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279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270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273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287</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298</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116,4</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7</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х.Приречный</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121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130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146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145</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104,3</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8</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пос.Садовый</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368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353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358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368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363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381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401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409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416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426</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115,8</w:t>
            </w:r>
          </w:p>
        </w:tc>
      </w:tr>
      <w:tr w:rsidR="00C11FB7" w:rsidRPr="0025309F" w:rsidTr="00D960E1">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5309F" w:rsidRDefault="00C11FB7" w:rsidP="00C11FB7">
            <w:pPr>
              <w:ind w:left="-91" w:firstLine="0"/>
              <w:jc w:val="center"/>
              <w:rPr>
                <w:color w:val="000000"/>
                <w:sz w:val="24"/>
                <w:szCs w:val="24"/>
              </w:rPr>
            </w:pPr>
            <w:r w:rsidRPr="0025309F">
              <w:rPr>
                <w:color w:val="000000"/>
                <w:sz w:val="24"/>
                <w:szCs w:val="24"/>
              </w:rPr>
              <w:t>9</w:t>
            </w:r>
          </w:p>
        </w:tc>
        <w:tc>
          <w:tcPr>
            <w:tcW w:w="1782" w:type="dxa"/>
            <w:tcBorders>
              <w:top w:val="nil"/>
              <w:left w:val="nil"/>
              <w:bottom w:val="single" w:sz="4" w:space="0" w:color="auto"/>
              <w:right w:val="single" w:sz="4" w:space="0" w:color="auto"/>
            </w:tcBorders>
            <w:shd w:val="clear" w:color="auto" w:fill="auto"/>
            <w:vAlign w:val="center"/>
          </w:tcPr>
          <w:p w:rsidR="00C11FB7" w:rsidRPr="0025309F" w:rsidRDefault="00C11FB7" w:rsidP="00C11FB7">
            <w:pPr>
              <w:ind w:left="-91" w:firstLine="0"/>
              <w:rPr>
                <w:color w:val="000000"/>
                <w:sz w:val="24"/>
                <w:szCs w:val="24"/>
              </w:rPr>
            </w:pPr>
            <w:r w:rsidRPr="0025309F">
              <w:rPr>
                <w:color w:val="000000"/>
                <w:sz w:val="24"/>
                <w:szCs w:val="24"/>
              </w:rPr>
              <w:t>пос.Степной</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949</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933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932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934</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910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916</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943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948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972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977</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103,0</w:t>
            </w:r>
          </w:p>
        </w:tc>
      </w:tr>
      <w:tr w:rsidR="00C11FB7" w:rsidRPr="0025309F" w:rsidTr="00D960E1">
        <w:trPr>
          <w:trHeight w:val="315"/>
        </w:trPr>
        <w:tc>
          <w:tcPr>
            <w:tcW w:w="232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11FB7" w:rsidRPr="0025309F" w:rsidRDefault="00C11FB7" w:rsidP="00C11FB7">
            <w:pPr>
              <w:ind w:left="-91" w:firstLine="0"/>
              <w:rPr>
                <w:color w:val="000000"/>
                <w:sz w:val="24"/>
                <w:szCs w:val="24"/>
              </w:rPr>
            </w:pPr>
            <w:r w:rsidRPr="0025309F">
              <w:rPr>
                <w:color w:val="000000"/>
                <w:sz w:val="24"/>
                <w:szCs w:val="24"/>
              </w:rPr>
              <w:t>Итого поселению</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5631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5653</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5705</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5762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5788</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5790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6011</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6192</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6440</w:t>
            </w:r>
          </w:p>
        </w:tc>
        <w:tc>
          <w:tcPr>
            <w:tcW w:w="696"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6514</w:t>
            </w:r>
          </w:p>
        </w:tc>
        <w:tc>
          <w:tcPr>
            <w:tcW w:w="800" w:type="dxa"/>
            <w:tcBorders>
              <w:top w:val="nil"/>
              <w:left w:val="nil"/>
              <w:bottom w:val="single" w:sz="4" w:space="0" w:color="auto"/>
              <w:right w:val="single" w:sz="4" w:space="0" w:color="auto"/>
            </w:tcBorders>
            <w:shd w:val="clear" w:color="auto" w:fill="auto"/>
            <w:noWrap/>
            <w:vAlign w:val="bottom"/>
          </w:tcPr>
          <w:p w:rsidR="00C11FB7" w:rsidRPr="0025309F" w:rsidRDefault="00C11FB7" w:rsidP="00C11FB7">
            <w:pPr>
              <w:ind w:left="-91" w:firstLine="0"/>
              <w:jc w:val="right"/>
              <w:rPr>
                <w:color w:val="000000"/>
                <w:sz w:val="24"/>
                <w:szCs w:val="24"/>
              </w:rPr>
            </w:pPr>
            <w:r w:rsidRPr="0025309F">
              <w:rPr>
                <w:color w:val="000000"/>
                <w:sz w:val="24"/>
                <w:szCs w:val="24"/>
              </w:rPr>
              <w:t>115,7</w:t>
            </w:r>
          </w:p>
        </w:tc>
      </w:tr>
    </w:tbl>
    <w:p w:rsidR="00C11FB7" w:rsidRDefault="00C11FB7" w:rsidP="00C11FB7"/>
    <w:p w:rsidR="00C11FB7" w:rsidRDefault="00C11FB7" w:rsidP="00C11FB7">
      <w:r w:rsidRPr="002B6957">
        <w:t>За рассматриваемый период (1999-2008 гг.) численность сельского поселения в целом увеличилась на 883 человека, или на 15,7 % (приблизительно на 88 чел. в год или 1,6 %).</w:t>
      </w:r>
    </w:p>
    <w:p w:rsidR="00C11FB7" w:rsidRDefault="00C11FB7" w:rsidP="00083338">
      <w:pPr>
        <w:ind w:right="-143"/>
      </w:pPr>
      <w:r>
        <w:t xml:space="preserve">Следует отметить, что показатели динамики численности населения по населенным пунктам, входящих в состав сельского поселения – различны. За рассматриваемый </w:t>
      </w:r>
      <w:r w:rsidRPr="000D31CE">
        <w:t>период наиболее интенсивный рост численности населения был характерен для п.Родники, х.Подгорный и пос.Садовый и составил – 30,3 %, 16,4 % и 15,8 % соответственно. Снижение численности населения пос.МТФ № 2 колхоза имени Ленина на 39,6 % произошло из-за того, что после утверждения территориальных границ поселения Бригада № 4 вошла в состав Белореченского городского поселения.</w:t>
      </w:r>
    </w:p>
    <w:p w:rsidR="00C11FB7" w:rsidRDefault="00C11FB7" w:rsidP="00083338">
      <w:pPr>
        <w:ind w:right="-143"/>
      </w:pPr>
      <w:r>
        <w:t xml:space="preserve">В течение всего рассматриваемого периода для населенных пунктов сельского поселения характерна положительная тенденция всех демографических </w:t>
      </w:r>
      <w:r w:rsidRPr="00406ED8">
        <w:t>показателей (рисунок 1 и 2).</w:t>
      </w:r>
    </w:p>
    <w:p w:rsidR="00C11FB7" w:rsidRDefault="00C11FB7" w:rsidP="00C11FB7"/>
    <w:p w:rsidR="00C11FB7" w:rsidRDefault="00C11FB7" w:rsidP="00C11FB7">
      <w:pPr>
        <w:ind w:firstLine="284"/>
      </w:pPr>
      <w:r>
        <w:rPr>
          <w:noProof/>
        </w:rPr>
        <w:lastRenderedPageBreak/>
        <w:drawing>
          <wp:inline distT="0" distB="0" distL="0" distR="0">
            <wp:extent cx="6162675" cy="259080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12" cstate="print"/>
                    <a:srcRect l="-5348" t="-3400" r="-2718" b="-7561"/>
                    <a:stretch>
                      <a:fillRect/>
                    </a:stretch>
                  </pic:blipFill>
                  <pic:spPr bwMode="auto">
                    <a:xfrm>
                      <a:off x="0" y="0"/>
                      <a:ext cx="6162675" cy="2590800"/>
                    </a:xfrm>
                    <a:prstGeom prst="rect">
                      <a:avLst/>
                    </a:prstGeom>
                    <a:noFill/>
                    <a:ln w="9525">
                      <a:noFill/>
                      <a:miter lim="800000"/>
                      <a:headEnd/>
                      <a:tailEnd/>
                    </a:ln>
                  </pic:spPr>
                </pic:pic>
              </a:graphicData>
            </a:graphic>
          </wp:inline>
        </w:drawing>
      </w:r>
    </w:p>
    <w:p w:rsidR="00C11FB7" w:rsidRDefault="00C11FB7" w:rsidP="00C11FB7">
      <w:pPr>
        <w:ind w:firstLine="567"/>
      </w:pPr>
      <w:r w:rsidRPr="00406ED8">
        <w:t>Рисунок 1 – Динамика</w:t>
      </w:r>
      <w:r w:rsidRPr="00B53444">
        <w:t xml:space="preserve"> естественного движения численности населения</w:t>
      </w:r>
    </w:p>
    <w:p w:rsidR="00DB29F8" w:rsidRDefault="00DB29F8" w:rsidP="00C11FB7">
      <w:pPr>
        <w:ind w:firstLine="567"/>
      </w:pPr>
    </w:p>
    <w:p w:rsidR="00C11FB7" w:rsidRDefault="00C11FB7" w:rsidP="00083338">
      <w:pPr>
        <w:tabs>
          <w:tab w:val="left" w:pos="709"/>
        </w:tabs>
        <w:ind w:right="-143"/>
      </w:pPr>
      <w:r w:rsidRPr="00B53444">
        <w:t>Наряду с процессами естественного воспроизводства населения большую роль в формировании демографического потенциала сельского поселения играет механическое движение населения. Устойчивый миграционный приток населения на территорию поселения позволял сохранять положительную динамику численности населения</w:t>
      </w:r>
      <w:r>
        <w:t>.</w:t>
      </w:r>
    </w:p>
    <w:p w:rsidR="00C11FB7" w:rsidRDefault="00C11FB7" w:rsidP="00C11FB7">
      <w:pPr>
        <w:ind w:firstLine="284"/>
        <w:jc w:val="center"/>
        <w:rPr>
          <w:highlight w:val="green"/>
        </w:rPr>
      </w:pPr>
      <w:r>
        <w:rPr>
          <w:noProof/>
        </w:rPr>
        <w:drawing>
          <wp:inline distT="0" distB="0" distL="0" distR="0">
            <wp:extent cx="6019800" cy="2971800"/>
            <wp:effectExtent l="0" t="0" r="0" b="0"/>
            <wp:docPr id="4" name="Диаграм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13" cstate="print"/>
                    <a:srcRect l="-6215" t="-3549" r="-5391" b="-4218"/>
                    <a:stretch>
                      <a:fillRect/>
                    </a:stretch>
                  </pic:blipFill>
                  <pic:spPr bwMode="auto">
                    <a:xfrm>
                      <a:off x="0" y="0"/>
                      <a:ext cx="6019800" cy="2971800"/>
                    </a:xfrm>
                    <a:prstGeom prst="rect">
                      <a:avLst/>
                    </a:prstGeom>
                    <a:noFill/>
                    <a:ln w="9525">
                      <a:noFill/>
                      <a:miter lim="800000"/>
                      <a:headEnd/>
                      <a:tailEnd/>
                    </a:ln>
                  </pic:spPr>
                </pic:pic>
              </a:graphicData>
            </a:graphic>
          </wp:inline>
        </w:drawing>
      </w:r>
    </w:p>
    <w:p w:rsidR="00C11FB7" w:rsidRDefault="00C11FB7" w:rsidP="001B50A9">
      <w:pPr>
        <w:rPr>
          <w:highlight w:val="green"/>
        </w:rPr>
      </w:pPr>
      <w:r w:rsidRPr="00406ED8">
        <w:rPr>
          <w:rFonts w:eastAsia="Arial Unicode MS" w:cs="Tahoma"/>
        </w:rPr>
        <w:t>Рисунок 2</w:t>
      </w:r>
      <w:r w:rsidRPr="00BA58AA">
        <w:rPr>
          <w:rFonts w:eastAsia="Arial Unicode MS" w:cs="Tahoma"/>
        </w:rPr>
        <w:t xml:space="preserve"> – </w:t>
      </w:r>
      <w:r>
        <w:rPr>
          <w:rFonts w:eastAsia="Arial Unicode MS" w:cs="Tahoma"/>
        </w:rPr>
        <w:t>Основные показатели динамики численности населения</w:t>
      </w:r>
    </w:p>
    <w:p w:rsidR="00C11FB7" w:rsidRPr="00287AFE" w:rsidRDefault="00C11FB7" w:rsidP="00083338">
      <w:pPr>
        <w:tabs>
          <w:tab w:val="left" w:pos="709"/>
        </w:tabs>
        <w:ind w:right="-143"/>
      </w:pPr>
      <w:r w:rsidRPr="00287AFE">
        <w:t xml:space="preserve">Следует отметить, что увеличение рождаемости достигнуто, в определённой мере, за счет полного исключения материнской смертности. Большое внимание уделяется качественному оказанию медицинской помощи женщинам в период беременности и родов. </w:t>
      </w:r>
    </w:p>
    <w:p w:rsidR="00C11FB7" w:rsidRDefault="00C11FB7" w:rsidP="00083338">
      <w:pPr>
        <w:tabs>
          <w:tab w:val="left" w:pos="709"/>
        </w:tabs>
        <w:ind w:right="-143"/>
      </w:pPr>
      <w:r w:rsidRPr="00287AFE">
        <w:t>Благодаря целенаправленной политики администрации, ориентированной на стабилизацию демографической ситуации, повышение уровня жизни населения, создание условий для миграционного притока - численность населения Родниковского сельского поселения за последние 10 лет увеличилась на 15,7 %</w:t>
      </w:r>
    </w:p>
    <w:p w:rsidR="00C11FB7" w:rsidRPr="00406ED8" w:rsidRDefault="00C11FB7" w:rsidP="00083338">
      <w:pPr>
        <w:tabs>
          <w:tab w:val="left" w:pos="709"/>
        </w:tabs>
        <w:ind w:right="-143"/>
        <w:rPr>
          <w:rFonts w:eastAsia="Arial Unicode MS" w:cs="Tahoma"/>
        </w:rPr>
      </w:pPr>
      <w:r w:rsidRPr="00E250BF">
        <w:lastRenderedPageBreak/>
        <w:t xml:space="preserve">Еще одним показателем, характеризующим демографическую ситуацию поселения, является возрастная структура </w:t>
      </w:r>
      <w:r w:rsidRPr="00406ED8">
        <w:t xml:space="preserve">населения (таблица </w:t>
      </w:r>
      <w:r w:rsidR="007D7267">
        <w:t>22</w:t>
      </w:r>
      <w:r w:rsidRPr="00406ED8">
        <w:t>). И в настоящее время она является глубоко регрессивной, для которой характерно превышение доли населения в возрасте старше трудоспособного (21,9 %) над населением моложе трудоспособного возраста (21,1 %).</w:t>
      </w:r>
    </w:p>
    <w:p w:rsidR="00C11FB7" w:rsidRPr="00406ED8" w:rsidRDefault="00C11FB7" w:rsidP="00083338">
      <w:pPr>
        <w:tabs>
          <w:tab w:val="left" w:pos="709"/>
        </w:tabs>
      </w:pPr>
    </w:p>
    <w:p w:rsidR="00C11FB7" w:rsidRPr="00406ED8" w:rsidRDefault="00C11FB7" w:rsidP="00083338">
      <w:pPr>
        <w:tabs>
          <w:tab w:val="left" w:pos="709"/>
        </w:tabs>
        <w:jc w:val="center"/>
      </w:pPr>
      <w:r w:rsidRPr="00406ED8">
        <w:t xml:space="preserve">Возрастная структура населения Родниковского сельского поселения </w:t>
      </w:r>
    </w:p>
    <w:p w:rsidR="00C11FB7" w:rsidRPr="00406ED8" w:rsidRDefault="00C11FB7" w:rsidP="00083338">
      <w:pPr>
        <w:tabs>
          <w:tab w:val="left" w:pos="709"/>
        </w:tabs>
        <w:jc w:val="center"/>
      </w:pPr>
      <w:r w:rsidRPr="00406ED8">
        <w:t>в разрезе населенных пунктов</w:t>
      </w:r>
    </w:p>
    <w:p w:rsidR="00C11FB7" w:rsidRPr="00406ED8" w:rsidRDefault="00C11FB7" w:rsidP="00083338">
      <w:pPr>
        <w:tabs>
          <w:tab w:val="left" w:pos="709"/>
        </w:tabs>
        <w:jc w:val="right"/>
      </w:pPr>
      <w:r w:rsidRPr="00406ED8">
        <w:t xml:space="preserve">Таблица </w:t>
      </w:r>
      <w:r w:rsidR="00DB29F8">
        <w:t>2</w:t>
      </w:r>
      <w:r w:rsidR="007D7267">
        <w:t>2</w:t>
      </w:r>
    </w:p>
    <w:tbl>
      <w:tblPr>
        <w:tblW w:w="9875" w:type="dxa"/>
        <w:tblInd w:w="88" w:type="dxa"/>
        <w:tblLook w:val="04A0"/>
      </w:tblPr>
      <w:tblGrid>
        <w:gridCol w:w="540"/>
        <w:gridCol w:w="2315"/>
        <w:gridCol w:w="1040"/>
        <w:gridCol w:w="1040"/>
        <w:gridCol w:w="880"/>
        <w:gridCol w:w="1120"/>
        <w:gridCol w:w="880"/>
        <w:gridCol w:w="1240"/>
        <w:gridCol w:w="820"/>
      </w:tblGrid>
      <w:tr w:rsidR="00C11FB7" w:rsidRPr="0023208A" w:rsidTr="00DB29F8">
        <w:trPr>
          <w:trHeight w:val="932"/>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11FB7" w:rsidRPr="00406ED8" w:rsidRDefault="00C11FB7" w:rsidP="00DB29F8">
            <w:pPr>
              <w:spacing w:line="240" w:lineRule="auto"/>
              <w:ind w:firstLine="0"/>
              <w:jc w:val="center"/>
              <w:rPr>
                <w:color w:val="000000"/>
                <w:sz w:val="24"/>
                <w:szCs w:val="24"/>
              </w:rPr>
            </w:pPr>
            <w:r w:rsidRPr="00406ED8">
              <w:rPr>
                <w:color w:val="000000"/>
                <w:sz w:val="24"/>
                <w:szCs w:val="24"/>
              </w:rPr>
              <w:t>№ п/п</w:t>
            </w:r>
          </w:p>
        </w:tc>
        <w:tc>
          <w:tcPr>
            <w:tcW w:w="231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11FB7" w:rsidRPr="00406ED8" w:rsidRDefault="00C11FB7" w:rsidP="00DB29F8">
            <w:pPr>
              <w:spacing w:line="240" w:lineRule="auto"/>
              <w:ind w:firstLine="0"/>
              <w:jc w:val="center"/>
              <w:rPr>
                <w:color w:val="000000"/>
                <w:sz w:val="24"/>
                <w:szCs w:val="24"/>
              </w:rPr>
            </w:pPr>
            <w:r w:rsidRPr="00406ED8">
              <w:rPr>
                <w:color w:val="000000"/>
                <w:sz w:val="24"/>
                <w:szCs w:val="24"/>
              </w:rPr>
              <w:t>Наименование населенного пункта</w:t>
            </w:r>
          </w:p>
        </w:tc>
        <w:tc>
          <w:tcPr>
            <w:tcW w:w="2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FB7" w:rsidRPr="00406ED8" w:rsidRDefault="00C11FB7" w:rsidP="00DB29F8">
            <w:pPr>
              <w:spacing w:line="240" w:lineRule="auto"/>
              <w:ind w:firstLine="0"/>
              <w:jc w:val="center"/>
              <w:rPr>
                <w:color w:val="000000"/>
                <w:sz w:val="24"/>
                <w:szCs w:val="24"/>
              </w:rPr>
            </w:pPr>
            <w:r w:rsidRPr="00406ED8">
              <w:rPr>
                <w:color w:val="000000"/>
                <w:sz w:val="24"/>
                <w:szCs w:val="24"/>
              </w:rPr>
              <w:t>моложе трудоспособного возраста</w:t>
            </w:r>
          </w:p>
        </w:tc>
        <w:tc>
          <w:tcPr>
            <w:tcW w:w="2000" w:type="dxa"/>
            <w:gridSpan w:val="2"/>
            <w:tcBorders>
              <w:top w:val="single" w:sz="4" w:space="0" w:color="auto"/>
              <w:left w:val="nil"/>
              <w:bottom w:val="single" w:sz="4" w:space="0" w:color="auto"/>
              <w:right w:val="single" w:sz="4" w:space="0" w:color="auto"/>
            </w:tcBorders>
            <w:shd w:val="clear" w:color="auto" w:fill="auto"/>
            <w:vAlign w:val="center"/>
          </w:tcPr>
          <w:p w:rsidR="00C11FB7" w:rsidRPr="00406ED8" w:rsidRDefault="00C11FB7" w:rsidP="00DB29F8">
            <w:pPr>
              <w:spacing w:line="240" w:lineRule="auto"/>
              <w:ind w:firstLine="0"/>
              <w:jc w:val="center"/>
              <w:rPr>
                <w:color w:val="000000"/>
                <w:sz w:val="24"/>
                <w:szCs w:val="24"/>
              </w:rPr>
            </w:pPr>
            <w:r w:rsidRPr="00406ED8">
              <w:rPr>
                <w:color w:val="000000"/>
                <w:sz w:val="24"/>
                <w:szCs w:val="24"/>
              </w:rPr>
              <w:t>трудоспособного возраста</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rsidR="00C11FB7" w:rsidRPr="00406ED8" w:rsidRDefault="00C11FB7" w:rsidP="00DB29F8">
            <w:pPr>
              <w:spacing w:line="240" w:lineRule="auto"/>
              <w:ind w:firstLine="0"/>
              <w:jc w:val="center"/>
              <w:rPr>
                <w:color w:val="000000"/>
                <w:sz w:val="24"/>
                <w:szCs w:val="24"/>
              </w:rPr>
            </w:pPr>
            <w:r w:rsidRPr="00406ED8">
              <w:rPr>
                <w:color w:val="000000"/>
                <w:sz w:val="24"/>
                <w:szCs w:val="24"/>
              </w:rPr>
              <w:t>старше трудоспособного возраста</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406ED8">
              <w:rPr>
                <w:color w:val="000000"/>
                <w:sz w:val="24"/>
                <w:szCs w:val="24"/>
              </w:rPr>
              <w:t>Численность населения на 01.01.2009 г.</w:t>
            </w:r>
          </w:p>
        </w:tc>
      </w:tr>
      <w:tr w:rsidR="00C11FB7" w:rsidRPr="0023208A" w:rsidTr="00DB29F8">
        <w:trPr>
          <w:trHeight w:val="1132"/>
        </w:trPr>
        <w:tc>
          <w:tcPr>
            <w:tcW w:w="540" w:type="dxa"/>
            <w:vMerge/>
            <w:tcBorders>
              <w:top w:val="single" w:sz="4" w:space="0" w:color="auto"/>
              <w:left w:val="single" w:sz="4" w:space="0" w:color="auto"/>
              <w:bottom w:val="single" w:sz="4" w:space="0" w:color="000000"/>
              <w:right w:val="single" w:sz="4" w:space="0" w:color="auto"/>
            </w:tcBorders>
            <w:vAlign w:val="center"/>
          </w:tcPr>
          <w:p w:rsidR="00C11FB7" w:rsidRPr="0023208A" w:rsidRDefault="00C11FB7" w:rsidP="00083338">
            <w:pPr>
              <w:ind w:firstLine="0"/>
              <w:rPr>
                <w:color w:val="000000"/>
                <w:sz w:val="24"/>
                <w:szCs w:val="24"/>
              </w:rPr>
            </w:pPr>
          </w:p>
        </w:tc>
        <w:tc>
          <w:tcPr>
            <w:tcW w:w="2315" w:type="dxa"/>
            <w:vMerge/>
            <w:tcBorders>
              <w:top w:val="single" w:sz="4" w:space="0" w:color="auto"/>
              <w:left w:val="single" w:sz="4" w:space="0" w:color="auto"/>
              <w:bottom w:val="single" w:sz="4" w:space="0" w:color="000000"/>
              <w:right w:val="single" w:sz="4" w:space="0" w:color="auto"/>
            </w:tcBorders>
            <w:vAlign w:val="center"/>
          </w:tcPr>
          <w:p w:rsidR="00C11FB7" w:rsidRPr="0023208A" w:rsidRDefault="00C11FB7" w:rsidP="00083338">
            <w:pPr>
              <w:ind w:firstLine="0"/>
              <w:rPr>
                <w:color w:val="000000"/>
                <w:sz w:val="24"/>
                <w:szCs w:val="24"/>
              </w:rPr>
            </w:pPr>
          </w:p>
        </w:tc>
        <w:tc>
          <w:tcPr>
            <w:tcW w:w="1040" w:type="dxa"/>
            <w:tcBorders>
              <w:top w:val="nil"/>
              <w:left w:val="single" w:sz="4" w:space="0" w:color="auto"/>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23208A">
              <w:rPr>
                <w:color w:val="000000"/>
                <w:sz w:val="24"/>
                <w:szCs w:val="24"/>
              </w:rPr>
              <w:t>человек</w:t>
            </w:r>
          </w:p>
        </w:tc>
        <w:tc>
          <w:tcPr>
            <w:tcW w:w="1040" w:type="dxa"/>
            <w:tcBorders>
              <w:top w:val="nil"/>
              <w:left w:val="nil"/>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23208A">
              <w:rPr>
                <w:color w:val="000000"/>
                <w:sz w:val="24"/>
                <w:szCs w:val="24"/>
              </w:rPr>
              <w:t xml:space="preserve"> % от общей численности</w:t>
            </w:r>
          </w:p>
        </w:tc>
        <w:tc>
          <w:tcPr>
            <w:tcW w:w="880" w:type="dxa"/>
            <w:tcBorders>
              <w:top w:val="nil"/>
              <w:left w:val="nil"/>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23208A">
              <w:rPr>
                <w:color w:val="000000"/>
                <w:sz w:val="24"/>
                <w:szCs w:val="24"/>
              </w:rPr>
              <w:t>человек</w:t>
            </w:r>
          </w:p>
        </w:tc>
        <w:tc>
          <w:tcPr>
            <w:tcW w:w="1120" w:type="dxa"/>
            <w:tcBorders>
              <w:top w:val="nil"/>
              <w:left w:val="nil"/>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23208A">
              <w:rPr>
                <w:color w:val="000000"/>
                <w:sz w:val="24"/>
                <w:szCs w:val="24"/>
              </w:rPr>
              <w:t xml:space="preserve"> % от общей численности</w:t>
            </w:r>
          </w:p>
        </w:tc>
        <w:tc>
          <w:tcPr>
            <w:tcW w:w="880" w:type="dxa"/>
            <w:tcBorders>
              <w:top w:val="single" w:sz="4" w:space="0" w:color="auto"/>
              <w:left w:val="nil"/>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23208A">
              <w:rPr>
                <w:color w:val="000000"/>
                <w:sz w:val="24"/>
                <w:szCs w:val="24"/>
              </w:rPr>
              <w:t>человек</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tcPr>
          <w:p w:rsidR="00C11FB7" w:rsidRPr="0023208A" w:rsidRDefault="00C11FB7" w:rsidP="00DB29F8">
            <w:pPr>
              <w:spacing w:line="240" w:lineRule="auto"/>
              <w:ind w:firstLine="0"/>
              <w:jc w:val="center"/>
              <w:rPr>
                <w:color w:val="000000"/>
                <w:sz w:val="24"/>
                <w:szCs w:val="24"/>
              </w:rPr>
            </w:pPr>
            <w:r w:rsidRPr="0023208A">
              <w:rPr>
                <w:color w:val="000000"/>
                <w:sz w:val="24"/>
                <w:szCs w:val="24"/>
              </w:rPr>
              <w:t xml:space="preserve"> % от общей численности</w:t>
            </w:r>
          </w:p>
        </w:tc>
        <w:tc>
          <w:tcPr>
            <w:tcW w:w="820" w:type="dxa"/>
            <w:vMerge/>
            <w:tcBorders>
              <w:top w:val="single" w:sz="4" w:space="0" w:color="auto"/>
              <w:left w:val="single" w:sz="4" w:space="0" w:color="auto"/>
              <w:bottom w:val="single" w:sz="4" w:space="0" w:color="auto"/>
              <w:right w:val="single" w:sz="4" w:space="0" w:color="auto"/>
            </w:tcBorders>
            <w:vAlign w:val="center"/>
          </w:tcPr>
          <w:p w:rsidR="00C11FB7" w:rsidRPr="0023208A" w:rsidRDefault="00C11FB7" w:rsidP="00083338">
            <w:pPr>
              <w:ind w:firstLine="0"/>
              <w:rPr>
                <w:color w:val="000000"/>
                <w:sz w:val="24"/>
                <w:szCs w:val="24"/>
              </w:rPr>
            </w:pP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1</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пос.Родники</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664</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21,0</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1783</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56,4</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714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22,6</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3161</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2</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пос.Восточный</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123</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20,1</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348</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56,7</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142</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23,2</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614</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3</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х.Грушевый</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153</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22,5</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411</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60,4</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116</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17,1</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681</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4</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пос.МТФ № 1</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30</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20,1</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86</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57,8</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33</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22,1</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148</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5</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пос.МТФ № 2</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12</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19,0</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38</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59,0</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22,0</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64</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6</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х.Подгорный</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122</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40,8</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119</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40,1</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19,1</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298</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7</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х.Приречный</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16</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11,0</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92</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63,7</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25,3</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145</w:t>
            </w:r>
          </w:p>
        </w:tc>
      </w:tr>
      <w:tr w:rsidR="00C11FB7" w:rsidRPr="0023208A" w:rsidTr="00DB29F8">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8</w:t>
            </w:r>
          </w:p>
        </w:tc>
        <w:tc>
          <w:tcPr>
            <w:tcW w:w="2315" w:type="dxa"/>
            <w:tcBorders>
              <w:top w:val="nil"/>
              <w:left w:val="nil"/>
              <w:bottom w:val="single" w:sz="4" w:space="0" w:color="auto"/>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пос.Садовый</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118</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27,7</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214</w:t>
            </w:r>
          </w:p>
        </w:tc>
        <w:tc>
          <w:tcPr>
            <w:tcW w:w="112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50,2</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94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22,1</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426</w:t>
            </w:r>
          </w:p>
        </w:tc>
      </w:tr>
      <w:tr w:rsidR="00C11FB7" w:rsidRPr="0023208A" w:rsidTr="00DB29F8">
        <w:trPr>
          <w:trHeight w:val="315"/>
        </w:trPr>
        <w:tc>
          <w:tcPr>
            <w:tcW w:w="540" w:type="dxa"/>
            <w:tcBorders>
              <w:top w:val="nil"/>
              <w:left w:val="single" w:sz="4" w:space="0" w:color="auto"/>
              <w:bottom w:val="nil"/>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9</w:t>
            </w:r>
          </w:p>
        </w:tc>
        <w:tc>
          <w:tcPr>
            <w:tcW w:w="2315" w:type="dxa"/>
            <w:tcBorders>
              <w:top w:val="nil"/>
              <w:left w:val="nil"/>
              <w:bottom w:val="nil"/>
              <w:right w:val="single" w:sz="4" w:space="0" w:color="auto"/>
            </w:tcBorders>
            <w:shd w:val="clear" w:color="auto" w:fill="auto"/>
            <w:vAlign w:val="center"/>
          </w:tcPr>
          <w:p w:rsidR="00C11FB7" w:rsidRPr="0023208A" w:rsidRDefault="00C11FB7" w:rsidP="00083338">
            <w:pPr>
              <w:ind w:firstLine="0"/>
              <w:rPr>
                <w:color w:val="000000"/>
                <w:sz w:val="24"/>
                <w:szCs w:val="24"/>
              </w:rPr>
            </w:pPr>
            <w:r w:rsidRPr="0023208A">
              <w:rPr>
                <w:color w:val="000000"/>
                <w:sz w:val="24"/>
                <w:szCs w:val="24"/>
              </w:rPr>
              <w:t>пос.Степной</w:t>
            </w:r>
          </w:p>
        </w:tc>
        <w:tc>
          <w:tcPr>
            <w:tcW w:w="1040" w:type="dxa"/>
            <w:tcBorders>
              <w:top w:val="nil"/>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136</w:t>
            </w:r>
          </w:p>
        </w:tc>
        <w:tc>
          <w:tcPr>
            <w:tcW w:w="1040" w:type="dxa"/>
            <w:tcBorders>
              <w:top w:val="nil"/>
              <w:left w:val="nil"/>
              <w:bottom w:val="nil"/>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13,9</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620</w:t>
            </w:r>
          </w:p>
        </w:tc>
        <w:tc>
          <w:tcPr>
            <w:tcW w:w="1120" w:type="dxa"/>
            <w:tcBorders>
              <w:top w:val="nil"/>
              <w:left w:val="nil"/>
              <w:bottom w:val="nil"/>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63,5</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221</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22,6</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977</w:t>
            </w:r>
          </w:p>
        </w:tc>
      </w:tr>
      <w:tr w:rsidR="00C11FB7" w:rsidRPr="0023208A" w:rsidTr="00DB29F8">
        <w:trPr>
          <w:trHeight w:val="315"/>
        </w:trPr>
        <w:tc>
          <w:tcPr>
            <w:tcW w:w="28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11FB7" w:rsidRPr="0023208A" w:rsidRDefault="00C11FB7" w:rsidP="00083338">
            <w:pPr>
              <w:ind w:firstLine="0"/>
              <w:jc w:val="center"/>
              <w:rPr>
                <w:color w:val="000000"/>
                <w:sz w:val="24"/>
                <w:szCs w:val="24"/>
              </w:rPr>
            </w:pPr>
            <w:r w:rsidRPr="0023208A">
              <w:rPr>
                <w:color w:val="000000"/>
                <w:sz w:val="24"/>
                <w:szCs w:val="24"/>
              </w:rPr>
              <w:t>Итого по поселению</w:t>
            </w:r>
          </w:p>
        </w:tc>
        <w:tc>
          <w:tcPr>
            <w:tcW w:w="104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1374</w:t>
            </w:r>
          </w:p>
        </w:tc>
        <w:tc>
          <w:tcPr>
            <w:tcW w:w="10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21,1</w:t>
            </w:r>
          </w:p>
        </w:tc>
        <w:tc>
          <w:tcPr>
            <w:tcW w:w="880" w:type="dxa"/>
            <w:tcBorders>
              <w:top w:val="nil"/>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3712</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57,0</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1429</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21,9</w:t>
            </w:r>
          </w:p>
        </w:tc>
        <w:tc>
          <w:tcPr>
            <w:tcW w:w="820" w:type="dxa"/>
            <w:tcBorders>
              <w:top w:val="single" w:sz="4" w:space="0" w:color="auto"/>
              <w:left w:val="nil"/>
              <w:bottom w:val="single" w:sz="4" w:space="0" w:color="auto"/>
              <w:right w:val="single" w:sz="4" w:space="0" w:color="auto"/>
            </w:tcBorders>
            <w:shd w:val="clear" w:color="auto" w:fill="auto"/>
            <w:noWrap/>
            <w:vAlign w:val="bottom"/>
          </w:tcPr>
          <w:p w:rsidR="00C11FB7" w:rsidRPr="0023208A" w:rsidRDefault="00C11FB7" w:rsidP="00083338">
            <w:pPr>
              <w:ind w:firstLine="0"/>
              <w:jc w:val="right"/>
              <w:rPr>
                <w:color w:val="000000"/>
                <w:sz w:val="24"/>
                <w:szCs w:val="24"/>
              </w:rPr>
            </w:pPr>
            <w:r w:rsidRPr="0023208A">
              <w:rPr>
                <w:color w:val="000000"/>
                <w:sz w:val="24"/>
                <w:szCs w:val="24"/>
              </w:rPr>
              <w:t>6514</w:t>
            </w:r>
          </w:p>
        </w:tc>
      </w:tr>
    </w:tbl>
    <w:p w:rsidR="00C11FB7" w:rsidRDefault="00C11FB7" w:rsidP="00C11FB7"/>
    <w:p w:rsidR="00C11FB7" w:rsidRPr="00083338" w:rsidRDefault="00C11FB7" w:rsidP="00083338">
      <w:pPr>
        <w:ind w:right="-143"/>
      </w:pPr>
      <w:r w:rsidRPr="0023208A">
        <w:t xml:space="preserve">В </w:t>
      </w:r>
      <w:r>
        <w:t>поселении</w:t>
      </w:r>
      <w:r w:rsidRPr="0023208A">
        <w:t xml:space="preserve"> естественный прирост носит положительный характер</w:t>
      </w:r>
      <w:r>
        <w:t>,</w:t>
      </w:r>
      <w:r w:rsidRPr="0023208A">
        <w:t xml:space="preserve"> и уровень смертности снижается, но основной прирост населения происходит за счет миграции, а это в свою очередь приводит к старению населения. Число трудоспособного населения превышает несамодеятельное население на </w:t>
      </w:r>
      <w:r>
        <w:t>14</w:t>
      </w:r>
      <w:r w:rsidRPr="0023208A">
        <w:t xml:space="preserve"> %. Данная ситуация порождает требования к социальному обеспечению и </w:t>
      </w:r>
      <w:r w:rsidRPr="00083338">
        <w:t xml:space="preserve">медицинскому обслуживанию пожилых и старых людей, создает дополнительные трудности с пенсионным обеспечением, ведет к росту демографической нагрузки на экономически активное население. </w:t>
      </w:r>
    </w:p>
    <w:p w:rsidR="00D53572" w:rsidRPr="00083338" w:rsidRDefault="00D53572" w:rsidP="00BE5620">
      <w:pPr>
        <w:pStyle w:val="20"/>
        <w:numPr>
          <w:ilvl w:val="1"/>
          <w:numId w:val="26"/>
        </w:numPr>
        <w:overflowPunct/>
        <w:autoSpaceDE/>
        <w:autoSpaceDN/>
        <w:adjustRightInd/>
        <w:spacing w:before="240" w:after="60" w:line="276" w:lineRule="auto"/>
        <w:ind w:firstLine="0"/>
        <w:textAlignment w:val="auto"/>
        <w:rPr>
          <w:b/>
          <w:i/>
        </w:rPr>
      </w:pPr>
      <w:bookmarkStart w:id="48" w:name="_Toc268438857"/>
      <w:bookmarkStart w:id="49" w:name="_Toc268439165"/>
      <w:bookmarkStart w:id="50" w:name="_Toc278305289"/>
      <w:bookmarkStart w:id="51" w:name="_Toc154568581"/>
      <w:r w:rsidRPr="00083338">
        <w:rPr>
          <w:b/>
        </w:rPr>
        <w:t>2.</w:t>
      </w:r>
      <w:r w:rsidR="00D52490" w:rsidRPr="00083338">
        <w:rPr>
          <w:b/>
        </w:rPr>
        <w:t>1.</w:t>
      </w:r>
      <w:r w:rsidRPr="00083338">
        <w:rPr>
          <w:b/>
        </w:rPr>
        <w:t xml:space="preserve">6.  Характеристика </w:t>
      </w:r>
      <w:r w:rsidR="003C398B">
        <w:rPr>
          <w:b/>
        </w:rPr>
        <w:t xml:space="preserve">социальной </w:t>
      </w:r>
      <w:r w:rsidRPr="00083338">
        <w:rPr>
          <w:b/>
        </w:rPr>
        <w:t>инфраструктуры поселения</w:t>
      </w:r>
      <w:bookmarkEnd w:id="48"/>
      <w:bookmarkEnd w:id="49"/>
      <w:bookmarkEnd w:id="50"/>
      <w:bookmarkEnd w:id="51"/>
    </w:p>
    <w:p w:rsidR="00D53572" w:rsidRPr="00083338" w:rsidRDefault="00D53572" w:rsidP="006762CD">
      <w:pPr>
        <w:jc w:val="center"/>
        <w:rPr>
          <w:u w:val="single"/>
        </w:rPr>
      </w:pPr>
    </w:p>
    <w:p w:rsidR="003C398B" w:rsidRPr="003C398B" w:rsidRDefault="003C398B" w:rsidP="00083338">
      <w:pPr>
        <w:ind w:right="-143"/>
        <w:rPr>
          <w:u w:val="single"/>
        </w:rPr>
      </w:pPr>
      <w:r w:rsidRPr="003C398B">
        <w:rPr>
          <w:u w:val="single"/>
        </w:rPr>
        <w:t xml:space="preserve">Структура обслуживания </w:t>
      </w:r>
    </w:p>
    <w:p w:rsidR="00083338" w:rsidRDefault="00083338" w:rsidP="00083338">
      <w:pPr>
        <w:ind w:right="-143"/>
      </w:pPr>
      <w:r w:rsidRPr="00526243">
        <w:t xml:space="preserve">Структуру обслуживания </w:t>
      </w:r>
      <w:r w:rsidR="003C398B">
        <w:t>поселения</w:t>
      </w:r>
      <w:r w:rsidRPr="00526243">
        <w:t xml:space="preserve"> образуют сеть предприятий и учреждений культурно – бытового назначения, размещенные на его территории. Сеть культурно-бытового обслуживания в сельском населенном пункте должна </w:t>
      </w:r>
      <w:r w:rsidRPr="00526243">
        <w:lastRenderedPageBreak/>
        <w:t>полене удовлетворять потребности населения в организации быта, отдыха, воспитания и образования.</w:t>
      </w:r>
    </w:p>
    <w:p w:rsidR="00083338" w:rsidRDefault="00083338" w:rsidP="00083338">
      <w:pPr>
        <w:ind w:right="-143"/>
      </w:pPr>
      <w:r>
        <w:t>На территории Родниковского сельского поселения из объектов культурно-бытового обслуживания расположены 6 объектов образования, 7 объектов социально-культурного назначения, 2 объектов физической культуры и спорта, 5 объектов здравоохранения, 14 торговых точек и 1 объект общественного питания.</w:t>
      </w:r>
    </w:p>
    <w:p w:rsidR="00083338" w:rsidRPr="00EF4F79" w:rsidRDefault="00083338" w:rsidP="001B50A9">
      <w:pPr>
        <w:ind w:right="-143"/>
      </w:pPr>
      <w:r>
        <w:t xml:space="preserve">По данным управления образования администрации муниципального образования Белореченский район по состоянию на 01.01.2009 г. в Родниковском сельском поселении насчитывается 6 учреждений образования </w:t>
      </w:r>
      <w:r w:rsidRPr="00EF4F79">
        <w:t xml:space="preserve">(таблица </w:t>
      </w:r>
      <w:r w:rsidR="007D7267">
        <w:t>23</w:t>
      </w:r>
      <w:r w:rsidRPr="00EF4F79">
        <w:t xml:space="preserve">), из них: 3 общеобразовательных школы, 2 учреждения дошкольного образования и 1 вечерняя специализированная школа. Также в поселке Родники </w:t>
      </w:r>
      <w:r w:rsidR="00914963">
        <w:t>построена</w:t>
      </w:r>
      <w:r w:rsidRPr="00EF4F79">
        <w:t xml:space="preserve"> школ</w:t>
      </w:r>
      <w:r w:rsidR="00914963">
        <w:t>а</w:t>
      </w:r>
      <w:r w:rsidRPr="00EF4F79">
        <w:t xml:space="preserve"> на 550 учащихся.</w:t>
      </w:r>
    </w:p>
    <w:p w:rsidR="00083338" w:rsidRPr="00EF4F79" w:rsidRDefault="00083338" w:rsidP="001B50A9">
      <w:pPr>
        <w:ind w:right="-143"/>
      </w:pPr>
    </w:p>
    <w:p w:rsidR="00083338" w:rsidRPr="00EF4F79" w:rsidRDefault="00083338" w:rsidP="001B50A9">
      <w:r>
        <w:t xml:space="preserve">Перечень учреждений образования </w:t>
      </w:r>
      <w:r w:rsidRPr="00EF4F79">
        <w:t>Родниковского сельского поселения</w:t>
      </w:r>
    </w:p>
    <w:p w:rsidR="00083338" w:rsidRDefault="00083338" w:rsidP="001B50A9">
      <w:pPr>
        <w:jc w:val="right"/>
      </w:pPr>
      <w:r>
        <w:t xml:space="preserve">Таблица </w:t>
      </w:r>
      <w:r w:rsidR="007D7267">
        <w:t>23</w:t>
      </w:r>
    </w:p>
    <w:tbl>
      <w:tblPr>
        <w:tblW w:w="9721" w:type="dxa"/>
        <w:tblInd w:w="88" w:type="dxa"/>
        <w:tblLook w:val="04A0"/>
      </w:tblPr>
      <w:tblGrid>
        <w:gridCol w:w="1154"/>
        <w:gridCol w:w="2978"/>
        <w:gridCol w:w="2551"/>
        <w:gridCol w:w="1701"/>
        <w:gridCol w:w="1337"/>
      </w:tblGrid>
      <w:tr w:rsidR="00083338" w:rsidRPr="00623A76" w:rsidTr="00D960E1">
        <w:trPr>
          <w:trHeight w:val="600"/>
          <w:tblHeader/>
        </w:trPr>
        <w:tc>
          <w:tcPr>
            <w:tcW w:w="1154" w:type="dxa"/>
            <w:vMerge w:val="restart"/>
            <w:tcBorders>
              <w:top w:val="single" w:sz="4" w:space="0" w:color="auto"/>
              <w:left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r w:rsidRPr="00DB29F8">
              <w:rPr>
                <w:color w:val="000000"/>
                <w:sz w:val="24"/>
                <w:szCs w:val="24"/>
              </w:rPr>
              <w:t>№ п/п</w:t>
            </w:r>
          </w:p>
        </w:tc>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Наименование объекта</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Место расположения</w:t>
            </w:r>
          </w:p>
        </w:tc>
        <w:tc>
          <w:tcPr>
            <w:tcW w:w="3038" w:type="dxa"/>
            <w:gridSpan w:val="2"/>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Вместимость</w:t>
            </w:r>
          </w:p>
        </w:tc>
      </w:tr>
      <w:tr w:rsidR="00083338" w:rsidRPr="00623A76" w:rsidTr="00D960E1">
        <w:trPr>
          <w:trHeight w:val="300"/>
          <w:tblHeader/>
        </w:trPr>
        <w:tc>
          <w:tcPr>
            <w:tcW w:w="1154" w:type="dxa"/>
            <w:vMerge/>
            <w:tcBorders>
              <w:left w:val="single" w:sz="4" w:space="0" w:color="auto"/>
              <w:bottom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p>
        </w:tc>
        <w:tc>
          <w:tcPr>
            <w:tcW w:w="2978" w:type="dxa"/>
            <w:vMerge/>
            <w:tcBorders>
              <w:top w:val="single" w:sz="4" w:space="0" w:color="auto"/>
              <w:left w:val="single" w:sz="4" w:space="0" w:color="auto"/>
              <w:bottom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 проекту</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 факту</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1</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СОШ № 31</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пос.Родники</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914963" w:rsidP="00083338">
            <w:pPr>
              <w:ind w:right="-143" w:firstLine="0"/>
              <w:jc w:val="center"/>
              <w:rPr>
                <w:color w:val="000000"/>
                <w:sz w:val="24"/>
                <w:szCs w:val="24"/>
              </w:rPr>
            </w:pPr>
            <w:r>
              <w:rPr>
                <w:color w:val="000000"/>
                <w:sz w:val="24"/>
                <w:szCs w:val="24"/>
              </w:rPr>
              <w:t>550</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914963" w:rsidP="00083338">
            <w:pPr>
              <w:ind w:right="-143" w:firstLine="0"/>
              <w:jc w:val="center"/>
              <w:rPr>
                <w:color w:val="000000"/>
                <w:sz w:val="24"/>
                <w:szCs w:val="24"/>
              </w:rPr>
            </w:pPr>
            <w:r>
              <w:rPr>
                <w:color w:val="000000"/>
                <w:sz w:val="24"/>
                <w:szCs w:val="24"/>
              </w:rPr>
              <w:t>570</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2</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ООШ № 32</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х.Грушевый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106</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69</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3</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ООШ № 36</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пос.Степной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181</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82</w:t>
            </w:r>
          </w:p>
        </w:tc>
      </w:tr>
      <w:tr w:rsidR="00083338" w:rsidRPr="00E72151" w:rsidTr="00D960E1">
        <w:trPr>
          <w:trHeight w:val="300"/>
        </w:trPr>
        <w:tc>
          <w:tcPr>
            <w:tcW w:w="6683" w:type="dxa"/>
            <w:gridSpan w:val="3"/>
            <w:tcBorders>
              <w:top w:val="nil"/>
              <w:left w:val="single" w:sz="4" w:space="0" w:color="auto"/>
              <w:bottom w:val="single" w:sz="4" w:space="0" w:color="auto"/>
              <w:right w:val="single" w:sz="4" w:space="0" w:color="auto"/>
            </w:tcBorders>
          </w:tcPr>
          <w:p w:rsidR="00083338" w:rsidRPr="00DB29F8" w:rsidRDefault="00083338" w:rsidP="00083338">
            <w:pPr>
              <w:ind w:right="-143" w:firstLine="0"/>
              <w:rPr>
                <w:b/>
                <w:color w:val="000000"/>
                <w:sz w:val="24"/>
                <w:szCs w:val="24"/>
              </w:rPr>
            </w:pPr>
            <w:r w:rsidRPr="00DB29F8">
              <w:rPr>
                <w:b/>
                <w:color w:val="000000"/>
                <w:sz w:val="24"/>
                <w:szCs w:val="24"/>
              </w:rPr>
              <w:t>Итого</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607</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545</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4</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МДОУ Д/С № 31</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пос.Восточный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55</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51</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5</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МДОУ Д/С № 40</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пос.Степной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55</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29</w:t>
            </w:r>
          </w:p>
        </w:tc>
      </w:tr>
      <w:tr w:rsidR="00083338" w:rsidRPr="00623A76" w:rsidTr="00D960E1">
        <w:trPr>
          <w:trHeight w:val="90"/>
        </w:trPr>
        <w:tc>
          <w:tcPr>
            <w:tcW w:w="6683" w:type="dxa"/>
            <w:gridSpan w:val="3"/>
            <w:tcBorders>
              <w:top w:val="single" w:sz="4" w:space="0" w:color="auto"/>
              <w:left w:val="single" w:sz="4" w:space="0" w:color="auto"/>
              <w:bottom w:val="single" w:sz="4" w:space="0" w:color="auto"/>
              <w:right w:val="single" w:sz="4" w:space="0" w:color="auto"/>
            </w:tcBorders>
          </w:tcPr>
          <w:p w:rsidR="00083338" w:rsidRPr="00DB29F8" w:rsidRDefault="00083338" w:rsidP="00083338">
            <w:pPr>
              <w:ind w:right="-143" w:firstLine="0"/>
              <w:rPr>
                <w:b/>
                <w:color w:val="000000"/>
                <w:sz w:val="24"/>
                <w:szCs w:val="24"/>
              </w:rPr>
            </w:pPr>
            <w:r w:rsidRPr="00DB29F8">
              <w:rPr>
                <w:b/>
                <w:color w:val="000000"/>
                <w:sz w:val="24"/>
                <w:szCs w:val="24"/>
              </w:rPr>
              <w:t>Итого</w:t>
            </w:r>
          </w:p>
        </w:tc>
        <w:tc>
          <w:tcPr>
            <w:tcW w:w="1701"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110</w:t>
            </w:r>
          </w:p>
        </w:tc>
        <w:tc>
          <w:tcPr>
            <w:tcW w:w="1337"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80</w:t>
            </w:r>
          </w:p>
        </w:tc>
      </w:tr>
      <w:tr w:rsidR="00083338" w:rsidRPr="00623A76" w:rsidTr="00D960E1">
        <w:trPr>
          <w:trHeight w:val="90"/>
        </w:trPr>
        <w:tc>
          <w:tcPr>
            <w:tcW w:w="1154" w:type="dxa"/>
            <w:tcBorders>
              <w:top w:val="single" w:sz="4" w:space="0" w:color="auto"/>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6</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ВСОШ № 33</w:t>
            </w:r>
          </w:p>
        </w:tc>
        <w:tc>
          <w:tcPr>
            <w:tcW w:w="2551"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пос.Садовый</w:t>
            </w:r>
          </w:p>
        </w:tc>
        <w:tc>
          <w:tcPr>
            <w:tcW w:w="1701"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80</w:t>
            </w:r>
          </w:p>
        </w:tc>
        <w:tc>
          <w:tcPr>
            <w:tcW w:w="1337"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76</w:t>
            </w:r>
          </w:p>
        </w:tc>
      </w:tr>
    </w:tbl>
    <w:p w:rsidR="00083338" w:rsidRDefault="00083338" w:rsidP="00083338">
      <w:pPr>
        <w:ind w:right="-143"/>
        <w:jc w:val="right"/>
      </w:pPr>
    </w:p>
    <w:p w:rsidR="00083338" w:rsidRDefault="00083338" w:rsidP="00083338">
      <w:pPr>
        <w:ind w:right="-143"/>
      </w:pPr>
      <w:r w:rsidRPr="00526243">
        <w:t xml:space="preserve">Физкультурные и спортивные учреждения представлены спортивным залом ПТУ № 81 и спортивным залом СОШ № 31, общей площадью </w:t>
      </w:r>
      <w:smartTag w:uri="urn:schemas-microsoft-com:office:smarttags" w:element="metricconverter">
        <w:smartTagPr>
          <w:attr w:name="ProductID" w:val="685 м2"/>
        </w:smartTagPr>
        <w:r w:rsidRPr="00526243">
          <w:t>685 м</w:t>
        </w:r>
        <w:r w:rsidRPr="00526243">
          <w:rPr>
            <w:vertAlign w:val="superscript"/>
          </w:rPr>
          <w:t>2</w:t>
        </w:r>
      </w:smartTag>
      <w:r w:rsidRPr="00526243">
        <w:t>, которые расположены в пос.Родники</w:t>
      </w:r>
      <w:r>
        <w:t xml:space="preserve">. </w:t>
      </w:r>
      <w:r w:rsidRPr="00F223A6">
        <w:t>На территории поселения  ведутся работы по строительству спорткомплекса с плавательным бассейном, проводятся работы по межеванию земельного участка под строительство спортивной площадки.</w:t>
      </w:r>
    </w:p>
    <w:p w:rsidR="00083338" w:rsidRPr="001D2BED" w:rsidRDefault="00083338" w:rsidP="00083338">
      <w:pPr>
        <w:ind w:right="-143"/>
      </w:pPr>
      <w:r w:rsidRPr="001D2BED">
        <w:t>На территории поселения действует МУ «Централизованная клубная система Родниковского сельского поселения», включающая:</w:t>
      </w:r>
    </w:p>
    <w:p w:rsidR="00083338" w:rsidRPr="001D2BED" w:rsidRDefault="00083338" w:rsidP="00083338">
      <w:pPr>
        <w:ind w:right="-143"/>
      </w:pPr>
      <w:r w:rsidRPr="001D2BED">
        <w:t>- сельский Дом культуры на 150 мест (п.</w:t>
      </w:r>
      <w:r w:rsidR="00914963">
        <w:t xml:space="preserve"> </w:t>
      </w:r>
      <w:r w:rsidRPr="001D2BED">
        <w:t>Родники);</w:t>
      </w:r>
    </w:p>
    <w:p w:rsidR="00083338" w:rsidRPr="001D2BED" w:rsidRDefault="00083338" w:rsidP="00083338">
      <w:pPr>
        <w:ind w:right="-143"/>
      </w:pPr>
      <w:r w:rsidRPr="001D2BED">
        <w:t>- сельский Дом культуры на 300 мест (п.</w:t>
      </w:r>
      <w:r w:rsidR="00914963">
        <w:t xml:space="preserve"> </w:t>
      </w:r>
      <w:r w:rsidRPr="001D2BED">
        <w:t>Степной);</w:t>
      </w:r>
    </w:p>
    <w:p w:rsidR="00083338" w:rsidRPr="001D2BED" w:rsidRDefault="00083338" w:rsidP="00083338">
      <w:pPr>
        <w:ind w:right="-143"/>
      </w:pPr>
      <w:r>
        <w:t>- сельский клуб п</w:t>
      </w:r>
      <w:r w:rsidRPr="001D2BED">
        <w:t>.Восточный на 80 мест;</w:t>
      </w:r>
    </w:p>
    <w:p w:rsidR="00083338" w:rsidRPr="007618CA" w:rsidRDefault="00083338" w:rsidP="00083338">
      <w:pPr>
        <w:ind w:right="-143"/>
        <w:rPr>
          <w:highlight w:val="green"/>
        </w:rPr>
      </w:pPr>
      <w:r w:rsidRPr="001D2BED">
        <w:t>- сельский клуб п.Садовый на 80 мест</w:t>
      </w:r>
      <w:r>
        <w:t>.</w:t>
      </w:r>
    </w:p>
    <w:p w:rsidR="00083338" w:rsidRPr="007618CA" w:rsidRDefault="00083338" w:rsidP="00083338">
      <w:pPr>
        <w:ind w:right="-143"/>
        <w:rPr>
          <w:highlight w:val="green"/>
        </w:rPr>
      </w:pPr>
      <w:r w:rsidRPr="00AC620C">
        <w:t>Книжный фонд библиотек сельского поселения составляет 33,7 тыс. экземпляров и включает 3 сельских библиотеки, расположенные в п.Родники, п.Восточный и п.Степной.</w:t>
      </w:r>
    </w:p>
    <w:p w:rsidR="00083338" w:rsidRPr="00AC620C" w:rsidRDefault="00083338" w:rsidP="00083338">
      <w:pPr>
        <w:ind w:right="-143"/>
      </w:pPr>
      <w:r w:rsidRPr="00AC620C">
        <w:lastRenderedPageBreak/>
        <w:t xml:space="preserve">Учреждения здравоохранения представлены </w:t>
      </w:r>
      <w:r>
        <w:t>5</w:t>
      </w:r>
      <w:r w:rsidRPr="00AC620C">
        <w:t xml:space="preserve"> фельдшерско-акушерскими пунктами (п.</w:t>
      </w:r>
      <w:r w:rsidR="00914963">
        <w:t xml:space="preserve"> </w:t>
      </w:r>
      <w:r w:rsidRPr="00AC620C">
        <w:t>Родники, п.</w:t>
      </w:r>
      <w:r w:rsidR="00914963">
        <w:t xml:space="preserve"> </w:t>
      </w:r>
      <w:r w:rsidRPr="00AC620C">
        <w:t>Восточный, п.</w:t>
      </w:r>
      <w:r w:rsidR="00914963">
        <w:t xml:space="preserve"> </w:t>
      </w:r>
      <w:r w:rsidRPr="00AC620C">
        <w:t>Степной, п.</w:t>
      </w:r>
      <w:r w:rsidR="00914963">
        <w:t xml:space="preserve"> </w:t>
      </w:r>
      <w:r w:rsidRPr="00AC620C">
        <w:t>Грушевый, п.</w:t>
      </w:r>
      <w:r w:rsidR="00914963">
        <w:t xml:space="preserve"> </w:t>
      </w:r>
      <w:r w:rsidRPr="00AC620C">
        <w:t>Садовый) Родники. Все они расположены в приспособленных зданиях, за исключением ФАПа х.</w:t>
      </w:r>
      <w:r w:rsidR="00914963">
        <w:t xml:space="preserve"> </w:t>
      </w:r>
      <w:r w:rsidRPr="00AC620C">
        <w:t>Грушевый.В здании ФАПа п.Родники располагается 1 аптека.Также на территории поселка функционирует стоматологический кабине</w:t>
      </w:r>
      <w:r>
        <w:t>т</w:t>
      </w:r>
      <w:r w:rsidRPr="00AC620C">
        <w:t>.</w:t>
      </w:r>
    </w:p>
    <w:p w:rsidR="00083338" w:rsidRPr="007618CA" w:rsidRDefault="00083338" w:rsidP="00083338">
      <w:pPr>
        <w:ind w:right="-143"/>
        <w:rPr>
          <w:highlight w:val="green"/>
        </w:rPr>
      </w:pPr>
      <w:r w:rsidRPr="00AC620C">
        <w:t>В Родниковском сельском поселении работает отделение социальной помощи на дому «Белореченский центр обслуживания граждан пожилого возраста и инвалидов «Судьба», 10 работников отделения обслуживают 43 жителя поселения.</w:t>
      </w:r>
    </w:p>
    <w:p w:rsidR="00083338" w:rsidRPr="007618CA" w:rsidRDefault="00083338" w:rsidP="00083338">
      <w:pPr>
        <w:ind w:right="-143"/>
        <w:rPr>
          <w:highlight w:val="green"/>
        </w:rPr>
      </w:pPr>
      <w:r w:rsidRPr="006054A9">
        <w:t>Предприятия общественного питания представлены одним кафе «Сказка» на 28 посадочных мест, которое стало излюбленным местом отдыха жителей поселка и городской молодежи.</w:t>
      </w:r>
    </w:p>
    <w:p w:rsidR="00083338" w:rsidRDefault="00083338" w:rsidP="00083338">
      <w:pPr>
        <w:ind w:right="-143"/>
        <w:rPr>
          <w:color w:val="00B0F0"/>
          <w:highlight w:val="green"/>
        </w:rPr>
      </w:pPr>
      <w:r w:rsidRPr="006054A9">
        <w:t>В отделении Сберегательного банка</w:t>
      </w:r>
      <w:r>
        <w:t xml:space="preserve"> (п.</w:t>
      </w:r>
      <w:r w:rsidR="00914963">
        <w:t xml:space="preserve"> </w:t>
      </w:r>
      <w:r>
        <w:t>Родники)</w:t>
      </w:r>
      <w:r w:rsidRPr="006054A9">
        <w:t xml:space="preserve"> жителям </w:t>
      </w:r>
      <w:r>
        <w:t>поселения</w:t>
      </w:r>
      <w:r w:rsidRPr="006054A9">
        <w:t xml:space="preserve"> оказываются кредитно-финансовые услуги.</w:t>
      </w:r>
    </w:p>
    <w:p w:rsidR="00083338" w:rsidRPr="007618CA" w:rsidRDefault="00083338" w:rsidP="00083338">
      <w:pPr>
        <w:ind w:right="-143"/>
        <w:rPr>
          <w:highlight w:val="green"/>
        </w:rPr>
      </w:pPr>
      <w:r w:rsidRPr="00526243">
        <w:t>На территории муниципального образования действуют 4 отделения предприятия связи – Белореченский участок связи – структурное подразделение филиала Южно-Кубанского узла связи ОАО «ЮТК». Отделени</w:t>
      </w:r>
      <w:r>
        <w:t xml:space="preserve">е </w:t>
      </w:r>
      <w:r w:rsidRPr="00526243">
        <w:t>предоставляет целый спектр услуг: предоставление услуг традиционной местной,  документальной связи, услуг радиовещания, а так же предоставление новых услуг связи: передача данных, доступ связи в сеть Интернет.</w:t>
      </w:r>
    </w:p>
    <w:p w:rsidR="00083338" w:rsidRDefault="00083338" w:rsidP="00083338">
      <w:pPr>
        <w:ind w:right="-143"/>
      </w:pPr>
      <w:r>
        <w:t>Центр поселения – п.</w:t>
      </w:r>
      <w:r w:rsidRPr="006054A9">
        <w:t>Родники</w:t>
      </w:r>
      <w:r>
        <w:t xml:space="preserve">- </w:t>
      </w:r>
      <w:r w:rsidRPr="006054A9">
        <w:t xml:space="preserve">относится к одному из населенных пунктов Белореченского района, где предоставляются услуги Интернет в виде широкоплосного (скоростного) доступа с использованием технологии </w:t>
      </w:r>
      <w:r w:rsidRPr="006054A9">
        <w:rPr>
          <w:lang w:val="en-US"/>
        </w:rPr>
        <w:t>xDSL</w:t>
      </w:r>
      <w:r w:rsidRPr="006054A9">
        <w:t>.</w:t>
      </w:r>
    </w:p>
    <w:p w:rsidR="00083338" w:rsidRPr="007618CA" w:rsidRDefault="00083338" w:rsidP="00083338">
      <w:pPr>
        <w:ind w:right="-143"/>
        <w:rPr>
          <w:highlight w:val="green"/>
        </w:rPr>
      </w:pPr>
      <w:r w:rsidRPr="00497C10">
        <w:t xml:space="preserve">Объекты, а также пожарное оборудование и снаряжение, предназначенные для обеспечения первичных мер по тушению пожаров на территории </w:t>
      </w:r>
      <w:r>
        <w:t>Родниковского</w:t>
      </w:r>
      <w:r w:rsidRPr="00497C10">
        <w:t xml:space="preserve"> сельского поселения  представлены </w:t>
      </w:r>
      <w:r>
        <w:t>пожарной частью № 159 МЧС России по охране г.</w:t>
      </w:r>
      <w:r w:rsidR="00914963">
        <w:t xml:space="preserve"> </w:t>
      </w:r>
      <w:r>
        <w:t xml:space="preserve">Белореченска и Белореченского района </w:t>
      </w:r>
      <w:r w:rsidRPr="00497C10">
        <w:t xml:space="preserve">на 1 автомашину, которое расположено в </w:t>
      </w:r>
      <w:r>
        <w:t>п.</w:t>
      </w:r>
      <w:r w:rsidR="00914963">
        <w:t xml:space="preserve"> </w:t>
      </w:r>
      <w:r>
        <w:t>Степной</w:t>
      </w:r>
      <w:r w:rsidRPr="00497C10">
        <w:t>.</w:t>
      </w:r>
    </w:p>
    <w:p w:rsidR="00083338" w:rsidRDefault="00083338" w:rsidP="00083338">
      <w:pPr>
        <w:ind w:right="-143"/>
      </w:pPr>
      <w:r w:rsidRPr="006054A9">
        <w:t xml:space="preserve">Сеть культурно-бытового обслуживания </w:t>
      </w:r>
      <w:r>
        <w:t>поселения</w:t>
      </w:r>
      <w:r w:rsidRPr="006054A9">
        <w:t xml:space="preserve"> не соответствует нормативным потребностям населения. Уже в настоящее время </w:t>
      </w:r>
      <w:r>
        <w:t>жители</w:t>
      </w:r>
      <w:r w:rsidRPr="006054A9">
        <w:t xml:space="preserve"> испытывают недостаток в некоторых услугах. Одна из основных проблем в п.Родники – отсутствие детского сада.</w:t>
      </w:r>
    </w:p>
    <w:p w:rsidR="00083338" w:rsidRDefault="00083338" w:rsidP="00083338">
      <w:pPr>
        <w:ind w:right="-143"/>
      </w:pPr>
      <w:r w:rsidRPr="00883513">
        <w:t>Структуру обслуживания населенн</w:t>
      </w:r>
      <w:r>
        <w:t xml:space="preserve">ых </w:t>
      </w:r>
      <w:r w:rsidRPr="00883513">
        <w:t>пункт</w:t>
      </w:r>
      <w:r>
        <w:t xml:space="preserve">ов Родниковского сельского поселения </w:t>
      </w:r>
      <w:r w:rsidRPr="00883513">
        <w:t>образу</w:t>
      </w:r>
      <w:r>
        <w:t>е</w:t>
      </w:r>
      <w:r w:rsidRPr="00883513">
        <w:t>т сеть предприятий и учреждений культурно – бытового назначения, размещенны</w:t>
      </w:r>
      <w:r>
        <w:t>х</w:t>
      </w:r>
      <w:r w:rsidRPr="00883513">
        <w:t xml:space="preserve"> на </w:t>
      </w:r>
      <w:r>
        <w:t>их</w:t>
      </w:r>
      <w:r w:rsidRPr="00883513">
        <w:t xml:space="preserve"> территории. </w:t>
      </w:r>
      <w:r>
        <w:t>Она</w:t>
      </w:r>
      <w:r w:rsidRPr="00F85970">
        <w:t xml:space="preserve"> должна удовлетворять потребности населения в организации быта, отдыха, воспитания и образования</w:t>
      </w:r>
      <w:r>
        <w:t xml:space="preserve"> населения.</w:t>
      </w:r>
    </w:p>
    <w:p w:rsidR="00D53572" w:rsidRPr="003C398B" w:rsidRDefault="00D53572" w:rsidP="006762CD">
      <w:r w:rsidRPr="003C398B">
        <w:rPr>
          <w:u w:val="single"/>
        </w:rPr>
        <w:t>Жилищное хозяйство.</w:t>
      </w:r>
    </w:p>
    <w:p w:rsidR="003C398B" w:rsidRPr="004C160E" w:rsidRDefault="003C398B" w:rsidP="003C398B">
      <w:r w:rsidRPr="004C160E">
        <w:lastRenderedPageBreak/>
        <w:t>По данным администрации Родниковского сельского поселения по состоянию на 20.01.2009 г. жилищный фонд поселения составляет 122,5 тыс.м</w:t>
      </w:r>
      <w:r w:rsidRPr="004C160E">
        <w:rPr>
          <w:vertAlign w:val="superscript"/>
        </w:rPr>
        <w:t>2</w:t>
      </w:r>
      <w:r w:rsidRPr="004C160E">
        <w:t>, в т.ч.:</w:t>
      </w:r>
    </w:p>
    <w:p w:rsidR="003C398B" w:rsidRPr="004C160E" w:rsidRDefault="003C398B" w:rsidP="003C398B">
      <w:r w:rsidRPr="004C160E">
        <w:t xml:space="preserve">- индивидуальная жилая застройка усадебного типа – </w:t>
      </w:r>
      <w:r>
        <w:t>76,4</w:t>
      </w:r>
      <w:r w:rsidRPr="004C160E">
        <w:t xml:space="preserve"> тыс.м</w:t>
      </w:r>
      <w:r w:rsidRPr="004C160E">
        <w:rPr>
          <w:vertAlign w:val="superscript"/>
        </w:rPr>
        <w:t>2</w:t>
      </w:r>
      <w:r w:rsidRPr="004C160E">
        <w:t xml:space="preserve"> (</w:t>
      </w:r>
      <w:r>
        <w:t>86,13</w:t>
      </w:r>
      <w:r w:rsidRPr="004C160E">
        <w:t xml:space="preserve"> % от общей площади);</w:t>
      </w:r>
    </w:p>
    <w:p w:rsidR="003C398B" w:rsidRPr="004C160E" w:rsidRDefault="003C398B" w:rsidP="003C398B">
      <w:r w:rsidRPr="004C160E">
        <w:t xml:space="preserve">- малоэтажная многоквартирная жилая застройка – </w:t>
      </w:r>
      <w:r>
        <w:t>9,60</w:t>
      </w:r>
      <w:r w:rsidRPr="004C160E">
        <w:t xml:space="preserve"> тыс. м</w:t>
      </w:r>
      <w:r w:rsidRPr="004C160E">
        <w:rPr>
          <w:vertAlign w:val="superscript"/>
        </w:rPr>
        <w:t xml:space="preserve">2 </w:t>
      </w:r>
      <w:r w:rsidRPr="004C160E">
        <w:t>(</w:t>
      </w:r>
      <w:r>
        <w:t>10,8</w:t>
      </w:r>
      <w:r w:rsidRPr="004C160E">
        <w:t xml:space="preserve"> % от общей площади);</w:t>
      </w:r>
    </w:p>
    <w:p w:rsidR="003C398B" w:rsidRPr="004C160E" w:rsidRDefault="003C398B" w:rsidP="003C398B">
      <w:pPr>
        <w:rPr>
          <w:highlight w:val="green"/>
        </w:rPr>
      </w:pPr>
      <w:r w:rsidRPr="004C160E">
        <w:t>- дома барачного типа – 2,714 тыс. м</w:t>
      </w:r>
      <w:r w:rsidRPr="004C160E">
        <w:rPr>
          <w:vertAlign w:val="superscript"/>
        </w:rPr>
        <w:t>2</w:t>
      </w:r>
      <w:r w:rsidRPr="004C160E">
        <w:t xml:space="preserve"> (</w:t>
      </w:r>
      <w:r>
        <w:t>3,07</w:t>
      </w:r>
      <w:r w:rsidRPr="004C160E">
        <w:t xml:space="preserve"> % от общей площади).</w:t>
      </w:r>
    </w:p>
    <w:p w:rsidR="003C398B" w:rsidRPr="00DB29F8" w:rsidRDefault="003C398B" w:rsidP="003C398B">
      <w:r w:rsidRPr="004C160E">
        <w:t xml:space="preserve">Сведения о распределении жилищного фонда в разрезе населенных пунктов </w:t>
      </w:r>
      <w:r w:rsidRPr="00DB29F8">
        <w:t xml:space="preserve">представлены в таблице </w:t>
      </w:r>
      <w:r w:rsidR="007D7267">
        <w:t>24</w:t>
      </w:r>
      <w:r w:rsidRPr="00DB29F8">
        <w:t>.</w:t>
      </w:r>
    </w:p>
    <w:p w:rsidR="003C398B" w:rsidRPr="0001725F" w:rsidRDefault="003C398B" w:rsidP="00DB29F8">
      <w:pPr>
        <w:spacing w:line="240" w:lineRule="auto"/>
        <w:jc w:val="right"/>
      </w:pPr>
      <w:r w:rsidRPr="0001725F">
        <w:t xml:space="preserve">Таблица </w:t>
      </w:r>
      <w:r w:rsidR="007D7267">
        <w:t>24</w:t>
      </w:r>
    </w:p>
    <w:tbl>
      <w:tblPr>
        <w:tblW w:w="10193" w:type="dxa"/>
        <w:tblInd w:w="-176" w:type="dxa"/>
        <w:tblLayout w:type="fixed"/>
        <w:tblLook w:val="04A0"/>
      </w:tblPr>
      <w:tblGrid>
        <w:gridCol w:w="568"/>
        <w:gridCol w:w="1701"/>
        <w:gridCol w:w="709"/>
        <w:gridCol w:w="893"/>
        <w:gridCol w:w="878"/>
        <w:gridCol w:w="520"/>
        <w:gridCol w:w="709"/>
        <w:gridCol w:w="851"/>
        <w:gridCol w:w="519"/>
        <w:gridCol w:w="634"/>
        <w:gridCol w:w="777"/>
        <w:gridCol w:w="739"/>
        <w:gridCol w:w="695"/>
      </w:tblGrid>
      <w:tr w:rsidR="003C398B" w:rsidRPr="00BB4BBF" w:rsidTr="00D52A0B">
        <w:trPr>
          <w:trHeight w:val="30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Наименование населенного пункта</w:t>
            </w:r>
          </w:p>
        </w:tc>
        <w:tc>
          <w:tcPr>
            <w:tcW w:w="6490" w:type="dxa"/>
            <w:gridSpan w:val="9"/>
            <w:tcBorders>
              <w:top w:val="single" w:sz="4" w:space="0" w:color="auto"/>
              <w:left w:val="nil"/>
              <w:bottom w:val="nil"/>
              <w:right w:val="nil"/>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Распределение жилого фонда</w:t>
            </w:r>
          </w:p>
        </w:tc>
        <w:tc>
          <w:tcPr>
            <w:tcW w:w="73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Общая площадь жилого фонда, тыс. кв. м</w:t>
            </w:r>
          </w:p>
        </w:tc>
        <w:tc>
          <w:tcPr>
            <w:tcW w:w="6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Жилищная обеспеченность, кв. м на 1 чел.</w:t>
            </w:r>
          </w:p>
        </w:tc>
      </w:tr>
      <w:tr w:rsidR="003C398B" w:rsidRPr="00BB4BBF" w:rsidTr="00D52A0B">
        <w:trPr>
          <w:trHeight w:val="960"/>
        </w:trPr>
        <w:tc>
          <w:tcPr>
            <w:tcW w:w="568" w:type="dxa"/>
            <w:vMerge/>
            <w:tcBorders>
              <w:top w:val="single" w:sz="4" w:space="0" w:color="auto"/>
              <w:left w:val="single" w:sz="4" w:space="0" w:color="auto"/>
              <w:bottom w:val="single" w:sz="4" w:space="0" w:color="auto"/>
              <w:right w:val="single" w:sz="4" w:space="0" w:color="auto"/>
            </w:tcBorders>
            <w:vAlign w:val="center"/>
          </w:tcPr>
          <w:p w:rsidR="003C398B" w:rsidRPr="003C398B" w:rsidRDefault="003C398B" w:rsidP="003C398B">
            <w:pPr>
              <w:ind w:firstLine="0"/>
              <w:rPr>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C398B" w:rsidRPr="003C398B" w:rsidRDefault="003C398B" w:rsidP="003C398B">
            <w:pPr>
              <w:ind w:firstLine="0"/>
              <w:rPr>
                <w:color w:val="000000"/>
                <w:sz w:val="24"/>
                <w:szCs w:val="24"/>
              </w:rPr>
            </w:pPr>
          </w:p>
        </w:tc>
        <w:tc>
          <w:tcPr>
            <w:tcW w:w="2480" w:type="dxa"/>
            <w:gridSpan w:val="3"/>
            <w:tcBorders>
              <w:top w:val="single" w:sz="4" w:space="0" w:color="auto"/>
              <w:left w:val="nil"/>
              <w:bottom w:val="single" w:sz="4" w:space="0" w:color="auto"/>
              <w:right w:val="single" w:sz="4" w:space="0" w:color="000000"/>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xml:space="preserve">Индивидуальные жилые дома </w:t>
            </w:r>
          </w:p>
        </w:tc>
        <w:tc>
          <w:tcPr>
            <w:tcW w:w="2080" w:type="dxa"/>
            <w:gridSpan w:val="3"/>
            <w:tcBorders>
              <w:top w:val="single" w:sz="4" w:space="0" w:color="auto"/>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Многоквартирная застройка секционного типа</w:t>
            </w:r>
          </w:p>
        </w:tc>
        <w:tc>
          <w:tcPr>
            <w:tcW w:w="1930" w:type="dxa"/>
            <w:gridSpan w:val="3"/>
            <w:tcBorders>
              <w:top w:val="single" w:sz="4" w:space="0" w:color="auto"/>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Дома барачного типа</w:t>
            </w:r>
          </w:p>
        </w:tc>
        <w:tc>
          <w:tcPr>
            <w:tcW w:w="739" w:type="dxa"/>
            <w:vMerge/>
            <w:tcBorders>
              <w:top w:val="single" w:sz="4" w:space="0" w:color="auto"/>
              <w:left w:val="single" w:sz="4" w:space="0" w:color="auto"/>
              <w:bottom w:val="single" w:sz="4" w:space="0" w:color="000000"/>
              <w:right w:val="single" w:sz="4" w:space="0" w:color="auto"/>
            </w:tcBorders>
            <w:vAlign w:val="center"/>
          </w:tcPr>
          <w:p w:rsidR="003C398B" w:rsidRPr="003C398B" w:rsidRDefault="003C398B" w:rsidP="003C398B">
            <w:pPr>
              <w:ind w:firstLine="0"/>
              <w:rPr>
                <w:color w:val="000000"/>
                <w:sz w:val="24"/>
                <w:szCs w:val="24"/>
              </w:rPr>
            </w:pPr>
          </w:p>
        </w:tc>
        <w:tc>
          <w:tcPr>
            <w:tcW w:w="695" w:type="dxa"/>
            <w:vMerge/>
            <w:tcBorders>
              <w:top w:val="single" w:sz="4" w:space="0" w:color="auto"/>
              <w:left w:val="single" w:sz="4" w:space="0" w:color="auto"/>
              <w:bottom w:val="single" w:sz="4" w:space="0" w:color="000000"/>
              <w:right w:val="single" w:sz="4" w:space="0" w:color="auto"/>
            </w:tcBorders>
            <w:vAlign w:val="center"/>
          </w:tcPr>
          <w:p w:rsidR="003C398B" w:rsidRPr="003C398B" w:rsidRDefault="003C398B" w:rsidP="003C398B">
            <w:pPr>
              <w:ind w:firstLine="0"/>
              <w:rPr>
                <w:color w:val="000000"/>
                <w:sz w:val="24"/>
                <w:szCs w:val="24"/>
              </w:rPr>
            </w:pPr>
          </w:p>
        </w:tc>
      </w:tr>
      <w:tr w:rsidR="003C398B" w:rsidRPr="00BB4BBF" w:rsidTr="00D52A0B">
        <w:trPr>
          <w:trHeight w:val="1890"/>
        </w:trPr>
        <w:tc>
          <w:tcPr>
            <w:tcW w:w="568" w:type="dxa"/>
            <w:vMerge/>
            <w:tcBorders>
              <w:top w:val="single" w:sz="4" w:space="0" w:color="auto"/>
              <w:left w:val="single" w:sz="4" w:space="0" w:color="auto"/>
              <w:bottom w:val="single" w:sz="4" w:space="0" w:color="auto"/>
              <w:right w:val="single" w:sz="4" w:space="0" w:color="auto"/>
            </w:tcBorders>
            <w:vAlign w:val="center"/>
          </w:tcPr>
          <w:p w:rsidR="003C398B" w:rsidRPr="003C398B" w:rsidRDefault="003C398B" w:rsidP="003C398B">
            <w:pPr>
              <w:ind w:firstLine="0"/>
              <w:rPr>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C398B" w:rsidRPr="003C398B" w:rsidRDefault="003C398B" w:rsidP="003C398B">
            <w:pPr>
              <w:ind w:firstLine="0"/>
              <w:rPr>
                <w:color w:val="000000"/>
                <w:sz w:val="24"/>
                <w:szCs w:val="24"/>
              </w:rPr>
            </w:pPr>
          </w:p>
        </w:tc>
        <w:tc>
          <w:tcPr>
            <w:tcW w:w="709"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кол-во домов</w:t>
            </w:r>
          </w:p>
        </w:tc>
        <w:tc>
          <w:tcPr>
            <w:tcW w:w="893"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кол-во квартир</w:t>
            </w:r>
          </w:p>
        </w:tc>
        <w:tc>
          <w:tcPr>
            <w:tcW w:w="878"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тыс. кв. м общей площади</w:t>
            </w:r>
          </w:p>
        </w:tc>
        <w:tc>
          <w:tcPr>
            <w:tcW w:w="520"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кол-во домов</w:t>
            </w:r>
          </w:p>
        </w:tc>
        <w:tc>
          <w:tcPr>
            <w:tcW w:w="709"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кол-во квартир</w:t>
            </w:r>
          </w:p>
        </w:tc>
        <w:tc>
          <w:tcPr>
            <w:tcW w:w="851"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тыс. кв. м общей площади</w:t>
            </w:r>
          </w:p>
        </w:tc>
        <w:tc>
          <w:tcPr>
            <w:tcW w:w="519"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кол-во домов</w:t>
            </w:r>
          </w:p>
        </w:tc>
        <w:tc>
          <w:tcPr>
            <w:tcW w:w="634"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кол-во квартир</w:t>
            </w:r>
          </w:p>
        </w:tc>
        <w:tc>
          <w:tcPr>
            <w:tcW w:w="777" w:type="dxa"/>
            <w:tcBorders>
              <w:top w:val="nil"/>
              <w:left w:val="nil"/>
              <w:bottom w:val="single" w:sz="4" w:space="0" w:color="auto"/>
              <w:right w:val="single" w:sz="4" w:space="0" w:color="auto"/>
            </w:tcBorders>
            <w:shd w:val="clear" w:color="auto" w:fill="auto"/>
            <w:textDirection w:val="btLr"/>
            <w:vAlign w:val="center"/>
          </w:tcPr>
          <w:p w:rsidR="003C398B" w:rsidRPr="003C398B" w:rsidRDefault="003C398B" w:rsidP="003C398B">
            <w:pPr>
              <w:ind w:firstLine="0"/>
              <w:jc w:val="center"/>
              <w:rPr>
                <w:color w:val="000000"/>
                <w:sz w:val="24"/>
                <w:szCs w:val="24"/>
              </w:rPr>
            </w:pPr>
            <w:r w:rsidRPr="003C398B">
              <w:rPr>
                <w:color w:val="000000"/>
                <w:sz w:val="24"/>
                <w:szCs w:val="24"/>
              </w:rPr>
              <w:t>тыс. кв. м общей площади</w:t>
            </w:r>
          </w:p>
        </w:tc>
        <w:tc>
          <w:tcPr>
            <w:tcW w:w="739" w:type="dxa"/>
            <w:vMerge/>
            <w:tcBorders>
              <w:top w:val="single" w:sz="4" w:space="0" w:color="auto"/>
              <w:left w:val="single" w:sz="4" w:space="0" w:color="auto"/>
              <w:bottom w:val="single" w:sz="4" w:space="0" w:color="000000"/>
              <w:right w:val="single" w:sz="4" w:space="0" w:color="auto"/>
            </w:tcBorders>
            <w:vAlign w:val="center"/>
          </w:tcPr>
          <w:p w:rsidR="003C398B" w:rsidRPr="003C398B" w:rsidRDefault="003C398B" w:rsidP="003C398B">
            <w:pPr>
              <w:ind w:firstLine="0"/>
              <w:rPr>
                <w:color w:val="000000"/>
                <w:sz w:val="24"/>
                <w:szCs w:val="24"/>
              </w:rPr>
            </w:pPr>
          </w:p>
        </w:tc>
        <w:tc>
          <w:tcPr>
            <w:tcW w:w="695" w:type="dxa"/>
            <w:vMerge/>
            <w:tcBorders>
              <w:top w:val="single" w:sz="4" w:space="0" w:color="auto"/>
              <w:left w:val="single" w:sz="4" w:space="0" w:color="auto"/>
              <w:bottom w:val="single" w:sz="4" w:space="0" w:color="000000"/>
              <w:right w:val="single" w:sz="4" w:space="0" w:color="auto"/>
            </w:tcBorders>
            <w:vAlign w:val="center"/>
          </w:tcPr>
          <w:p w:rsidR="003C398B" w:rsidRPr="003C398B" w:rsidRDefault="003C398B" w:rsidP="003C398B">
            <w:pPr>
              <w:ind w:firstLine="0"/>
              <w:rPr>
                <w:color w:val="000000"/>
                <w:sz w:val="24"/>
                <w:szCs w:val="24"/>
              </w:rPr>
            </w:pP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пос.Родники</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791</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845</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38,093</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17</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100</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4,487</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16</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0,72</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43,3</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14,80</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пос.Восточный</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97</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142</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5,231</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5</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44</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1,649</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24</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0,389</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7,269</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11,84</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3</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х.Грушевый</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218</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222</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9,442</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9,442</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13,86</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пос.МТФ № 1</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0,042</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5</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32</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1,056</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1,098</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7,42</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5</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 xml:space="preserve">пос.МТФ № 2 </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3</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0,284</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6</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0,139</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0,423</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6,61</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х.Подгорный</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89</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91</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3,871</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3,871</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12,99</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7</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х.Приречный</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48</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49</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1,986</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7</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0,126</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2,112</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14,57</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8</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пос.Садовый</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76</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125</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4,684</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16</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0,602</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12</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0,284</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5,57</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13,08</w:t>
            </w:r>
          </w:p>
        </w:tc>
      </w:tr>
      <w:tr w:rsidR="003C398B" w:rsidRPr="00BB4BBF" w:rsidTr="00D52A0B">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w:t>
            </w:r>
          </w:p>
        </w:tc>
        <w:tc>
          <w:tcPr>
            <w:tcW w:w="170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108" w:right="-108" w:firstLine="0"/>
              <w:rPr>
                <w:color w:val="000000"/>
                <w:sz w:val="24"/>
                <w:szCs w:val="24"/>
              </w:rPr>
            </w:pPr>
            <w:r w:rsidRPr="003C398B">
              <w:rPr>
                <w:color w:val="000000"/>
                <w:sz w:val="24"/>
                <w:szCs w:val="24"/>
              </w:rPr>
              <w:t>пос.Степной</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137</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262</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12,804</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4</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68</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2,865</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 </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15,669</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16,04</w:t>
            </w:r>
          </w:p>
        </w:tc>
      </w:tr>
      <w:tr w:rsidR="003C398B" w:rsidRPr="00BB4BBF" w:rsidTr="00D52A0B">
        <w:trPr>
          <w:trHeight w:val="300"/>
        </w:trPr>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Итого по поселению</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1460</w:t>
            </w:r>
          </w:p>
        </w:tc>
        <w:tc>
          <w:tcPr>
            <w:tcW w:w="893"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1746</w:t>
            </w:r>
          </w:p>
        </w:tc>
        <w:tc>
          <w:tcPr>
            <w:tcW w:w="878"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76,437</w:t>
            </w:r>
          </w:p>
        </w:tc>
        <w:tc>
          <w:tcPr>
            <w:tcW w:w="520"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23</w:t>
            </w:r>
          </w:p>
        </w:tc>
        <w:tc>
          <w:tcPr>
            <w:tcW w:w="70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160</w:t>
            </w:r>
          </w:p>
        </w:tc>
        <w:tc>
          <w:tcPr>
            <w:tcW w:w="851"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9,603</w:t>
            </w:r>
          </w:p>
        </w:tc>
        <w:tc>
          <w:tcPr>
            <w:tcW w:w="51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12</w:t>
            </w:r>
          </w:p>
        </w:tc>
        <w:tc>
          <w:tcPr>
            <w:tcW w:w="634"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97</w:t>
            </w:r>
          </w:p>
        </w:tc>
        <w:tc>
          <w:tcPr>
            <w:tcW w:w="777"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firstLine="0"/>
              <w:jc w:val="center"/>
              <w:rPr>
                <w:color w:val="000000"/>
                <w:sz w:val="24"/>
                <w:szCs w:val="24"/>
              </w:rPr>
            </w:pPr>
            <w:r w:rsidRPr="003C398B">
              <w:rPr>
                <w:color w:val="000000"/>
                <w:sz w:val="24"/>
                <w:szCs w:val="24"/>
              </w:rPr>
              <w:t>2,714</w:t>
            </w:r>
          </w:p>
        </w:tc>
        <w:tc>
          <w:tcPr>
            <w:tcW w:w="739"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88,75</w:t>
            </w:r>
          </w:p>
        </w:tc>
        <w:tc>
          <w:tcPr>
            <w:tcW w:w="695" w:type="dxa"/>
            <w:tcBorders>
              <w:top w:val="nil"/>
              <w:left w:val="nil"/>
              <w:bottom w:val="single" w:sz="4" w:space="0" w:color="auto"/>
              <w:right w:val="single" w:sz="4" w:space="0" w:color="auto"/>
            </w:tcBorders>
            <w:shd w:val="clear" w:color="auto" w:fill="auto"/>
            <w:vAlign w:val="center"/>
          </w:tcPr>
          <w:p w:rsidR="003C398B" w:rsidRPr="003C398B" w:rsidRDefault="003C398B" w:rsidP="003C398B">
            <w:pPr>
              <w:ind w:left="-78" w:right="-108" w:firstLine="0"/>
              <w:jc w:val="center"/>
              <w:rPr>
                <w:color w:val="000000"/>
                <w:sz w:val="24"/>
                <w:szCs w:val="24"/>
              </w:rPr>
            </w:pPr>
            <w:r w:rsidRPr="003C398B">
              <w:rPr>
                <w:color w:val="000000"/>
                <w:sz w:val="24"/>
                <w:szCs w:val="24"/>
              </w:rPr>
              <w:t>14,14</w:t>
            </w:r>
          </w:p>
        </w:tc>
      </w:tr>
    </w:tbl>
    <w:p w:rsidR="003C398B" w:rsidRDefault="003C398B" w:rsidP="003C398B">
      <w:pPr>
        <w:rPr>
          <w:color w:val="00B0F0"/>
          <w:highlight w:val="green"/>
        </w:rPr>
      </w:pPr>
    </w:p>
    <w:p w:rsidR="003C398B" w:rsidRPr="00D13EF6" w:rsidRDefault="003C398B" w:rsidP="003C398B">
      <w:r w:rsidRPr="00D13EF6">
        <w:t xml:space="preserve">Из таблицы видно, что </w:t>
      </w:r>
      <w:r>
        <w:t xml:space="preserve">34,6 % </w:t>
      </w:r>
      <w:r w:rsidRPr="00D13EF6">
        <w:t>жилищного фондаразмещено в п.Р</w:t>
      </w:r>
      <w:r w:rsidR="00914963">
        <w:t xml:space="preserve"> </w:t>
      </w:r>
      <w:r w:rsidRPr="00D13EF6">
        <w:t>одники.</w:t>
      </w:r>
    </w:p>
    <w:p w:rsidR="003C398B" w:rsidRDefault="003C398B" w:rsidP="003C398B">
      <w:r w:rsidRPr="00D13EF6">
        <w:t xml:space="preserve">Жилищная обеспеченность в среднем по сельскому поселению составляет </w:t>
      </w:r>
      <w:smartTag w:uri="urn:schemas-microsoft-com:office:smarttags" w:element="metricconverter">
        <w:smartTagPr>
          <w:attr w:name="ProductID" w:val="14,14 м2"/>
        </w:smartTagPr>
        <w:r>
          <w:t>14,14</w:t>
        </w:r>
        <w:r w:rsidRPr="00D13EF6">
          <w:t xml:space="preserve"> м</w:t>
        </w:r>
        <w:r w:rsidRPr="00D13EF6">
          <w:rPr>
            <w:vertAlign w:val="superscript"/>
          </w:rPr>
          <w:t>2</w:t>
        </w:r>
      </w:smartTag>
      <w:r w:rsidRPr="00D13EF6">
        <w:t xml:space="preserve"> общей площади на 1 жителя.</w:t>
      </w:r>
      <w:r>
        <w:t xml:space="preserve"> Если рассматривать обеспеченность в разрезе населенных пунктов, то там иное положение. Наиболее высокий уровень обеспеченности в пос.</w:t>
      </w:r>
      <w:r w:rsidR="00914963">
        <w:t xml:space="preserve"> </w:t>
      </w:r>
      <w:r>
        <w:t xml:space="preserve">Степной – </w:t>
      </w:r>
      <w:smartTag w:uri="urn:schemas-microsoft-com:office:smarttags" w:element="metricconverter">
        <w:smartTagPr>
          <w:attr w:name="ProductID" w:val="16,04 м2"/>
        </w:smartTagPr>
        <w:r>
          <w:t>16,04 м</w:t>
        </w:r>
        <w:r>
          <w:rPr>
            <w:vertAlign w:val="superscript"/>
          </w:rPr>
          <w:t>2</w:t>
        </w:r>
      </w:smartTag>
      <w:r>
        <w:t xml:space="preserve"> на 1 человека.</w:t>
      </w:r>
    </w:p>
    <w:p w:rsidR="003C398B" w:rsidRDefault="003C398B" w:rsidP="003C398B"/>
    <w:p w:rsidR="00696C41" w:rsidRPr="00D52A0B" w:rsidRDefault="004276CF" w:rsidP="00227B96">
      <w:pPr>
        <w:pStyle w:val="20"/>
        <w:spacing w:line="276" w:lineRule="auto"/>
        <w:rPr>
          <w:rFonts w:asciiTheme="minorHAnsi" w:hAnsiTheme="minorHAnsi" w:cstheme="minorHAnsi"/>
          <w:b/>
        </w:rPr>
      </w:pPr>
      <w:bookmarkStart w:id="52" w:name="_Toc154568582"/>
      <w:r w:rsidRPr="00D52A0B">
        <w:rPr>
          <w:rFonts w:asciiTheme="minorHAnsi" w:hAnsiTheme="minorHAnsi" w:cstheme="minorHAnsi"/>
          <w:b/>
        </w:rPr>
        <w:t>2.</w:t>
      </w:r>
      <w:r w:rsidR="00D52490" w:rsidRPr="00D52A0B">
        <w:rPr>
          <w:rFonts w:asciiTheme="minorHAnsi" w:hAnsiTheme="minorHAnsi" w:cstheme="minorHAnsi"/>
          <w:b/>
        </w:rPr>
        <w:t>1.</w:t>
      </w:r>
      <w:r w:rsidRPr="00D52A0B">
        <w:rPr>
          <w:rFonts w:asciiTheme="minorHAnsi" w:hAnsiTheme="minorHAnsi" w:cstheme="minorHAnsi"/>
          <w:b/>
        </w:rPr>
        <w:t>7 Транспортная инфраструктура</w:t>
      </w:r>
      <w:bookmarkEnd w:id="52"/>
    </w:p>
    <w:p w:rsidR="00227B96" w:rsidRPr="00D52A0B" w:rsidRDefault="00227B96" w:rsidP="00227B96">
      <w:pPr>
        <w:rPr>
          <w:rFonts w:asciiTheme="minorHAnsi" w:hAnsiTheme="minorHAnsi" w:cstheme="minorHAnsi"/>
          <w:b/>
          <w:i/>
        </w:rPr>
      </w:pPr>
    </w:p>
    <w:p w:rsidR="009D495D" w:rsidRPr="00D52A0B" w:rsidRDefault="009D495D" w:rsidP="009D495D">
      <w:pPr>
        <w:pStyle w:val="30"/>
        <w:rPr>
          <w:rFonts w:eastAsia="Arial Unicode MS"/>
          <w:b/>
          <w:color w:val="000000"/>
          <w:szCs w:val="28"/>
          <w:u w:val="none"/>
        </w:rPr>
      </w:pPr>
      <w:bookmarkStart w:id="53" w:name="_Toc154568583"/>
      <w:r w:rsidRPr="00D52A0B">
        <w:rPr>
          <w:rFonts w:eastAsia="Arial Unicode MS"/>
          <w:b/>
          <w:color w:val="000000"/>
          <w:szCs w:val="28"/>
          <w:u w:val="none"/>
        </w:rPr>
        <w:t>2.</w:t>
      </w:r>
      <w:r w:rsidR="00D52490" w:rsidRPr="00D52A0B">
        <w:rPr>
          <w:rFonts w:eastAsia="Arial Unicode MS"/>
          <w:b/>
          <w:color w:val="000000"/>
          <w:szCs w:val="28"/>
          <w:u w:val="none"/>
        </w:rPr>
        <w:t>1.</w:t>
      </w:r>
      <w:r w:rsidRPr="00D52A0B">
        <w:rPr>
          <w:rFonts w:eastAsia="Arial Unicode MS"/>
          <w:b/>
          <w:color w:val="000000"/>
          <w:szCs w:val="28"/>
          <w:u w:val="none"/>
        </w:rPr>
        <w:t>7.1 Железнодорожный транспорт.</w:t>
      </w:r>
      <w:bookmarkEnd w:id="53"/>
    </w:p>
    <w:p w:rsidR="008A396E" w:rsidRDefault="008A396E" w:rsidP="009D495D">
      <w:pPr>
        <w:pStyle w:val="af0"/>
        <w:ind w:left="0"/>
        <w:rPr>
          <w:rFonts w:asciiTheme="minorHAnsi" w:hAnsiTheme="minorHAnsi" w:cstheme="minorHAnsi"/>
          <w:highlight w:val="yellow"/>
          <w:lang w:eastAsia="ar-SA"/>
        </w:rPr>
      </w:pPr>
    </w:p>
    <w:p w:rsidR="009D495D" w:rsidRPr="008A396E" w:rsidRDefault="009D495D" w:rsidP="008A396E">
      <w:pPr>
        <w:pStyle w:val="af0"/>
        <w:ind w:left="0"/>
        <w:rPr>
          <w:rFonts w:ascii="Times New Roman" w:eastAsiaTheme="minorEastAsia" w:hAnsi="Times New Roman"/>
        </w:rPr>
      </w:pPr>
      <w:r w:rsidRPr="008A396E">
        <w:rPr>
          <w:rFonts w:ascii="Times New Roman" w:eastAsiaTheme="minorEastAsia" w:hAnsi="Times New Roman"/>
        </w:rPr>
        <w:lastRenderedPageBreak/>
        <w:t xml:space="preserve">В </w:t>
      </w:r>
      <w:r w:rsidR="008A396E" w:rsidRPr="008A396E">
        <w:rPr>
          <w:rFonts w:ascii="Times New Roman" w:eastAsiaTheme="minorEastAsia" w:hAnsi="Times New Roman"/>
        </w:rPr>
        <w:t>юж</w:t>
      </w:r>
      <w:r w:rsidRPr="008A396E">
        <w:rPr>
          <w:rFonts w:ascii="Times New Roman" w:eastAsiaTheme="minorEastAsia" w:hAnsi="Times New Roman"/>
        </w:rPr>
        <w:t xml:space="preserve">ной части </w:t>
      </w:r>
      <w:r w:rsidR="00FF4D3D" w:rsidRPr="008A396E">
        <w:rPr>
          <w:rFonts w:ascii="Times New Roman" w:eastAsiaTheme="minorEastAsia" w:hAnsi="Times New Roman"/>
        </w:rPr>
        <w:t>Родниковского</w:t>
      </w:r>
      <w:r w:rsidR="00D44A01">
        <w:rPr>
          <w:rFonts w:ascii="Times New Roman" w:eastAsiaTheme="minorEastAsia" w:hAnsi="Times New Roman"/>
        </w:rPr>
        <w:t xml:space="preserve"> </w:t>
      </w:r>
      <w:r w:rsidR="00FF4D3D" w:rsidRPr="008A396E">
        <w:rPr>
          <w:rFonts w:ascii="Times New Roman" w:eastAsiaTheme="minorEastAsia" w:hAnsi="Times New Roman"/>
        </w:rPr>
        <w:t>сельского</w:t>
      </w:r>
      <w:r w:rsidRPr="008A396E">
        <w:rPr>
          <w:rFonts w:ascii="Times New Roman" w:eastAsiaTheme="minorEastAsia" w:hAnsi="Times New Roman"/>
        </w:rPr>
        <w:t xml:space="preserve"> поселения в направлении «восток-запад» проходит </w:t>
      </w:r>
      <w:r w:rsidR="00D44A01" w:rsidRPr="00D44A01">
        <w:rPr>
          <w:rFonts w:ascii="Times New Roman" w:eastAsiaTheme="minorEastAsia" w:hAnsi="Times New Roman"/>
        </w:rPr>
        <w:t>участок однопутной электрифицированной железнодорожной  линии общего пользования Белореченская—Кривенковская Северо-Кавказской железной дороги – филиала ОАО «РЖД»</w:t>
      </w:r>
      <w:r w:rsidRPr="008A396E">
        <w:rPr>
          <w:rFonts w:ascii="Times New Roman" w:eastAsiaTheme="minorEastAsia" w:hAnsi="Times New Roman"/>
        </w:rPr>
        <w:t>, котор</w:t>
      </w:r>
      <w:r w:rsidR="00D44A01">
        <w:rPr>
          <w:rFonts w:ascii="Times New Roman" w:eastAsiaTheme="minorEastAsia" w:hAnsi="Times New Roman"/>
        </w:rPr>
        <w:t>ый</w:t>
      </w:r>
      <w:r w:rsidRPr="008A396E">
        <w:rPr>
          <w:rFonts w:ascii="Times New Roman" w:eastAsiaTheme="minorEastAsia" w:hAnsi="Times New Roman"/>
        </w:rPr>
        <w:t xml:space="preserve"> является одним из важных факторов, влияющих на территориальное развитие и зонирование населенных пунктов.  Железнодорожный транспорт играет основную роль в перевалке грузов и в доставке пассажиров на курорты Черного моря. </w:t>
      </w:r>
    </w:p>
    <w:p w:rsidR="00D52A0B" w:rsidRPr="008A396E" w:rsidRDefault="00D52A0B" w:rsidP="008A396E">
      <w:pPr>
        <w:pStyle w:val="af5"/>
        <w:shd w:val="clear" w:color="auto" w:fill="FFFFFF"/>
        <w:spacing w:after="0" w:line="276" w:lineRule="auto"/>
        <w:rPr>
          <w:rFonts w:eastAsiaTheme="minorEastAsia"/>
          <w:sz w:val="28"/>
          <w:szCs w:val="28"/>
        </w:rPr>
      </w:pPr>
      <w:r w:rsidRPr="008A396E">
        <w:rPr>
          <w:rFonts w:eastAsiaTheme="minorEastAsia"/>
          <w:sz w:val="28"/>
          <w:szCs w:val="28"/>
        </w:rPr>
        <w:t xml:space="preserve">От станции </w:t>
      </w:r>
      <w:r w:rsidR="008A396E" w:rsidRPr="008A396E">
        <w:rPr>
          <w:rFonts w:eastAsiaTheme="minorEastAsia"/>
          <w:sz w:val="28"/>
          <w:szCs w:val="28"/>
        </w:rPr>
        <w:t xml:space="preserve">Белореченская, которая территориально расположена в городе Белореченске, </w:t>
      </w:r>
      <w:r w:rsidRPr="008A396E">
        <w:rPr>
          <w:rFonts w:eastAsiaTheme="minorEastAsia"/>
          <w:sz w:val="28"/>
          <w:szCs w:val="28"/>
        </w:rPr>
        <w:t>отходит малодеятельн</w:t>
      </w:r>
      <w:r w:rsidR="008A5BDF">
        <w:rPr>
          <w:rFonts w:eastAsiaTheme="minorEastAsia"/>
          <w:sz w:val="28"/>
          <w:szCs w:val="28"/>
        </w:rPr>
        <w:t>ый</w:t>
      </w:r>
      <w:r w:rsidRPr="008A396E">
        <w:rPr>
          <w:rFonts w:eastAsiaTheme="minorEastAsia"/>
          <w:sz w:val="28"/>
          <w:szCs w:val="28"/>
        </w:rPr>
        <w:t xml:space="preserve"> однопутн</w:t>
      </w:r>
      <w:r w:rsidR="008A5BDF">
        <w:rPr>
          <w:rFonts w:eastAsiaTheme="minorEastAsia"/>
          <w:sz w:val="28"/>
          <w:szCs w:val="28"/>
        </w:rPr>
        <w:t>ый</w:t>
      </w:r>
      <w:r w:rsidRPr="008A396E">
        <w:rPr>
          <w:rFonts w:eastAsiaTheme="minorEastAsia"/>
          <w:sz w:val="28"/>
          <w:szCs w:val="28"/>
        </w:rPr>
        <w:t xml:space="preserve"> электрифицированн</w:t>
      </w:r>
      <w:r w:rsidR="008A5BDF">
        <w:rPr>
          <w:rFonts w:eastAsiaTheme="minorEastAsia"/>
          <w:sz w:val="28"/>
          <w:szCs w:val="28"/>
        </w:rPr>
        <w:t>ый</w:t>
      </w:r>
      <w:r w:rsidRPr="008A396E">
        <w:rPr>
          <w:rFonts w:eastAsiaTheme="minorEastAsia"/>
          <w:sz w:val="28"/>
          <w:szCs w:val="28"/>
        </w:rPr>
        <w:t xml:space="preserve"> </w:t>
      </w:r>
      <w:r w:rsidR="008A5BDF">
        <w:rPr>
          <w:rFonts w:eastAsiaTheme="minorEastAsia"/>
          <w:sz w:val="28"/>
          <w:szCs w:val="28"/>
        </w:rPr>
        <w:t>участок железнодорожной линии</w:t>
      </w:r>
      <w:r w:rsidRPr="008A396E">
        <w:rPr>
          <w:rFonts w:eastAsiaTheme="minorEastAsia"/>
          <w:sz w:val="28"/>
          <w:szCs w:val="28"/>
        </w:rPr>
        <w:t xml:space="preserve"> на</w:t>
      </w:r>
      <w:r w:rsidR="008A5BDF">
        <w:rPr>
          <w:rFonts w:eastAsiaTheme="minorEastAsia"/>
          <w:sz w:val="28"/>
          <w:szCs w:val="28"/>
        </w:rPr>
        <w:t xml:space="preserve"> </w:t>
      </w:r>
      <w:hyperlink r:id="rId14" w:tooltip="Хаджох" w:history="1">
        <w:r w:rsidRPr="008A396E">
          <w:rPr>
            <w:rFonts w:eastAsiaTheme="minorEastAsia"/>
            <w:sz w:val="28"/>
            <w:szCs w:val="28"/>
          </w:rPr>
          <w:t>Хаджох</w:t>
        </w:r>
      </w:hyperlink>
      <w:r w:rsidRPr="008A396E">
        <w:rPr>
          <w:rFonts w:eastAsiaTheme="minorEastAsia"/>
          <w:sz w:val="28"/>
          <w:szCs w:val="28"/>
        </w:rPr>
        <w:t xml:space="preserve">. Участок этой </w:t>
      </w:r>
      <w:r w:rsidR="008A5BDF">
        <w:rPr>
          <w:rFonts w:eastAsiaTheme="minorEastAsia"/>
          <w:sz w:val="28"/>
          <w:szCs w:val="28"/>
        </w:rPr>
        <w:t>линии</w:t>
      </w:r>
      <w:r w:rsidRPr="008A396E">
        <w:rPr>
          <w:rFonts w:eastAsiaTheme="minorEastAsia"/>
          <w:sz w:val="28"/>
          <w:szCs w:val="28"/>
        </w:rPr>
        <w:t xml:space="preserve"> до</w:t>
      </w:r>
      <w:r w:rsidR="008A5BDF">
        <w:rPr>
          <w:rFonts w:eastAsiaTheme="minorEastAsia"/>
          <w:sz w:val="28"/>
          <w:szCs w:val="28"/>
        </w:rPr>
        <w:t xml:space="preserve"> </w:t>
      </w:r>
      <w:hyperlink r:id="rId15" w:tooltip="Майкоп (станция)" w:history="1">
        <w:r w:rsidRPr="008A396E">
          <w:rPr>
            <w:rFonts w:eastAsiaTheme="minorEastAsia"/>
            <w:sz w:val="28"/>
            <w:szCs w:val="28"/>
          </w:rPr>
          <w:t>Майкопа</w:t>
        </w:r>
      </w:hyperlink>
      <w:r w:rsidR="008A5BDF">
        <w:t xml:space="preserve"> </w:t>
      </w:r>
      <w:r w:rsidRPr="008A396E">
        <w:rPr>
          <w:rFonts w:eastAsiaTheme="minorEastAsia"/>
          <w:sz w:val="28"/>
          <w:szCs w:val="28"/>
        </w:rPr>
        <w:t>включительно является скоростным испытательным полигоном</w:t>
      </w:r>
      <w:r w:rsidR="008A5BDF">
        <w:rPr>
          <w:rFonts w:eastAsiaTheme="minorEastAsia"/>
          <w:sz w:val="28"/>
          <w:szCs w:val="28"/>
        </w:rPr>
        <w:t xml:space="preserve"> </w:t>
      </w:r>
      <w:hyperlink r:id="rId16" w:tooltip="ВНИИЖТ" w:history="1">
        <w:r w:rsidRPr="008A396E">
          <w:rPr>
            <w:rFonts w:eastAsiaTheme="minorEastAsia"/>
            <w:sz w:val="28"/>
            <w:szCs w:val="28"/>
          </w:rPr>
          <w:t>Всероссийского научно-исследовательского института железнодорожного транспорта</w:t>
        </w:r>
      </w:hyperlink>
      <w:r w:rsidR="008A5BDF">
        <w:t xml:space="preserve"> </w:t>
      </w:r>
      <w:r w:rsidRPr="008A396E">
        <w:rPr>
          <w:rFonts w:eastAsiaTheme="minorEastAsia"/>
          <w:sz w:val="28"/>
          <w:szCs w:val="28"/>
        </w:rPr>
        <w:t>и способен работать как на постоянном токе, так и на переменном. На нём тестируются пассажирские электровозы и скоростные электропоезда.</w:t>
      </w:r>
    </w:p>
    <w:p w:rsidR="008A396E" w:rsidRPr="008A396E" w:rsidRDefault="008A396E" w:rsidP="008A396E">
      <w:pPr>
        <w:pStyle w:val="af5"/>
        <w:shd w:val="clear" w:color="auto" w:fill="FFFFFF"/>
        <w:spacing w:after="0" w:line="276" w:lineRule="auto"/>
        <w:rPr>
          <w:rFonts w:eastAsiaTheme="minorEastAsia"/>
          <w:sz w:val="28"/>
          <w:szCs w:val="28"/>
        </w:rPr>
      </w:pPr>
      <w:r w:rsidRPr="008A396E">
        <w:rPr>
          <w:rFonts w:eastAsiaTheme="minorEastAsia"/>
          <w:sz w:val="28"/>
          <w:szCs w:val="28"/>
        </w:rPr>
        <w:t xml:space="preserve">Белореченская – является </w:t>
      </w:r>
      <w:hyperlink r:id="rId17" w:tooltip="Станция стыкования" w:history="1">
        <w:r w:rsidRPr="008A396E">
          <w:rPr>
            <w:rFonts w:eastAsiaTheme="minorEastAsia"/>
            <w:sz w:val="28"/>
            <w:szCs w:val="28"/>
          </w:rPr>
          <w:t>станцией стыкования родов тока</w:t>
        </w:r>
      </w:hyperlink>
      <w:r w:rsidRPr="008A396E">
        <w:rPr>
          <w:rFonts w:eastAsiaTheme="minorEastAsia"/>
          <w:sz w:val="28"/>
          <w:szCs w:val="28"/>
        </w:rPr>
        <w:t xml:space="preserve"> (постоянного и переменного)</w:t>
      </w:r>
      <w:r w:rsidR="00D44A01">
        <w:rPr>
          <w:rFonts w:eastAsiaTheme="minorEastAsia"/>
          <w:sz w:val="28"/>
          <w:szCs w:val="28"/>
        </w:rPr>
        <w:t>,</w:t>
      </w:r>
      <w:r w:rsidRPr="008A396E">
        <w:rPr>
          <w:rFonts w:eastAsiaTheme="minorEastAsia"/>
          <w:sz w:val="28"/>
          <w:szCs w:val="28"/>
        </w:rPr>
        <w:t xml:space="preserve"> поэтому здесь останавливаются все поезда для смены локомотива. Однако большинство пассажирских поездов, курсирующих в сторону курортов на</w:t>
      </w:r>
      <w:r w:rsidR="00D44A01">
        <w:rPr>
          <w:rFonts w:eastAsiaTheme="minorEastAsia"/>
          <w:sz w:val="28"/>
          <w:szCs w:val="28"/>
        </w:rPr>
        <w:t xml:space="preserve"> </w:t>
      </w:r>
      <w:hyperlink r:id="rId18" w:tooltip="Черноморское побережье Кавказа" w:history="1">
        <w:r w:rsidRPr="008A396E">
          <w:rPr>
            <w:rFonts w:eastAsiaTheme="minorEastAsia"/>
            <w:sz w:val="28"/>
            <w:szCs w:val="28"/>
          </w:rPr>
          <w:t>Черноморском побережье Кавказа</w:t>
        </w:r>
      </w:hyperlink>
      <w:r w:rsidRPr="008A396E">
        <w:rPr>
          <w:rFonts w:eastAsiaTheme="minorEastAsia"/>
          <w:sz w:val="28"/>
          <w:szCs w:val="28"/>
        </w:rPr>
        <w:t xml:space="preserve">, в настоящее время следуют по более короткому маршруту через станции </w:t>
      </w:r>
      <w:hyperlink r:id="rId19" w:tooltip="Староминская-Тимашёвская" w:history="1">
        <w:r w:rsidRPr="008A396E">
          <w:rPr>
            <w:rFonts w:eastAsiaTheme="minorEastAsia"/>
            <w:sz w:val="28"/>
            <w:szCs w:val="28"/>
          </w:rPr>
          <w:t>Староминская-Тимашёвская</w:t>
        </w:r>
      </w:hyperlink>
      <w:r w:rsidRPr="008A396E">
        <w:rPr>
          <w:rFonts w:eastAsiaTheme="minorEastAsia"/>
          <w:sz w:val="28"/>
          <w:szCs w:val="28"/>
        </w:rPr>
        <w:t xml:space="preserve">, </w:t>
      </w:r>
      <w:hyperlink r:id="rId20" w:tooltip="Краснодар-1" w:history="1">
        <w:r w:rsidRPr="008A396E">
          <w:rPr>
            <w:rFonts w:eastAsiaTheme="minorEastAsia"/>
            <w:sz w:val="28"/>
            <w:szCs w:val="28"/>
          </w:rPr>
          <w:t>Краснодар-1</w:t>
        </w:r>
      </w:hyperlink>
      <w:r w:rsidRPr="008A396E">
        <w:rPr>
          <w:rFonts w:eastAsiaTheme="minorEastAsia"/>
          <w:sz w:val="28"/>
          <w:szCs w:val="28"/>
        </w:rPr>
        <w:t xml:space="preserve"> и </w:t>
      </w:r>
      <w:hyperlink r:id="rId21" w:tooltip="Горячий Ключ (станция)" w:history="1">
        <w:r w:rsidRPr="008A396E">
          <w:rPr>
            <w:rFonts w:eastAsiaTheme="minorEastAsia"/>
            <w:sz w:val="28"/>
            <w:szCs w:val="28"/>
          </w:rPr>
          <w:t>Горячий Ключ</w:t>
        </w:r>
      </w:hyperlink>
      <w:r w:rsidRPr="008A396E">
        <w:rPr>
          <w:rFonts w:eastAsiaTheme="minorEastAsia"/>
          <w:sz w:val="28"/>
          <w:szCs w:val="28"/>
        </w:rPr>
        <w:t>.</w:t>
      </w:r>
    </w:p>
    <w:p w:rsidR="00CD301A" w:rsidRPr="00CD301A" w:rsidRDefault="009D495D" w:rsidP="009D495D">
      <w:pPr>
        <w:pStyle w:val="af0"/>
        <w:ind w:left="0"/>
        <w:rPr>
          <w:rFonts w:asciiTheme="minorHAnsi" w:hAnsiTheme="minorHAnsi" w:cstheme="minorHAnsi"/>
          <w:lang w:eastAsia="ar-SA"/>
        </w:rPr>
      </w:pPr>
      <w:r w:rsidRPr="00CD301A">
        <w:rPr>
          <w:rFonts w:asciiTheme="minorHAnsi" w:hAnsiTheme="minorHAnsi" w:cstheme="minorHAnsi"/>
          <w:lang w:eastAsia="ar-SA"/>
        </w:rPr>
        <w:t xml:space="preserve">Здания (сооружения) и устройства железнодорожного транспорта на территории </w:t>
      </w:r>
      <w:r w:rsidR="008A396E" w:rsidRPr="00CD301A">
        <w:rPr>
          <w:rFonts w:asciiTheme="minorHAnsi" w:hAnsiTheme="minorHAnsi" w:cstheme="minorHAnsi"/>
          <w:lang w:eastAsia="ar-SA"/>
        </w:rPr>
        <w:t>Родниковского пос</w:t>
      </w:r>
      <w:r w:rsidR="00CD301A" w:rsidRPr="00CD301A">
        <w:rPr>
          <w:rFonts w:asciiTheme="minorHAnsi" w:hAnsiTheme="minorHAnsi" w:cstheme="minorHAnsi"/>
          <w:lang w:eastAsia="ar-SA"/>
        </w:rPr>
        <w:t>е</w:t>
      </w:r>
      <w:r w:rsidR="008A396E" w:rsidRPr="00CD301A">
        <w:rPr>
          <w:rFonts w:asciiTheme="minorHAnsi" w:hAnsiTheme="minorHAnsi" w:cstheme="minorHAnsi"/>
          <w:lang w:eastAsia="ar-SA"/>
        </w:rPr>
        <w:t>ления</w:t>
      </w:r>
      <w:r w:rsidRPr="00CD301A">
        <w:rPr>
          <w:rFonts w:asciiTheme="minorHAnsi" w:hAnsiTheme="minorHAnsi" w:cstheme="minorHAnsi"/>
          <w:lang w:eastAsia="ar-SA"/>
        </w:rPr>
        <w:t xml:space="preserve"> включают железнодорожные линии общего пользования</w:t>
      </w:r>
      <w:r w:rsidR="00CD301A" w:rsidRPr="00CD301A">
        <w:rPr>
          <w:rFonts w:asciiTheme="minorHAnsi" w:hAnsiTheme="minorHAnsi" w:cstheme="minorHAnsi"/>
          <w:lang w:eastAsia="ar-SA"/>
        </w:rPr>
        <w:t>.</w:t>
      </w:r>
    </w:p>
    <w:p w:rsidR="009D495D" w:rsidRPr="00FD7CE0" w:rsidRDefault="009D495D" w:rsidP="009D495D">
      <w:pPr>
        <w:pStyle w:val="af0"/>
        <w:ind w:left="0"/>
        <w:rPr>
          <w:rFonts w:asciiTheme="minorHAnsi" w:eastAsia="Arial Unicode MS" w:hAnsiTheme="minorHAnsi" w:cstheme="minorHAnsi"/>
        </w:rPr>
      </w:pPr>
      <w:r w:rsidRPr="00CD301A">
        <w:rPr>
          <w:rFonts w:asciiTheme="minorHAnsi" w:eastAsia="Arial Unicode MS" w:hAnsiTheme="minorHAnsi" w:cstheme="minorHAnsi"/>
        </w:rPr>
        <w:t xml:space="preserve">Перечень объектов железнодорожного транспорта </w:t>
      </w:r>
      <w:r w:rsidRPr="00FD7CE0">
        <w:rPr>
          <w:rFonts w:asciiTheme="minorHAnsi" w:eastAsia="Arial Unicode MS" w:hAnsiTheme="minorHAnsi" w:cstheme="minorHAnsi"/>
        </w:rPr>
        <w:t xml:space="preserve">приведен в таблице </w:t>
      </w:r>
      <w:r w:rsidR="007D7267">
        <w:rPr>
          <w:rFonts w:asciiTheme="minorHAnsi" w:eastAsia="Arial Unicode MS" w:hAnsiTheme="minorHAnsi" w:cstheme="minorHAnsi"/>
        </w:rPr>
        <w:t>25</w:t>
      </w:r>
      <w:r w:rsidRPr="00FD7CE0">
        <w:rPr>
          <w:rFonts w:asciiTheme="minorHAnsi" w:eastAsia="Arial Unicode MS" w:hAnsiTheme="minorHAnsi" w:cstheme="minorHAnsi"/>
        </w:rPr>
        <w:t>.</w:t>
      </w:r>
    </w:p>
    <w:p w:rsidR="009D495D" w:rsidRPr="00FD7CE0" w:rsidRDefault="009D495D" w:rsidP="009D495D">
      <w:pPr>
        <w:pStyle w:val="af0"/>
        <w:ind w:left="0"/>
        <w:jc w:val="right"/>
        <w:rPr>
          <w:rFonts w:ascii="Times New Roman" w:hAnsi="Times New Roman"/>
          <w:lang w:eastAsia="ar-SA"/>
        </w:rPr>
      </w:pPr>
      <w:r w:rsidRPr="00FD7CE0">
        <w:rPr>
          <w:rFonts w:ascii="Times New Roman" w:eastAsia="Arial Unicode MS" w:hAnsi="Times New Roman"/>
        </w:rPr>
        <w:t xml:space="preserve">Таблица </w:t>
      </w:r>
      <w:r w:rsidR="007D7267">
        <w:rPr>
          <w:rFonts w:ascii="Times New Roman" w:eastAsia="Arial Unicode MS" w:hAnsi="Times New Roman"/>
        </w:rPr>
        <w:t>25</w:t>
      </w:r>
    </w:p>
    <w:tbl>
      <w:tblPr>
        <w:tblW w:w="10349" w:type="dxa"/>
        <w:tblInd w:w="-244" w:type="dxa"/>
        <w:tblLayout w:type="fixed"/>
        <w:tblCellMar>
          <w:left w:w="40" w:type="dxa"/>
          <w:right w:w="40" w:type="dxa"/>
        </w:tblCellMar>
        <w:tblLook w:val="0000"/>
      </w:tblPr>
      <w:tblGrid>
        <w:gridCol w:w="851"/>
        <w:gridCol w:w="2835"/>
        <w:gridCol w:w="1985"/>
        <w:gridCol w:w="2551"/>
        <w:gridCol w:w="993"/>
        <w:gridCol w:w="1134"/>
      </w:tblGrid>
      <w:tr w:rsidR="009D495D" w:rsidRPr="00FD7CE0" w:rsidTr="00671DCF">
        <w:trPr>
          <w:trHeight w:val="577"/>
          <w:tblHead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 xml:space="preserve">№ </w:t>
            </w:r>
            <w:r w:rsidR="002D3DC3" w:rsidRPr="00FD7CE0">
              <w:rPr>
                <w:sz w:val="24"/>
                <w:szCs w:val="24"/>
              </w:rPr>
              <w:t>на карте</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102" w:firstLine="0"/>
              <w:jc w:val="center"/>
              <w:rPr>
                <w:sz w:val="24"/>
                <w:szCs w:val="24"/>
              </w:rPr>
            </w:pPr>
            <w:r w:rsidRPr="00FD7CE0">
              <w:rPr>
                <w:sz w:val="24"/>
                <w:szCs w:val="24"/>
              </w:rPr>
              <w:t>Наименование объекта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left="-40" w:right="-40" w:firstLine="0"/>
              <w:jc w:val="center"/>
              <w:rPr>
                <w:sz w:val="24"/>
                <w:szCs w:val="24"/>
              </w:rPr>
            </w:pPr>
            <w:r w:rsidRPr="00FD7CE0">
              <w:rPr>
                <w:sz w:val="24"/>
                <w:szCs w:val="24"/>
              </w:rPr>
              <w:t>Краткая характеристика,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Местоположение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Статус объекта</w:t>
            </w:r>
          </w:p>
        </w:tc>
      </w:tr>
      <w:tr w:rsidR="009D495D" w:rsidRPr="00FD7CE0" w:rsidTr="00671DCF">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BE5620">
            <w:pPr>
              <w:pStyle w:val="af0"/>
              <w:numPr>
                <w:ilvl w:val="0"/>
                <w:numId w:val="27"/>
              </w:numPr>
              <w:shd w:val="clear" w:color="auto" w:fill="FFFFFF"/>
              <w:autoSpaceDE w:val="0"/>
              <w:autoSpaceDN w:val="0"/>
              <w:adjustRightInd w:val="0"/>
              <w:spacing w:line="240" w:lineRule="auto"/>
              <w:jc w:val="center"/>
              <w:rPr>
                <w:rFonts w:ascii="Times New Roman" w:hAnsi="Times New Roman"/>
                <w:b/>
                <w:sz w:val="24"/>
                <w:szCs w:val="24"/>
              </w:rPr>
            </w:pPr>
            <w:r w:rsidRPr="00FD7CE0">
              <w:rPr>
                <w:rFonts w:ascii="Times New Roman" w:eastAsiaTheme="minorEastAsia" w:hAnsi="Times New Roman"/>
                <w:b/>
                <w:sz w:val="24"/>
                <w:szCs w:val="24"/>
              </w:rPr>
              <w:t>Железнодорожные пути</w:t>
            </w:r>
          </w:p>
        </w:tc>
      </w:tr>
      <w:tr w:rsidR="00CD301A" w:rsidRPr="00FD7CE0" w:rsidTr="00671DCF">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CD301A" w:rsidP="00CD301A">
            <w:pPr>
              <w:spacing w:line="240" w:lineRule="auto"/>
              <w:ind w:firstLine="0"/>
              <w:jc w:val="center"/>
            </w:pPr>
            <w:r w:rsidRPr="00FD7CE0">
              <w:rPr>
                <w:sz w:val="24"/>
                <w:szCs w:val="24"/>
              </w:rPr>
              <w:t>9.24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8A5BDF" w:rsidP="00A450AA">
            <w:pPr>
              <w:shd w:val="clear" w:color="auto" w:fill="FFFFFF"/>
              <w:autoSpaceDE w:val="0"/>
              <w:autoSpaceDN w:val="0"/>
              <w:adjustRightInd w:val="0"/>
              <w:spacing w:line="240" w:lineRule="auto"/>
              <w:ind w:firstLine="0"/>
              <w:jc w:val="left"/>
              <w:rPr>
                <w:sz w:val="24"/>
                <w:szCs w:val="24"/>
              </w:rPr>
            </w:pPr>
            <w:r w:rsidRPr="00D571B2">
              <w:rPr>
                <w:sz w:val="24"/>
                <w:szCs w:val="24"/>
              </w:rPr>
              <w:t>Железнодорожная  линия общего пользования Белореченская—Кривенковская Северо-Кавказской железной дороги – филиала ОАО «РЖД»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FD7CE0" w:rsidP="00FD7CE0">
            <w:pPr>
              <w:shd w:val="clear" w:color="auto" w:fill="FFFFFF"/>
              <w:autoSpaceDE w:val="0"/>
              <w:autoSpaceDN w:val="0"/>
              <w:adjustRightInd w:val="0"/>
              <w:spacing w:line="240" w:lineRule="auto"/>
              <w:ind w:firstLine="0"/>
              <w:jc w:val="center"/>
              <w:rPr>
                <w:sz w:val="24"/>
                <w:szCs w:val="24"/>
              </w:rPr>
            </w:pPr>
            <w:r>
              <w:rPr>
                <w:sz w:val="24"/>
                <w:szCs w:val="24"/>
              </w:rPr>
              <w:t>8</w:t>
            </w:r>
            <w:r w:rsidR="00CD301A" w:rsidRPr="00FD7CE0">
              <w:rPr>
                <w:sz w:val="24"/>
                <w:szCs w:val="24"/>
              </w:rPr>
              <w:t>,</w:t>
            </w:r>
            <w:r>
              <w:rPr>
                <w:sz w:val="24"/>
                <w:szCs w:val="24"/>
              </w:rPr>
              <w:t>2</w:t>
            </w:r>
            <w:r w:rsidR="00CD301A" w:rsidRPr="00FD7CE0">
              <w:rPr>
                <w:sz w:val="24"/>
                <w:szCs w:val="24"/>
              </w:rPr>
              <w:t>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CD301A" w:rsidP="00CD301A">
            <w:pPr>
              <w:shd w:val="clear" w:color="auto" w:fill="FFFFFF"/>
              <w:autoSpaceDE w:val="0"/>
              <w:autoSpaceDN w:val="0"/>
              <w:adjustRightInd w:val="0"/>
              <w:spacing w:line="240" w:lineRule="auto"/>
              <w:ind w:firstLine="0"/>
              <w:jc w:val="center"/>
            </w:pPr>
            <w:r w:rsidRPr="00FD7CE0">
              <w:rPr>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CD301A" w:rsidP="00CD301A">
            <w:pPr>
              <w:spacing w:line="240" w:lineRule="auto"/>
              <w:ind w:firstLine="0"/>
              <w:jc w:val="center"/>
              <w:rPr>
                <w:sz w:val="24"/>
                <w:szCs w:val="24"/>
              </w:rPr>
            </w:pPr>
            <w:r w:rsidRPr="00FD7CE0">
              <w:rPr>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FD7CE0" w:rsidP="00CD301A">
            <w:pPr>
              <w:spacing w:line="240" w:lineRule="auto"/>
              <w:ind w:firstLine="0"/>
              <w:jc w:val="center"/>
            </w:pPr>
            <w:r w:rsidRPr="00FD7CE0">
              <w:rPr>
                <w:sz w:val="24"/>
                <w:szCs w:val="24"/>
              </w:rPr>
              <w:t>Сущ.</w:t>
            </w:r>
          </w:p>
        </w:tc>
      </w:tr>
      <w:tr w:rsidR="00A450AA" w:rsidRPr="00F710D4" w:rsidTr="00671DCF">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CD301A">
            <w:pPr>
              <w:spacing w:line="240" w:lineRule="auto"/>
              <w:ind w:firstLine="0"/>
              <w:jc w:val="center"/>
              <w:rPr>
                <w:sz w:val="24"/>
                <w:szCs w:val="24"/>
              </w:rPr>
            </w:pPr>
            <w:r w:rsidRPr="00FD7CE0">
              <w:rPr>
                <w:sz w:val="24"/>
                <w:szCs w:val="24"/>
              </w:rPr>
              <w:t>9.25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A450AA" w:rsidRDefault="00A450AA" w:rsidP="00A450AA">
            <w:pPr>
              <w:shd w:val="clear" w:color="auto" w:fill="FFFFFF"/>
              <w:autoSpaceDE w:val="0"/>
              <w:autoSpaceDN w:val="0"/>
              <w:adjustRightInd w:val="0"/>
              <w:spacing w:line="240" w:lineRule="auto"/>
              <w:ind w:firstLine="0"/>
              <w:jc w:val="left"/>
              <w:rPr>
                <w:sz w:val="24"/>
                <w:szCs w:val="24"/>
              </w:rPr>
            </w:pPr>
            <w:r w:rsidRPr="00A450AA">
              <w:rPr>
                <w:sz w:val="24"/>
                <w:szCs w:val="24"/>
              </w:rPr>
              <w:t>Железнодорожная  линия общего пользования Белореченск-Майкоп Северо-Кавказской железной дороги – филиала ОАО «РЖД»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FD7CE0">
            <w:pPr>
              <w:shd w:val="clear" w:color="auto" w:fill="FFFFFF"/>
              <w:autoSpaceDE w:val="0"/>
              <w:autoSpaceDN w:val="0"/>
              <w:adjustRightInd w:val="0"/>
              <w:spacing w:line="240" w:lineRule="auto"/>
              <w:ind w:firstLine="0"/>
              <w:jc w:val="center"/>
              <w:rPr>
                <w:sz w:val="24"/>
                <w:szCs w:val="24"/>
              </w:rPr>
            </w:pPr>
            <w:r>
              <w:rPr>
                <w:sz w:val="24"/>
                <w:szCs w:val="24"/>
              </w:rPr>
              <w:t>3</w:t>
            </w:r>
            <w:r w:rsidRPr="00FD7CE0">
              <w:rPr>
                <w:sz w:val="24"/>
                <w:szCs w:val="24"/>
              </w:rPr>
              <w:t>,</w:t>
            </w:r>
            <w:r>
              <w:rPr>
                <w:sz w:val="24"/>
                <w:szCs w:val="24"/>
              </w:rPr>
              <w:t>85</w:t>
            </w:r>
            <w:r w:rsidRPr="00FD7CE0">
              <w:rPr>
                <w:sz w:val="24"/>
                <w:szCs w:val="24"/>
              </w:rPr>
              <w:t>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CD301A">
            <w:pPr>
              <w:shd w:val="clear" w:color="auto" w:fill="FFFFFF"/>
              <w:autoSpaceDE w:val="0"/>
              <w:autoSpaceDN w:val="0"/>
              <w:adjustRightInd w:val="0"/>
              <w:spacing w:line="240" w:lineRule="auto"/>
              <w:ind w:firstLine="0"/>
              <w:jc w:val="center"/>
            </w:pPr>
            <w:r w:rsidRPr="00FD7CE0">
              <w:rPr>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CD301A">
            <w:pPr>
              <w:spacing w:line="240" w:lineRule="auto"/>
              <w:ind w:firstLine="0"/>
              <w:jc w:val="center"/>
              <w:rPr>
                <w:sz w:val="24"/>
                <w:szCs w:val="24"/>
              </w:rPr>
            </w:pPr>
            <w:r w:rsidRPr="00FD7CE0">
              <w:rPr>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7D16DC" w:rsidRDefault="00A450AA" w:rsidP="00CD301A">
            <w:pPr>
              <w:spacing w:line="240" w:lineRule="auto"/>
              <w:ind w:firstLine="0"/>
              <w:jc w:val="center"/>
              <w:rPr>
                <w:sz w:val="24"/>
                <w:szCs w:val="24"/>
              </w:rPr>
            </w:pPr>
            <w:r w:rsidRPr="00FD7CE0">
              <w:rPr>
                <w:sz w:val="24"/>
                <w:szCs w:val="24"/>
              </w:rPr>
              <w:t>Сущ.</w:t>
            </w:r>
          </w:p>
        </w:tc>
      </w:tr>
      <w:tr w:rsidR="00A450AA" w:rsidRPr="00F710D4" w:rsidTr="00671DCF">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CD301A" w:rsidRDefault="00A450AA" w:rsidP="00BE5620">
            <w:pPr>
              <w:pStyle w:val="af0"/>
              <w:numPr>
                <w:ilvl w:val="0"/>
                <w:numId w:val="27"/>
              </w:numPr>
              <w:shd w:val="clear" w:color="auto" w:fill="FFFFFF"/>
              <w:autoSpaceDE w:val="0"/>
              <w:autoSpaceDN w:val="0"/>
              <w:adjustRightInd w:val="0"/>
              <w:spacing w:line="240" w:lineRule="auto"/>
              <w:ind w:firstLine="0"/>
              <w:jc w:val="center"/>
              <w:rPr>
                <w:rFonts w:ascii="Times New Roman" w:hAnsi="Times New Roman"/>
                <w:b/>
                <w:sz w:val="24"/>
                <w:szCs w:val="24"/>
              </w:rPr>
            </w:pPr>
            <w:r w:rsidRPr="00CD301A">
              <w:rPr>
                <w:rFonts w:ascii="Times New Roman" w:eastAsiaTheme="minorEastAsia" w:hAnsi="Times New Roman"/>
                <w:b/>
                <w:sz w:val="24"/>
                <w:szCs w:val="24"/>
              </w:rPr>
              <w:t>Объекты железнодорожного транспорта (отсутствуют)</w:t>
            </w:r>
          </w:p>
        </w:tc>
      </w:tr>
    </w:tbl>
    <w:p w:rsidR="00B6164D" w:rsidRDefault="00B6164D" w:rsidP="00B6164D">
      <w:pPr>
        <w:tabs>
          <w:tab w:val="left" w:pos="0"/>
        </w:tabs>
        <w:ind w:left="360" w:firstLine="0"/>
        <w:rPr>
          <w:sz w:val="24"/>
          <w:szCs w:val="24"/>
        </w:rPr>
      </w:pPr>
      <w:r w:rsidRPr="00CD301A">
        <w:rPr>
          <w:sz w:val="24"/>
          <w:szCs w:val="24"/>
        </w:rPr>
        <w:lastRenderedPageBreak/>
        <w:t>*Примечание: Ф – объекты федерального значения</w:t>
      </w:r>
      <w:r w:rsidR="00CD301A">
        <w:rPr>
          <w:sz w:val="24"/>
          <w:szCs w:val="24"/>
        </w:rPr>
        <w:t>.</w:t>
      </w:r>
    </w:p>
    <w:p w:rsidR="008748A2" w:rsidRPr="00CD301A" w:rsidRDefault="008748A2" w:rsidP="00B6164D">
      <w:pPr>
        <w:tabs>
          <w:tab w:val="left" w:pos="0"/>
        </w:tabs>
        <w:ind w:left="360" w:firstLine="0"/>
        <w:rPr>
          <w:sz w:val="24"/>
          <w:szCs w:val="24"/>
        </w:rPr>
      </w:pPr>
    </w:p>
    <w:p w:rsidR="009D495D" w:rsidRPr="00CD301A" w:rsidRDefault="009D495D" w:rsidP="009D495D">
      <w:pPr>
        <w:pStyle w:val="30"/>
        <w:tabs>
          <w:tab w:val="left" w:pos="-2835"/>
        </w:tabs>
        <w:ind w:left="0" w:firstLine="567"/>
        <w:rPr>
          <w:b/>
          <w:szCs w:val="28"/>
          <w:u w:val="none"/>
        </w:rPr>
      </w:pPr>
      <w:bookmarkStart w:id="54" w:name="_Toc154568584"/>
      <w:r w:rsidRPr="00CD301A">
        <w:rPr>
          <w:b/>
          <w:szCs w:val="28"/>
          <w:u w:val="none"/>
        </w:rPr>
        <w:t>2.</w:t>
      </w:r>
      <w:r w:rsidR="00D52490" w:rsidRPr="00CD301A">
        <w:rPr>
          <w:b/>
          <w:szCs w:val="28"/>
          <w:u w:val="none"/>
        </w:rPr>
        <w:t>1.</w:t>
      </w:r>
      <w:r w:rsidRPr="00CD301A">
        <w:rPr>
          <w:b/>
          <w:szCs w:val="28"/>
          <w:u w:val="none"/>
        </w:rPr>
        <w:t>7.2 Морской транспорт</w:t>
      </w:r>
      <w:bookmarkEnd w:id="54"/>
    </w:p>
    <w:p w:rsidR="009D495D" w:rsidRPr="00CD301A" w:rsidRDefault="009D495D" w:rsidP="009D495D">
      <w:pPr>
        <w:spacing w:before="57" w:after="57"/>
        <w:ind w:left="57" w:right="57" w:firstLine="567"/>
        <w:rPr>
          <w:i/>
        </w:rPr>
      </w:pPr>
      <w:r w:rsidRPr="00CD301A">
        <w:rPr>
          <w:i/>
        </w:rPr>
        <w:t xml:space="preserve">Морской транспорт на территории </w:t>
      </w:r>
      <w:r w:rsidR="00FF4D3D" w:rsidRPr="00CD301A">
        <w:rPr>
          <w:rFonts w:eastAsia="Arial Unicode MS"/>
          <w:lang w:eastAsia="en-US" w:bidi="en-US"/>
        </w:rPr>
        <w:t>Родниковского</w:t>
      </w:r>
      <w:r w:rsidR="00D44A01">
        <w:rPr>
          <w:rFonts w:eastAsia="Arial Unicode MS"/>
          <w:lang w:eastAsia="en-US" w:bidi="en-US"/>
        </w:rPr>
        <w:t xml:space="preserve"> </w:t>
      </w:r>
      <w:r w:rsidR="00FF4D3D" w:rsidRPr="00CD301A">
        <w:rPr>
          <w:rFonts w:eastAsia="Arial Unicode MS"/>
          <w:lang w:eastAsia="en-US" w:bidi="en-US"/>
        </w:rPr>
        <w:t>сельского</w:t>
      </w:r>
      <w:r w:rsidRPr="00CD301A">
        <w:rPr>
          <w:rFonts w:eastAsia="Arial Unicode MS"/>
          <w:lang w:eastAsia="en-US" w:bidi="en-US"/>
        </w:rPr>
        <w:t xml:space="preserve"> поселения </w:t>
      </w:r>
      <w:r w:rsidRPr="00CD301A">
        <w:rPr>
          <w:i/>
        </w:rPr>
        <w:t>отсутствует.</w:t>
      </w:r>
    </w:p>
    <w:p w:rsidR="009D495D" w:rsidRPr="00CD301A" w:rsidRDefault="009D495D" w:rsidP="009D495D">
      <w:pPr>
        <w:spacing w:before="57" w:after="57"/>
        <w:ind w:left="57" w:right="57" w:firstLine="567"/>
        <w:rPr>
          <w:i/>
        </w:rPr>
      </w:pPr>
    </w:p>
    <w:p w:rsidR="009D495D" w:rsidRPr="00CD301A" w:rsidRDefault="009D495D" w:rsidP="009D495D">
      <w:pPr>
        <w:pStyle w:val="30"/>
        <w:tabs>
          <w:tab w:val="left" w:pos="-2835"/>
        </w:tabs>
        <w:ind w:left="0" w:firstLine="567"/>
      </w:pPr>
      <w:bookmarkStart w:id="55" w:name="_Toc154568585"/>
      <w:r w:rsidRPr="00CD301A">
        <w:rPr>
          <w:b/>
          <w:szCs w:val="28"/>
          <w:u w:val="none"/>
        </w:rPr>
        <w:t>2.</w:t>
      </w:r>
      <w:r w:rsidR="00D52490" w:rsidRPr="00CD301A">
        <w:rPr>
          <w:b/>
          <w:szCs w:val="28"/>
          <w:u w:val="none"/>
        </w:rPr>
        <w:t>1.</w:t>
      </w:r>
      <w:r w:rsidRPr="00CD301A">
        <w:rPr>
          <w:b/>
          <w:szCs w:val="28"/>
          <w:u w:val="none"/>
        </w:rPr>
        <w:t>7.3 Воздушный транспорт</w:t>
      </w:r>
      <w:bookmarkEnd w:id="55"/>
    </w:p>
    <w:p w:rsidR="009D495D" w:rsidRPr="00CD301A" w:rsidRDefault="009D495D" w:rsidP="009D495D">
      <w:pPr>
        <w:spacing w:before="57" w:after="57"/>
        <w:ind w:left="57" w:right="57" w:firstLine="567"/>
        <w:rPr>
          <w:i/>
        </w:rPr>
      </w:pPr>
      <w:r w:rsidRPr="00CD301A">
        <w:rPr>
          <w:i/>
        </w:rPr>
        <w:t xml:space="preserve">Объекты воздушного транспорта на территории </w:t>
      </w:r>
      <w:r w:rsidR="00A63DC5">
        <w:rPr>
          <w:rFonts w:eastAsia="Arial Unicode MS"/>
          <w:lang w:eastAsia="en-US" w:bidi="en-US"/>
        </w:rPr>
        <w:t>Родниковского  сельского</w:t>
      </w:r>
      <w:r w:rsidRPr="00CD301A">
        <w:rPr>
          <w:rFonts w:eastAsia="Arial Unicode MS"/>
          <w:lang w:eastAsia="en-US" w:bidi="en-US"/>
        </w:rPr>
        <w:t xml:space="preserve"> поселения </w:t>
      </w:r>
      <w:r w:rsidRPr="00CD301A">
        <w:rPr>
          <w:i/>
        </w:rPr>
        <w:t>отсутствуют.</w:t>
      </w:r>
    </w:p>
    <w:p w:rsidR="009D495D" w:rsidRPr="00F710D4" w:rsidRDefault="009D495D" w:rsidP="009D495D">
      <w:pPr>
        <w:spacing w:before="57" w:after="57"/>
        <w:ind w:left="57" w:right="57" w:firstLine="567"/>
        <w:rPr>
          <w:i/>
          <w:highlight w:val="yellow"/>
        </w:rPr>
      </w:pPr>
    </w:p>
    <w:p w:rsidR="009D495D" w:rsidRPr="00CD301A" w:rsidRDefault="009D495D" w:rsidP="009D495D">
      <w:pPr>
        <w:pStyle w:val="30"/>
        <w:tabs>
          <w:tab w:val="left" w:pos="-2835"/>
        </w:tabs>
        <w:ind w:left="0" w:firstLine="567"/>
        <w:rPr>
          <w:b/>
          <w:szCs w:val="28"/>
          <w:u w:val="none"/>
        </w:rPr>
      </w:pPr>
      <w:bookmarkStart w:id="56" w:name="_Toc154568586"/>
      <w:r w:rsidRPr="00CD301A">
        <w:rPr>
          <w:b/>
          <w:szCs w:val="28"/>
          <w:u w:val="none"/>
        </w:rPr>
        <w:t>2.</w:t>
      </w:r>
      <w:r w:rsidR="00D52490" w:rsidRPr="00CD301A">
        <w:rPr>
          <w:b/>
          <w:szCs w:val="28"/>
          <w:u w:val="none"/>
        </w:rPr>
        <w:t>1.</w:t>
      </w:r>
      <w:r w:rsidRPr="00CD301A">
        <w:rPr>
          <w:b/>
          <w:szCs w:val="28"/>
          <w:u w:val="none"/>
        </w:rPr>
        <w:t>7.4 Автомобильный транспорт</w:t>
      </w:r>
      <w:bookmarkEnd w:id="56"/>
    </w:p>
    <w:p w:rsidR="0056367A" w:rsidRPr="00FD7CE0" w:rsidRDefault="00ED64AB" w:rsidP="0056367A">
      <w:pPr>
        <w:tabs>
          <w:tab w:val="left" w:pos="993"/>
        </w:tabs>
        <w:rPr>
          <w:rFonts w:asciiTheme="minorHAnsi" w:hAnsiTheme="minorHAnsi" w:cstheme="minorHAnsi"/>
        </w:rPr>
      </w:pPr>
      <w:r w:rsidRPr="00ED64AB">
        <w:rPr>
          <w:rFonts w:asciiTheme="minorHAnsi" w:hAnsiTheme="minorHAnsi" w:cstheme="minorHAnsi"/>
        </w:rPr>
        <w:t>Автомобильная дорога общего пользования федерального значения А-160 «Майкоп - Бжедугхабль – Адыгейск - Усть-Лабинск – Кореновск», категория II</w:t>
      </w:r>
      <w:r w:rsidR="0056367A" w:rsidRPr="00ED64AB">
        <w:rPr>
          <w:rFonts w:asciiTheme="minorHAnsi" w:hAnsiTheme="minorHAnsi" w:cstheme="minorHAnsi"/>
        </w:rPr>
        <w:t xml:space="preserve"> пересекает Родниковское сельское поселение в направлении север-юг </w:t>
      </w:r>
      <w:r w:rsidR="0056367A" w:rsidRPr="00FD7CE0">
        <w:rPr>
          <w:rFonts w:asciiTheme="minorHAnsi" w:hAnsiTheme="minorHAnsi" w:cstheme="minorHAnsi"/>
        </w:rPr>
        <w:t xml:space="preserve">на протяжении </w:t>
      </w:r>
      <w:r w:rsidR="00FD7CE0" w:rsidRPr="00FD7CE0">
        <w:rPr>
          <w:rFonts w:asciiTheme="minorHAnsi" w:hAnsiTheme="minorHAnsi" w:cstheme="minorHAnsi"/>
        </w:rPr>
        <w:t>11</w:t>
      </w:r>
      <w:r w:rsidR="0056367A" w:rsidRPr="00FD7CE0">
        <w:rPr>
          <w:rFonts w:asciiTheme="minorHAnsi" w:hAnsiTheme="minorHAnsi" w:cstheme="minorHAnsi"/>
        </w:rPr>
        <w:t>,</w:t>
      </w:r>
      <w:r w:rsidR="00FD7CE0" w:rsidRPr="00FD7CE0">
        <w:rPr>
          <w:rFonts w:asciiTheme="minorHAnsi" w:hAnsiTheme="minorHAnsi" w:cstheme="minorHAnsi"/>
        </w:rPr>
        <w:t>0</w:t>
      </w:r>
      <w:r w:rsidR="0056367A" w:rsidRPr="00FD7CE0">
        <w:rPr>
          <w:rFonts w:asciiTheme="minorHAnsi" w:hAnsiTheme="minorHAnsi" w:cstheme="minorHAnsi"/>
        </w:rPr>
        <w:t xml:space="preserve"> км. </w:t>
      </w:r>
    </w:p>
    <w:p w:rsidR="0056367A" w:rsidRDefault="004276CF" w:rsidP="0056367A">
      <w:pPr>
        <w:ind w:right="-143"/>
        <w:rPr>
          <w:color w:val="000000"/>
        </w:rPr>
      </w:pPr>
      <w:r w:rsidRPr="0056367A">
        <w:rPr>
          <w:rFonts w:asciiTheme="minorHAnsi" w:hAnsiTheme="minorHAnsi" w:cstheme="minorHAnsi"/>
        </w:rPr>
        <w:t xml:space="preserve">Населенные пункты </w:t>
      </w:r>
      <w:r w:rsidR="00FF4D3D" w:rsidRPr="0056367A">
        <w:rPr>
          <w:rFonts w:asciiTheme="minorHAnsi" w:hAnsiTheme="minorHAnsi" w:cstheme="minorHAnsi"/>
        </w:rPr>
        <w:t>Родниковского</w:t>
      </w:r>
      <w:r w:rsidR="00ED64AB">
        <w:rPr>
          <w:rFonts w:asciiTheme="minorHAnsi" w:hAnsiTheme="minorHAnsi" w:cstheme="minorHAnsi"/>
        </w:rPr>
        <w:t xml:space="preserve"> </w:t>
      </w:r>
      <w:r w:rsidR="00FF4D3D" w:rsidRPr="0056367A">
        <w:rPr>
          <w:rFonts w:asciiTheme="minorHAnsi" w:hAnsiTheme="minorHAnsi" w:cstheme="minorHAnsi"/>
        </w:rPr>
        <w:t>сельского</w:t>
      </w:r>
      <w:r w:rsidRPr="0056367A">
        <w:rPr>
          <w:rFonts w:asciiTheme="minorHAnsi" w:hAnsiTheme="minorHAnsi" w:cstheme="minorHAnsi"/>
        </w:rPr>
        <w:t xml:space="preserve"> поселения связаны с районным центром </w:t>
      </w:r>
      <w:r w:rsidR="0056367A" w:rsidRPr="0056367A">
        <w:rPr>
          <w:rFonts w:asciiTheme="minorHAnsi" w:hAnsiTheme="minorHAnsi" w:cstheme="minorHAnsi"/>
        </w:rPr>
        <w:t>городом</w:t>
      </w:r>
      <w:r w:rsidR="005F61FB">
        <w:rPr>
          <w:rFonts w:asciiTheme="minorHAnsi" w:hAnsiTheme="minorHAnsi" w:cstheme="minorHAnsi"/>
        </w:rPr>
        <w:t xml:space="preserve"> </w:t>
      </w:r>
      <w:r w:rsidR="00442492" w:rsidRPr="0056367A">
        <w:rPr>
          <w:rFonts w:asciiTheme="minorHAnsi" w:hAnsiTheme="minorHAnsi" w:cstheme="minorHAnsi"/>
        </w:rPr>
        <w:t>Белореченск</w:t>
      </w:r>
      <w:r w:rsidR="005F61FB">
        <w:rPr>
          <w:rFonts w:asciiTheme="minorHAnsi" w:hAnsiTheme="minorHAnsi" w:cstheme="minorHAnsi"/>
        </w:rPr>
        <w:t xml:space="preserve">ом </w:t>
      </w:r>
      <w:r w:rsidR="0062118C" w:rsidRPr="0056367A">
        <w:rPr>
          <w:rFonts w:asciiTheme="minorHAnsi" w:hAnsiTheme="minorHAnsi" w:cstheme="minorHAnsi"/>
        </w:rPr>
        <w:t xml:space="preserve">и другими населенными пунктами района </w:t>
      </w:r>
      <w:r w:rsidRPr="0056367A">
        <w:rPr>
          <w:rFonts w:asciiTheme="minorHAnsi" w:hAnsiTheme="minorHAnsi" w:cstheme="minorHAnsi"/>
        </w:rPr>
        <w:t>асфальтированн</w:t>
      </w:r>
      <w:r w:rsidR="0056367A" w:rsidRPr="0056367A">
        <w:rPr>
          <w:rFonts w:asciiTheme="minorHAnsi" w:hAnsiTheme="minorHAnsi" w:cstheme="minorHAnsi"/>
        </w:rPr>
        <w:t>ыми</w:t>
      </w:r>
      <w:r w:rsidR="005F61FB">
        <w:rPr>
          <w:rFonts w:asciiTheme="minorHAnsi" w:hAnsiTheme="minorHAnsi" w:cstheme="minorHAnsi"/>
        </w:rPr>
        <w:t xml:space="preserve"> </w:t>
      </w:r>
      <w:r w:rsidRPr="0056367A">
        <w:rPr>
          <w:rFonts w:asciiTheme="minorHAnsi" w:hAnsiTheme="minorHAnsi" w:cstheme="minorHAnsi"/>
        </w:rPr>
        <w:t>автодорог</w:t>
      </w:r>
      <w:r w:rsidR="0056367A" w:rsidRPr="0056367A">
        <w:rPr>
          <w:rFonts w:asciiTheme="minorHAnsi" w:hAnsiTheme="minorHAnsi" w:cstheme="minorHAnsi"/>
        </w:rPr>
        <w:t>ами</w:t>
      </w:r>
      <w:r w:rsidR="00ED64AB">
        <w:rPr>
          <w:rFonts w:asciiTheme="minorHAnsi" w:hAnsiTheme="minorHAnsi" w:cstheme="minorHAnsi"/>
        </w:rPr>
        <w:t xml:space="preserve"> </w:t>
      </w:r>
      <w:r w:rsidR="0056367A" w:rsidRPr="0056367A">
        <w:rPr>
          <w:rFonts w:asciiTheme="minorHAnsi" w:hAnsiTheme="minorHAnsi" w:cstheme="minorHAnsi"/>
        </w:rPr>
        <w:t>регион</w:t>
      </w:r>
      <w:r w:rsidRPr="0056367A">
        <w:rPr>
          <w:rFonts w:asciiTheme="minorHAnsi" w:hAnsiTheme="minorHAnsi" w:cstheme="minorHAnsi"/>
        </w:rPr>
        <w:t xml:space="preserve">ального </w:t>
      </w:r>
      <w:r w:rsidR="005F61FB">
        <w:rPr>
          <w:rFonts w:asciiTheme="minorHAnsi" w:hAnsiTheme="minorHAnsi" w:cstheme="minorHAnsi"/>
        </w:rPr>
        <w:t xml:space="preserve">или межмуниципального </w:t>
      </w:r>
      <w:r w:rsidRPr="0056367A">
        <w:rPr>
          <w:rFonts w:asciiTheme="minorHAnsi" w:hAnsiTheme="minorHAnsi" w:cstheme="minorHAnsi"/>
        </w:rPr>
        <w:t xml:space="preserve">значения </w:t>
      </w:r>
      <w:r w:rsidR="0056367A" w:rsidRPr="0056367A">
        <w:t>г. Белореченск – пос. Родники, г. Белореченск – ст-ца Ханская, Белореченск –</w:t>
      </w:r>
      <w:r w:rsidR="0056367A" w:rsidRPr="00CA15F9">
        <w:t xml:space="preserve"> пос. Нижневеденеевский</w:t>
      </w:r>
      <w:r w:rsidR="0056367A">
        <w:t xml:space="preserve">, Белореченск-Гиагинская, Белореченск-Грушевый, </w:t>
      </w:r>
      <w:r w:rsidR="0056367A" w:rsidRPr="00CA15F9">
        <w:t>пос. Родники – хут. Приречный</w:t>
      </w:r>
      <w:r w:rsidR="0056367A">
        <w:t xml:space="preserve">, </w:t>
      </w:r>
      <w:r w:rsidR="0056367A" w:rsidRPr="00CA15F9">
        <w:t>г. Белореченск – хут. Грушевый</w:t>
      </w:r>
      <w:r w:rsidR="0056367A">
        <w:t>, подъезд к п. Восточный</w:t>
      </w:r>
      <w:r w:rsidR="0056367A" w:rsidRPr="00E8767C">
        <w:rPr>
          <w:color w:val="000000"/>
        </w:rPr>
        <w:t>.</w:t>
      </w:r>
    </w:p>
    <w:p w:rsidR="00C2024F" w:rsidRPr="00C2024F" w:rsidRDefault="00C2024F" w:rsidP="00E45214">
      <w:pPr>
        <w:tabs>
          <w:tab w:val="left" w:pos="993"/>
        </w:tabs>
        <w:rPr>
          <w:rFonts w:asciiTheme="minorHAnsi" w:hAnsiTheme="minorHAnsi" w:cstheme="minorHAnsi"/>
        </w:rPr>
      </w:pPr>
      <w:r w:rsidRPr="00C2024F">
        <w:rPr>
          <w:rFonts w:asciiTheme="minorHAnsi" w:hAnsiTheme="minorHAnsi" w:cstheme="minorHAnsi"/>
        </w:rPr>
        <w:t>На территории поселения функционирует два автозаправочных комплекса</w:t>
      </w:r>
      <w:r>
        <w:rPr>
          <w:rFonts w:asciiTheme="minorHAnsi" w:hAnsiTheme="minorHAnsi" w:cstheme="minorHAnsi"/>
        </w:rPr>
        <w:t xml:space="preserve"> для обслуживания автотранс</w:t>
      </w:r>
      <w:r w:rsidR="00ED64AB">
        <w:rPr>
          <w:rFonts w:asciiTheme="minorHAnsi" w:hAnsiTheme="minorHAnsi" w:cstheme="minorHAnsi"/>
        </w:rPr>
        <w:t>п</w:t>
      </w:r>
      <w:r>
        <w:rPr>
          <w:rFonts w:asciiTheme="minorHAnsi" w:hAnsiTheme="minorHAnsi" w:cstheme="minorHAnsi"/>
        </w:rPr>
        <w:t>ортных средств</w:t>
      </w:r>
      <w:r w:rsidRPr="00C2024F">
        <w:rPr>
          <w:rFonts w:asciiTheme="minorHAnsi" w:hAnsiTheme="minorHAnsi" w:cstheme="minorHAnsi"/>
        </w:rPr>
        <w:t xml:space="preserve">, расположенных вдоль федеральной автодороги. </w:t>
      </w:r>
    </w:p>
    <w:p w:rsidR="00E45214" w:rsidRPr="00C2024F" w:rsidRDefault="00E45214" w:rsidP="00E45214">
      <w:pPr>
        <w:tabs>
          <w:tab w:val="left" w:pos="993"/>
        </w:tabs>
        <w:rPr>
          <w:rFonts w:asciiTheme="minorHAnsi" w:hAnsiTheme="minorHAnsi" w:cstheme="minorHAnsi"/>
        </w:rPr>
      </w:pPr>
      <w:r w:rsidRPr="00C2024F">
        <w:rPr>
          <w:rFonts w:asciiTheme="minorHAnsi" w:hAnsiTheme="minorHAnsi" w:cstheme="minorHAnsi"/>
        </w:rPr>
        <w:t>В настоящее время прослеживается тенденция развития дорожного сервиса, происходит увеличение числа введенных в эксплуатацию автозаправочных и автогазозаправочных станций, а также объектов придорожного обслуживания.</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xml:space="preserve">Проблемными вопросами на данном этапе развития автомобильного транспорта являются: </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высокий процент износа дорожной сети;</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малая пропускная способность существующих автодорог в условиях возрастающего автомобилепотока;</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малое количество и низкий уровень обслуживания объектов придорожного сервиса, в том числе станций технического обслуживания.</w:t>
      </w:r>
    </w:p>
    <w:p w:rsidR="007D7267" w:rsidRDefault="007D7267">
      <w:pPr>
        <w:rPr>
          <w:rFonts w:asciiTheme="minorHAnsi" w:hAnsiTheme="minorHAnsi" w:cstheme="minorHAnsi"/>
          <w:highlight w:val="yellow"/>
        </w:rPr>
      </w:pPr>
      <w:r>
        <w:rPr>
          <w:rFonts w:asciiTheme="minorHAnsi" w:hAnsiTheme="minorHAnsi" w:cstheme="minorHAnsi"/>
          <w:highlight w:val="yellow"/>
        </w:rPr>
        <w:br w:type="page"/>
      </w:r>
    </w:p>
    <w:p w:rsidR="00FE10A9" w:rsidRDefault="00FE10A9">
      <w:pPr>
        <w:rPr>
          <w:rFonts w:asciiTheme="minorHAnsi" w:hAnsiTheme="minorHAnsi" w:cstheme="minorHAnsi"/>
          <w:highlight w:val="yellow"/>
        </w:rPr>
      </w:pPr>
    </w:p>
    <w:p w:rsidR="0062118C" w:rsidRPr="008256DE" w:rsidRDefault="0062118C" w:rsidP="00EB4EBE">
      <w:pPr>
        <w:pStyle w:val="af0"/>
        <w:ind w:left="0"/>
        <w:jc w:val="center"/>
        <w:rPr>
          <w:rFonts w:asciiTheme="minorHAnsi" w:eastAsia="Arial Unicode MS" w:hAnsiTheme="minorHAnsi" w:cstheme="minorHAnsi"/>
        </w:rPr>
      </w:pPr>
      <w:r w:rsidRPr="008256DE">
        <w:rPr>
          <w:rFonts w:asciiTheme="minorHAnsi" w:eastAsiaTheme="minorEastAsia" w:hAnsiTheme="minorHAnsi" w:cstheme="minorHAnsi"/>
        </w:rPr>
        <w:t xml:space="preserve">Перечень </w:t>
      </w:r>
      <w:r w:rsidR="00765216" w:rsidRPr="008256DE">
        <w:rPr>
          <w:rFonts w:asciiTheme="minorHAnsi" w:eastAsiaTheme="minorEastAsia" w:hAnsiTheme="minorHAnsi" w:cstheme="minorHAnsi"/>
        </w:rPr>
        <w:t xml:space="preserve">существующих </w:t>
      </w:r>
      <w:r w:rsidRPr="008256DE">
        <w:rPr>
          <w:rFonts w:asciiTheme="minorHAnsi" w:eastAsiaTheme="minorEastAsia" w:hAnsiTheme="minorHAnsi" w:cstheme="minorHAnsi"/>
        </w:rPr>
        <w:t>автомобильных дорог</w:t>
      </w:r>
      <w:r w:rsidR="001046B0" w:rsidRPr="008256DE">
        <w:rPr>
          <w:rFonts w:asciiTheme="minorHAnsi" w:eastAsiaTheme="minorEastAsia" w:hAnsiTheme="minorHAnsi" w:cstheme="minorHAnsi"/>
        </w:rPr>
        <w:t>, объектов автомобильного</w:t>
      </w:r>
      <w:r w:rsidR="001046B0" w:rsidRPr="008256DE">
        <w:rPr>
          <w:rFonts w:asciiTheme="minorHAnsi" w:eastAsia="Arial Unicode MS" w:hAnsiTheme="minorHAnsi" w:cstheme="minorHAnsi"/>
        </w:rPr>
        <w:t xml:space="preserve"> транспорта</w:t>
      </w:r>
      <w:r w:rsidRPr="008256DE">
        <w:rPr>
          <w:rFonts w:asciiTheme="minorHAnsi" w:eastAsia="Arial Unicode MS" w:hAnsiTheme="minorHAnsi" w:cstheme="minorHAnsi"/>
        </w:rPr>
        <w:t xml:space="preserve"> и улично-дорожной сети поселения</w:t>
      </w:r>
    </w:p>
    <w:p w:rsidR="00230BD2" w:rsidRPr="008256DE" w:rsidRDefault="0062118C" w:rsidP="007B19E2">
      <w:pPr>
        <w:pStyle w:val="af0"/>
        <w:ind w:left="1701"/>
        <w:jc w:val="right"/>
        <w:rPr>
          <w:b/>
          <w:sz w:val="32"/>
          <w:szCs w:val="32"/>
        </w:rPr>
      </w:pPr>
      <w:r w:rsidRPr="008256DE">
        <w:rPr>
          <w:rFonts w:asciiTheme="minorHAnsi" w:eastAsia="Arial Unicode MS" w:hAnsiTheme="minorHAnsi" w:cstheme="minorHAnsi"/>
        </w:rPr>
        <w:t xml:space="preserve">Таблица </w:t>
      </w:r>
      <w:r w:rsidR="00D53D57">
        <w:rPr>
          <w:rFonts w:asciiTheme="minorHAnsi" w:eastAsia="Arial Unicode MS" w:hAnsiTheme="minorHAnsi" w:cstheme="minorHAnsi"/>
        </w:rPr>
        <w:t>26</w:t>
      </w:r>
    </w:p>
    <w:tbl>
      <w:tblPr>
        <w:tblW w:w="10349" w:type="dxa"/>
        <w:tblInd w:w="-244" w:type="dxa"/>
        <w:tblLayout w:type="fixed"/>
        <w:tblCellMar>
          <w:left w:w="40" w:type="dxa"/>
          <w:right w:w="40" w:type="dxa"/>
        </w:tblCellMar>
        <w:tblLook w:val="0000"/>
      </w:tblPr>
      <w:tblGrid>
        <w:gridCol w:w="851"/>
        <w:gridCol w:w="2835"/>
        <w:gridCol w:w="1985"/>
        <w:gridCol w:w="2551"/>
        <w:gridCol w:w="993"/>
        <w:gridCol w:w="1134"/>
      </w:tblGrid>
      <w:tr w:rsidR="00230BD2" w:rsidRPr="008256DE" w:rsidTr="00B43853">
        <w:trPr>
          <w:trHeight w:val="577"/>
          <w:tblHead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 п/п</w:t>
            </w:r>
            <w:r w:rsidR="007B19E2" w:rsidRPr="008256DE">
              <w:rPr>
                <w:rFonts w:asciiTheme="minorHAnsi" w:hAnsiTheme="minorHAnsi" w:cstheme="minorHAnsi"/>
                <w:sz w:val="24"/>
                <w:szCs w:val="24"/>
              </w:rPr>
              <w:t>*</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right="102" w:firstLine="0"/>
              <w:jc w:val="center"/>
              <w:rPr>
                <w:rFonts w:asciiTheme="minorHAnsi" w:hAnsiTheme="minorHAnsi" w:cstheme="minorHAnsi"/>
                <w:sz w:val="24"/>
                <w:szCs w:val="24"/>
              </w:rPr>
            </w:pPr>
            <w:r w:rsidRPr="008256DE">
              <w:rPr>
                <w:rFonts w:asciiTheme="minorHAnsi" w:hAnsiTheme="minorHAnsi" w:cstheme="minorHAnsi"/>
                <w:sz w:val="24"/>
                <w:szCs w:val="24"/>
              </w:rPr>
              <w:t>Наименование объекта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left="-40" w:right="-40" w:firstLine="0"/>
              <w:jc w:val="center"/>
              <w:rPr>
                <w:rFonts w:asciiTheme="minorHAnsi" w:hAnsiTheme="minorHAnsi" w:cstheme="minorHAnsi"/>
                <w:sz w:val="24"/>
                <w:szCs w:val="24"/>
              </w:rPr>
            </w:pPr>
            <w:r w:rsidRPr="008256DE">
              <w:rPr>
                <w:rFonts w:asciiTheme="minorHAnsi" w:hAnsiTheme="minorHAnsi" w:cstheme="minorHAnsi"/>
                <w:sz w:val="24"/>
                <w:szCs w:val="24"/>
              </w:rPr>
              <w:t>Краткая характеристика,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Местоположение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Статус объекта</w:t>
            </w:r>
          </w:p>
        </w:tc>
      </w:tr>
      <w:tr w:rsidR="00230BD2" w:rsidRPr="008256DE" w:rsidTr="00B43853">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b/>
                <w:sz w:val="24"/>
                <w:szCs w:val="24"/>
              </w:rPr>
            </w:pPr>
            <w:r w:rsidRPr="008256DE">
              <w:rPr>
                <w:rFonts w:asciiTheme="minorHAnsi" w:hAnsiTheme="minorHAnsi" w:cstheme="minorHAnsi"/>
                <w:b/>
                <w:sz w:val="24"/>
                <w:szCs w:val="24"/>
              </w:rPr>
              <w:t>2. Автомобильные дороги</w:t>
            </w:r>
          </w:p>
        </w:tc>
      </w:tr>
      <w:tr w:rsidR="00765216"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8256DE">
              <w:rPr>
                <w:rFonts w:asciiTheme="minorHAnsi" w:hAnsiTheme="minorHAnsi" w:cstheme="minorHAnsi"/>
                <w:sz w:val="24"/>
                <w:szCs w:val="24"/>
              </w:rPr>
              <w:t>г. Белореченск – ст-ца Гиагинская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8,65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4059D5">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Сущ.</w:t>
            </w:r>
          </w:p>
        </w:tc>
      </w:tr>
      <w:tr w:rsidR="00765216"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8256DE">
              <w:rPr>
                <w:rFonts w:asciiTheme="minorHAnsi" w:hAnsiTheme="minorHAnsi" w:cstheme="minorHAnsi"/>
                <w:sz w:val="24"/>
                <w:szCs w:val="24"/>
              </w:rPr>
              <w:t>г. Белореченск – ст-ца Ханская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2,85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4059D5">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Сущ.</w:t>
            </w:r>
          </w:p>
        </w:tc>
      </w:tr>
      <w:tr w:rsidR="00765216"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8256DE">
              <w:rPr>
                <w:rFonts w:asciiTheme="minorHAnsi" w:hAnsiTheme="minorHAnsi" w:cstheme="minorHAnsi"/>
                <w:sz w:val="24"/>
                <w:szCs w:val="24"/>
              </w:rPr>
              <w:t xml:space="preserve">г. Белореченск – </w:t>
            </w:r>
          </w:p>
          <w:p w:rsidR="00765216" w:rsidRPr="008256DE" w:rsidRDefault="00765216" w:rsidP="00712308">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8256DE">
              <w:rPr>
                <w:rFonts w:asciiTheme="minorHAnsi" w:hAnsiTheme="minorHAnsi" w:cstheme="minorHAnsi"/>
                <w:sz w:val="24"/>
                <w:szCs w:val="24"/>
              </w:rPr>
              <w:t>п. Нижневеденеевский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4,23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230BD2">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4059D5">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712308">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г. Белореченск – п. Родники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2,</w:t>
            </w:r>
            <w:r w:rsidR="00712308">
              <w:rPr>
                <w:rFonts w:asciiTheme="minorHAnsi" w:hAnsiTheme="minorHAnsi" w:cstheme="minorHAnsi"/>
                <w:sz w:val="24"/>
                <w:szCs w:val="24"/>
              </w:rPr>
              <w:t xml:space="preserve">30 </w:t>
            </w:r>
            <w:r w:rsidRPr="00230BD2">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4059D5">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712308">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Подъезд к п. Восточный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12308"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Pr>
                <w:rFonts w:asciiTheme="minorHAnsi" w:hAnsiTheme="minorHAnsi" w:cstheme="minorHAnsi"/>
                <w:sz w:val="24"/>
                <w:szCs w:val="24"/>
              </w:rPr>
              <w:t>2,9</w:t>
            </w:r>
            <w:r w:rsidR="00765216" w:rsidRPr="00230BD2">
              <w:rPr>
                <w:rFonts w:asciiTheme="minorHAnsi" w:hAnsiTheme="minorHAnsi" w:cstheme="minorHAnsi"/>
                <w:sz w:val="24"/>
                <w:szCs w:val="24"/>
              </w:rPr>
              <w:t>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4059D5">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914963">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п. Родники – х. Приречный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3,</w:t>
            </w:r>
            <w:r w:rsidR="00712308">
              <w:rPr>
                <w:rFonts w:asciiTheme="minorHAnsi" w:hAnsiTheme="minorHAnsi" w:cstheme="minorHAnsi"/>
                <w:sz w:val="24"/>
                <w:szCs w:val="24"/>
              </w:rPr>
              <w:t>10</w:t>
            </w:r>
            <w:r w:rsidRPr="00230BD2">
              <w:rPr>
                <w:rFonts w:asciiTheme="minorHAnsi" w:hAnsiTheme="minorHAnsi" w:cstheme="minorHAnsi"/>
                <w:sz w:val="24"/>
                <w:szCs w:val="24"/>
              </w:rPr>
              <w:t xml:space="preserve">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4059D5">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914963">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г. Белореченск – х. Грушевый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712308">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6,</w:t>
            </w:r>
            <w:r w:rsidR="00712308">
              <w:rPr>
                <w:rFonts w:asciiTheme="minorHAnsi" w:hAnsiTheme="minorHAnsi" w:cstheme="minorHAnsi"/>
                <w:sz w:val="24"/>
                <w:szCs w:val="24"/>
              </w:rPr>
              <w:t xml:space="preserve">20 </w:t>
            </w:r>
            <w:r w:rsidRPr="00230BD2">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4059D5">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2.9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712308" w:rsidP="007B19E2">
            <w:pPr>
              <w:widowControl w:val="0"/>
              <w:spacing w:line="240" w:lineRule="auto"/>
              <w:ind w:firstLine="0"/>
              <w:jc w:val="left"/>
              <w:rPr>
                <w:rFonts w:asciiTheme="minorHAnsi" w:hAnsiTheme="minorHAnsi" w:cstheme="minorHAnsi"/>
                <w:sz w:val="24"/>
                <w:szCs w:val="24"/>
                <w:highlight w:val="yellow"/>
              </w:rPr>
            </w:pPr>
            <w:r w:rsidRPr="00E86061">
              <w:rPr>
                <w:sz w:val="24"/>
                <w:szCs w:val="24"/>
              </w:rPr>
              <w:t>Автомобильная дорога</w:t>
            </w:r>
            <w:r w:rsidR="00914963">
              <w:rPr>
                <w:sz w:val="24"/>
                <w:szCs w:val="24"/>
              </w:rPr>
              <w:t xml:space="preserve"> общего пользования </w:t>
            </w:r>
            <w:r w:rsidRPr="00E86061">
              <w:rPr>
                <w:sz w:val="24"/>
                <w:szCs w:val="24"/>
              </w:rPr>
              <w:t xml:space="preserve"> А-160 </w:t>
            </w:r>
            <w:r w:rsidRPr="00A103DC">
              <w:rPr>
                <w:sz w:val="24"/>
                <w:szCs w:val="24"/>
              </w:rPr>
              <w:t>Майкоп - Бжедугхабль – Адыгейск - Усть-Лабинск – Кореновск</w:t>
            </w:r>
            <w:r>
              <w:rPr>
                <w:sz w:val="24"/>
                <w:szCs w:val="24"/>
              </w:rPr>
              <w:t xml:space="preserve">, категория </w:t>
            </w:r>
            <w:r>
              <w:rPr>
                <w:sz w:val="24"/>
                <w:szCs w:val="24"/>
                <w:lang w:val="en-US"/>
              </w:rPr>
              <w:t>II</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widowControl w:val="0"/>
              <w:spacing w:line="240" w:lineRule="auto"/>
              <w:ind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11,00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765216"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t>3. Улично-дорожная сеть сельских населенных пунктов</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Центральная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Лесная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1,420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Келермесская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0,523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Садовая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1,200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0,610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Узкий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0,180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Прямой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0,180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Школьный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Последова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Проточная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Широкий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Ключевая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Урожайная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Тихий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Короткий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lastRenderedPageBreak/>
              <w:t>3.17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Пер. Кривой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Береговая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0,732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Яблоневая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Ореховая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Виноградная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Малиновый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Грушевая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0,697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Вишневая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Казачья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Тополиная Аллея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Березовая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0,494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Шоссейная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Озерная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Солнечная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Свободная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Рождественская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Офицерская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Российская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Благодатная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1,320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Верхняя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0,840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Проезд Промышленный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0,177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highlight w:val="cyan"/>
              </w:rPr>
            </w:pPr>
            <w:r w:rsidRPr="00230BD2">
              <w:rPr>
                <w:rFonts w:asciiTheme="minorHAnsi" w:hAnsiTheme="minorHAnsi" w:cstheme="minorHAnsi"/>
                <w:sz w:val="24"/>
                <w:szCs w:val="24"/>
              </w:rPr>
              <w:t>Ул. Приречная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highlight w:val="cyan"/>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Светлая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Терновая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Юности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х.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Центральная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0,710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Луговая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Школьная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Комарова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Дачная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Крестьянская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Благовещенская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Янтарная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Изобильная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Южная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lastRenderedPageBreak/>
              <w:t>3.57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Приречная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Вишневая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Свободная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3.61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Степная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0,470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Проточная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Солнечная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Молодежная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Спортивная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Тракторная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0,090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Веселая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Речная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0,868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Лесная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1,600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3.72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Родниковский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3.73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Мостовая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Сиреневая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Рябиновая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Весенняя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0,355км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Солнечная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0,930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Благодатная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0,900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Полевая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Подгорная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Короткая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0,187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Журавлиная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Сосновая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Березовая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Ясная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3.87</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Энгельса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 xml:space="preserve">п. Степной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Мира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highlight w:val="cyan"/>
              </w:rPr>
            </w:pPr>
            <w:r w:rsidRPr="00230BD2">
              <w:rPr>
                <w:rFonts w:asciiTheme="minorHAnsi" w:hAnsiTheme="minorHAnsi" w:cstheme="minorHAnsi"/>
                <w:sz w:val="24"/>
                <w:szCs w:val="24"/>
              </w:rPr>
              <w:t>3.90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cyan"/>
              </w:rPr>
            </w:pPr>
            <w:r w:rsidRPr="00230BD2">
              <w:rPr>
                <w:rFonts w:asciiTheme="minorHAnsi" w:hAnsiTheme="minorHAnsi" w:cstheme="minorHAnsi"/>
                <w:sz w:val="24"/>
                <w:szCs w:val="24"/>
              </w:rPr>
              <w:t>Ул. Школьная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0,800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 xml:space="preserve">п. Степной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pacing w:line="240" w:lineRule="auto"/>
              <w:ind w:firstLine="0"/>
              <w:jc w:val="left"/>
              <w:rPr>
                <w:rFonts w:asciiTheme="minorHAnsi" w:hAnsiTheme="minorHAnsi" w:cstheme="minorHAnsi"/>
              </w:rPr>
            </w:pPr>
            <w:r w:rsidRPr="00230BD2">
              <w:rPr>
                <w:rFonts w:asciiTheme="minorHAnsi" w:hAnsiTheme="minorHAnsi" w:cstheme="minorHAnsi"/>
                <w:sz w:val="24"/>
                <w:szCs w:val="24"/>
              </w:rPr>
              <w:t>Ул. Спортивная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0,700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Набережная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МТФ №1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№1 колхоза им. Ленина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3.96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МТФ №2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№2 колхоза им. Ленина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lastRenderedPageBreak/>
              <w:t>4. Объекты автомобильного пассажирского транспорта</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4.1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 xml:space="preserve">АЗС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4.2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cyan"/>
              </w:rPr>
            </w:pPr>
            <w:r w:rsidRPr="00230BD2">
              <w:rPr>
                <w:rFonts w:asciiTheme="minorHAnsi" w:hAnsiTheme="minorHAnsi" w:cstheme="minorHAnsi"/>
                <w:sz w:val="24"/>
                <w:szCs w:val="24"/>
              </w:rPr>
              <w:t>АГЗС</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380DC8"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4.3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hd w:val="clear" w:color="auto" w:fill="FFFFFF"/>
              <w:autoSpaceDE w:val="0"/>
              <w:autoSpaceDN w:val="0"/>
              <w:adjustRightInd w:val="0"/>
              <w:spacing w:line="240" w:lineRule="auto"/>
              <w:ind w:firstLine="0"/>
              <w:rPr>
                <w:rFonts w:asciiTheme="minorHAnsi" w:hAnsiTheme="minorHAnsi" w:cstheme="minorHAnsi"/>
                <w:sz w:val="24"/>
                <w:szCs w:val="24"/>
              </w:rPr>
            </w:pPr>
            <w:r w:rsidRPr="00380DC8">
              <w:rPr>
                <w:rFonts w:asciiTheme="minorHAnsi" w:hAnsiTheme="minorHAnsi" w:cstheme="minorHAnsi"/>
                <w:sz w:val="24"/>
                <w:szCs w:val="24"/>
              </w:rPr>
              <w:t xml:space="preserve">АЗС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green"/>
              </w:rPr>
            </w:pPr>
            <w:r w:rsidRPr="00230BD2">
              <w:rPr>
                <w:rFonts w:asciiTheme="minorHAnsi" w:hAnsiTheme="minorHAnsi" w:cstheme="minorHAnsi"/>
                <w:sz w:val="24"/>
                <w:szCs w:val="24"/>
              </w:rPr>
              <w:t>4.4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yellow"/>
              </w:rPr>
            </w:pPr>
            <w:r w:rsidRPr="00230BD2">
              <w:rPr>
                <w:rFonts w:asciiTheme="minorHAnsi" w:hAnsiTheme="minorHAnsi" w:cstheme="minorHAnsi"/>
                <w:sz w:val="24"/>
                <w:szCs w:val="24"/>
              </w:rPr>
              <w:t>Станция технического обслуживания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left="-40" w:right="-40"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yellow"/>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Сущ.</w:t>
            </w:r>
          </w:p>
        </w:tc>
      </w:tr>
      <w:tr w:rsidR="00230BD2" w:rsidRPr="00DC2F17" w:rsidTr="00B43853">
        <w:trPr>
          <w:trHeight w:val="357"/>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t>5. Искусственные дорожные сооружения</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Пешеходный мост через реку Келермес</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12х1,5 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Келермесская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Автомобильный мост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6х2 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Автомобильный мост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bl>
    <w:p w:rsidR="002D3DC3" w:rsidRPr="00C2024F" w:rsidRDefault="002D3DC3" w:rsidP="005C2C92">
      <w:pPr>
        <w:pStyle w:val="af0"/>
        <w:tabs>
          <w:tab w:val="left" w:pos="0"/>
        </w:tabs>
        <w:spacing w:line="240" w:lineRule="auto"/>
        <w:ind w:left="0"/>
        <w:rPr>
          <w:rFonts w:ascii="Times New Roman" w:eastAsiaTheme="minorEastAsia" w:hAnsi="Times New Roman"/>
          <w:sz w:val="24"/>
          <w:szCs w:val="24"/>
        </w:rPr>
      </w:pPr>
      <w:r w:rsidRPr="00C2024F">
        <w:rPr>
          <w:rFonts w:ascii="Times New Roman" w:eastAsiaTheme="minorEastAsia" w:hAnsi="Times New Roman"/>
          <w:sz w:val="24"/>
          <w:szCs w:val="24"/>
        </w:rPr>
        <w:t>*Примечание</w:t>
      </w:r>
      <w:r w:rsidR="00082045" w:rsidRPr="00C2024F">
        <w:rPr>
          <w:rFonts w:ascii="Times New Roman" w:eastAsiaTheme="minorEastAsia" w:hAnsi="Times New Roman"/>
          <w:sz w:val="24"/>
          <w:szCs w:val="24"/>
        </w:rPr>
        <w:t xml:space="preserve"> 1</w:t>
      </w:r>
      <w:r w:rsidRPr="00C2024F">
        <w:rPr>
          <w:rFonts w:ascii="Times New Roman" w:eastAsiaTheme="minorEastAsia" w:hAnsi="Times New Roman"/>
          <w:sz w:val="24"/>
          <w:szCs w:val="24"/>
        </w:rPr>
        <w:t>:     М – объекты местного значения;</w:t>
      </w:r>
    </w:p>
    <w:p w:rsidR="002D3DC3" w:rsidRPr="00C2024F" w:rsidRDefault="002D3DC3" w:rsidP="005C2C92">
      <w:pPr>
        <w:pStyle w:val="af0"/>
        <w:spacing w:line="240" w:lineRule="auto"/>
        <w:ind w:left="1701"/>
        <w:rPr>
          <w:rFonts w:ascii="Times New Roman" w:eastAsiaTheme="minorEastAsia" w:hAnsi="Times New Roman"/>
          <w:sz w:val="24"/>
          <w:szCs w:val="24"/>
        </w:rPr>
      </w:pPr>
      <w:r w:rsidRPr="00C2024F">
        <w:rPr>
          <w:rFonts w:ascii="Times New Roman" w:eastAsiaTheme="minorEastAsia" w:hAnsi="Times New Roman"/>
          <w:sz w:val="24"/>
          <w:szCs w:val="24"/>
        </w:rPr>
        <w:t xml:space="preserve"> Р - объекты регионального значения;</w:t>
      </w:r>
    </w:p>
    <w:p w:rsidR="002D3DC3" w:rsidRPr="00C2024F" w:rsidRDefault="002D3DC3" w:rsidP="005C2C92">
      <w:pPr>
        <w:pStyle w:val="af0"/>
        <w:spacing w:line="240" w:lineRule="auto"/>
        <w:ind w:left="1701"/>
        <w:rPr>
          <w:rFonts w:ascii="Times New Roman" w:eastAsiaTheme="minorEastAsia" w:hAnsi="Times New Roman"/>
          <w:sz w:val="24"/>
          <w:szCs w:val="24"/>
        </w:rPr>
      </w:pPr>
      <w:r w:rsidRPr="00C2024F">
        <w:rPr>
          <w:rFonts w:ascii="Times New Roman" w:eastAsiaTheme="minorEastAsia" w:hAnsi="Times New Roman"/>
          <w:sz w:val="24"/>
          <w:szCs w:val="24"/>
        </w:rPr>
        <w:t>Ф – объекты федерального значения.</w:t>
      </w:r>
    </w:p>
    <w:p w:rsidR="00082045" w:rsidRPr="00C2024F" w:rsidRDefault="00082045" w:rsidP="005C2C92">
      <w:pPr>
        <w:pStyle w:val="af0"/>
        <w:spacing w:line="240" w:lineRule="auto"/>
        <w:ind w:left="709" w:firstLine="0"/>
        <w:rPr>
          <w:rFonts w:ascii="Times New Roman" w:eastAsiaTheme="minorEastAsia" w:hAnsi="Times New Roman"/>
          <w:sz w:val="24"/>
          <w:szCs w:val="24"/>
        </w:rPr>
      </w:pPr>
      <w:r w:rsidRPr="00C2024F">
        <w:rPr>
          <w:rFonts w:ascii="Times New Roman" w:eastAsiaTheme="minorEastAsia" w:hAnsi="Times New Roman"/>
          <w:sz w:val="24"/>
          <w:szCs w:val="24"/>
        </w:rPr>
        <w:t>** Примечание 2: Номер на карте транспортной инфраструктуры.</w:t>
      </w:r>
    </w:p>
    <w:p w:rsidR="0062118C" w:rsidRPr="00F710D4" w:rsidRDefault="0062118C" w:rsidP="001046B0">
      <w:pPr>
        <w:pStyle w:val="af0"/>
        <w:ind w:left="0"/>
        <w:rPr>
          <w:rFonts w:asciiTheme="minorHAnsi" w:eastAsia="Arial Unicode MS" w:hAnsiTheme="minorHAnsi" w:cstheme="minorHAnsi"/>
          <w:highlight w:val="yellow"/>
        </w:rPr>
      </w:pPr>
    </w:p>
    <w:p w:rsidR="001046B0" w:rsidRPr="005210CA" w:rsidRDefault="001046B0" w:rsidP="00B43853">
      <w:pPr>
        <w:tabs>
          <w:tab w:val="left" w:pos="993"/>
        </w:tabs>
        <w:rPr>
          <w:rFonts w:asciiTheme="minorHAnsi" w:hAnsiTheme="minorHAnsi" w:cstheme="minorHAnsi"/>
        </w:rPr>
      </w:pPr>
      <w:r w:rsidRPr="005210CA">
        <w:rPr>
          <w:rFonts w:asciiTheme="minorHAnsi" w:hAnsiTheme="minorHAnsi" w:cstheme="minorHAnsi"/>
        </w:rPr>
        <w:t xml:space="preserve">Общая протяженность существующих </w:t>
      </w:r>
      <w:r w:rsidR="002928EC" w:rsidRPr="005210CA">
        <w:rPr>
          <w:rFonts w:asciiTheme="minorHAnsi" w:hAnsiTheme="minorHAnsi" w:cstheme="minorHAnsi"/>
        </w:rPr>
        <w:t xml:space="preserve">дорог, </w:t>
      </w:r>
      <w:r w:rsidR="0000232A" w:rsidRPr="005210CA">
        <w:rPr>
          <w:rFonts w:asciiTheme="minorHAnsi" w:hAnsiTheme="minorHAnsi" w:cstheme="minorHAnsi"/>
        </w:rPr>
        <w:t xml:space="preserve">главных улиц, </w:t>
      </w:r>
      <w:r w:rsidRPr="005210CA">
        <w:rPr>
          <w:rFonts w:asciiTheme="minorHAnsi" w:hAnsiTheme="minorHAnsi" w:cstheme="minorHAnsi"/>
        </w:rPr>
        <w:t xml:space="preserve">улиц </w:t>
      </w:r>
      <w:r w:rsidR="0000232A" w:rsidRPr="005210CA">
        <w:rPr>
          <w:rFonts w:asciiTheme="minorHAnsi" w:hAnsiTheme="minorHAnsi" w:cstheme="minorHAnsi"/>
        </w:rPr>
        <w:t xml:space="preserve">и переулков улично-дорожной сети </w:t>
      </w:r>
      <w:r w:rsidR="002928EC" w:rsidRPr="005210CA">
        <w:rPr>
          <w:rFonts w:asciiTheme="minorHAnsi" w:hAnsiTheme="minorHAnsi" w:cstheme="minorHAnsi"/>
        </w:rPr>
        <w:t xml:space="preserve">местного значения </w:t>
      </w:r>
      <w:r w:rsidRPr="005210CA">
        <w:rPr>
          <w:rFonts w:asciiTheme="minorHAnsi" w:hAnsiTheme="minorHAnsi" w:cstheme="minorHAnsi"/>
        </w:rPr>
        <w:t xml:space="preserve">в </w:t>
      </w:r>
      <w:r w:rsidR="00C2024F" w:rsidRPr="005210CA">
        <w:rPr>
          <w:rFonts w:asciiTheme="minorHAnsi" w:hAnsiTheme="minorHAnsi" w:cstheme="minorHAnsi"/>
        </w:rPr>
        <w:t>Родников</w:t>
      </w:r>
      <w:r w:rsidRPr="005210CA">
        <w:rPr>
          <w:rFonts w:asciiTheme="minorHAnsi" w:hAnsiTheme="minorHAnsi" w:cstheme="minorHAnsi"/>
        </w:rPr>
        <w:t xml:space="preserve">ском </w:t>
      </w:r>
      <w:r w:rsidR="00C2024F" w:rsidRPr="005210CA">
        <w:rPr>
          <w:rFonts w:asciiTheme="minorHAnsi" w:hAnsiTheme="minorHAnsi" w:cstheme="minorHAnsi"/>
        </w:rPr>
        <w:t>сель</w:t>
      </w:r>
      <w:r w:rsidRPr="005210CA">
        <w:rPr>
          <w:rFonts w:asciiTheme="minorHAnsi" w:hAnsiTheme="minorHAnsi" w:cstheme="minorHAnsi"/>
        </w:rPr>
        <w:t xml:space="preserve">ском поселении составляет – </w:t>
      </w:r>
      <w:r w:rsidR="005210CA">
        <w:rPr>
          <w:rFonts w:asciiTheme="minorHAnsi" w:hAnsiTheme="minorHAnsi" w:cstheme="minorHAnsi"/>
        </w:rPr>
        <w:t>42</w:t>
      </w:r>
      <w:r w:rsidRPr="005210CA">
        <w:rPr>
          <w:rFonts w:asciiTheme="minorHAnsi" w:hAnsiTheme="minorHAnsi" w:cstheme="minorHAnsi"/>
        </w:rPr>
        <w:t>,</w:t>
      </w:r>
      <w:r w:rsidR="005210CA">
        <w:rPr>
          <w:rFonts w:asciiTheme="minorHAnsi" w:hAnsiTheme="minorHAnsi" w:cstheme="minorHAnsi"/>
        </w:rPr>
        <w:t>796</w:t>
      </w:r>
      <w:r w:rsidRPr="005210CA">
        <w:rPr>
          <w:rFonts w:asciiTheme="minorHAnsi" w:hAnsiTheme="minorHAnsi" w:cstheme="minorHAnsi"/>
        </w:rPr>
        <w:t xml:space="preserve"> км. </w:t>
      </w:r>
    </w:p>
    <w:p w:rsidR="00C2024F" w:rsidRPr="00842D97" w:rsidRDefault="001046B0" w:rsidP="00B43853">
      <w:pPr>
        <w:tabs>
          <w:tab w:val="left" w:pos="993"/>
        </w:tabs>
        <w:rPr>
          <w:rFonts w:asciiTheme="minorHAnsi" w:hAnsiTheme="minorHAnsi" w:cstheme="minorHAnsi"/>
        </w:rPr>
      </w:pPr>
      <w:r w:rsidRPr="00842D97">
        <w:rPr>
          <w:rFonts w:asciiTheme="minorHAnsi" w:hAnsiTheme="minorHAnsi" w:cstheme="minorHAnsi"/>
        </w:rPr>
        <w:t xml:space="preserve">Общая протяженность существующих </w:t>
      </w:r>
      <w:r w:rsidR="008F1F90" w:rsidRPr="00842D97">
        <w:rPr>
          <w:rFonts w:asciiTheme="minorHAnsi" w:hAnsiTheme="minorHAnsi" w:cstheme="minorHAnsi"/>
        </w:rPr>
        <w:t xml:space="preserve">улиц и переулков улично-дорожной сети </w:t>
      </w:r>
      <w:r w:rsidRPr="00842D97">
        <w:rPr>
          <w:rFonts w:asciiTheme="minorHAnsi" w:hAnsiTheme="minorHAnsi" w:cstheme="minorHAnsi"/>
        </w:rPr>
        <w:t xml:space="preserve">составляет: </w:t>
      </w:r>
    </w:p>
    <w:p w:rsidR="00C2024F" w:rsidRPr="005210CA" w:rsidRDefault="00C2024F" w:rsidP="00B43853">
      <w:pPr>
        <w:tabs>
          <w:tab w:val="left" w:pos="993"/>
        </w:tabs>
        <w:rPr>
          <w:rFonts w:asciiTheme="minorHAnsi" w:hAnsiTheme="minorHAnsi" w:cstheme="minorHAnsi"/>
        </w:rPr>
      </w:pPr>
      <w:r w:rsidRPr="005210CA">
        <w:t>поселок Родники</w:t>
      </w:r>
      <w:r w:rsidR="001046B0" w:rsidRPr="005210CA">
        <w:rPr>
          <w:rFonts w:asciiTheme="minorHAnsi" w:hAnsiTheme="minorHAnsi" w:cstheme="minorHAnsi"/>
        </w:rPr>
        <w:t xml:space="preserve">– </w:t>
      </w:r>
      <w:r w:rsidR="005210CA" w:rsidRPr="005210CA">
        <w:rPr>
          <w:rFonts w:asciiTheme="minorHAnsi" w:hAnsiTheme="minorHAnsi" w:cstheme="minorHAnsi"/>
        </w:rPr>
        <w:t>29</w:t>
      </w:r>
      <w:r w:rsidR="001046B0" w:rsidRPr="005210CA">
        <w:rPr>
          <w:rFonts w:asciiTheme="minorHAnsi" w:hAnsiTheme="minorHAnsi" w:cstheme="minorHAnsi"/>
        </w:rPr>
        <w:t>,</w:t>
      </w:r>
      <w:r w:rsidR="005210CA" w:rsidRPr="005210CA">
        <w:rPr>
          <w:rFonts w:asciiTheme="minorHAnsi" w:hAnsiTheme="minorHAnsi" w:cstheme="minorHAnsi"/>
        </w:rPr>
        <w:t>383</w:t>
      </w:r>
      <w:r w:rsidR="001046B0" w:rsidRPr="005210CA">
        <w:rPr>
          <w:rFonts w:asciiTheme="minorHAnsi" w:hAnsiTheme="minorHAnsi" w:cstheme="minorHAnsi"/>
        </w:rPr>
        <w:t xml:space="preserve"> км,</w:t>
      </w:r>
    </w:p>
    <w:p w:rsidR="00C2024F" w:rsidRPr="005210CA" w:rsidRDefault="00C2024F" w:rsidP="00B43853">
      <w:pPr>
        <w:tabs>
          <w:tab w:val="left" w:pos="993"/>
        </w:tabs>
        <w:rPr>
          <w:rFonts w:asciiTheme="minorHAnsi" w:hAnsiTheme="minorHAnsi" w:cstheme="minorHAnsi"/>
        </w:rPr>
      </w:pPr>
      <w:r w:rsidRPr="005210CA">
        <w:t>поселок Восточный</w:t>
      </w:r>
      <w:r w:rsidR="001046B0" w:rsidRPr="005210CA">
        <w:rPr>
          <w:rFonts w:asciiTheme="minorHAnsi" w:hAnsiTheme="minorHAnsi" w:cstheme="minorHAnsi"/>
        </w:rPr>
        <w:t xml:space="preserve"> – </w:t>
      </w:r>
      <w:r w:rsidR="005210CA" w:rsidRPr="005210CA">
        <w:rPr>
          <w:rFonts w:asciiTheme="minorHAnsi" w:hAnsiTheme="minorHAnsi" w:cstheme="minorHAnsi"/>
        </w:rPr>
        <w:t>3</w:t>
      </w:r>
      <w:r w:rsidR="001046B0" w:rsidRPr="005210CA">
        <w:rPr>
          <w:rFonts w:asciiTheme="minorHAnsi" w:hAnsiTheme="minorHAnsi" w:cstheme="minorHAnsi"/>
        </w:rPr>
        <w:t>,</w:t>
      </w:r>
      <w:r w:rsidR="005210CA" w:rsidRPr="005210CA">
        <w:rPr>
          <w:rFonts w:asciiTheme="minorHAnsi" w:hAnsiTheme="minorHAnsi" w:cstheme="minorHAnsi"/>
        </w:rPr>
        <w:t>510</w:t>
      </w:r>
      <w:r w:rsidR="001046B0" w:rsidRPr="005210CA">
        <w:rPr>
          <w:rFonts w:asciiTheme="minorHAnsi" w:hAnsiTheme="minorHAnsi" w:cstheme="minorHAnsi"/>
        </w:rPr>
        <w:t xml:space="preserve"> км, </w:t>
      </w:r>
    </w:p>
    <w:p w:rsidR="00842D97" w:rsidRPr="005210CA" w:rsidRDefault="00842D97" w:rsidP="00B43853">
      <w:pPr>
        <w:tabs>
          <w:tab w:val="left" w:pos="993"/>
        </w:tabs>
        <w:rPr>
          <w:rFonts w:asciiTheme="minorHAnsi" w:hAnsiTheme="minorHAnsi" w:cstheme="minorHAnsi"/>
        </w:rPr>
      </w:pPr>
      <w:r w:rsidRPr="005210CA">
        <w:t>поселок Садовый</w:t>
      </w:r>
      <w:r w:rsidR="001046B0" w:rsidRPr="005210CA">
        <w:rPr>
          <w:rFonts w:asciiTheme="minorHAnsi" w:hAnsiTheme="minorHAnsi" w:cstheme="minorHAnsi"/>
        </w:rPr>
        <w:t>– 3,</w:t>
      </w:r>
      <w:r w:rsidR="005210CA" w:rsidRPr="005210CA">
        <w:rPr>
          <w:rFonts w:asciiTheme="minorHAnsi" w:hAnsiTheme="minorHAnsi" w:cstheme="minorHAnsi"/>
        </w:rPr>
        <w:t>94</w:t>
      </w:r>
      <w:r w:rsidR="00EC72A7" w:rsidRPr="005210CA">
        <w:rPr>
          <w:rFonts w:asciiTheme="minorHAnsi" w:hAnsiTheme="minorHAnsi" w:cstheme="minorHAnsi"/>
        </w:rPr>
        <w:t>0</w:t>
      </w:r>
      <w:r w:rsidR="001046B0" w:rsidRPr="005210CA">
        <w:rPr>
          <w:rFonts w:asciiTheme="minorHAnsi" w:hAnsiTheme="minorHAnsi" w:cstheme="minorHAnsi"/>
        </w:rPr>
        <w:t xml:space="preserve"> км,</w:t>
      </w:r>
    </w:p>
    <w:p w:rsidR="00842D97" w:rsidRPr="005210CA" w:rsidRDefault="00842D97" w:rsidP="00B43853">
      <w:pPr>
        <w:tabs>
          <w:tab w:val="left" w:pos="993"/>
        </w:tabs>
        <w:rPr>
          <w:rFonts w:asciiTheme="minorHAnsi" w:hAnsiTheme="minorHAnsi" w:cstheme="minorHAnsi"/>
        </w:rPr>
      </w:pPr>
      <w:r w:rsidRPr="005210CA">
        <w:t>поселок Степной</w:t>
      </w:r>
      <w:r w:rsidR="001046B0" w:rsidRPr="005210CA">
        <w:rPr>
          <w:rFonts w:asciiTheme="minorHAnsi" w:hAnsiTheme="minorHAnsi" w:cstheme="minorHAnsi"/>
        </w:rPr>
        <w:t xml:space="preserve">– </w:t>
      </w:r>
      <w:r w:rsidR="005210CA" w:rsidRPr="005210CA">
        <w:rPr>
          <w:rFonts w:asciiTheme="minorHAnsi" w:hAnsiTheme="minorHAnsi" w:cstheme="minorHAnsi"/>
        </w:rPr>
        <w:t>4</w:t>
      </w:r>
      <w:r w:rsidR="001046B0" w:rsidRPr="005210CA">
        <w:rPr>
          <w:rFonts w:asciiTheme="minorHAnsi" w:hAnsiTheme="minorHAnsi" w:cstheme="minorHAnsi"/>
        </w:rPr>
        <w:t>,</w:t>
      </w:r>
      <w:r w:rsidR="005210CA" w:rsidRPr="005210CA">
        <w:rPr>
          <w:rFonts w:asciiTheme="minorHAnsi" w:hAnsiTheme="minorHAnsi" w:cstheme="minorHAnsi"/>
        </w:rPr>
        <w:t>31</w:t>
      </w:r>
      <w:r w:rsidR="00EC72A7" w:rsidRPr="005210CA">
        <w:rPr>
          <w:rFonts w:asciiTheme="minorHAnsi" w:hAnsiTheme="minorHAnsi" w:cstheme="minorHAnsi"/>
        </w:rPr>
        <w:t>0</w:t>
      </w:r>
      <w:r w:rsidR="001046B0" w:rsidRPr="005210CA">
        <w:rPr>
          <w:rFonts w:asciiTheme="minorHAnsi" w:hAnsiTheme="minorHAnsi" w:cstheme="minorHAnsi"/>
        </w:rPr>
        <w:t xml:space="preserve"> км, </w:t>
      </w:r>
    </w:p>
    <w:p w:rsidR="00842D97" w:rsidRPr="005210CA" w:rsidRDefault="00842D97" w:rsidP="00B43853">
      <w:pPr>
        <w:tabs>
          <w:tab w:val="left" w:pos="993"/>
        </w:tabs>
        <w:rPr>
          <w:rFonts w:asciiTheme="minorHAnsi" w:hAnsiTheme="minorHAnsi" w:cstheme="minorHAnsi"/>
        </w:rPr>
      </w:pPr>
      <w:r w:rsidRPr="005210CA">
        <w:t xml:space="preserve">поселок </w:t>
      </w:r>
      <w:r w:rsidR="003E7446" w:rsidRPr="005210CA">
        <w:t xml:space="preserve">МТФ №1 </w:t>
      </w:r>
      <w:r w:rsidR="00C63579" w:rsidRPr="005210CA">
        <w:t>колхоза им. Ленина</w:t>
      </w:r>
      <w:r w:rsidR="001046B0" w:rsidRPr="005210CA">
        <w:rPr>
          <w:rFonts w:asciiTheme="minorHAnsi" w:hAnsiTheme="minorHAnsi" w:cstheme="minorHAnsi"/>
        </w:rPr>
        <w:t>– 0,</w:t>
      </w:r>
      <w:r w:rsidR="005210CA" w:rsidRPr="005210CA">
        <w:rPr>
          <w:rFonts w:asciiTheme="minorHAnsi" w:hAnsiTheme="minorHAnsi" w:cstheme="minorHAnsi"/>
        </w:rPr>
        <w:t>1</w:t>
      </w:r>
      <w:r w:rsidR="00EC72A7" w:rsidRPr="005210CA">
        <w:rPr>
          <w:rFonts w:asciiTheme="minorHAnsi" w:hAnsiTheme="minorHAnsi" w:cstheme="minorHAnsi"/>
        </w:rPr>
        <w:t>50</w:t>
      </w:r>
      <w:r w:rsidR="001046B0" w:rsidRPr="005210CA">
        <w:rPr>
          <w:rFonts w:asciiTheme="minorHAnsi" w:hAnsiTheme="minorHAnsi" w:cstheme="minorHAnsi"/>
        </w:rPr>
        <w:t xml:space="preserve"> км,</w:t>
      </w:r>
    </w:p>
    <w:p w:rsidR="001046B0" w:rsidRPr="005210CA" w:rsidRDefault="00842D97" w:rsidP="00B43853">
      <w:pPr>
        <w:tabs>
          <w:tab w:val="left" w:pos="993"/>
        </w:tabs>
        <w:rPr>
          <w:rFonts w:asciiTheme="minorHAnsi" w:hAnsiTheme="minorHAnsi" w:cstheme="minorHAnsi"/>
        </w:rPr>
      </w:pPr>
      <w:r w:rsidRPr="005210CA">
        <w:t xml:space="preserve">поселок </w:t>
      </w:r>
      <w:r w:rsidR="002F73F8" w:rsidRPr="005210CA">
        <w:t>П. МТФ №2 колхоза им. Ленина</w:t>
      </w:r>
      <w:r w:rsidR="001046B0" w:rsidRPr="005210CA">
        <w:rPr>
          <w:rFonts w:asciiTheme="minorHAnsi" w:hAnsiTheme="minorHAnsi" w:cstheme="minorHAnsi"/>
        </w:rPr>
        <w:t xml:space="preserve">– </w:t>
      </w:r>
      <w:r w:rsidR="005210CA" w:rsidRPr="005210CA">
        <w:rPr>
          <w:rFonts w:asciiTheme="minorHAnsi" w:hAnsiTheme="minorHAnsi" w:cstheme="minorHAnsi"/>
        </w:rPr>
        <w:t>0</w:t>
      </w:r>
      <w:r w:rsidR="001046B0" w:rsidRPr="005210CA">
        <w:rPr>
          <w:rFonts w:asciiTheme="minorHAnsi" w:hAnsiTheme="minorHAnsi" w:cstheme="minorHAnsi"/>
        </w:rPr>
        <w:t>,</w:t>
      </w:r>
      <w:r w:rsidR="00EC72A7" w:rsidRPr="005210CA">
        <w:rPr>
          <w:rFonts w:asciiTheme="minorHAnsi" w:hAnsiTheme="minorHAnsi" w:cstheme="minorHAnsi"/>
        </w:rPr>
        <w:t>1</w:t>
      </w:r>
      <w:r w:rsidR="005210CA" w:rsidRPr="005210CA">
        <w:rPr>
          <w:rFonts w:asciiTheme="minorHAnsi" w:hAnsiTheme="minorHAnsi" w:cstheme="minorHAnsi"/>
        </w:rPr>
        <w:t>5</w:t>
      </w:r>
      <w:r w:rsidR="00EC72A7" w:rsidRPr="005210CA">
        <w:rPr>
          <w:rFonts w:asciiTheme="minorHAnsi" w:hAnsiTheme="minorHAnsi" w:cstheme="minorHAnsi"/>
        </w:rPr>
        <w:t>0</w:t>
      </w:r>
      <w:r w:rsidR="001046B0" w:rsidRPr="005210CA">
        <w:rPr>
          <w:rFonts w:asciiTheme="minorHAnsi" w:hAnsiTheme="minorHAnsi" w:cstheme="minorHAnsi"/>
        </w:rPr>
        <w:t xml:space="preserve"> км</w:t>
      </w:r>
      <w:r w:rsidRPr="005210CA">
        <w:rPr>
          <w:rFonts w:asciiTheme="minorHAnsi" w:hAnsiTheme="minorHAnsi" w:cstheme="minorHAnsi"/>
        </w:rPr>
        <w:t>,</w:t>
      </w:r>
    </w:p>
    <w:p w:rsidR="00842D97" w:rsidRPr="005210CA" w:rsidRDefault="00842D97" w:rsidP="00B43853">
      <w:pPr>
        <w:tabs>
          <w:tab w:val="left" w:pos="993"/>
        </w:tabs>
        <w:rPr>
          <w:rFonts w:asciiTheme="minorHAnsi" w:hAnsiTheme="minorHAnsi" w:cstheme="minorHAnsi"/>
        </w:rPr>
      </w:pPr>
      <w:r w:rsidRPr="005210CA">
        <w:t>хутор Грушевый</w:t>
      </w:r>
      <w:r w:rsidRPr="005210CA">
        <w:rPr>
          <w:rFonts w:asciiTheme="minorHAnsi" w:hAnsiTheme="minorHAnsi" w:cstheme="minorHAnsi"/>
        </w:rPr>
        <w:t xml:space="preserve"> – </w:t>
      </w:r>
      <w:r w:rsidR="005210CA" w:rsidRPr="005210CA">
        <w:rPr>
          <w:rFonts w:asciiTheme="minorHAnsi" w:hAnsiTheme="minorHAnsi" w:cstheme="minorHAnsi"/>
        </w:rPr>
        <w:t>8</w:t>
      </w:r>
      <w:r w:rsidRPr="005210CA">
        <w:rPr>
          <w:rFonts w:asciiTheme="minorHAnsi" w:hAnsiTheme="minorHAnsi" w:cstheme="minorHAnsi"/>
        </w:rPr>
        <w:t>,</w:t>
      </w:r>
      <w:r w:rsidR="005210CA" w:rsidRPr="005210CA">
        <w:rPr>
          <w:rFonts w:asciiTheme="minorHAnsi" w:hAnsiTheme="minorHAnsi" w:cstheme="minorHAnsi"/>
        </w:rPr>
        <w:t>723</w:t>
      </w:r>
      <w:r w:rsidRPr="005210CA">
        <w:rPr>
          <w:rFonts w:asciiTheme="minorHAnsi" w:hAnsiTheme="minorHAnsi" w:cstheme="minorHAnsi"/>
        </w:rPr>
        <w:t xml:space="preserve"> км, </w:t>
      </w:r>
    </w:p>
    <w:p w:rsidR="00842D97" w:rsidRPr="005210CA" w:rsidRDefault="00842D97" w:rsidP="00B43853">
      <w:pPr>
        <w:tabs>
          <w:tab w:val="left" w:pos="993"/>
        </w:tabs>
        <w:rPr>
          <w:rFonts w:asciiTheme="minorHAnsi" w:hAnsiTheme="minorHAnsi" w:cstheme="minorHAnsi"/>
        </w:rPr>
      </w:pPr>
      <w:r w:rsidRPr="005210CA">
        <w:t>хутор Подгорный</w:t>
      </w:r>
      <w:r w:rsidRPr="005210CA">
        <w:rPr>
          <w:rFonts w:asciiTheme="minorHAnsi" w:hAnsiTheme="minorHAnsi" w:cstheme="minorHAnsi"/>
        </w:rPr>
        <w:t xml:space="preserve"> – 0,</w:t>
      </w:r>
      <w:r w:rsidR="005210CA" w:rsidRPr="005210CA">
        <w:rPr>
          <w:rFonts w:asciiTheme="minorHAnsi" w:hAnsiTheme="minorHAnsi" w:cstheme="minorHAnsi"/>
        </w:rPr>
        <w:t>0</w:t>
      </w:r>
      <w:r w:rsidRPr="005210CA">
        <w:rPr>
          <w:rFonts w:asciiTheme="minorHAnsi" w:hAnsiTheme="minorHAnsi" w:cstheme="minorHAnsi"/>
        </w:rPr>
        <w:t xml:space="preserve">0 км, </w:t>
      </w:r>
    </w:p>
    <w:p w:rsidR="00842D97" w:rsidRPr="005210CA" w:rsidRDefault="00842D97" w:rsidP="00B43853">
      <w:pPr>
        <w:tabs>
          <w:tab w:val="left" w:pos="993"/>
        </w:tabs>
        <w:rPr>
          <w:rFonts w:asciiTheme="minorHAnsi" w:hAnsiTheme="minorHAnsi" w:cstheme="minorHAnsi"/>
        </w:rPr>
      </w:pPr>
      <w:r w:rsidRPr="005210CA">
        <w:t>хутор Приречный</w:t>
      </w:r>
      <w:r w:rsidRPr="005210CA">
        <w:rPr>
          <w:rFonts w:asciiTheme="minorHAnsi" w:hAnsiTheme="minorHAnsi" w:cstheme="minorHAnsi"/>
        </w:rPr>
        <w:t xml:space="preserve"> – </w:t>
      </w:r>
      <w:r w:rsidR="005210CA" w:rsidRPr="005210CA">
        <w:rPr>
          <w:rFonts w:asciiTheme="minorHAnsi" w:hAnsiTheme="minorHAnsi" w:cstheme="minorHAnsi"/>
        </w:rPr>
        <w:t>1</w:t>
      </w:r>
      <w:r w:rsidRPr="005210CA">
        <w:rPr>
          <w:rFonts w:asciiTheme="minorHAnsi" w:hAnsiTheme="minorHAnsi" w:cstheme="minorHAnsi"/>
        </w:rPr>
        <w:t>,</w:t>
      </w:r>
      <w:r w:rsidR="005210CA" w:rsidRPr="005210CA">
        <w:rPr>
          <w:rFonts w:asciiTheme="minorHAnsi" w:hAnsiTheme="minorHAnsi" w:cstheme="minorHAnsi"/>
        </w:rPr>
        <w:t>2</w:t>
      </w:r>
      <w:r w:rsidRPr="005210CA">
        <w:rPr>
          <w:rFonts w:asciiTheme="minorHAnsi" w:hAnsiTheme="minorHAnsi" w:cstheme="minorHAnsi"/>
        </w:rPr>
        <w:t xml:space="preserve">60 км. </w:t>
      </w:r>
    </w:p>
    <w:p w:rsidR="004276CF" w:rsidRPr="00F710D4" w:rsidRDefault="004276CF" w:rsidP="00227B96">
      <w:pPr>
        <w:ind w:firstLine="720"/>
        <w:jc w:val="center"/>
        <w:rPr>
          <w:rFonts w:asciiTheme="minorHAnsi" w:hAnsiTheme="minorHAnsi" w:cstheme="minorHAnsi"/>
          <w:i/>
          <w:sz w:val="24"/>
          <w:highlight w:val="yellow"/>
          <w:lang w:eastAsia="ar-SA"/>
        </w:rPr>
      </w:pPr>
    </w:p>
    <w:p w:rsidR="004276CF" w:rsidRPr="00842D97" w:rsidRDefault="009D495D" w:rsidP="009D495D">
      <w:pPr>
        <w:pStyle w:val="30"/>
        <w:rPr>
          <w:rFonts w:asciiTheme="minorHAnsi" w:hAnsiTheme="minorHAnsi" w:cstheme="minorHAnsi"/>
          <w:b/>
        </w:rPr>
      </w:pPr>
      <w:bookmarkStart w:id="57" w:name="_Toc154568587"/>
      <w:r w:rsidRPr="00842D97">
        <w:rPr>
          <w:rFonts w:asciiTheme="minorHAnsi" w:hAnsiTheme="minorHAnsi" w:cstheme="minorHAnsi"/>
          <w:b/>
        </w:rPr>
        <w:t>2.</w:t>
      </w:r>
      <w:r w:rsidR="00D52490" w:rsidRPr="00842D97">
        <w:rPr>
          <w:rFonts w:asciiTheme="minorHAnsi" w:hAnsiTheme="minorHAnsi" w:cstheme="minorHAnsi"/>
          <w:b/>
        </w:rPr>
        <w:t>1.</w:t>
      </w:r>
      <w:r w:rsidRPr="00842D97">
        <w:rPr>
          <w:rFonts w:asciiTheme="minorHAnsi" w:hAnsiTheme="minorHAnsi" w:cstheme="minorHAnsi"/>
          <w:b/>
        </w:rPr>
        <w:t xml:space="preserve">7.5 </w:t>
      </w:r>
      <w:r w:rsidR="004276CF" w:rsidRPr="00842D97">
        <w:rPr>
          <w:rFonts w:asciiTheme="minorHAnsi" w:hAnsiTheme="minorHAnsi" w:cstheme="minorHAnsi"/>
          <w:b/>
        </w:rPr>
        <w:t>Трубопроводный транспорт</w:t>
      </w:r>
      <w:bookmarkEnd w:id="57"/>
    </w:p>
    <w:p w:rsidR="004276CF" w:rsidRPr="0092774F" w:rsidRDefault="0092774F" w:rsidP="0092774F">
      <w:pPr>
        <w:ind w:right="-143"/>
        <w:rPr>
          <w:rFonts w:asciiTheme="minorHAnsi" w:hAnsiTheme="minorHAnsi" w:cstheme="minorHAnsi"/>
        </w:rPr>
      </w:pPr>
      <w:r w:rsidRPr="0092774F">
        <w:rPr>
          <w:rFonts w:asciiTheme="minorHAnsi" w:hAnsiTheme="minorHAnsi" w:cstheme="minorHAnsi"/>
        </w:rPr>
        <w:t>По территории Родников</w:t>
      </w:r>
      <w:r w:rsidR="004276CF" w:rsidRPr="0092774F">
        <w:rPr>
          <w:rFonts w:asciiTheme="minorHAnsi" w:hAnsiTheme="minorHAnsi" w:cstheme="minorHAnsi"/>
        </w:rPr>
        <w:t>ско</w:t>
      </w:r>
      <w:r w:rsidRPr="0092774F">
        <w:rPr>
          <w:rFonts w:asciiTheme="minorHAnsi" w:hAnsiTheme="minorHAnsi" w:cstheme="minorHAnsi"/>
        </w:rPr>
        <w:t>го</w:t>
      </w:r>
      <w:r w:rsidR="00C82AB7">
        <w:rPr>
          <w:rFonts w:asciiTheme="minorHAnsi" w:hAnsiTheme="minorHAnsi" w:cstheme="minorHAnsi"/>
        </w:rPr>
        <w:t xml:space="preserve"> </w:t>
      </w:r>
      <w:r w:rsidRPr="0092774F">
        <w:rPr>
          <w:rFonts w:asciiTheme="minorHAnsi" w:hAnsiTheme="minorHAnsi" w:cstheme="minorHAnsi"/>
        </w:rPr>
        <w:t>сель</w:t>
      </w:r>
      <w:r w:rsidR="004276CF" w:rsidRPr="0092774F">
        <w:rPr>
          <w:rFonts w:asciiTheme="minorHAnsi" w:hAnsiTheme="minorHAnsi" w:cstheme="minorHAnsi"/>
        </w:rPr>
        <w:t>ско</w:t>
      </w:r>
      <w:r w:rsidRPr="0092774F">
        <w:rPr>
          <w:rFonts w:asciiTheme="minorHAnsi" w:hAnsiTheme="minorHAnsi" w:cstheme="minorHAnsi"/>
        </w:rPr>
        <w:t>го</w:t>
      </w:r>
      <w:r w:rsidR="004276CF" w:rsidRPr="0092774F">
        <w:rPr>
          <w:rFonts w:asciiTheme="minorHAnsi" w:hAnsiTheme="minorHAnsi" w:cstheme="minorHAnsi"/>
        </w:rPr>
        <w:t xml:space="preserve"> поселени</w:t>
      </w:r>
      <w:r w:rsidRPr="0092774F">
        <w:rPr>
          <w:rFonts w:asciiTheme="minorHAnsi" w:hAnsiTheme="minorHAnsi" w:cstheme="minorHAnsi"/>
        </w:rPr>
        <w:t>я</w:t>
      </w:r>
      <w:r w:rsidR="004276CF" w:rsidRPr="0092774F">
        <w:rPr>
          <w:rFonts w:asciiTheme="minorHAnsi" w:hAnsiTheme="minorHAnsi" w:cstheme="minorHAnsi"/>
        </w:rPr>
        <w:t xml:space="preserve"> проходят магистральные и подводящие газопроводы высокого давления </w:t>
      </w:r>
      <w:r w:rsidR="00AD5A15" w:rsidRPr="0092774F">
        <w:rPr>
          <w:rFonts w:asciiTheme="minorHAnsi" w:hAnsiTheme="minorHAnsi" w:cstheme="minorHAnsi"/>
        </w:rPr>
        <w:t xml:space="preserve">регионального значения, </w:t>
      </w:r>
      <w:r w:rsidRPr="0092774F">
        <w:rPr>
          <w:rFonts w:asciiTheme="minorHAnsi" w:hAnsiTheme="minorHAnsi" w:cstheme="minorHAnsi"/>
        </w:rPr>
        <w:t>это</w:t>
      </w:r>
      <w:r w:rsidR="00AD5A15" w:rsidRPr="0092774F">
        <w:rPr>
          <w:rFonts w:asciiTheme="minorHAnsi" w:hAnsiTheme="minorHAnsi" w:cstheme="minorHAnsi"/>
        </w:rPr>
        <w:t xml:space="preserve"> - </w:t>
      </w:r>
      <w:r w:rsidR="004276CF" w:rsidRPr="0092774F">
        <w:rPr>
          <w:rFonts w:asciiTheme="minorHAnsi" w:hAnsiTheme="minorHAnsi" w:cstheme="minorHAnsi"/>
        </w:rPr>
        <w:t>«</w:t>
      </w:r>
      <w:r w:rsidRPr="0092774F">
        <w:rPr>
          <w:rFonts w:asciiTheme="minorHAnsi" w:hAnsiTheme="minorHAnsi" w:cstheme="minorHAnsi"/>
        </w:rPr>
        <w:t>Газопровод-отвод к АГРС «Гарда» от газопровода «Майкоп-Самурская» до г.Белореченск</w:t>
      </w:r>
      <w:r w:rsidR="004276CF" w:rsidRPr="0092774F">
        <w:rPr>
          <w:rFonts w:asciiTheme="minorHAnsi" w:hAnsiTheme="minorHAnsi" w:cstheme="minorHAnsi"/>
        </w:rPr>
        <w:t>» Ду</w:t>
      </w:r>
      <w:r w:rsidRPr="0092774F">
        <w:rPr>
          <w:rFonts w:asciiTheme="minorHAnsi" w:hAnsiTheme="minorHAnsi" w:cstheme="minorHAnsi"/>
        </w:rPr>
        <w:t>159</w:t>
      </w:r>
      <w:r w:rsidR="004276CF" w:rsidRPr="0092774F">
        <w:rPr>
          <w:rFonts w:asciiTheme="minorHAnsi" w:hAnsiTheme="minorHAnsi" w:cstheme="minorHAnsi"/>
        </w:rPr>
        <w:t xml:space="preserve"> (</w:t>
      </w:r>
      <w:r w:rsidRPr="0092774F">
        <w:rPr>
          <w:rFonts w:asciiTheme="minorHAnsi" w:hAnsiTheme="minorHAnsi" w:cstheme="minorHAnsi"/>
        </w:rPr>
        <w:t>1,282</w:t>
      </w:r>
      <w:r w:rsidR="004276CF" w:rsidRPr="0092774F">
        <w:rPr>
          <w:rFonts w:asciiTheme="minorHAnsi" w:hAnsiTheme="minorHAnsi" w:cstheme="minorHAnsi"/>
        </w:rPr>
        <w:t xml:space="preserve"> км), «</w:t>
      </w:r>
      <w:r w:rsidRPr="0092774F">
        <w:rPr>
          <w:rFonts w:asciiTheme="minorHAnsi" w:hAnsiTheme="minorHAnsi" w:cstheme="minorHAnsi"/>
        </w:rPr>
        <w:t>Газопровод-отвод к ОАО «ЕвроХим-БМУ» и ГРС Долгогусевская</w:t>
      </w:r>
      <w:r w:rsidR="004276CF" w:rsidRPr="0092774F">
        <w:rPr>
          <w:rFonts w:asciiTheme="minorHAnsi" w:hAnsiTheme="minorHAnsi" w:cstheme="minorHAnsi"/>
        </w:rPr>
        <w:t>» Ду</w:t>
      </w:r>
      <w:r w:rsidRPr="0092774F">
        <w:rPr>
          <w:rFonts w:asciiTheme="minorHAnsi" w:hAnsiTheme="minorHAnsi" w:cstheme="minorHAnsi"/>
        </w:rPr>
        <w:t>1</w:t>
      </w:r>
      <w:r w:rsidR="004276CF" w:rsidRPr="0092774F">
        <w:rPr>
          <w:rFonts w:asciiTheme="minorHAnsi" w:hAnsiTheme="minorHAnsi" w:cstheme="minorHAnsi"/>
        </w:rPr>
        <w:t>5</w:t>
      </w:r>
      <w:r w:rsidRPr="0092774F">
        <w:rPr>
          <w:rFonts w:asciiTheme="minorHAnsi" w:hAnsiTheme="minorHAnsi" w:cstheme="minorHAnsi"/>
        </w:rPr>
        <w:t>9</w:t>
      </w:r>
      <w:r w:rsidR="004276CF" w:rsidRPr="0092774F">
        <w:rPr>
          <w:rFonts w:asciiTheme="minorHAnsi" w:hAnsiTheme="minorHAnsi" w:cstheme="minorHAnsi"/>
        </w:rPr>
        <w:t xml:space="preserve"> (</w:t>
      </w:r>
      <w:r w:rsidRPr="0092774F">
        <w:rPr>
          <w:rFonts w:asciiTheme="minorHAnsi" w:hAnsiTheme="minorHAnsi" w:cstheme="minorHAnsi"/>
        </w:rPr>
        <w:t>16</w:t>
      </w:r>
      <w:r w:rsidR="004276CF" w:rsidRPr="0092774F">
        <w:rPr>
          <w:rFonts w:asciiTheme="minorHAnsi" w:hAnsiTheme="minorHAnsi" w:cstheme="minorHAnsi"/>
        </w:rPr>
        <w:t>,</w:t>
      </w:r>
      <w:r w:rsidRPr="0092774F">
        <w:rPr>
          <w:rFonts w:asciiTheme="minorHAnsi" w:hAnsiTheme="minorHAnsi" w:cstheme="minorHAnsi"/>
        </w:rPr>
        <w:t>78</w:t>
      </w:r>
      <w:r w:rsidR="004276CF" w:rsidRPr="0092774F">
        <w:rPr>
          <w:rFonts w:asciiTheme="minorHAnsi" w:hAnsiTheme="minorHAnsi" w:cstheme="minorHAnsi"/>
        </w:rPr>
        <w:t xml:space="preserve"> км), а также магистральный нефтепровод</w:t>
      </w:r>
      <w:r w:rsidRPr="0092774F">
        <w:rPr>
          <w:rFonts w:asciiTheme="minorHAnsi" w:hAnsiTheme="minorHAnsi" w:cstheme="minorHAnsi"/>
        </w:rPr>
        <w:t>ырегионального значения «Тихорецк – Туапсе»</w:t>
      </w:r>
      <w:r w:rsidR="004276CF" w:rsidRPr="0092774F">
        <w:rPr>
          <w:rFonts w:asciiTheme="minorHAnsi" w:hAnsiTheme="minorHAnsi" w:cstheme="minorHAnsi"/>
        </w:rPr>
        <w:t>» Ду</w:t>
      </w:r>
      <w:r w:rsidRPr="0092774F">
        <w:rPr>
          <w:rFonts w:asciiTheme="minorHAnsi" w:hAnsiTheme="minorHAnsi" w:cstheme="minorHAnsi"/>
        </w:rPr>
        <w:t>5</w:t>
      </w:r>
      <w:r w:rsidR="004276CF" w:rsidRPr="0092774F">
        <w:rPr>
          <w:rFonts w:asciiTheme="minorHAnsi" w:hAnsiTheme="minorHAnsi" w:cstheme="minorHAnsi"/>
        </w:rPr>
        <w:t>00 (</w:t>
      </w:r>
      <w:r w:rsidRPr="0092774F">
        <w:rPr>
          <w:rFonts w:asciiTheme="minorHAnsi" w:hAnsiTheme="minorHAnsi" w:cstheme="minorHAnsi"/>
        </w:rPr>
        <w:t>9</w:t>
      </w:r>
      <w:r w:rsidR="004276CF" w:rsidRPr="0092774F">
        <w:rPr>
          <w:rFonts w:asciiTheme="minorHAnsi" w:hAnsiTheme="minorHAnsi" w:cstheme="minorHAnsi"/>
        </w:rPr>
        <w:t>,</w:t>
      </w:r>
      <w:r w:rsidRPr="0092774F">
        <w:rPr>
          <w:rFonts w:asciiTheme="minorHAnsi" w:hAnsiTheme="minorHAnsi" w:cstheme="minorHAnsi"/>
        </w:rPr>
        <w:t>9</w:t>
      </w:r>
      <w:r w:rsidR="004276CF" w:rsidRPr="0092774F">
        <w:rPr>
          <w:rFonts w:asciiTheme="minorHAnsi" w:hAnsiTheme="minorHAnsi" w:cstheme="minorHAnsi"/>
        </w:rPr>
        <w:t>2 км)</w:t>
      </w:r>
      <w:r w:rsidRPr="0092774F">
        <w:rPr>
          <w:rFonts w:asciiTheme="minorHAnsi" w:hAnsiTheme="minorHAnsi" w:cstheme="minorHAnsi"/>
        </w:rPr>
        <w:t xml:space="preserve"> и </w:t>
      </w:r>
      <w:r>
        <w:rPr>
          <w:rFonts w:asciiTheme="minorHAnsi" w:hAnsiTheme="minorHAnsi" w:cstheme="minorHAnsi"/>
        </w:rPr>
        <w:t xml:space="preserve">строящийся нефтепровод </w:t>
      </w:r>
      <w:r w:rsidRPr="0092774F">
        <w:rPr>
          <w:rFonts w:asciiTheme="minorHAnsi" w:hAnsiTheme="minorHAnsi" w:cstheme="minorHAnsi"/>
        </w:rPr>
        <w:t>«Тихорецк – Туапсе-2». Участок Тихорецк – Заречье»</w:t>
      </w:r>
      <w:r w:rsidR="004276CF" w:rsidRPr="0092774F">
        <w:rPr>
          <w:rFonts w:asciiTheme="minorHAnsi" w:hAnsiTheme="minorHAnsi" w:cstheme="minorHAnsi"/>
        </w:rPr>
        <w:t>.</w:t>
      </w:r>
    </w:p>
    <w:p w:rsidR="0066327F" w:rsidRPr="00765216" w:rsidRDefault="0066327F" w:rsidP="0092774F">
      <w:pPr>
        <w:pStyle w:val="af0"/>
        <w:ind w:left="0" w:right="-143"/>
        <w:rPr>
          <w:rFonts w:asciiTheme="minorHAnsi" w:eastAsia="Arial Unicode MS" w:hAnsiTheme="minorHAnsi" w:cstheme="minorHAnsi"/>
        </w:rPr>
      </w:pPr>
      <w:r w:rsidRPr="0092774F">
        <w:rPr>
          <w:rFonts w:asciiTheme="minorHAnsi" w:eastAsia="Arial Unicode MS" w:hAnsiTheme="minorHAnsi" w:cstheme="minorHAnsi"/>
        </w:rPr>
        <w:lastRenderedPageBreak/>
        <w:t xml:space="preserve">Перечень магистральных линий и объектов трубопроводного транспорта </w:t>
      </w:r>
      <w:r w:rsidRPr="00765216">
        <w:rPr>
          <w:rFonts w:asciiTheme="minorHAnsi" w:eastAsia="Arial Unicode MS" w:hAnsiTheme="minorHAnsi" w:cstheme="minorHAnsi"/>
        </w:rPr>
        <w:t xml:space="preserve">приведен в таблице </w:t>
      </w:r>
      <w:r w:rsidR="00D53D57">
        <w:rPr>
          <w:rFonts w:asciiTheme="minorHAnsi" w:eastAsia="Arial Unicode MS" w:hAnsiTheme="minorHAnsi" w:cstheme="minorHAnsi"/>
        </w:rPr>
        <w:t>27</w:t>
      </w:r>
      <w:r w:rsidRPr="00765216">
        <w:rPr>
          <w:rFonts w:asciiTheme="minorHAnsi" w:eastAsia="Arial Unicode MS" w:hAnsiTheme="minorHAnsi" w:cstheme="minorHAnsi"/>
        </w:rPr>
        <w:t>.</w:t>
      </w:r>
    </w:p>
    <w:p w:rsidR="003E7C60" w:rsidRPr="00765216" w:rsidRDefault="003E7C60" w:rsidP="00765216">
      <w:pPr>
        <w:spacing w:line="240" w:lineRule="auto"/>
        <w:rPr>
          <w:rFonts w:asciiTheme="minorHAnsi" w:hAnsiTheme="minorHAnsi" w:cstheme="minorHAnsi"/>
          <w:b/>
          <w:i/>
        </w:rPr>
      </w:pPr>
    </w:p>
    <w:p w:rsidR="0066327F" w:rsidRPr="00765216" w:rsidRDefault="0066327F" w:rsidP="00765216">
      <w:pPr>
        <w:spacing w:line="240" w:lineRule="auto"/>
        <w:jc w:val="center"/>
        <w:rPr>
          <w:rFonts w:asciiTheme="minorHAnsi" w:eastAsia="Arial Unicode MS" w:hAnsiTheme="minorHAnsi" w:cstheme="minorHAnsi"/>
        </w:rPr>
      </w:pPr>
      <w:r w:rsidRPr="00765216">
        <w:rPr>
          <w:rFonts w:asciiTheme="minorHAnsi" w:eastAsia="Arial Unicode MS" w:hAnsiTheme="minorHAnsi" w:cstheme="minorHAnsi"/>
        </w:rPr>
        <w:t>Действующие объекты магистральных нефтепроводов</w:t>
      </w:r>
    </w:p>
    <w:p w:rsidR="007F22EC" w:rsidRPr="00765216" w:rsidRDefault="00A271E2" w:rsidP="00765216">
      <w:pPr>
        <w:spacing w:line="240" w:lineRule="auto"/>
        <w:jc w:val="right"/>
        <w:rPr>
          <w:rFonts w:asciiTheme="minorHAnsi" w:eastAsia="Arial Unicode MS" w:hAnsiTheme="minorHAnsi" w:cstheme="minorHAnsi"/>
        </w:rPr>
      </w:pPr>
      <w:r w:rsidRPr="00765216">
        <w:rPr>
          <w:rFonts w:asciiTheme="minorHAnsi" w:eastAsia="Arial Unicode MS" w:hAnsiTheme="minorHAnsi" w:cstheme="minorHAnsi"/>
        </w:rPr>
        <w:t xml:space="preserve">Таблица </w:t>
      </w:r>
      <w:r w:rsidR="00D53D57">
        <w:rPr>
          <w:rFonts w:asciiTheme="minorHAnsi" w:eastAsia="Arial Unicode MS" w:hAnsiTheme="minorHAnsi" w:cstheme="minorHAnsi"/>
        </w:rPr>
        <w:t>27</w:t>
      </w:r>
    </w:p>
    <w:tbl>
      <w:tblPr>
        <w:tblW w:w="10490" w:type="dxa"/>
        <w:tblInd w:w="-244" w:type="dxa"/>
        <w:tblLayout w:type="fixed"/>
        <w:tblCellMar>
          <w:left w:w="40" w:type="dxa"/>
          <w:right w:w="40" w:type="dxa"/>
        </w:tblCellMar>
        <w:tblLook w:val="0000"/>
      </w:tblPr>
      <w:tblGrid>
        <w:gridCol w:w="710"/>
        <w:gridCol w:w="3969"/>
        <w:gridCol w:w="1701"/>
        <w:gridCol w:w="2409"/>
        <w:gridCol w:w="709"/>
        <w:gridCol w:w="992"/>
      </w:tblGrid>
      <w:tr w:rsidR="00602EFF" w:rsidRPr="00F710D4" w:rsidTr="0092774F">
        <w:trPr>
          <w:trHeight w:val="577"/>
          <w:tblHeader/>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 на карте</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102" w:firstLine="0"/>
              <w:jc w:val="center"/>
              <w:rPr>
                <w:sz w:val="24"/>
                <w:szCs w:val="24"/>
              </w:rPr>
            </w:pPr>
            <w:r w:rsidRPr="0092774F">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left="-40" w:right="-40" w:firstLine="0"/>
              <w:jc w:val="center"/>
              <w:rPr>
                <w:sz w:val="24"/>
                <w:szCs w:val="24"/>
              </w:rPr>
            </w:pPr>
            <w:r w:rsidRPr="0092774F">
              <w:rPr>
                <w:sz w:val="24"/>
                <w:szCs w:val="24"/>
              </w:rPr>
              <w:t>Краткая характеристика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Значе-ние*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Статус объекта</w:t>
            </w:r>
          </w:p>
        </w:tc>
      </w:tr>
      <w:tr w:rsidR="00602EFF" w:rsidRPr="00F710D4" w:rsidTr="0092774F">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C45CC5">
            <w:pPr>
              <w:jc w:val="center"/>
            </w:pPr>
            <w:r w:rsidRPr="0092774F">
              <w:rPr>
                <w:b/>
              </w:rPr>
              <w:t>16. Объекты трубопроводного транспорта</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FF5A9C" w:rsidRDefault="00DA0B84" w:rsidP="0092774F">
            <w:pPr>
              <w:ind w:firstLine="0"/>
              <w:jc w:val="center"/>
              <w:rPr>
                <w:sz w:val="24"/>
                <w:szCs w:val="24"/>
              </w:rPr>
            </w:pPr>
            <w:r w:rsidRPr="00FF5A9C">
              <w:rPr>
                <w:sz w:val="24"/>
                <w:szCs w:val="24"/>
              </w:rPr>
              <w:t>16.1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pacing w:line="240" w:lineRule="auto"/>
              <w:ind w:firstLine="0"/>
              <w:rPr>
                <w:sz w:val="27"/>
                <w:szCs w:val="27"/>
              </w:rPr>
            </w:pPr>
            <w:r w:rsidRPr="00BB50F3">
              <w:rPr>
                <w:sz w:val="24"/>
                <w:szCs w:val="24"/>
              </w:rPr>
              <w:t>Магистральный нефтепровод «Тихорецк – Туапсе»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 xml:space="preserve">Ду500 </w:t>
            </w:r>
          </w:p>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9,92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pacing w:line="240" w:lineRule="auto"/>
              <w:ind w:firstLine="0"/>
              <w:jc w:val="center"/>
            </w:pPr>
            <w:r w:rsidRPr="00731297">
              <w:rPr>
                <w:sz w:val="24"/>
                <w:szCs w:val="24"/>
              </w:rPr>
              <w:t>Сущ.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FF5A9C" w:rsidRDefault="00DA0B84" w:rsidP="0092774F">
            <w:pPr>
              <w:ind w:firstLine="0"/>
              <w:jc w:val="center"/>
              <w:rPr>
                <w:sz w:val="24"/>
                <w:szCs w:val="24"/>
              </w:rPr>
            </w:pPr>
            <w:r w:rsidRPr="00FF5A9C">
              <w:rPr>
                <w:sz w:val="24"/>
                <w:szCs w:val="24"/>
              </w:rPr>
              <w:t>16.</w:t>
            </w:r>
            <w:r>
              <w:rPr>
                <w:sz w:val="24"/>
                <w:szCs w:val="24"/>
              </w:rPr>
              <w:t>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pacing w:line="240" w:lineRule="auto"/>
              <w:ind w:firstLine="0"/>
              <w:rPr>
                <w:sz w:val="24"/>
                <w:szCs w:val="24"/>
              </w:rPr>
            </w:pPr>
            <w:r w:rsidRPr="00BB50F3">
              <w:rPr>
                <w:sz w:val="24"/>
                <w:szCs w:val="24"/>
              </w:rPr>
              <w:t>Магистральный нефтепровод «Тихорецк – Туапсе-2». Участок Тихорецк – Заречье»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pacing w:line="240" w:lineRule="auto"/>
              <w:ind w:firstLine="0"/>
              <w:jc w:val="center"/>
            </w:pPr>
            <w:r>
              <w:rPr>
                <w:sz w:val="24"/>
                <w:szCs w:val="24"/>
              </w:rPr>
              <w:t>Строящ.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230D07" w:rsidRDefault="00DA0B84" w:rsidP="0092774F">
            <w:pPr>
              <w:ind w:firstLine="0"/>
              <w:jc w:val="center"/>
              <w:rPr>
                <w:sz w:val="24"/>
                <w:szCs w:val="24"/>
              </w:rPr>
            </w:pPr>
            <w:r w:rsidRPr="00230D07">
              <w:rPr>
                <w:sz w:val="24"/>
                <w:szCs w:val="24"/>
              </w:rPr>
              <w:t>16.</w:t>
            </w:r>
            <w:r>
              <w:rPr>
                <w:sz w:val="24"/>
                <w:szCs w:val="24"/>
              </w:rPr>
              <w:t>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pacing w:line="240" w:lineRule="auto"/>
              <w:ind w:firstLine="0"/>
              <w:rPr>
                <w:sz w:val="24"/>
                <w:szCs w:val="24"/>
              </w:rPr>
            </w:pPr>
            <w:r w:rsidRPr="00BB50F3">
              <w:rPr>
                <w:sz w:val="24"/>
                <w:szCs w:val="24"/>
              </w:rPr>
              <w:t>Газопровод-отвод к АГРС «Гарда» от газопровода-отвода к ОАО «ЕвроХим-БМУ» и ГРС Долгогусевская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Д 159 мм,</w:t>
            </w:r>
          </w:p>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1,282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Сущ.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230D07" w:rsidRDefault="00DA0B84" w:rsidP="0092774F">
            <w:pPr>
              <w:ind w:firstLine="0"/>
              <w:jc w:val="center"/>
              <w:rPr>
                <w:sz w:val="24"/>
                <w:szCs w:val="24"/>
              </w:rPr>
            </w:pPr>
            <w:r>
              <w:rPr>
                <w:sz w:val="24"/>
                <w:szCs w:val="24"/>
              </w:rPr>
              <w:t>16.4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pacing w:line="240" w:lineRule="auto"/>
              <w:ind w:firstLine="0"/>
              <w:rPr>
                <w:sz w:val="24"/>
                <w:szCs w:val="24"/>
              </w:rPr>
            </w:pPr>
            <w:r w:rsidRPr="00BB50F3">
              <w:rPr>
                <w:sz w:val="24"/>
                <w:szCs w:val="24"/>
              </w:rPr>
              <w:t>Газопровод-отвод к ОАО «ЕвроХим-БМУ» и ГРС Долгогусевская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firstLine="0"/>
              <w:jc w:val="center"/>
              <w:rPr>
                <w:sz w:val="24"/>
                <w:szCs w:val="24"/>
              </w:rPr>
            </w:pPr>
            <w:r w:rsidRPr="00BB50F3">
              <w:rPr>
                <w:sz w:val="24"/>
                <w:szCs w:val="24"/>
                <w:lang w:val="en-US"/>
              </w:rPr>
              <w:t>d</w:t>
            </w:r>
            <w:r w:rsidRPr="00BB50F3">
              <w:rPr>
                <w:sz w:val="24"/>
                <w:szCs w:val="24"/>
              </w:rPr>
              <w:t>=426 мм,</w:t>
            </w:r>
          </w:p>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16,78км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E46B97" w:rsidRDefault="00DA0B84" w:rsidP="00DA0B84">
            <w:pPr>
              <w:shd w:val="clear" w:color="auto" w:fill="FFFFFF"/>
              <w:autoSpaceDE w:val="0"/>
              <w:autoSpaceDN w:val="0"/>
              <w:adjustRightInd w:val="0"/>
              <w:spacing w:line="240" w:lineRule="auto"/>
              <w:ind w:firstLine="0"/>
              <w:jc w:val="center"/>
              <w:rPr>
                <w:sz w:val="24"/>
                <w:szCs w:val="24"/>
              </w:rPr>
            </w:pPr>
            <w:r w:rsidRPr="00E46B97">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Сущ.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92774F">
            <w:pPr>
              <w:ind w:firstLine="0"/>
              <w:jc w:val="center"/>
              <w:rPr>
                <w:sz w:val="24"/>
                <w:szCs w:val="24"/>
              </w:rPr>
            </w:pPr>
            <w:r>
              <w:rPr>
                <w:sz w:val="24"/>
                <w:szCs w:val="24"/>
              </w:rPr>
              <w:t>16.5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pacing w:line="240" w:lineRule="auto"/>
              <w:ind w:firstLine="0"/>
              <w:rPr>
                <w:sz w:val="24"/>
                <w:szCs w:val="24"/>
              </w:rPr>
            </w:pPr>
            <w:r w:rsidRPr="00BB50F3">
              <w:rPr>
                <w:sz w:val="24"/>
                <w:szCs w:val="24"/>
              </w:rPr>
              <w:t>«Камера пуска СОД, резервная нитка р. Белая 134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hd w:val="clear" w:color="auto" w:fill="FFFFFF"/>
              <w:autoSpaceDE w:val="0"/>
              <w:autoSpaceDN w:val="0"/>
              <w:adjustRightInd w:val="0"/>
              <w:spacing w:line="240" w:lineRule="auto"/>
              <w:ind w:firstLine="0"/>
              <w:jc w:val="center"/>
              <w:rPr>
                <w:sz w:val="24"/>
                <w:szCs w:val="24"/>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pacing w:line="240" w:lineRule="auto"/>
              <w:ind w:firstLine="0"/>
              <w:jc w:val="center"/>
            </w:pPr>
            <w:r w:rsidRPr="00731297">
              <w:rPr>
                <w:sz w:val="24"/>
                <w:szCs w:val="24"/>
              </w:rPr>
              <w:t>Сущ.</w:t>
            </w:r>
          </w:p>
        </w:tc>
      </w:tr>
    </w:tbl>
    <w:p w:rsidR="00B6164D" w:rsidRDefault="00B6164D" w:rsidP="00B6164D">
      <w:pPr>
        <w:tabs>
          <w:tab w:val="left" w:pos="0"/>
        </w:tabs>
        <w:ind w:left="360" w:firstLine="0"/>
        <w:rPr>
          <w:sz w:val="24"/>
          <w:szCs w:val="24"/>
        </w:rPr>
      </w:pPr>
      <w:r w:rsidRPr="0075151C">
        <w:rPr>
          <w:sz w:val="24"/>
          <w:szCs w:val="24"/>
        </w:rPr>
        <w:t>*Примечание:      Р - объекты регионального значения</w:t>
      </w:r>
      <w:r w:rsidR="0075151C">
        <w:rPr>
          <w:sz w:val="24"/>
          <w:szCs w:val="24"/>
        </w:rPr>
        <w:t>.</w:t>
      </w:r>
    </w:p>
    <w:p w:rsidR="00DA0B84" w:rsidRPr="0075151C" w:rsidRDefault="00DA0B84" w:rsidP="00B6164D">
      <w:pPr>
        <w:tabs>
          <w:tab w:val="left" w:pos="0"/>
        </w:tabs>
        <w:ind w:left="360" w:firstLine="0"/>
        <w:rPr>
          <w:sz w:val="24"/>
          <w:szCs w:val="24"/>
        </w:rPr>
      </w:pPr>
    </w:p>
    <w:p w:rsidR="00696C41" w:rsidRPr="004069AE" w:rsidRDefault="005E0594" w:rsidP="005E0594">
      <w:pPr>
        <w:pStyle w:val="20"/>
        <w:rPr>
          <w:b/>
          <w:bCs/>
          <w:szCs w:val="28"/>
        </w:rPr>
      </w:pPr>
      <w:bookmarkStart w:id="58" w:name="_Toc154568588"/>
      <w:r w:rsidRPr="004069AE">
        <w:rPr>
          <w:b/>
          <w:bCs/>
        </w:rPr>
        <w:t>2</w:t>
      </w:r>
      <w:r w:rsidR="00696C41" w:rsidRPr="004069AE">
        <w:rPr>
          <w:b/>
          <w:bCs/>
          <w:szCs w:val="28"/>
        </w:rPr>
        <w:t>.</w:t>
      </w:r>
      <w:r w:rsidR="00C3337B" w:rsidRPr="004069AE">
        <w:rPr>
          <w:b/>
          <w:bCs/>
        </w:rPr>
        <w:t>1</w:t>
      </w:r>
      <w:r w:rsidR="00696C41" w:rsidRPr="004069AE">
        <w:rPr>
          <w:b/>
          <w:bCs/>
          <w:szCs w:val="28"/>
        </w:rPr>
        <w:t>.</w:t>
      </w:r>
      <w:r w:rsidR="003E4EA7" w:rsidRPr="004069AE">
        <w:rPr>
          <w:b/>
          <w:bCs/>
          <w:szCs w:val="28"/>
        </w:rPr>
        <w:t>8.</w:t>
      </w:r>
      <w:r w:rsidR="00696C41" w:rsidRPr="004069AE">
        <w:rPr>
          <w:b/>
          <w:bCs/>
          <w:szCs w:val="28"/>
        </w:rPr>
        <w:t xml:space="preserve"> Баланс современного использования земель</w:t>
      </w:r>
      <w:r w:rsidR="007450FA" w:rsidRPr="004069AE">
        <w:rPr>
          <w:b/>
          <w:bCs/>
          <w:szCs w:val="28"/>
        </w:rPr>
        <w:t>ного фонда</w:t>
      </w:r>
      <w:r w:rsidR="007F3FAC">
        <w:rPr>
          <w:b/>
          <w:bCs/>
          <w:szCs w:val="28"/>
        </w:rPr>
        <w:t xml:space="preserve"> </w:t>
      </w:r>
      <w:r w:rsidR="00A63DC5">
        <w:rPr>
          <w:b/>
          <w:bCs/>
        </w:rPr>
        <w:t>Родниковского  сельского</w:t>
      </w:r>
      <w:r w:rsidR="003E0701" w:rsidRPr="004069AE">
        <w:rPr>
          <w:b/>
          <w:bCs/>
          <w:szCs w:val="28"/>
        </w:rPr>
        <w:t xml:space="preserve"> поселения</w:t>
      </w:r>
      <w:bookmarkEnd w:id="58"/>
    </w:p>
    <w:p w:rsidR="00696C41" w:rsidRPr="004069AE" w:rsidRDefault="00696C41" w:rsidP="00696C41">
      <w:pPr>
        <w:widowControl w:val="0"/>
        <w:autoSpaceDE w:val="0"/>
        <w:autoSpaceDN w:val="0"/>
        <w:adjustRightInd w:val="0"/>
        <w:ind w:right="-142" w:firstLine="0"/>
        <w:jc w:val="center"/>
        <w:rPr>
          <w:rFonts w:eastAsia="Times New Roman"/>
          <w:b/>
          <w:bCs/>
          <w:u w:val="single"/>
        </w:rPr>
      </w:pPr>
    </w:p>
    <w:p w:rsidR="00696C41" w:rsidRPr="00062177" w:rsidRDefault="00696C41" w:rsidP="00696C41">
      <w:pPr>
        <w:ind w:firstLine="0"/>
        <w:jc w:val="right"/>
      </w:pPr>
      <w:r w:rsidRPr="00062177">
        <w:t xml:space="preserve">Таблица </w:t>
      </w:r>
      <w:r w:rsidR="00D53D57">
        <w:t>28</w:t>
      </w:r>
      <w:r w:rsidR="007F3FAC">
        <w:t>.1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71"/>
        <w:gridCol w:w="2268"/>
      </w:tblGrid>
      <w:tr w:rsidR="000D0674" w:rsidRPr="00F710D4" w:rsidTr="00CE4409">
        <w:trPr>
          <w:trHeight w:val="452"/>
          <w:tblHeader/>
        </w:trPr>
        <w:tc>
          <w:tcPr>
            <w:tcW w:w="7371" w:type="dxa"/>
            <w:vAlign w:val="center"/>
          </w:tcPr>
          <w:p w:rsidR="000D0674" w:rsidRPr="00062177" w:rsidRDefault="000D0674" w:rsidP="00696C41">
            <w:pPr>
              <w:ind w:right="-142" w:firstLine="0"/>
              <w:jc w:val="center"/>
            </w:pPr>
            <w:r w:rsidRPr="00062177">
              <w:t>Категория земель</w:t>
            </w:r>
          </w:p>
        </w:tc>
        <w:tc>
          <w:tcPr>
            <w:tcW w:w="2268" w:type="dxa"/>
          </w:tcPr>
          <w:p w:rsidR="000D0674" w:rsidRPr="00F710D4" w:rsidRDefault="00F8171D" w:rsidP="00696C41">
            <w:pPr>
              <w:ind w:left="-108" w:right="-142" w:firstLine="0"/>
              <w:jc w:val="center"/>
              <w:rPr>
                <w:highlight w:val="yellow"/>
              </w:rPr>
            </w:pPr>
            <w:r w:rsidRPr="00062177">
              <w:t>Площадь</w:t>
            </w:r>
            <w:r w:rsidR="000D0674" w:rsidRPr="00062177">
              <w:t>, га</w:t>
            </w:r>
          </w:p>
        </w:tc>
      </w:tr>
      <w:tr w:rsidR="00963ECF" w:rsidRPr="00F710D4" w:rsidTr="00B62426">
        <w:tc>
          <w:tcPr>
            <w:tcW w:w="7371" w:type="dxa"/>
          </w:tcPr>
          <w:p w:rsidR="00963ECF" w:rsidRPr="00062177" w:rsidRDefault="00963ECF" w:rsidP="00CE6805">
            <w:pPr>
              <w:tabs>
                <w:tab w:val="left" w:pos="3081"/>
              </w:tabs>
              <w:ind w:firstLine="0"/>
            </w:pPr>
            <w:r w:rsidRPr="00062177">
              <w:rPr>
                <w:b/>
              </w:rPr>
              <w:t>Всего земель</w:t>
            </w:r>
            <w:r w:rsidRPr="00062177">
              <w:t xml:space="preserve"> в границах муниципального образования </w:t>
            </w:r>
            <w:r>
              <w:t>Родников</w:t>
            </w:r>
            <w:r w:rsidRPr="00062177">
              <w:t>ское сельское поселение, в т.ч.</w:t>
            </w:r>
          </w:p>
        </w:tc>
        <w:tc>
          <w:tcPr>
            <w:tcW w:w="2268" w:type="dxa"/>
            <w:vAlign w:val="center"/>
          </w:tcPr>
          <w:p w:rsidR="00963ECF" w:rsidRPr="00B16778" w:rsidRDefault="00963ECF" w:rsidP="00963ECF">
            <w:pPr>
              <w:ind w:right="-108" w:firstLine="34"/>
              <w:jc w:val="center"/>
              <w:rPr>
                <w:b/>
              </w:rPr>
            </w:pPr>
            <w:r w:rsidRPr="00B16778">
              <w:rPr>
                <w:b/>
              </w:rPr>
              <w:t>16812,28</w:t>
            </w:r>
          </w:p>
        </w:tc>
      </w:tr>
      <w:tr w:rsidR="00963ECF" w:rsidRPr="00F710D4" w:rsidTr="00B62426">
        <w:tc>
          <w:tcPr>
            <w:tcW w:w="7371" w:type="dxa"/>
          </w:tcPr>
          <w:p w:rsidR="00963ECF" w:rsidRPr="00062177" w:rsidRDefault="00963ECF" w:rsidP="00F8171D">
            <w:pPr>
              <w:tabs>
                <w:tab w:val="left" w:pos="3081"/>
              </w:tabs>
              <w:ind w:firstLine="0"/>
            </w:pPr>
            <w:r w:rsidRPr="00062177">
              <w:t xml:space="preserve">1.Земли населенных пунктов </w:t>
            </w:r>
          </w:p>
        </w:tc>
        <w:tc>
          <w:tcPr>
            <w:tcW w:w="2268" w:type="dxa"/>
            <w:vAlign w:val="center"/>
          </w:tcPr>
          <w:p w:rsidR="00963ECF" w:rsidRPr="005A2C5D" w:rsidRDefault="00963ECF" w:rsidP="00963ECF">
            <w:pPr>
              <w:ind w:right="-108" w:firstLine="34"/>
              <w:jc w:val="center"/>
              <w:rPr>
                <w:b/>
                <w:highlight w:val="yellow"/>
              </w:rPr>
            </w:pPr>
            <w:r w:rsidRPr="005A2C5D">
              <w:rPr>
                <w:b/>
              </w:rPr>
              <w:t>2354,2</w:t>
            </w:r>
            <w:r>
              <w:rPr>
                <w:b/>
              </w:rPr>
              <w:t>4</w:t>
            </w:r>
          </w:p>
        </w:tc>
      </w:tr>
      <w:tr w:rsidR="00963ECF" w:rsidRPr="00F710D4" w:rsidTr="00B62426">
        <w:tc>
          <w:tcPr>
            <w:tcW w:w="7371" w:type="dxa"/>
          </w:tcPr>
          <w:p w:rsidR="00963ECF" w:rsidRPr="00CE6805" w:rsidRDefault="00963ECF" w:rsidP="0039273C">
            <w:pPr>
              <w:tabs>
                <w:tab w:val="left" w:pos="3081"/>
              </w:tabs>
              <w:ind w:firstLine="0"/>
            </w:pPr>
            <w:r w:rsidRPr="00CE6805">
              <w:t>1.1. поселок Родники</w:t>
            </w:r>
          </w:p>
        </w:tc>
        <w:tc>
          <w:tcPr>
            <w:tcW w:w="2268" w:type="dxa"/>
            <w:vAlign w:val="center"/>
          </w:tcPr>
          <w:p w:rsidR="00963ECF" w:rsidRPr="005A2C5D" w:rsidRDefault="00963ECF" w:rsidP="00963ECF">
            <w:pPr>
              <w:ind w:right="-108" w:firstLine="34"/>
              <w:jc w:val="center"/>
            </w:pPr>
            <w:r w:rsidRPr="005A2C5D">
              <w:t>663,21</w:t>
            </w:r>
          </w:p>
        </w:tc>
      </w:tr>
      <w:tr w:rsidR="00963ECF" w:rsidRPr="00F710D4" w:rsidTr="00B62426">
        <w:tc>
          <w:tcPr>
            <w:tcW w:w="7371" w:type="dxa"/>
          </w:tcPr>
          <w:p w:rsidR="00963ECF" w:rsidRPr="00CE6805" w:rsidRDefault="00963ECF" w:rsidP="00F8171D">
            <w:pPr>
              <w:tabs>
                <w:tab w:val="left" w:pos="3081"/>
              </w:tabs>
              <w:ind w:firstLine="0"/>
            </w:pPr>
            <w:r w:rsidRPr="00CE6805">
              <w:t>1.2. поселок Восточный</w:t>
            </w:r>
          </w:p>
        </w:tc>
        <w:tc>
          <w:tcPr>
            <w:tcW w:w="2268" w:type="dxa"/>
            <w:vAlign w:val="center"/>
          </w:tcPr>
          <w:p w:rsidR="00963ECF" w:rsidRPr="005A2C5D" w:rsidRDefault="00963ECF" w:rsidP="00963ECF">
            <w:pPr>
              <w:ind w:right="-108" w:firstLine="34"/>
              <w:jc w:val="center"/>
            </w:pPr>
            <w:r w:rsidRPr="005A2C5D">
              <w:t>376,11</w:t>
            </w:r>
          </w:p>
        </w:tc>
      </w:tr>
      <w:tr w:rsidR="00963ECF" w:rsidRPr="00F710D4" w:rsidTr="00B62426">
        <w:tc>
          <w:tcPr>
            <w:tcW w:w="7371" w:type="dxa"/>
          </w:tcPr>
          <w:p w:rsidR="00963ECF" w:rsidRPr="00CE6805" w:rsidRDefault="00963ECF" w:rsidP="00F8171D">
            <w:pPr>
              <w:tabs>
                <w:tab w:val="left" w:pos="3081"/>
              </w:tabs>
              <w:ind w:firstLine="0"/>
            </w:pPr>
            <w:r w:rsidRPr="00CE6805">
              <w:t>1.3. поселок Садовый</w:t>
            </w:r>
          </w:p>
        </w:tc>
        <w:tc>
          <w:tcPr>
            <w:tcW w:w="2268" w:type="dxa"/>
            <w:vAlign w:val="center"/>
          </w:tcPr>
          <w:p w:rsidR="00963ECF" w:rsidRPr="005A2C5D" w:rsidRDefault="00963ECF" w:rsidP="00963ECF">
            <w:pPr>
              <w:ind w:right="-108" w:firstLine="34"/>
              <w:jc w:val="center"/>
            </w:pPr>
            <w:r w:rsidRPr="005A2C5D">
              <w:t>280,43</w:t>
            </w:r>
          </w:p>
        </w:tc>
      </w:tr>
      <w:tr w:rsidR="00963ECF" w:rsidRPr="00F710D4" w:rsidTr="00B62426">
        <w:tc>
          <w:tcPr>
            <w:tcW w:w="7371" w:type="dxa"/>
          </w:tcPr>
          <w:p w:rsidR="00963ECF" w:rsidRPr="00CE6805" w:rsidRDefault="00963ECF" w:rsidP="00F8171D">
            <w:pPr>
              <w:tabs>
                <w:tab w:val="left" w:pos="3081"/>
              </w:tabs>
              <w:ind w:firstLine="0"/>
            </w:pPr>
            <w:r w:rsidRPr="00CE6805">
              <w:t>1.4. поселок Степной</w:t>
            </w:r>
          </w:p>
        </w:tc>
        <w:tc>
          <w:tcPr>
            <w:tcW w:w="2268" w:type="dxa"/>
            <w:vAlign w:val="center"/>
          </w:tcPr>
          <w:p w:rsidR="00963ECF" w:rsidRPr="005A2C5D" w:rsidRDefault="00963ECF" w:rsidP="00963ECF">
            <w:pPr>
              <w:ind w:right="-108" w:firstLine="34"/>
              <w:jc w:val="center"/>
            </w:pPr>
            <w:r w:rsidRPr="005A2C5D">
              <w:t>421,78</w:t>
            </w:r>
          </w:p>
        </w:tc>
      </w:tr>
      <w:tr w:rsidR="00963ECF" w:rsidRPr="00F710D4" w:rsidTr="00B62426">
        <w:tc>
          <w:tcPr>
            <w:tcW w:w="7371" w:type="dxa"/>
          </w:tcPr>
          <w:p w:rsidR="00963ECF" w:rsidRPr="00CE6805" w:rsidRDefault="00963ECF" w:rsidP="0039273C">
            <w:pPr>
              <w:tabs>
                <w:tab w:val="left" w:pos="3081"/>
              </w:tabs>
              <w:ind w:firstLine="0"/>
            </w:pPr>
            <w:r w:rsidRPr="00CE6805">
              <w:t>1.5. поселок МТФ №1 колхоза им. Ленина</w:t>
            </w:r>
          </w:p>
        </w:tc>
        <w:tc>
          <w:tcPr>
            <w:tcW w:w="2268" w:type="dxa"/>
            <w:vAlign w:val="center"/>
          </w:tcPr>
          <w:p w:rsidR="00963ECF" w:rsidRPr="005A2C5D" w:rsidRDefault="00963ECF" w:rsidP="00963ECF">
            <w:pPr>
              <w:ind w:right="-108" w:firstLine="34"/>
              <w:jc w:val="center"/>
            </w:pPr>
            <w:r w:rsidRPr="005A2C5D">
              <w:t>89,19</w:t>
            </w:r>
          </w:p>
        </w:tc>
      </w:tr>
      <w:tr w:rsidR="00963ECF" w:rsidRPr="00F710D4" w:rsidTr="00CE4409">
        <w:tc>
          <w:tcPr>
            <w:tcW w:w="7371" w:type="dxa"/>
          </w:tcPr>
          <w:p w:rsidR="00963ECF" w:rsidRPr="00CE6805" w:rsidRDefault="00963ECF" w:rsidP="0039273C">
            <w:pPr>
              <w:tabs>
                <w:tab w:val="left" w:pos="3081"/>
              </w:tabs>
              <w:ind w:firstLine="0"/>
            </w:pPr>
            <w:r w:rsidRPr="00CE6805">
              <w:t>1.6. поселок МТФ №2 колхоза им. Ленина</w:t>
            </w:r>
          </w:p>
        </w:tc>
        <w:tc>
          <w:tcPr>
            <w:tcW w:w="2268" w:type="dxa"/>
            <w:vAlign w:val="center"/>
          </w:tcPr>
          <w:p w:rsidR="00963ECF" w:rsidRPr="005A2C5D" w:rsidRDefault="00963ECF" w:rsidP="00963ECF">
            <w:pPr>
              <w:ind w:right="-108" w:firstLine="34"/>
              <w:jc w:val="center"/>
            </w:pPr>
            <w:r w:rsidRPr="005A2C5D">
              <w:t>54,11</w:t>
            </w:r>
          </w:p>
        </w:tc>
      </w:tr>
      <w:tr w:rsidR="00CE6805" w:rsidRPr="00F710D4" w:rsidTr="00CE4409">
        <w:tc>
          <w:tcPr>
            <w:tcW w:w="7371" w:type="dxa"/>
          </w:tcPr>
          <w:p w:rsidR="00CE6805" w:rsidRPr="00CE6805" w:rsidRDefault="00CE6805" w:rsidP="00F8171D">
            <w:pPr>
              <w:tabs>
                <w:tab w:val="left" w:pos="3081"/>
              </w:tabs>
              <w:ind w:firstLine="0"/>
            </w:pPr>
            <w:r w:rsidRPr="00CE6805">
              <w:t>1.7. хутор Грушевый</w:t>
            </w:r>
          </w:p>
        </w:tc>
        <w:tc>
          <w:tcPr>
            <w:tcW w:w="2268" w:type="dxa"/>
            <w:vAlign w:val="center"/>
          </w:tcPr>
          <w:p w:rsidR="00CE6805" w:rsidRPr="00657633" w:rsidRDefault="00863D5D" w:rsidP="00963ECF">
            <w:pPr>
              <w:ind w:right="-108" w:firstLine="34"/>
              <w:jc w:val="center"/>
            </w:pPr>
            <w:r w:rsidRPr="003F6639">
              <w:t>267,0</w:t>
            </w:r>
            <w:r w:rsidR="00963ECF">
              <w:t>4</w:t>
            </w:r>
          </w:p>
        </w:tc>
      </w:tr>
      <w:tr w:rsidR="00CE6805" w:rsidRPr="00F710D4" w:rsidTr="00CE4409">
        <w:tc>
          <w:tcPr>
            <w:tcW w:w="7371" w:type="dxa"/>
          </w:tcPr>
          <w:p w:rsidR="00CE6805" w:rsidRPr="00CE6805" w:rsidRDefault="00CE6805" w:rsidP="00F8171D">
            <w:pPr>
              <w:tabs>
                <w:tab w:val="left" w:pos="3081"/>
              </w:tabs>
              <w:ind w:firstLine="0"/>
            </w:pPr>
            <w:r w:rsidRPr="00CE6805">
              <w:t>1.8. хутор Подгорный</w:t>
            </w:r>
          </w:p>
        </w:tc>
        <w:tc>
          <w:tcPr>
            <w:tcW w:w="2268" w:type="dxa"/>
            <w:vAlign w:val="center"/>
          </w:tcPr>
          <w:p w:rsidR="00CE6805" w:rsidRPr="00657633" w:rsidRDefault="00863D5D" w:rsidP="00963ECF">
            <w:pPr>
              <w:ind w:right="-108" w:firstLine="34"/>
              <w:jc w:val="center"/>
            </w:pPr>
            <w:r w:rsidRPr="003F6639">
              <w:t>74,5</w:t>
            </w:r>
            <w:r w:rsidR="00963ECF">
              <w:t>2</w:t>
            </w:r>
          </w:p>
        </w:tc>
      </w:tr>
      <w:tr w:rsidR="00CE6805" w:rsidRPr="00F710D4" w:rsidTr="00CE4409">
        <w:tc>
          <w:tcPr>
            <w:tcW w:w="7371" w:type="dxa"/>
          </w:tcPr>
          <w:p w:rsidR="00CE6805" w:rsidRPr="00CE6805" w:rsidRDefault="00CE6805" w:rsidP="00F8171D">
            <w:pPr>
              <w:tabs>
                <w:tab w:val="left" w:pos="3081"/>
              </w:tabs>
              <w:ind w:firstLine="0"/>
            </w:pPr>
            <w:r w:rsidRPr="00CE6805">
              <w:t>1.9. хутор Приречный</w:t>
            </w:r>
          </w:p>
        </w:tc>
        <w:tc>
          <w:tcPr>
            <w:tcW w:w="2268" w:type="dxa"/>
            <w:vAlign w:val="center"/>
          </w:tcPr>
          <w:p w:rsidR="00CE6805" w:rsidRPr="00657633" w:rsidRDefault="00863D5D" w:rsidP="00963ECF">
            <w:pPr>
              <w:ind w:right="-108" w:firstLine="34"/>
              <w:jc w:val="center"/>
            </w:pPr>
            <w:r w:rsidRPr="003F6639">
              <w:t>127,8</w:t>
            </w:r>
            <w:r w:rsidR="00963ECF">
              <w:t>5</w:t>
            </w:r>
          </w:p>
        </w:tc>
      </w:tr>
      <w:tr w:rsidR="000D0674" w:rsidRPr="00F710D4" w:rsidTr="00CE4409">
        <w:tc>
          <w:tcPr>
            <w:tcW w:w="7371" w:type="dxa"/>
          </w:tcPr>
          <w:p w:rsidR="000D0674" w:rsidRPr="00062177" w:rsidRDefault="000D0674" w:rsidP="00F8171D">
            <w:pPr>
              <w:tabs>
                <w:tab w:val="left" w:pos="3081"/>
              </w:tabs>
              <w:ind w:firstLine="0"/>
            </w:pPr>
            <w:r w:rsidRPr="00062177">
              <w:t>2. Земли сельскохозяйственного назначения</w:t>
            </w:r>
          </w:p>
        </w:tc>
        <w:tc>
          <w:tcPr>
            <w:tcW w:w="2268" w:type="dxa"/>
            <w:vAlign w:val="center"/>
          </w:tcPr>
          <w:p w:rsidR="000D0674" w:rsidRPr="00810856" w:rsidRDefault="000A1059" w:rsidP="00963ECF">
            <w:pPr>
              <w:ind w:firstLine="0"/>
              <w:jc w:val="center"/>
            </w:pPr>
            <w:r w:rsidRPr="00810856">
              <w:rPr>
                <w:b/>
              </w:rPr>
              <w:t>1</w:t>
            </w:r>
            <w:r w:rsidR="007130E0">
              <w:rPr>
                <w:b/>
              </w:rPr>
              <w:t>2</w:t>
            </w:r>
            <w:r w:rsidR="00963ECF">
              <w:rPr>
                <w:b/>
              </w:rPr>
              <w:t>428</w:t>
            </w:r>
            <w:r w:rsidRPr="00810856">
              <w:rPr>
                <w:b/>
              </w:rPr>
              <w:t>,</w:t>
            </w:r>
            <w:r w:rsidR="007130E0">
              <w:rPr>
                <w:b/>
              </w:rPr>
              <w:t>69</w:t>
            </w:r>
          </w:p>
        </w:tc>
      </w:tr>
      <w:tr w:rsidR="00F8171D" w:rsidRPr="00F710D4" w:rsidTr="00CE4409">
        <w:tc>
          <w:tcPr>
            <w:tcW w:w="7371" w:type="dxa"/>
          </w:tcPr>
          <w:p w:rsidR="00F8171D" w:rsidRPr="00062177" w:rsidRDefault="00F8171D" w:rsidP="00863D5D">
            <w:pPr>
              <w:tabs>
                <w:tab w:val="left" w:pos="3081"/>
              </w:tabs>
              <w:ind w:firstLine="0"/>
            </w:pPr>
            <w:r w:rsidRPr="00062177">
              <w:t xml:space="preserve">В том числе </w:t>
            </w:r>
            <w:r w:rsidR="00863D5D">
              <w:t>п</w:t>
            </w:r>
            <w:r w:rsidR="00863D5D" w:rsidRPr="003F6639">
              <w:t>роизводственная зона сельскохозяйственных предприятий</w:t>
            </w:r>
          </w:p>
        </w:tc>
        <w:tc>
          <w:tcPr>
            <w:tcW w:w="2268" w:type="dxa"/>
            <w:vAlign w:val="center"/>
          </w:tcPr>
          <w:p w:rsidR="00F8171D" w:rsidRPr="00810856" w:rsidRDefault="00963ECF" w:rsidP="00963ECF">
            <w:pPr>
              <w:ind w:firstLine="0"/>
              <w:jc w:val="center"/>
            </w:pPr>
            <w:r>
              <w:rPr>
                <w:bCs/>
              </w:rPr>
              <w:t>206</w:t>
            </w:r>
            <w:r w:rsidR="000A1059" w:rsidRPr="00810856">
              <w:rPr>
                <w:bCs/>
              </w:rPr>
              <w:t>,</w:t>
            </w:r>
            <w:r>
              <w:rPr>
                <w:bCs/>
              </w:rPr>
              <w:t>10</w:t>
            </w:r>
          </w:p>
        </w:tc>
      </w:tr>
      <w:tr w:rsidR="000D0674" w:rsidRPr="00F710D4" w:rsidTr="00CE4409">
        <w:tc>
          <w:tcPr>
            <w:tcW w:w="7371" w:type="dxa"/>
          </w:tcPr>
          <w:p w:rsidR="000D0674" w:rsidRPr="00062177" w:rsidRDefault="000D0674" w:rsidP="00F8171D">
            <w:pPr>
              <w:tabs>
                <w:tab w:val="left" w:pos="3081"/>
              </w:tabs>
              <w:ind w:firstLine="0"/>
            </w:pPr>
            <w:r w:rsidRPr="00062177">
              <w:t xml:space="preserve">3. Земли промышленности, транспорта, энергетики, связи и </w:t>
            </w:r>
            <w:r w:rsidRPr="00062177">
              <w:lastRenderedPageBreak/>
              <w:t>иного специального назначения</w:t>
            </w:r>
          </w:p>
        </w:tc>
        <w:tc>
          <w:tcPr>
            <w:tcW w:w="2268" w:type="dxa"/>
            <w:vAlign w:val="center"/>
          </w:tcPr>
          <w:p w:rsidR="000D0674" w:rsidRPr="00657633" w:rsidRDefault="00963ECF" w:rsidP="00963ECF">
            <w:pPr>
              <w:ind w:firstLine="0"/>
              <w:jc w:val="center"/>
            </w:pPr>
            <w:r>
              <w:rPr>
                <w:b/>
              </w:rPr>
              <w:lastRenderedPageBreak/>
              <w:t>571</w:t>
            </w:r>
            <w:r w:rsidR="000A1059">
              <w:rPr>
                <w:b/>
              </w:rPr>
              <w:t>,</w:t>
            </w:r>
            <w:r>
              <w:rPr>
                <w:b/>
              </w:rPr>
              <w:t>71</w:t>
            </w:r>
          </w:p>
        </w:tc>
      </w:tr>
      <w:tr w:rsidR="000D0674" w:rsidRPr="00F710D4" w:rsidTr="00CE4409">
        <w:tc>
          <w:tcPr>
            <w:tcW w:w="7371" w:type="dxa"/>
          </w:tcPr>
          <w:p w:rsidR="000D0674" w:rsidRPr="00062177" w:rsidRDefault="000D0674" w:rsidP="007130E0">
            <w:pPr>
              <w:tabs>
                <w:tab w:val="left" w:pos="3081"/>
              </w:tabs>
              <w:ind w:left="34" w:firstLine="0"/>
            </w:pPr>
            <w:r w:rsidRPr="00062177">
              <w:lastRenderedPageBreak/>
              <w:t xml:space="preserve">4. </w:t>
            </w:r>
            <w:r w:rsidR="007130E0">
              <w:t>Поверхностные водные объекты (земли</w:t>
            </w:r>
            <w:r w:rsidRPr="00062177">
              <w:t xml:space="preserve"> водного фонда</w:t>
            </w:r>
            <w:r w:rsidR="007130E0">
              <w:t>)</w:t>
            </w:r>
          </w:p>
        </w:tc>
        <w:tc>
          <w:tcPr>
            <w:tcW w:w="2268" w:type="dxa"/>
            <w:vAlign w:val="center"/>
          </w:tcPr>
          <w:p w:rsidR="000D0674" w:rsidRPr="00342A42" w:rsidRDefault="00863D5D" w:rsidP="00CE4409">
            <w:pPr>
              <w:ind w:firstLine="0"/>
              <w:jc w:val="center"/>
              <w:rPr>
                <w:highlight w:val="cyan"/>
              </w:rPr>
            </w:pPr>
            <w:r w:rsidRPr="003F6639">
              <w:rPr>
                <w:b/>
              </w:rPr>
              <w:t>59,62</w:t>
            </w:r>
          </w:p>
        </w:tc>
      </w:tr>
      <w:tr w:rsidR="000D0674" w:rsidRPr="00F710D4" w:rsidTr="00CE4409">
        <w:tc>
          <w:tcPr>
            <w:tcW w:w="7371" w:type="dxa"/>
          </w:tcPr>
          <w:p w:rsidR="000D0674" w:rsidRPr="00062177" w:rsidRDefault="000D0674" w:rsidP="00F8171D">
            <w:pPr>
              <w:tabs>
                <w:tab w:val="left" w:pos="3081"/>
              </w:tabs>
              <w:ind w:firstLine="0"/>
            </w:pPr>
            <w:r w:rsidRPr="00062177">
              <w:t>5. Земли лесного фонда</w:t>
            </w:r>
          </w:p>
        </w:tc>
        <w:tc>
          <w:tcPr>
            <w:tcW w:w="2268" w:type="dxa"/>
            <w:vAlign w:val="center"/>
          </w:tcPr>
          <w:p w:rsidR="000D0674" w:rsidRPr="00863D5D" w:rsidRDefault="00480D82" w:rsidP="004A45E0">
            <w:pPr>
              <w:ind w:firstLine="0"/>
              <w:jc w:val="center"/>
              <w:rPr>
                <w:b/>
                <w:highlight w:val="cyan"/>
              </w:rPr>
            </w:pPr>
            <w:r w:rsidRPr="00863D5D">
              <w:rPr>
                <w:b/>
              </w:rPr>
              <w:t>1</w:t>
            </w:r>
            <w:r w:rsidR="005F0B97">
              <w:rPr>
                <w:b/>
              </w:rPr>
              <w:t>3</w:t>
            </w:r>
            <w:r w:rsidRPr="00863D5D">
              <w:rPr>
                <w:b/>
              </w:rPr>
              <w:t>9</w:t>
            </w:r>
            <w:r w:rsidR="005F0B97">
              <w:rPr>
                <w:b/>
              </w:rPr>
              <w:t>8</w:t>
            </w:r>
            <w:r w:rsidRPr="00863D5D">
              <w:rPr>
                <w:b/>
              </w:rPr>
              <w:t>,</w:t>
            </w:r>
            <w:r w:rsidR="004A45E0">
              <w:rPr>
                <w:b/>
              </w:rPr>
              <w:t>0</w:t>
            </w:r>
            <w:r w:rsidRPr="00863D5D">
              <w:rPr>
                <w:b/>
              </w:rPr>
              <w:t>2</w:t>
            </w:r>
          </w:p>
        </w:tc>
      </w:tr>
    </w:tbl>
    <w:p w:rsidR="00521AEE" w:rsidRDefault="00B55474">
      <w:pPr>
        <w:rPr>
          <w:sz w:val="24"/>
          <w:szCs w:val="24"/>
        </w:rPr>
      </w:pPr>
      <w:r w:rsidRPr="00062177">
        <w:rPr>
          <w:b/>
          <w:bCs/>
          <w:sz w:val="24"/>
          <w:szCs w:val="24"/>
        </w:rPr>
        <w:t>Примечание:</w:t>
      </w:r>
      <w:r w:rsidR="00F04E1C">
        <w:rPr>
          <w:b/>
          <w:bCs/>
          <w:sz w:val="24"/>
          <w:szCs w:val="24"/>
        </w:rPr>
        <w:t xml:space="preserve"> </w:t>
      </w:r>
      <w:r w:rsidRPr="00062177">
        <w:rPr>
          <w:sz w:val="24"/>
          <w:szCs w:val="24"/>
        </w:rPr>
        <w:t>При составлении баланса использован</w:t>
      </w:r>
      <w:r w:rsidR="00331356" w:rsidRPr="00062177">
        <w:rPr>
          <w:sz w:val="24"/>
          <w:szCs w:val="24"/>
        </w:rPr>
        <w:t>а</w:t>
      </w:r>
      <w:r w:rsidR="004F004A">
        <w:rPr>
          <w:sz w:val="24"/>
          <w:szCs w:val="24"/>
        </w:rPr>
        <w:t xml:space="preserve"> </w:t>
      </w:r>
      <w:r w:rsidR="00331356" w:rsidRPr="00062177">
        <w:rPr>
          <w:sz w:val="24"/>
          <w:szCs w:val="24"/>
        </w:rPr>
        <w:t xml:space="preserve">база данных ЕГРН Краснодарского края по состоянию на </w:t>
      </w:r>
      <w:r w:rsidR="0012517C">
        <w:rPr>
          <w:sz w:val="24"/>
          <w:szCs w:val="24"/>
        </w:rPr>
        <w:t>июль</w:t>
      </w:r>
      <w:r w:rsidR="00331356" w:rsidRPr="00062177">
        <w:rPr>
          <w:sz w:val="24"/>
          <w:szCs w:val="24"/>
        </w:rPr>
        <w:t xml:space="preserve"> 20</w:t>
      </w:r>
      <w:r w:rsidR="0012517C">
        <w:rPr>
          <w:sz w:val="24"/>
          <w:szCs w:val="24"/>
        </w:rPr>
        <w:t>23</w:t>
      </w:r>
      <w:r w:rsidR="00331356" w:rsidRPr="00062177">
        <w:rPr>
          <w:sz w:val="24"/>
          <w:szCs w:val="24"/>
        </w:rPr>
        <w:t xml:space="preserve"> г.</w:t>
      </w:r>
    </w:p>
    <w:p w:rsidR="00D53D57" w:rsidRDefault="00D53D57">
      <w:pPr>
        <w:rPr>
          <w:sz w:val="24"/>
          <w:szCs w:val="24"/>
        </w:rPr>
      </w:pPr>
    </w:p>
    <w:p w:rsidR="007F3FAC" w:rsidRPr="003F6639" w:rsidRDefault="007F3FAC" w:rsidP="007F3FAC">
      <w:pPr>
        <w:widowControl w:val="0"/>
        <w:autoSpaceDE w:val="0"/>
        <w:autoSpaceDN w:val="0"/>
        <w:adjustRightInd w:val="0"/>
        <w:ind w:right="284"/>
        <w:jc w:val="center"/>
        <w:rPr>
          <w:b/>
          <w:bCs/>
        </w:rPr>
      </w:pPr>
      <w:r w:rsidRPr="003F6639">
        <w:rPr>
          <w:b/>
          <w:bCs/>
        </w:rPr>
        <w:t xml:space="preserve">Баланс современного использования </w:t>
      </w:r>
      <w:r>
        <w:rPr>
          <w:b/>
          <w:bCs/>
        </w:rPr>
        <w:t>функциональных зон поселения</w:t>
      </w:r>
    </w:p>
    <w:p w:rsidR="007F3FAC" w:rsidRPr="00062177" w:rsidRDefault="007F3FAC" w:rsidP="007F3FAC">
      <w:pPr>
        <w:ind w:firstLine="0"/>
        <w:jc w:val="right"/>
      </w:pPr>
      <w:r w:rsidRPr="00062177">
        <w:t xml:space="preserve">Таблица </w:t>
      </w:r>
      <w:r>
        <w:t>28.2</w:t>
      </w:r>
    </w:p>
    <w:tbl>
      <w:tblPr>
        <w:tblStyle w:val="aff"/>
        <w:tblW w:w="10209" w:type="dxa"/>
        <w:tblLook w:val="04A0"/>
      </w:tblPr>
      <w:tblGrid>
        <w:gridCol w:w="959"/>
        <w:gridCol w:w="7229"/>
        <w:gridCol w:w="2021"/>
      </w:tblGrid>
      <w:tr w:rsidR="007F3FAC" w:rsidRPr="00955FF9" w:rsidTr="007F3FAC">
        <w:trPr>
          <w:trHeight w:val="547"/>
          <w:tblHeader/>
        </w:trPr>
        <w:tc>
          <w:tcPr>
            <w:tcW w:w="959"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tabs>
                <w:tab w:val="left" w:pos="7635"/>
              </w:tabs>
              <w:ind w:firstLine="0"/>
              <w:jc w:val="center"/>
              <w:rPr>
                <w:lang w:eastAsia="ar-SA"/>
              </w:rPr>
            </w:pPr>
            <w:r w:rsidRPr="00955FF9">
              <w:rPr>
                <w:lang w:eastAsia="ar-SA"/>
              </w:rPr>
              <w:t>№ пп</w:t>
            </w:r>
          </w:p>
        </w:tc>
        <w:tc>
          <w:tcPr>
            <w:tcW w:w="7229"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tabs>
                <w:tab w:val="left" w:pos="7635"/>
              </w:tabs>
              <w:ind w:right="282" w:firstLine="0"/>
              <w:jc w:val="center"/>
              <w:rPr>
                <w:lang w:eastAsia="ar-SA"/>
              </w:rPr>
            </w:pPr>
            <w:r w:rsidRPr="00955FF9">
              <w:t>Функциональная зона, территория</w:t>
            </w:r>
          </w:p>
        </w:tc>
        <w:tc>
          <w:tcPr>
            <w:tcW w:w="2021"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tabs>
                <w:tab w:val="left" w:pos="7635"/>
              </w:tabs>
              <w:ind w:left="-108" w:firstLine="0"/>
              <w:jc w:val="center"/>
              <w:rPr>
                <w:lang w:eastAsia="ar-SA"/>
              </w:rPr>
            </w:pPr>
            <w:r w:rsidRPr="00955FF9">
              <w:t>Площадь земель, га</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b/>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Общая площадь земель поселения в установленных границах, всего:</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955FF9" w:rsidRDefault="007F3FAC" w:rsidP="007F3FAC">
            <w:pPr>
              <w:ind w:firstLine="0"/>
              <w:jc w:val="center"/>
              <w:rPr>
                <w:b/>
                <w:highlight w:val="yellow"/>
                <w:lang w:eastAsia="ar-SA"/>
              </w:rPr>
            </w:pPr>
            <w:r w:rsidRPr="00B16778">
              <w:rPr>
                <w:b/>
              </w:rPr>
              <w:t>16812,28</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b/>
                <w:lang w:eastAsia="ar-SA"/>
              </w:rPr>
              <w:t>Жилая зона,</w:t>
            </w:r>
            <w:r w:rsidRPr="00955FF9">
              <w:rPr>
                <w:lang w:eastAsia="ar-SA"/>
              </w:rPr>
              <w:t xml:space="preserve"> 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sidRPr="000660D9">
              <w:rPr>
                <w:b/>
                <w:lang w:eastAsia="ar-SA"/>
              </w:rPr>
              <w:t>55</w:t>
            </w:r>
            <w:r>
              <w:rPr>
                <w:b/>
                <w:lang w:eastAsia="ar-SA"/>
              </w:rPr>
              <w:t>4</w:t>
            </w:r>
            <w:r w:rsidRPr="000660D9">
              <w:rPr>
                <w:b/>
                <w:lang w:eastAsia="ar-SA"/>
              </w:rPr>
              <w:t>,</w:t>
            </w:r>
            <w:r>
              <w:rPr>
                <w:b/>
                <w:lang w:eastAsia="ar-SA"/>
              </w:rPr>
              <w:t>74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застройки индивидуальными жилыми домами</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sidRPr="000660D9">
              <w:rPr>
                <w:lang w:eastAsia="ar-SA"/>
              </w:rPr>
              <w:t>53</w:t>
            </w:r>
            <w:r>
              <w:rPr>
                <w:lang w:eastAsia="ar-SA"/>
              </w:rPr>
              <w:t>2</w:t>
            </w:r>
            <w:r w:rsidRPr="000660D9">
              <w:rPr>
                <w:lang w:eastAsia="ar-SA"/>
              </w:rPr>
              <w:t>,2</w:t>
            </w:r>
            <w:r>
              <w:rPr>
                <w:lang w:eastAsia="ar-SA"/>
              </w:rPr>
              <w:t>1</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1.2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widowControl w:val="0"/>
              <w:snapToGrid w:val="0"/>
              <w:ind w:right="-1" w:firstLine="0"/>
            </w:pPr>
            <w:r w:rsidRPr="00955FF9">
              <w:t>Зона застройки малоэтажными жилыми домами</w:t>
            </w:r>
          </w:p>
          <w:p w:rsidR="007F3FAC" w:rsidRPr="00955FF9" w:rsidRDefault="007F3FAC" w:rsidP="007F3FAC">
            <w:pPr>
              <w:widowControl w:val="0"/>
              <w:snapToGrid w:val="0"/>
              <w:ind w:right="-1" w:firstLine="0"/>
            </w:pPr>
            <w:r w:rsidRPr="00955FF9">
              <w:t>(до 4 этажей, включая мансардный)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22,53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rPr>
            </w:pPr>
            <w:r w:rsidRPr="00955FF9">
              <w:rPr>
                <w:b/>
              </w:rPr>
              <w:t>Общественно-деловая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45,30</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2.1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 xml:space="preserve">Зона специализированной общественной застройки,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19,17</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дошкольных образовательных организаций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2,86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общеобразовательных организаций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9,23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объектов культуры и искусства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2,53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объектов здравоохранения</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0,62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объектов физической культуры и массового спорта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3,93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2.2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Многофункциональная общественно-деловая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26,13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b/>
                <w:lang w:eastAsia="ar-SA"/>
              </w:rPr>
              <w:t>Производственная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386,61</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Коммунально-складская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2,85</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5.</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b/>
                <w:lang w:eastAsia="ar-SA"/>
              </w:rPr>
              <w:t>Зона инженерной инфраструктуры</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47,48</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6.</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Зона транспортной инфраструктуры</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422,51</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6.1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улично-дорожной сети</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264,53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6.2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объектов автомобильного транспорта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24,82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6.3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объектов железнодорожного транспорта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133,16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b/>
                <w:lang w:eastAsia="ar-SA"/>
              </w:rPr>
            </w:pPr>
            <w:r w:rsidRPr="00955FF9">
              <w:rPr>
                <w:b/>
                <w:lang w:eastAsia="ar-SA"/>
              </w:rPr>
              <w:t>7.</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 xml:space="preserve">Зона сельскохозяйственного использования,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13725,24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lang w:eastAsia="ar-SA"/>
              </w:rPr>
            </w:pPr>
            <w:r w:rsidRPr="00955FF9">
              <w:rPr>
                <w:lang w:eastAsia="ar-SA"/>
              </w:rPr>
              <w:t>7.1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spacing w:val="-1"/>
              </w:rPr>
              <w:t>Зона сельскохозяйственных угодий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12154,67</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lang w:eastAsia="ar-SA"/>
              </w:rPr>
            </w:pPr>
            <w:r w:rsidRPr="00955FF9">
              <w:rPr>
                <w:lang w:eastAsia="ar-SA"/>
              </w:rPr>
              <w:t>7.2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spacing w:val="-1"/>
              </w:rPr>
              <w:t>Зона сельскохозяйственного использования</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992,93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lang w:eastAsia="ar-SA"/>
              </w:rPr>
            </w:pPr>
            <w:r w:rsidRPr="00955FF9">
              <w:rPr>
                <w:lang w:eastAsia="ar-SA"/>
              </w:rPr>
              <w:t>7.</w:t>
            </w:r>
            <w:r>
              <w:rPr>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spacing w:val="-1"/>
              </w:rPr>
            </w:pPr>
            <w:r w:rsidRPr="00955FF9">
              <w:rPr>
                <w:spacing w:val="-1"/>
              </w:rPr>
              <w:t>Производственная зона сельскохозяйственных</w:t>
            </w:r>
          </w:p>
          <w:p w:rsidR="007F3FAC" w:rsidRPr="00955FF9" w:rsidRDefault="007F3FAC" w:rsidP="007F3FAC">
            <w:pPr>
              <w:snapToGrid w:val="0"/>
              <w:ind w:right="-1" w:firstLine="0"/>
              <w:rPr>
                <w:lang w:eastAsia="ar-SA"/>
              </w:rPr>
            </w:pPr>
            <w:r w:rsidRPr="00955FF9">
              <w:rPr>
                <w:spacing w:val="-1"/>
              </w:rPr>
              <w:t>предприятий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531,54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lang w:eastAsia="ar-SA"/>
              </w:rPr>
            </w:pPr>
            <w:r w:rsidRPr="00955FF9">
              <w:rPr>
                <w:lang w:eastAsia="ar-SA"/>
              </w:rPr>
              <w:t>7.</w:t>
            </w:r>
            <w:r>
              <w:rPr>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spacing w:val="-1"/>
              </w:rPr>
            </w:pPr>
            <w:r w:rsidRPr="00955FF9">
              <w:rPr>
                <w:spacing w:val="-1"/>
              </w:rPr>
              <w:t>Зона садоводства и огородничества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46,10</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8.</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 xml:space="preserve">Рекреационная зона </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75,03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8.1</w:t>
            </w:r>
          </w:p>
        </w:tc>
        <w:tc>
          <w:tcPr>
            <w:tcW w:w="7229"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pStyle w:val="118"/>
              <w:ind w:firstLine="0"/>
              <w:rPr>
                <w:sz w:val="28"/>
                <w:szCs w:val="28"/>
              </w:rPr>
            </w:pPr>
            <w:r w:rsidRPr="00955FF9">
              <w:rPr>
                <w:sz w:val="28"/>
                <w:szCs w:val="28"/>
              </w:rPr>
              <w:t xml:space="preserve">Зона озелененных территорий общего пользования (лесопарки, парки, сады, скверы, бульвары, городские </w:t>
            </w:r>
            <w:r w:rsidRPr="00955FF9">
              <w:rPr>
                <w:sz w:val="28"/>
                <w:szCs w:val="28"/>
              </w:rPr>
              <w:lastRenderedPageBreak/>
              <w:t>леса)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lastRenderedPageBreak/>
              <w:t>19,96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Default="007F3FAC" w:rsidP="007F3FAC">
            <w:pPr>
              <w:snapToGrid w:val="0"/>
              <w:ind w:right="-1" w:firstLine="0"/>
              <w:jc w:val="center"/>
              <w:rPr>
                <w:lang w:eastAsia="ar-SA"/>
              </w:rPr>
            </w:pPr>
            <w:r>
              <w:rPr>
                <w:lang w:eastAsia="ar-SA"/>
              </w:rPr>
              <w:lastRenderedPageBreak/>
              <w:t>8.2</w:t>
            </w:r>
          </w:p>
        </w:tc>
        <w:tc>
          <w:tcPr>
            <w:tcW w:w="7229" w:type="dxa"/>
            <w:tcBorders>
              <w:top w:val="single" w:sz="4" w:space="0" w:color="auto"/>
              <w:left w:val="single" w:sz="4" w:space="0" w:color="auto"/>
              <w:bottom w:val="single" w:sz="4" w:space="0" w:color="auto"/>
              <w:right w:val="single" w:sz="4" w:space="0" w:color="auto"/>
            </w:tcBorders>
            <w:vAlign w:val="center"/>
          </w:tcPr>
          <w:p w:rsidR="007F3FAC" w:rsidRDefault="007F3FAC" w:rsidP="007F3FAC">
            <w:pPr>
              <w:pStyle w:val="118"/>
              <w:ind w:firstLine="0"/>
              <w:rPr>
                <w:sz w:val="28"/>
                <w:szCs w:val="28"/>
              </w:rPr>
            </w:pPr>
            <w:r>
              <w:rPr>
                <w:sz w:val="28"/>
                <w:szCs w:val="28"/>
              </w:rPr>
              <w:t>Зона рекреационного назначения</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Default="007F3FAC" w:rsidP="007F3FAC">
            <w:pPr>
              <w:ind w:firstLine="0"/>
              <w:jc w:val="center"/>
              <w:rPr>
                <w:lang w:eastAsia="ar-SA"/>
              </w:rPr>
            </w:pPr>
            <w:r>
              <w:rPr>
                <w:lang w:eastAsia="ar-SA"/>
              </w:rPr>
              <w:t>50,31</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8.</w:t>
            </w:r>
            <w:r>
              <w:rPr>
                <w:lang w:eastAsia="ar-SA"/>
              </w:rPr>
              <w:t>3</w:t>
            </w:r>
          </w:p>
        </w:tc>
        <w:tc>
          <w:tcPr>
            <w:tcW w:w="7229"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pStyle w:val="118"/>
              <w:ind w:firstLine="0"/>
              <w:rPr>
                <w:sz w:val="28"/>
                <w:szCs w:val="28"/>
              </w:rPr>
            </w:pPr>
            <w:r w:rsidRPr="00955FF9">
              <w:rPr>
                <w:sz w:val="28"/>
                <w:szCs w:val="28"/>
              </w:rPr>
              <w:t>Зона отдыха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4,76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9.</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Зона специального назначения</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94,88</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9.1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lang w:eastAsia="ar-SA"/>
              </w:rPr>
              <w:t>Зона кладбищ</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3,20</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9.2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lang w:eastAsia="ar-SA"/>
              </w:rPr>
              <w:t>Зона складирования и захоронения отходов</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35,24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9.3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озелененных территорий специального назначения</w:t>
            </w:r>
          </w:p>
        </w:tc>
        <w:tc>
          <w:tcPr>
            <w:tcW w:w="2021" w:type="dxa"/>
            <w:tcBorders>
              <w:top w:val="single" w:sz="4" w:space="0" w:color="auto"/>
              <w:left w:val="single" w:sz="4" w:space="0" w:color="auto"/>
              <w:bottom w:val="single" w:sz="4" w:space="0" w:color="auto"/>
              <w:right w:val="single" w:sz="4" w:space="0" w:color="auto"/>
            </w:tcBorders>
          </w:tcPr>
          <w:p w:rsidR="007F3FAC" w:rsidRPr="000660D9" w:rsidRDefault="007F3FAC" w:rsidP="007F3FAC">
            <w:pPr>
              <w:ind w:firstLine="0"/>
              <w:jc w:val="center"/>
            </w:pPr>
            <w:r>
              <w:t>56,44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10.</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 xml:space="preserve">Зоны иного назначения,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sidRPr="00C80C4D">
              <w:rPr>
                <w:b/>
              </w:rPr>
              <w:t>59,62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10.1</w:t>
            </w:r>
          </w:p>
        </w:tc>
        <w:tc>
          <w:tcPr>
            <w:tcW w:w="7229" w:type="dxa"/>
            <w:tcBorders>
              <w:top w:val="single" w:sz="4" w:space="0" w:color="auto"/>
              <w:left w:val="single" w:sz="4" w:space="0" w:color="auto"/>
              <w:bottom w:val="single" w:sz="4" w:space="0" w:color="auto"/>
              <w:right w:val="single" w:sz="4" w:space="0" w:color="auto"/>
            </w:tcBorders>
            <w:hideMark/>
          </w:tcPr>
          <w:p w:rsidR="007F3FAC" w:rsidRPr="001B042B" w:rsidRDefault="007F3FAC" w:rsidP="007F3FAC">
            <w:pPr>
              <w:snapToGrid w:val="0"/>
              <w:ind w:right="-1" w:firstLine="0"/>
              <w:rPr>
                <w:bCs/>
                <w:lang w:eastAsia="ar-SA"/>
              </w:rPr>
            </w:pPr>
            <w:r w:rsidRPr="001B042B">
              <w:rPr>
                <w:bCs/>
              </w:rPr>
              <w:t>Поверхностные водные объекты</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1B042B" w:rsidRDefault="007F3FAC" w:rsidP="007F3FAC">
            <w:pPr>
              <w:ind w:firstLine="0"/>
              <w:jc w:val="center"/>
              <w:rPr>
                <w:bCs/>
                <w:lang w:eastAsia="ar-SA"/>
              </w:rPr>
            </w:pPr>
            <w:r w:rsidRPr="001B042B">
              <w:rPr>
                <w:bCs/>
              </w:rPr>
              <w:t>59,62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b/>
                <w:lang w:eastAsia="ar-SA"/>
              </w:rPr>
            </w:pPr>
            <w:r w:rsidRPr="00955FF9">
              <w:rPr>
                <w:b/>
                <w:lang w:eastAsia="ar-SA"/>
              </w:rPr>
              <w:t>1</w:t>
            </w:r>
            <w:r>
              <w:rPr>
                <w:b/>
                <w:lang w:eastAsia="ar-SA"/>
              </w:rPr>
              <w:t>1</w:t>
            </w:r>
            <w:r w:rsidRPr="00955FF9">
              <w:rPr>
                <w:b/>
                <w:lang w:eastAsia="ar-SA"/>
              </w:rPr>
              <w:t>.</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rPr>
            </w:pPr>
            <w:r w:rsidRPr="00955FF9">
              <w:rPr>
                <w:b/>
              </w:rPr>
              <w:t>Зона лесов</w:t>
            </w:r>
            <w:r>
              <w:rPr>
                <w:b/>
              </w:rPr>
              <w:t xml:space="preserve"> </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sidRPr="00B1409E">
              <w:rPr>
                <w:b/>
              </w:rPr>
              <w:t>1398,02</w:t>
            </w:r>
          </w:p>
        </w:tc>
      </w:tr>
      <w:tr w:rsidR="007F3FAC" w:rsidRPr="0068011F" w:rsidTr="007F3FAC">
        <w:tc>
          <w:tcPr>
            <w:tcW w:w="959" w:type="dxa"/>
            <w:tcBorders>
              <w:top w:val="single" w:sz="4" w:space="0" w:color="auto"/>
              <w:left w:val="single" w:sz="4" w:space="0" w:color="auto"/>
              <w:bottom w:val="single" w:sz="4" w:space="0" w:color="auto"/>
              <w:right w:val="single" w:sz="4" w:space="0" w:color="auto"/>
            </w:tcBorders>
          </w:tcPr>
          <w:p w:rsidR="007F3FAC" w:rsidRPr="007F3FAC" w:rsidRDefault="007F3FAC" w:rsidP="007F3FAC">
            <w:pPr>
              <w:snapToGrid w:val="0"/>
              <w:ind w:right="-74" w:firstLine="0"/>
              <w:jc w:val="center"/>
              <w:rPr>
                <w:bCs/>
                <w:lang w:eastAsia="ar-SA"/>
              </w:rPr>
            </w:pPr>
          </w:p>
        </w:tc>
        <w:tc>
          <w:tcPr>
            <w:tcW w:w="7229" w:type="dxa"/>
            <w:tcBorders>
              <w:top w:val="single" w:sz="4" w:space="0" w:color="auto"/>
              <w:left w:val="single" w:sz="4" w:space="0" w:color="auto"/>
              <w:bottom w:val="single" w:sz="4" w:space="0" w:color="auto"/>
              <w:right w:val="single" w:sz="4" w:space="0" w:color="auto"/>
            </w:tcBorders>
          </w:tcPr>
          <w:p w:rsidR="007F3FAC" w:rsidRPr="007F3FAC" w:rsidRDefault="007F3FAC" w:rsidP="007F3FAC">
            <w:pPr>
              <w:snapToGrid w:val="0"/>
              <w:ind w:right="-1" w:firstLine="0"/>
              <w:rPr>
                <w:bCs/>
              </w:rPr>
            </w:pPr>
            <w:r w:rsidRPr="007F3FAC">
              <w:rPr>
                <w:bCs/>
              </w:rPr>
              <w:t>Из них сто</w:t>
            </w:r>
            <w:r>
              <w:rPr>
                <w:bCs/>
              </w:rPr>
              <w:t>я</w:t>
            </w:r>
            <w:r w:rsidRPr="007F3FAC">
              <w:rPr>
                <w:bCs/>
              </w:rPr>
              <w:t>т на кадастре как зоны и территории (реестровый номер 23:00-15.12)</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7F3FAC" w:rsidRDefault="007F3FAC" w:rsidP="007F3FAC">
            <w:pPr>
              <w:ind w:firstLine="0"/>
              <w:jc w:val="center"/>
              <w:rPr>
                <w:bCs/>
              </w:rPr>
            </w:pPr>
            <w:r w:rsidRPr="007F3FAC">
              <w:rPr>
                <w:bCs/>
              </w:rPr>
              <w:t>1151,21</w:t>
            </w:r>
          </w:p>
        </w:tc>
      </w:tr>
    </w:tbl>
    <w:p w:rsidR="007F3FAC" w:rsidRDefault="007F3FAC">
      <w:pPr>
        <w:rPr>
          <w:sz w:val="24"/>
          <w:szCs w:val="24"/>
        </w:rPr>
      </w:pPr>
    </w:p>
    <w:p w:rsidR="00AC0280" w:rsidRPr="00F710D4" w:rsidRDefault="00331356" w:rsidP="00F04E1C">
      <w:pPr>
        <w:pStyle w:val="af0"/>
        <w:widowControl w:val="0"/>
        <w:autoSpaceDE w:val="0"/>
        <w:autoSpaceDN w:val="0"/>
        <w:adjustRightInd w:val="0"/>
        <w:ind w:left="284" w:firstLine="0"/>
        <w:rPr>
          <w:rFonts w:ascii="Times New Roman" w:eastAsia="Times New Roman" w:hAnsi="Times New Roman"/>
          <w:b/>
          <w:sz w:val="32"/>
          <w:szCs w:val="32"/>
          <w:highlight w:val="yellow"/>
        </w:rPr>
      </w:pPr>
      <w:r w:rsidRPr="00062177">
        <w:rPr>
          <w:rFonts w:ascii="Times New Roman" w:eastAsiaTheme="minorEastAsia" w:hAnsi="Times New Roman"/>
          <w:sz w:val="24"/>
          <w:szCs w:val="24"/>
        </w:rPr>
        <w:t xml:space="preserve"> </w:t>
      </w:r>
      <w:bookmarkStart w:id="59" w:name="_Toc263003081"/>
      <w:bookmarkStart w:id="60" w:name="_Toc268438877"/>
      <w:bookmarkStart w:id="61" w:name="_Toc268439185"/>
      <w:bookmarkStart w:id="62" w:name="_Toc278305310"/>
    </w:p>
    <w:p w:rsidR="00F1030B" w:rsidRPr="004069AE" w:rsidRDefault="003E4EA7" w:rsidP="003E4EA7">
      <w:pPr>
        <w:pStyle w:val="af0"/>
        <w:shd w:val="clear" w:color="auto" w:fill="FDE9D9" w:themeFill="accent6" w:themeFillTint="33"/>
        <w:autoSpaceDE w:val="0"/>
        <w:autoSpaceDN w:val="0"/>
        <w:adjustRightInd w:val="0"/>
        <w:spacing w:line="240" w:lineRule="auto"/>
        <w:ind w:left="530" w:firstLine="0"/>
        <w:jc w:val="center"/>
        <w:outlineLvl w:val="1"/>
        <w:rPr>
          <w:rFonts w:ascii="Times New Roman" w:eastAsia="Times New Roman" w:hAnsi="Times New Roman"/>
          <w:b/>
        </w:rPr>
      </w:pPr>
      <w:bookmarkStart w:id="63" w:name="_Toc154568589"/>
      <w:r w:rsidRPr="004069AE">
        <w:rPr>
          <w:rFonts w:ascii="Times New Roman" w:eastAsia="Times New Roman" w:hAnsi="Times New Roman"/>
          <w:b/>
        </w:rPr>
        <w:t>2.2.</w:t>
      </w:r>
      <w:r w:rsidR="00F1030B" w:rsidRPr="004069AE">
        <w:rPr>
          <w:rFonts w:ascii="Times New Roman" w:eastAsia="Times New Roman" w:hAnsi="Times New Roman"/>
          <w:b/>
        </w:rPr>
        <w:t>Возможное направление развития территории и прогнозируемые ограничения ее использования</w:t>
      </w:r>
      <w:bookmarkEnd w:id="63"/>
    </w:p>
    <w:p w:rsidR="003D190B" w:rsidRPr="004069AE" w:rsidRDefault="003D190B" w:rsidP="003E4EA7">
      <w:pPr>
        <w:pStyle w:val="af0"/>
        <w:shd w:val="clear" w:color="auto" w:fill="FDE9D9" w:themeFill="accent6" w:themeFillTint="33"/>
        <w:autoSpaceDE w:val="0"/>
        <w:autoSpaceDN w:val="0"/>
        <w:adjustRightInd w:val="0"/>
        <w:spacing w:line="240" w:lineRule="auto"/>
        <w:ind w:left="530" w:firstLine="0"/>
        <w:rPr>
          <w:rFonts w:ascii="Times New Roman" w:eastAsia="Times New Roman" w:hAnsi="Times New Roman"/>
          <w:b/>
        </w:rPr>
      </w:pPr>
    </w:p>
    <w:bookmarkEnd w:id="59"/>
    <w:bookmarkEnd w:id="60"/>
    <w:bookmarkEnd w:id="61"/>
    <w:bookmarkEnd w:id="62"/>
    <w:p w:rsidR="000E34B4" w:rsidRPr="00F710D4" w:rsidRDefault="000E34B4" w:rsidP="000E34B4">
      <w:pPr>
        <w:rPr>
          <w:highlight w:val="yellow"/>
        </w:rPr>
      </w:pPr>
    </w:p>
    <w:p w:rsidR="000E34B4" w:rsidRPr="009F3FCE" w:rsidRDefault="003E4EA7" w:rsidP="000E34B4">
      <w:pPr>
        <w:pStyle w:val="20"/>
        <w:rPr>
          <w:b/>
        </w:rPr>
      </w:pPr>
      <w:bookmarkStart w:id="64" w:name="_Toc154568590"/>
      <w:r w:rsidRPr="009F3FCE">
        <w:rPr>
          <w:b/>
        </w:rPr>
        <w:t>2.2</w:t>
      </w:r>
      <w:r w:rsidR="000E34B4" w:rsidRPr="009F3FCE">
        <w:rPr>
          <w:b/>
        </w:rPr>
        <w:t>.1 Пространственно-планировочная организация территории</w:t>
      </w:r>
      <w:bookmarkEnd w:id="64"/>
    </w:p>
    <w:p w:rsidR="000E34B4" w:rsidRPr="00F710D4" w:rsidRDefault="000E34B4" w:rsidP="000E34B4">
      <w:pPr>
        <w:ind w:left="1418" w:firstLine="0"/>
        <w:rPr>
          <w:highlight w:val="yellow"/>
        </w:rPr>
      </w:pPr>
    </w:p>
    <w:p w:rsidR="000E34B4" w:rsidRPr="009F3FCE" w:rsidRDefault="000E34B4" w:rsidP="000C7201">
      <w:pPr>
        <w:ind w:right="-143" w:firstLine="720"/>
      </w:pPr>
      <w:r w:rsidRPr="009F3FCE">
        <w:t xml:space="preserve">На расчетный срок генеральным планом развитие селитебных, производственных, общественно-деловых и рекреационных зон предусмотрено на территориях, требующих наименее емкие капиталовложения в инженерную подготовку, максимально приближенных к освоенным территориям и свободных от лесов и прочих обременений. </w:t>
      </w:r>
    </w:p>
    <w:p w:rsidR="000E34B4" w:rsidRPr="009F3FCE" w:rsidRDefault="000E34B4" w:rsidP="000C7201">
      <w:pPr>
        <w:ind w:right="-143" w:firstLine="720"/>
      </w:pPr>
      <w:r w:rsidRPr="009F3FCE">
        <w:t>Данным проектом предусмотрены мероприятия по рациональному формированию планировочной и пространственной структур планируемой территории  путем ее функционального зонирования с учетом территориальных особенностей и планировочных ограничений.</w:t>
      </w:r>
    </w:p>
    <w:p w:rsidR="000E34B4" w:rsidRPr="009F3FCE" w:rsidRDefault="000E34B4" w:rsidP="000C7201">
      <w:pPr>
        <w:ind w:right="-143" w:firstLine="720"/>
      </w:pPr>
      <w:r w:rsidRPr="009F3FCE">
        <w:t>В целом планируемая организация территории предусматривает структурирование сложившихся территориальных зон и органичное их продолжение путем освоения свободных территорий.</w:t>
      </w:r>
    </w:p>
    <w:p w:rsidR="000E34B4" w:rsidRPr="009F3FCE" w:rsidRDefault="000E34B4" w:rsidP="000C7201">
      <w:pPr>
        <w:ind w:right="-143"/>
      </w:pPr>
      <w:r w:rsidRPr="009F3FCE">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0E34B4" w:rsidRPr="009F3FCE" w:rsidRDefault="000E34B4" w:rsidP="000C7201">
      <w:pPr>
        <w:tabs>
          <w:tab w:val="left" w:pos="1276"/>
          <w:tab w:val="left" w:pos="1701"/>
        </w:tabs>
        <w:ind w:right="-143"/>
      </w:pPr>
      <w:r w:rsidRPr="009F3FCE">
        <w:t>Единая система транспортной и улично-дорожной сети в увязке с планировочной структурой призвана обеспечить удобные, быстрые и безопасные связи со всеми функциональными зонами, объектами внешнего транспорта и автомобильными дорогами общей сети.</w:t>
      </w:r>
    </w:p>
    <w:p w:rsidR="00B64FC8" w:rsidRDefault="000E34B4" w:rsidP="000C7201">
      <w:pPr>
        <w:ind w:right="-143"/>
        <w:rPr>
          <w:color w:val="000000"/>
        </w:rPr>
      </w:pPr>
      <w:r w:rsidRPr="009F3FCE">
        <w:lastRenderedPageBreak/>
        <w:t xml:space="preserve">Планировочная структура любой </w:t>
      </w:r>
      <w:r w:rsidRPr="00B64FC8">
        <w:t xml:space="preserve">территории во многом зависит от возможности развития дорожной сети и транспортного комплекса. Транспортный каркас проектируемой территории представлен  железнодорожной </w:t>
      </w:r>
      <w:r w:rsidR="00830751" w:rsidRPr="00830751">
        <w:t>линией общего пользования Белореченская—Кривенковская Северо-Кавказской железной дороги – филиала ОАО «РЖД»</w:t>
      </w:r>
      <w:r w:rsidR="009F3FCE" w:rsidRPr="00B64FC8">
        <w:t xml:space="preserve"> с ответвлением на Ходжох</w:t>
      </w:r>
      <w:r w:rsidR="00C82AB7">
        <w:t xml:space="preserve"> (Майкоп)</w:t>
      </w:r>
      <w:r w:rsidR="009F3FCE" w:rsidRPr="00B64FC8">
        <w:t xml:space="preserve">, </w:t>
      </w:r>
      <w:r w:rsidR="00243543" w:rsidRPr="00830751">
        <w:t>автомобильной дорогой общего пользования федерального значения А-160 «Майкоп - Бжедугхабль – Адыгейск -</w:t>
      </w:r>
      <w:r w:rsidR="00243543" w:rsidRPr="00ED64AB">
        <w:rPr>
          <w:rFonts w:asciiTheme="minorHAnsi" w:hAnsiTheme="minorHAnsi" w:cstheme="minorHAnsi"/>
        </w:rPr>
        <w:t xml:space="preserve"> Усть-Лабинск – Кореновск»</w:t>
      </w:r>
      <w:r w:rsidRPr="00B64FC8">
        <w:t>, проходящи</w:t>
      </w:r>
      <w:r w:rsidR="00B64FC8">
        <w:t>ми</w:t>
      </w:r>
      <w:r w:rsidRPr="00B64FC8">
        <w:t xml:space="preserve"> в центральной части </w:t>
      </w:r>
      <w:r w:rsidR="00FF4D3D" w:rsidRPr="00B64FC8">
        <w:t>Родниковского</w:t>
      </w:r>
      <w:r w:rsidRPr="00B64FC8">
        <w:t xml:space="preserve"> поселения в направлении «запад – восток» и </w:t>
      </w:r>
      <w:r w:rsidR="009F3FCE" w:rsidRPr="00B64FC8">
        <w:t xml:space="preserve">север-юг соответственно, </w:t>
      </w:r>
      <w:r w:rsidRPr="00B64FC8">
        <w:t>автодорог</w:t>
      </w:r>
      <w:r w:rsidR="00B64FC8" w:rsidRPr="00B64FC8">
        <w:t>ами регионального подчинения</w:t>
      </w:r>
      <w:r w:rsidR="00243543">
        <w:t xml:space="preserve"> </w:t>
      </w:r>
      <w:r w:rsidR="00B64FC8" w:rsidRPr="00B64FC8">
        <w:t xml:space="preserve">г. Белореченск – п. Родники, г. Белореченск – ст-ца Ханская, </w:t>
      </w:r>
      <w:r w:rsidR="00830751">
        <w:t>г.</w:t>
      </w:r>
      <w:r w:rsidR="00B64FC8" w:rsidRPr="00B64FC8">
        <w:t xml:space="preserve">Белореченск – п. Нижневеденеевский, Белореченск-Гиагинская, </w:t>
      </w:r>
      <w:r w:rsidR="00830751">
        <w:t xml:space="preserve">г. </w:t>
      </w:r>
      <w:r w:rsidR="00B64FC8" w:rsidRPr="00B64FC8">
        <w:t>Белореченск</w:t>
      </w:r>
      <w:r w:rsidR="00830751">
        <w:t xml:space="preserve"> </w:t>
      </w:r>
      <w:r w:rsidR="00B64FC8" w:rsidRPr="00B64FC8">
        <w:t>-</w:t>
      </w:r>
      <w:r w:rsidR="00830751">
        <w:t xml:space="preserve"> х. </w:t>
      </w:r>
      <w:r w:rsidR="00B64FC8" w:rsidRPr="00B64FC8">
        <w:t>Грушевый, п. Родники – х. Приречный, г. Белореченск – х</w:t>
      </w:r>
      <w:r w:rsidR="00B64FC8" w:rsidRPr="00CA15F9">
        <w:t>. Грушевый</w:t>
      </w:r>
      <w:r w:rsidR="00B64FC8">
        <w:t>, подъезд к п. Восточный</w:t>
      </w:r>
      <w:r w:rsidR="00B64FC8" w:rsidRPr="00E8767C">
        <w:rPr>
          <w:color w:val="000000"/>
        </w:rPr>
        <w:t>.</w:t>
      </w:r>
    </w:p>
    <w:p w:rsidR="000E34B4" w:rsidRPr="00B64FC8" w:rsidRDefault="000E34B4" w:rsidP="00D960E1">
      <w:pPr>
        <w:pStyle w:val="23"/>
        <w:tabs>
          <w:tab w:val="left" w:pos="9540"/>
        </w:tabs>
        <w:spacing w:after="0" w:line="276" w:lineRule="auto"/>
        <w:ind w:left="0" w:right="-143"/>
      </w:pPr>
      <w:r w:rsidRPr="00B64FC8">
        <w:t>По данным транспортным артериям в настоящее время происходит львиная доля всех грузо- и пассажироперевозок района, осуществляется связь районного центра с соседними муниципальными образованиями и краевым центром.</w:t>
      </w:r>
    </w:p>
    <w:p w:rsidR="00B64FC8" w:rsidRPr="00B64FC8" w:rsidRDefault="000E34B4" w:rsidP="00D960E1">
      <w:pPr>
        <w:ind w:right="-143" w:firstLine="720"/>
      </w:pPr>
      <w:r w:rsidRPr="00B64FC8">
        <w:t>Система расселения на проектируемой территории исторически неразрывно связана с ландшафтными</w:t>
      </w:r>
      <w:r w:rsidR="00B64FC8" w:rsidRPr="00B64FC8">
        <w:t>, гидрологическми и другими</w:t>
      </w:r>
      <w:r w:rsidRPr="00B64FC8">
        <w:t xml:space="preserve"> особенностями местности. </w:t>
      </w:r>
      <w:r w:rsidR="00B64FC8" w:rsidRPr="00B64FC8">
        <w:t>Исторически</w:t>
      </w:r>
      <w:r w:rsidRPr="00B64FC8">
        <w:t xml:space="preserve"> осв</w:t>
      </w:r>
      <w:r w:rsidR="00B64FC8" w:rsidRPr="00B64FC8">
        <w:t>аивались</w:t>
      </w:r>
      <w:r w:rsidRPr="00B64FC8">
        <w:t xml:space="preserve"> более удобны</w:t>
      </w:r>
      <w:r w:rsidR="00B64FC8" w:rsidRPr="00B64FC8">
        <w:t>е</w:t>
      </w:r>
      <w:r w:rsidRPr="00B64FC8">
        <w:t xml:space="preserve"> и пригодны</w:t>
      </w:r>
      <w:r w:rsidR="00B64FC8" w:rsidRPr="00B64FC8">
        <w:t>е</w:t>
      </w:r>
      <w:r w:rsidRPr="00B64FC8">
        <w:t xml:space="preserve"> для </w:t>
      </w:r>
      <w:r w:rsidRPr="00B64FC8">
        <w:rPr>
          <w:color w:val="000000"/>
        </w:rPr>
        <w:t>жизнедеятельности участк</w:t>
      </w:r>
      <w:r w:rsidR="00B64FC8" w:rsidRPr="00B64FC8">
        <w:rPr>
          <w:color w:val="000000"/>
        </w:rPr>
        <w:t>и</w:t>
      </w:r>
      <w:r w:rsidRPr="00B64FC8">
        <w:rPr>
          <w:color w:val="000000"/>
        </w:rPr>
        <w:t xml:space="preserve"> территории</w:t>
      </w:r>
      <w:r w:rsidR="00B64FC8" w:rsidRPr="00B64FC8">
        <w:rPr>
          <w:color w:val="000000"/>
        </w:rPr>
        <w:t>: с н</w:t>
      </w:r>
      <w:r w:rsidR="00B64FC8" w:rsidRPr="00B64FC8">
        <w:t xml:space="preserve">аличием постоянного водотока, возле крупных поселений, на более плодородных или пригодных к освоению землях. </w:t>
      </w:r>
      <w:r w:rsidRPr="00B64FC8">
        <w:rPr>
          <w:color w:val="000000"/>
        </w:rPr>
        <w:t>Немаловажную</w:t>
      </w:r>
      <w:r w:rsidRPr="00B64FC8">
        <w:t xml:space="preserve"> роль в развитии территорий населенных пунктов также играли исторически сложившиеся транспортные пути сообщения. </w:t>
      </w:r>
    </w:p>
    <w:p w:rsidR="00B05864" w:rsidRPr="00B05864" w:rsidRDefault="00B05864" w:rsidP="00B05864">
      <w:pPr>
        <w:widowControl w:val="0"/>
        <w:tabs>
          <w:tab w:val="left" w:pos="9214"/>
        </w:tabs>
        <w:autoSpaceDE w:val="0"/>
        <w:autoSpaceDN w:val="0"/>
        <w:adjustRightInd w:val="0"/>
        <w:rPr>
          <w:color w:val="000000"/>
          <w:u w:val="single"/>
        </w:rPr>
      </w:pPr>
      <w:r w:rsidRPr="00B05864">
        <w:rPr>
          <w:color w:val="000000"/>
          <w:u w:val="single"/>
        </w:rPr>
        <w:t>Общие принципы территориально-планировочной организации всех населенных пунктов проектируемого поселения следующие.</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В основу планировочного решения населенных пунктов Родниковского поселения положена идея создания современных благоустроенных населенных пунктов на основе анализа существующего положения с сохранением и усовершенствованием планировочной структуры, с учетом сложившихся транспортных связей, природно-ландшафтного окружения.</w:t>
      </w:r>
    </w:p>
    <w:p w:rsidR="00B05864" w:rsidRDefault="00B05864" w:rsidP="00B05864">
      <w:pPr>
        <w:widowControl w:val="0"/>
        <w:tabs>
          <w:tab w:val="left" w:pos="9214"/>
        </w:tabs>
        <w:autoSpaceDE w:val="0"/>
        <w:autoSpaceDN w:val="0"/>
        <w:adjustRightInd w:val="0"/>
        <w:rPr>
          <w:color w:val="000000"/>
        </w:rPr>
      </w:pPr>
      <w:r w:rsidRPr="000923AA">
        <w:rPr>
          <w:color w:val="000000"/>
        </w:rPr>
        <w:t xml:space="preserve">Развитие населенных пунктов осуществляется в рамках существующих границ, определенных ранее утвержденной редакцией генерального плана, </w:t>
      </w:r>
      <w:r w:rsidR="00256D1F">
        <w:rPr>
          <w:color w:val="000000"/>
        </w:rPr>
        <w:t>н</w:t>
      </w:r>
      <w:r w:rsidRPr="000923AA">
        <w:rPr>
          <w:color w:val="000000"/>
        </w:rPr>
        <w:t>о подверженных редактированию для устранения пересечений земельных участков, которые числятся на учете в базе ЕГРН</w:t>
      </w:r>
      <w:r w:rsidR="000923AA">
        <w:rPr>
          <w:color w:val="000000"/>
        </w:rPr>
        <w:t>.</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Проектируемая жилая застройка представлена преимущественно индивидуальным жилым фондом с приусадебными участками с предельными размерами, устанавливаемыми администрацией сельского поселения, она </w:t>
      </w:r>
      <w:r w:rsidRPr="00B05864">
        <w:rPr>
          <w:color w:val="000000"/>
        </w:rPr>
        <w:lastRenderedPageBreak/>
        <w:t>занимает свободные от застройки земельные участки в границах населенного пункта, в центре поселения получает свое развитие зона многоквартирной малоэтажной застройки.</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Для жилой и общественно-деловой застройки, расположенной в пределах водоохранных зон и прибрежных полос, санитарных разрывов и охранных зон от линейных инженерных сооружений, защитных и  охранных зонах памятников историко-культурного наследия и других зонах планировочных ограничений, установлены зоны, определяющие режимы осуществления градостроительной хозяйственной деятельности в соответствии с правовыми документами. Более подробно этот вопрос отражен в разделе настоящей пояснительной записки «Зоны с особыми условиями использования территории».</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Что касается застройки в зоне санитарного разрыва от федеральной и региональных автодорог: для обеспечения снижения уровня шума и запыленности до требуемых гигиенических нормативов по всем факторам необходима организация санитарно-защитных барьеров между территорией источника воздействия и застройкой жилой зоны. Это – озеленение уличного пространства специальными породами деревьев и строительство специальных экранов, обеспечивающих ассимиляцию и фильтрацию загрязнителей и защиту от шумового, пылевого и электромагнитного воздействия. Точные технические характеристики санитарно-защитных зон и экранов выполняются на последующих стадиях проектирования специальным расчетом. Эффективно также применение новых технологических достижений при ремонте и реконструкции жилых и общественных зданий – установка звуко- и пыленепроницаемых оконных и дверных блоков и другие мероприятия. </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К мероприятиям по организации благоприятных условий проживания населения относятся также развитие и совершенствование транспортных связей и качества дорожных покрытий, организация и озеленение санитарно-защитных зон, формирование благоприятной окружающей среды сельского поселения путем ландшафтной организации территорий, создания системы зеленых насаждений населенных пунктов, а также полное обеспечение населения инженерным оборудованием. </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В связи с недостаточным уровнем обеспеченности населенных пунктов объектами обслуживания зарезервированы не занятые застройкой земельные участки для размещения объектов общественных центров обслуживания ориентировочно в составе: магазин товаров повседневного спроса, почтовое отделение связи, приемный пункт бытового обслуживания, отделение банка и т.д., это касается планируемых жилых образований.</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Для удобства повседневного обслуживания населения рекомендуется размещение объектов малого бизнеса: магазинов товаров повседневного спроса, кафе, пунктов бытового обслуживания - в существующей застройке по всей </w:t>
      </w:r>
      <w:r w:rsidRPr="00B05864">
        <w:rPr>
          <w:color w:val="000000"/>
        </w:rPr>
        <w:lastRenderedPageBreak/>
        <w:t>территории населенных пунктов.</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Производственные и сельскохозяйственные предприятия высокого класса согласно санитарной классификации СанПиН необходимо закрывать. Но, учитывая права собственников и необходимость сохранения производственных мощностей и рабочих мест, проектом предлагается сохранение при условии выполнения ряда мероприятий:</w:t>
      </w:r>
    </w:p>
    <w:p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создание санитарно-защитных зон по периметру территорий,</w:t>
      </w:r>
    </w:p>
    <w:p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необходимость создания предприятиями  мероприятий по организации СЗЗ, которые согласовываются органами Роспотребнадзора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возможно сокращение части территории предприятий от основной производственной деятельности с использованием прилегающей к жилой застройке территории под административно-хозяйственную и коммунально-складскую зону этого же предприятия.</w:t>
      </w:r>
    </w:p>
    <w:p w:rsidR="00B05864" w:rsidRPr="00B05864" w:rsidRDefault="00B05864" w:rsidP="00B05864">
      <w:pPr>
        <w:widowControl w:val="0"/>
        <w:tabs>
          <w:tab w:val="left" w:pos="9214"/>
        </w:tabs>
        <w:autoSpaceDE w:val="0"/>
        <w:autoSpaceDN w:val="0"/>
        <w:adjustRightInd w:val="0"/>
        <w:rPr>
          <w:color w:val="000000"/>
        </w:rPr>
      </w:pPr>
      <w:r w:rsidRPr="00B05864">
        <w:rPr>
          <w:color w:val="000000"/>
          <w:u w:val="single"/>
        </w:rPr>
        <w:t xml:space="preserve">Детально мероприятия в области архитектурно-планировочной организации населенных пунктов Родниковского </w:t>
      </w:r>
      <w:r w:rsidR="00C54C99">
        <w:rPr>
          <w:color w:val="000000"/>
          <w:u w:val="single"/>
        </w:rPr>
        <w:t>сельс</w:t>
      </w:r>
      <w:r w:rsidRPr="00B05864">
        <w:rPr>
          <w:color w:val="000000"/>
          <w:u w:val="single"/>
        </w:rPr>
        <w:t>кого поселения сводятся к следующему</w:t>
      </w:r>
      <w:r w:rsidRPr="00B05864">
        <w:rPr>
          <w:color w:val="000000"/>
        </w:rPr>
        <w:t>.</w:t>
      </w:r>
    </w:p>
    <w:p w:rsidR="00B64FC8" w:rsidRDefault="00B64FC8" w:rsidP="00D960E1">
      <w:pPr>
        <w:ind w:right="-143" w:firstLine="720"/>
      </w:pPr>
      <w:r w:rsidRPr="00B64FC8">
        <w:t>Исходя из совокупности расселенчесих факторов,</w:t>
      </w:r>
      <w:r w:rsidR="000E34B4" w:rsidRPr="00B64FC8">
        <w:t xml:space="preserve"> наиболее развитыми оказались населенные пункты, расположенные </w:t>
      </w:r>
      <w:r w:rsidRPr="00B64FC8">
        <w:t xml:space="preserve">возле города Белореченск (п. Родники, п. Садовый). </w:t>
      </w:r>
    </w:p>
    <w:p w:rsidR="000B2058" w:rsidRPr="000B2058" w:rsidRDefault="000B2058" w:rsidP="00D960E1">
      <w:pPr>
        <w:ind w:right="-143"/>
        <w:rPr>
          <w:u w:val="single"/>
          <w:lang w:eastAsia="ar-SA"/>
        </w:rPr>
      </w:pPr>
      <w:r w:rsidRPr="000B2058">
        <w:rPr>
          <w:u w:val="single"/>
          <w:lang w:eastAsia="ar-SA"/>
        </w:rPr>
        <w:t>Поселок Родники</w:t>
      </w:r>
    </w:p>
    <w:p w:rsidR="00D232A9" w:rsidRDefault="00D232A9" w:rsidP="00823DFB">
      <w:pPr>
        <w:ind w:right="-143"/>
        <w:rPr>
          <w:lang w:eastAsia="ar-SA"/>
        </w:rPr>
      </w:pPr>
      <w:r w:rsidRPr="004D0FCD">
        <w:rPr>
          <w:lang w:eastAsia="ar-SA"/>
        </w:rPr>
        <w:t xml:space="preserve">Для организации безопасного въезда в </w:t>
      </w:r>
      <w:r>
        <w:rPr>
          <w:lang w:eastAsia="ar-SA"/>
        </w:rPr>
        <w:t xml:space="preserve">центр поселения поселок Родники </w:t>
      </w:r>
      <w:r w:rsidRPr="004D0FCD">
        <w:rPr>
          <w:lang w:eastAsia="ar-SA"/>
        </w:rPr>
        <w:t xml:space="preserve">по улице Норильской с федеральной трассы </w:t>
      </w:r>
      <w:r>
        <w:rPr>
          <w:lang w:eastAsia="ar-SA"/>
        </w:rPr>
        <w:t xml:space="preserve">и </w:t>
      </w:r>
      <w:r w:rsidRPr="004D0FCD">
        <w:rPr>
          <w:lang w:eastAsia="ar-SA"/>
        </w:rPr>
        <w:t xml:space="preserve">генеральным планом </w:t>
      </w:r>
      <w:r>
        <w:rPr>
          <w:lang w:eastAsia="ar-SA"/>
        </w:rPr>
        <w:t>предлагается организовать</w:t>
      </w:r>
      <w:r w:rsidRPr="004D0FCD">
        <w:rPr>
          <w:lang w:eastAsia="ar-SA"/>
        </w:rPr>
        <w:t>развязк</w:t>
      </w:r>
      <w:r>
        <w:rPr>
          <w:lang w:eastAsia="ar-SA"/>
        </w:rPr>
        <w:t>уи безопасный переезд</w:t>
      </w:r>
      <w:r w:rsidRPr="004D0FCD">
        <w:rPr>
          <w:lang w:eastAsia="ar-SA"/>
        </w:rPr>
        <w:t xml:space="preserve"> через железную дорогу. </w:t>
      </w:r>
    </w:p>
    <w:p w:rsidR="00D232A9" w:rsidRPr="004D0FCD" w:rsidRDefault="00D232A9" w:rsidP="00823DFB">
      <w:pPr>
        <w:ind w:right="-143"/>
        <w:rPr>
          <w:lang w:eastAsia="ar-SA"/>
        </w:rPr>
      </w:pPr>
      <w:r w:rsidRPr="004D0FCD">
        <w:rPr>
          <w:lang w:eastAsia="ar-SA"/>
        </w:rPr>
        <w:t xml:space="preserve">Подъезды к поселкам Грушевый и Восточный также рекомендуется осуществлять с этой развязки. </w:t>
      </w:r>
    </w:p>
    <w:p w:rsidR="00AB3FFA" w:rsidRDefault="00D232A9" w:rsidP="00823DFB">
      <w:pPr>
        <w:ind w:right="-142"/>
        <w:rPr>
          <w:lang w:eastAsia="ar-SA"/>
        </w:rPr>
      </w:pPr>
      <w:r w:rsidRPr="00D232A9">
        <w:t xml:space="preserve">Улица Норильская сохраняет </w:t>
      </w:r>
      <w:r>
        <w:t>с</w:t>
      </w:r>
      <w:r w:rsidRPr="00D232A9">
        <w:t>вое значение главной улицы поселка на перспективу.</w:t>
      </w:r>
      <w:r w:rsidR="00AB3FFA">
        <w:t xml:space="preserve"> Неподалеку от вьезда располагается главный общественный центр поселка.</w:t>
      </w:r>
      <w:r w:rsidR="00AB3FFA" w:rsidRPr="00172CF0">
        <w:rPr>
          <w:lang w:eastAsia="ar-SA"/>
        </w:rPr>
        <w:t xml:space="preserve">Проектом его предлагается реконструировать в первую очередь в плане благоустройства, озеленения, реконструкции существующих общественных зданий, расширения сети предприятий общественного питания и торговли, в том числе летнего, а также пунктов бытового обслуживания. </w:t>
      </w:r>
    </w:p>
    <w:p w:rsidR="00D6252C" w:rsidRDefault="00AB3FFA" w:rsidP="00823DFB">
      <w:pPr>
        <w:ind w:right="-142"/>
        <w:rPr>
          <w:lang w:eastAsia="ar-SA"/>
        </w:rPr>
      </w:pPr>
      <w:r w:rsidRPr="00FC1566">
        <w:rPr>
          <w:lang w:eastAsia="ar-SA"/>
        </w:rPr>
        <w:t>Для обеспечения нормативных радиусов обслуживания генеральным планом запроектированы  общественные центры в юго-западной и юго-восточной частях поселка. В центре населенного пункта вокруг водного зеркала озер, образованных рекой Келермес, предусмотрено размещение спортивно-оздоровительного центра и стадиона.</w:t>
      </w:r>
      <w:r w:rsidR="00C82AB7">
        <w:rPr>
          <w:lang w:eastAsia="ar-SA"/>
        </w:rPr>
        <w:t xml:space="preserve">  </w:t>
      </w:r>
      <w:r w:rsidRPr="00FC1566">
        <w:rPr>
          <w:lang w:eastAsia="ar-SA"/>
        </w:rPr>
        <w:t xml:space="preserve">Для расширения структуры обслуживания </w:t>
      </w:r>
      <w:r w:rsidRPr="00FC1566">
        <w:rPr>
          <w:lang w:eastAsia="ar-SA"/>
        </w:rPr>
        <w:lastRenderedPageBreak/>
        <w:t xml:space="preserve">согласно выполненному расчету в объектах обслуживания на перспективу </w:t>
      </w:r>
      <w:r w:rsidR="00FC1566" w:rsidRPr="00FC1566">
        <w:rPr>
          <w:lang w:eastAsia="ar-SA"/>
        </w:rPr>
        <w:t xml:space="preserve">в проектируемых центрах обслуживания </w:t>
      </w:r>
      <w:r w:rsidR="00D6252C" w:rsidRPr="00FC1566">
        <w:rPr>
          <w:lang w:eastAsia="ar-SA"/>
        </w:rPr>
        <w:t xml:space="preserve">необходимо </w:t>
      </w:r>
      <w:r w:rsidRPr="00FC1566">
        <w:rPr>
          <w:lang w:eastAsia="ar-SA"/>
        </w:rPr>
        <w:t>строительство ряда объектов</w:t>
      </w:r>
      <w:r w:rsidR="00D6252C">
        <w:rPr>
          <w:lang w:eastAsia="ar-SA"/>
        </w:rPr>
        <w:t>.</w:t>
      </w:r>
    </w:p>
    <w:p w:rsidR="00D232A9" w:rsidRPr="00D232A9" w:rsidRDefault="00D960E1" w:rsidP="00823DFB">
      <w:pPr>
        <w:ind w:right="-143" w:firstLine="720"/>
      </w:pPr>
      <w:r>
        <w:t xml:space="preserve">Ввиду бурного развития жилищного строительства в поселке Родники за последние 10 лет проектом предусмотрено размещение социально значимых </w:t>
      </w:r>
      <w:r w:rsidRPr="00114A11">
        <w:t xml:space="preserve">объектов обслуживания: </w:t>
      </w:r>
      <w:r w:rsidR="00114A11">
        <w:t>д</w:t>
      </w:r>
      <w:r w:rsidR="005A52E4">
        <w:t>в</w:t>
      </w:r>
      <w:r w:rsidR="00114A11">
        <w:t xml:space="preserve">ух </w:t>
      </w:r>
      <w:r w:rsidRPr="00114A11">
        <w:t>средн</w:t>
      </w:r>
      <w:r w:rsidR="00114A11">
        <w:t>их</w:t>
      </w:r>
      <w:r w:rsidRPr="00114A11">
        <w:t xml:space="preserve"> общеобразовательн</w:t>
      </w:r>
      <w:r w:rsidR="00114A11">
        <w:t>ых</w:t>
      </w:r>
      <w:r w:rsidRPr="00114A11">
        <w:t xml:space="preserve"> школ, </w:t>
      </w:r>
      <w:r w:rsidR="00114A11">
        <w:t>шести</w:t>
      </w:r>
      <w:r w:rsidRPr="00114A11">
        <w:t xml:space="preserve"> детских садов, школы дополнительного образования детей, </w:t>
      </w:r>
      <w:r w:rsidR="00114A11">
        <w:t xml:space="preserve">двух культурных центров, один из которых </w:t>
      </w:r>
      <w:r w:rsidRPr="00D960E1">
        <w:t xml:space="preserve">с кинотеатром и музеем, </w:t>
      </w:r>
      <w:r>
        <w:t xml:space="preserve">стадиона, спортивно-оздоровительного центра, несколько комплексов спортивно-оздоровительных площадок.  </w:t>
      </w:r>
    </w:p>
    <w:p w:rsidR="00D960E1" w:rsidRPr="00172CF0" w:rsidRDefault="00D960E1" w:rsidP="00823DFB">
      <w:pPr>
        <w:ind w:right="-142"/>
        <w:rPr>
          <w:lang w:eastAsia="ar-SA"/>
        </w:rPr>
      </w:pPr>
      <w:r w:rsidRPr="00172CF0">
        <w:rPr>
          <w:lang w:eastAsia="ar-SA"/>
        </w:rPr>
        <w:t xml:space="preserve">В состав </w:t>
      </w:r>
      <w:r>
        <w:rPr>
          <w:lang w:eastAsia="ar-SA"/>
        </w:rPr>
        <w:t>всех</w:t>
      </w:r>
      <w:r w:rsidR="00803AB4">
        <w:rPr>
          <w:lang w:eastAsia="ar-SA"/>
        </w:rPr>
        <w:t xml:space="preserve"> </w:t>
      </w:r>
      <w:r>
        <w:rPr>
          <w:lang w:eastAsia="ar-SA"/>
        </w:rPr>
        <w:t xml:space="preserve">общественных центров входят </w:t>
      </w:r>
      <w:r w:rsidRPr="00172CF0">
        <w:rPr>
          <w:lang w:eastAsia="ar-SA"/>
        </w:rPr>
        <w:t>зон</w:t>
      </w:r>
      <w:r>
        <w:rPr>
          <w:lang w:eastAsia="ar-SA"/>
        </w:rPr>
        <w:t>ы</w:t>
      </w:r>
      <w:r w:rsidRPr="00172CF0">
        <w:rPr>
          <w:lang w:eastAsia="ar-SA"/>
        </w:rPr>
        <w:t xml:space="preserve"> отдыха и зеленых насаждений общего пользования</w:t>
      </w:r>
      <w:r>
        <w:rPr>
          <w:lang w:eastAsia="ar-SA"/>
        </w:rPr>
        <w:t>, это</w:t>
      </w:r>
      <w:r w:rsidRPr="00172CF0">
        <w:rPr>
          <w:lang w:eastAsia="ar-SA"/>
        </w:rPr>
        <w:t xml:space="preserve"> благоустраиваемый существующий сквер, проектируемые скверы в зоне </w:t>
      </w:r>
      <w:r>
        <w:rPr>
          <w:lang w:eastAsia="ar-SA"/>
        </w:rPr>
        <w:t xml:space="preserve">проектируемых </w:t>
      </w:r>
      <w:r w:rsidRPr="00172CF0">
        <w:rPr>
          <w:lang w:eastAsia="ar-SA"/>
        </w:rPr>
        <w:t>общественных центров, лесопарк, базы отдыха, озеленение прибрежной защитной полосы  вдоль реки Келермес и его притоков.</w:t>
      </w:r>
    </w:p>
    <w:p w:rsidR="00E6634A" w:rsidRPr="00172CF0" w:rsidRDefault="00E6634A" w:rsidP="00823DFB">
      <w:pPr>
        <w:tabs>
          <w:tab w:val="left" w:pos="615"/>
          <w:tab w:val="left" w:pos="9214"/>
        </w:tabs>
        <w:ind w:right="-142"/>
      </w:pPr>
      <w:r w:rsidRPr="00172CF0">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rsidR="00E6634A" w:rsidRDefault="00E6634A" w:rsidP="00050748">
      <w:pPr>
        <w:ind w:right="-143" w:firstLine="720"/>
        <w:rPr>
          <w:lang w:eastAsia="ar-SA"/>
        </w:rPr>
      </w:pPr>
      <w:r w:rsidRPr="00B411B5">
        <w:rPr>
          <w:lang w:eastAsia="ar-SA"/>
        </w:rPr>
        <w:t xml:space="preserve">На </w:t>
      </w:r>
      <w:r>
        <w:rPr>
          <w:lang w:eastAsia="ar-SA"/>
        </w:rPr>
        <w:t>расчетный срок</w:t>
      </w:r>
      <w:r w:rsidRPr="00B411B5">
        <w:rPr>
          <w:lang w:eastAsia="ar-SA"/>
        </w:rPr>
        <w:t xml:space="preserve"> генерального плана проектируемая жилая застройка предусмотрена </w:t>
      </w:r>
      <w:r>
        <w:rPr>
          <w:lang w:eastAsia="ar-SA"/>
        </w:rPr>
        <w:t>в восточном и южном на</w:t>
      </w:r>
      <w:r w:rsidR="000C7201">
        <w:rPr>
          <w:lang w:eastAsia="ar-SA"/>
        </w:rPr>
        <w:t>п</w:t>
      </w:r>
      <w:r>
        <w:rPr>
          <w:lang w:eastAsia="ar-SA"/>
        </w:rPr>
        <w:t>равлении от сложившейся селитебной зоны</w:t>
      </w:r>
      <w:r w:rsidRPr="00B411B5">
        <w:rPr>
          <w:lang w:eastAsia="ar-SA"/>
        </w:rPr>
        <w:t xml:space="preserve"> и представлена </w:t>
      </w:r>
      <w:r>
        <w:rPr>
          <w:lang w:eastAsia="ar-SA"/>
        </w:rPr>
        <w:t xml:space="preserve">преимущественно </w:t>
      </w:r>
      <w:r w:rsidRPr="00B411B5">
        <w:rPr>
          <w:lang w:eastAsia="ar-SA"/>
        </w:rPr>
        <w:t>индивидуальной с приусадебными участками</w:t>
      </w:r>
      <w:r>
        <w:rPr>
          <w:lang w:eastAsia="ar-SA"/>
        </w:rPr>
        <w:t xml:space="preserve"> (в основном на уже отведенных участках)</w:t>
      </w:r>
      <w:r w:rsidRPr="00B411B5">
        <w:rPr>
          <w:lang w:eastAsia="ar-SA"/>
        </w:rPr>
        <w:t xml:space="preserve">, блокированной двухквартирной и секционной малоэтажной жилой застройкой. </w:t>
      </w:r>
      <w:r>
        <w:rPr>
          <w:lang w:eastAsia="ar-SA"/>
        </w:rPr>
        <w:t xml:space="preserve">Структура отведенных </w:t>
      </w:r>
      <w:r w:rsidR="00811A37">
        <w:rPr>
          <w:lang w:eastAsia="ar-SA"/>
        </w:rPr>
        <w:t xml:space="preserve">на кдастровой базе </w:t>
      </w:r>
      <w:r>
        <w:rPr>
          <w:lang w:eastAsia="ar-SA"/>
        </w:rPr>
        <w:t>под застройку территорий в большой степени хаотична, с тупиковыми улицами</w:t>
      </w:r>
      <w:r w:rsidR="00CE7BEC">
        <w:rPr>
          <w:lang w:eastAsia="ar-SA"/>
        </w:rPr>
        <w:t xml:space="preserve"> зачастую очень узкими</w:t>
      </w:r>
      <w:r>
        <w:rPr>
          <w:lang w:eastAsia="ar-SA"/>
        </w:rPr>
        <w:t xml:space="preserve">, без резервирования территорий под объекты обслуживания, зоны отдыха и спорта. </w:t>
      </w:r>
      <w:r w:rsidR="00CE7BEC">
        <w:rPr>
          <w:lang w:eastAsia="ar-SA"/>
        </w:rPr>
        <w:t>Поэтому проектируемые центры обслуживания в данном проекте внесения изменений в генеральный план отнесены ближе к окраинам на свободные участки.</w:t>
      </w:r>
    </w:p>
    <w:p w:rsidR="000B2058" w:rsidRPr="00811A37" w:rsidRDefault="000B2058" w:rsidP="00050748">
      <w:pPr>
        <w:ind w:right="-143" w:firstLine="720"/>
        <w:rPr>
          <w:u w:val="single"/>
          <w:lang w:eastAsia="ar-SA"/>
        </w:rPr>
      </w:pPr>
      <w:r w:rsidRPr="00811A37">
        <w:rPr>
          <w:u w:val="single"/>
          <w:lang w:eastAsia="ar-SA"/>
        </w:rPr>
        <w:t>Поселок Садовый</w:t>
      </w:r>
    </w:p>
    <w:p w:rsidR="005A52E4" w:rsidRDefault="00811A37" w:rsidP="00050748">
      <w:pPr>
        <w:ind w:right="-142"/>
      </w:pPr>
      <w:r w:rsidRPr="005A52E4">
        <w:t xml:space="preserve">Проектом предлагается размещение общественного центра обслуживания с необходимым по расчету составом обслуживающих функций: магазин товаров повседневного спроса, отделение почтовой связи, пункты бытового обслуживания, аптека, сквер, спортивные площадки на свободной от застройки территории. </w:t>
      </w:r>
      <w:r w:rsidRPr="005A52E4">
        <w:rPr>
          <w:lang w:eastAsia="ar-SA"/>
        </w:rPr>
        <w:t>Планируемые социальн</w:t>
      </w:r>
      <w:r w:rsidR="001C3740" w:rsidRPr="005A52E4">
        <w:rPr>
          <w:lang w:eastAsia="ar-SA"/>
        </w:rPr>
        <w:t>о значимые</w:t>
      </w:r>
      <w:r w:rsidRPr="005A52E4">
        <w:rPr>
          <w:lang w:eastAsia="ar-SA"/>
        </w:rPr>
        <w:t xml:space="preserve"> объекты местного значения, это: </w:t>
      </w:r>
      <w:r w:rsidR="005A52E4" w:rsidRPr="005A52E4">
        <w:rPr>
          <w:lang w:eastAsia="ar-SA"/>
        </w:rPr>
        <w:t xml:space="preserve">три </w:t>
      </w:r>
      <w:r w:rsidRPr="005A52E4">
        <w:t>детски</w:t>
      </w:r>
      <w:r w:rsidR="005A52E4" w:rsidRPr="005A52E4">
        <w:t>х</w:t>
      </w:r>
      <w:r w:rsidRPr="005A52E4">
        <w:t xml:space="preserve"> сад</w:t>
      </w:r>
      <w:r w:rsidR="005A52E4" w:rsidRPr="005A52E4">
        <w:t>а</w:t>
      </w:r>
      <w:r w:rsidRPr="005A52E4">
        <w:t xml:space="preserve">, </w:t>
      </w:r>
      <w:r w:rsidR="005A52E4" w:rsidRPr="005A52E4">
        <w:t xml:space="preserve">средняя общеобразовательная школа, </w:t>
      </w:r>
      <w:r w:rsidRPr="005A52E4">
        <w:t xml:space="preserve">спортивно-оздоровительные площадки, скверы. </w:t>
      </w:r>
    </w:p>
    <w:p w:rsidR="00811A37" w:rsidRDefault="00811A37" w:rsidP="00050748">
      <w:pPr>
        <w:ind w:right="-142"/>
      </w:pPr>
      <w:r w:rsidRPr="007A7BA4">
        <w:t>Развитие жилой застройки на первую очередь предусмотрено в существующих границах населенного пункта в северном направлении, на расчетный срок зарезервированы</w:t>
      </w:r>
      <w:r>
        <w:t xml:space="preserve"> территории в юго-западном направлении от существующей застройки. </w:t>
      </w:r>
    </w:p>
    <w:p w:rsidR="00811A37" w:rsidRDefault="00811A37" w:rsidP="00050748">
      <w:pPr>
        <w:ind w:right="-142"/>
      </w:pPr>
      <w:r w:rsidRPr="00931D98">
        <w:lastRenderedPageBreak/>
        <w:t>Предприятия среди жилой застройки сохраняются, необходимо выполнить мероприятия по организации СЗЗ</w:t>
      </w:r>
      <w:r w:rsidRPr="00B70366">
        <w:t>. Проектом предусмотрены территории для развития производственных предприятий по добыче и переработке гравия и песка в северном направлении от  поселка.</w:t>
      </w:r>
    </w:p>
    <w:p w:rsidR="001C3740" w:rsidRDefault="00811A37" w:rsidP="00050748">
      <w:pPr>
        <w:ind w:firstLine="720"/>
        <w:rPr>
          <w:u w:val="single"/>
          <w:lang w:eastAsia="ar-SA"/>
        </w:rPr>
      </w:pPr>
      <w:r w:rsidRPr="00811A37">
        <w:rPr>
          <w:u w:val="single"/>
          <w:lang w:eastAsia="ar-SA"/>
        </w:rPr>
        <w:t xml:space="preserve">Поселок </w:t>
      </w:r>
      <w:r w:rsidR="001C3740">
        <w:rPr>
          <w:u w:val="single"/>
          <w:lang w:eastAsia="ar-SA"/>
        </w:rPr>
        <w:t>Восточный</w:t>
      </w:r>
    </w:p>
    <w:p w:rsidR="001C3740" w:rsidRDefault="001C3740" w:rsidP="00050748">
      <w:pPr>
        <w:ind w:right="-142"/>
      </w:pPr>
      <w:r w:rsidRPr="00895FFE">
        <w:t>Развитие</w:t>
      </w:r>
      <w:r w:rsidR="00830751">
        <w:t xml:space="preserve"> </w:t>
      </w:r>
      <w:r w:rsidRPr="001C3740">
        <w:t>поселка</w:t>
      </w:r>
      <w:r w:rsidR="00830751">
        <w:t xml:space="preserve"> </w:t>
      </w:r>
      <w:r w:rsidRPr="001C3740">
        <w:t>Восточный</w:t>
      </w:r>
      <w:r w:rsidR="00830751">
        <w:t xml:space="preserve"> </w:t>
      </w:r>
      <w:r w:rsidRPr="00895FFE">
        <w:t>предусмотрено</w:t>
      </w:r>
      <w:r>
        <w:t xml:space="preserve"> в северо-западном направлении вдоль автодороги регионального значения подъезд к п. Восточный</w:t>
      </w:r>
      <w:r w:rsidR="000820D4">
        <w:t xml:space="preserve"> и на участке между федеральной автодорогой и железной дорогой</w:t>
      </w:r>
      <w:r>
        <w:t xml:space="preserve">. Из объектов обслуживания проектом рекомендуется размещение </w:t>
      </w:r>
      <w:r w:rsidR="000820D4">
        <w:t xml:space="preserve">детского сада, </w:t>
      </w:r>
      <w:r>
        <w:t>общественного центра в составе: магазины, отделение связи, банка, бытового обслуживания, аптека, сквер. Благоустройству подлежит существующее футбольное поле. Около пруда сохраняется база отдыха.</w:t>
      </w:r>
    </w:p>
    <w:p w:rsidR="001C3740" w:rsidRPr="009F78DD" w:rsidRDefault="001C3740" w:rsidP="001C3740">
      <w:pPr>
        <w:ind w:right="-142"/>
      </w:pPr>
      <w:r w:rsidRPr="009F78DD">
        <w:t>Производственная зона сформирована на базе существующих полевого стана и зернотока</w:t>
      </w:r>
      <w:r>
        <w:t>, реконструируемой молочно-товарной фермы к юго-востоку от существующей застройки. Возможно размещение новых предприятий 4-5 класса на зарезервированных в этих целях территориях, вдоль федеральной автомагистрали – объектов дорожного сервиса.</w:t>
      </w:r>
    </w:p>
    <w:p w:rsidR="001C3740" w:rsidRDefault="001C3740" w:rsidP="00811A37">
      <w:pPr>
        <w:spacing w:line="300" w:lineRule="auto"/>
        <w:ind w:firstLine="720"/>
        <w:rPr>
          <w:u w:val="single"/>
          <w:lang w:eastAsia="ar-SA"/>
        </w:rPr>
      </w:pPr>
      <w:r w:rsidRPr="00811A37">
        <w:rPr>
          <w:u w:val="single"/>
          <w:lang w:eastAsia="ar-SA"/>
        </w:rPr>
        <w:t xml:space="preserve">Поселок </w:t>
      </w:r>
      <w:r>
        <w:rPr>
          <w:u w:val="single"/>
          <w:lang w:eastAsia="ar-SA"/>
        </w:rPr>
        <w:t>Степной</w:t>
      </w:r>
    </w:p>
    <w:p w:rsidR="001C3740" w:rsidRPr="003433EC" w:rsidRDefault="001C3740" w:rsidP="001C3740">
      <w:pPr>
        <w:ind w:right="-142"/>
      </w:pPr>
      <w:r w:rsidRPr="003433EC">
        <w:t xml:space="preserve">В связи с развитой сетью объектов обслуживания поселка к проектируемым мероприятиям относятся в первую очередь инженерная подготовка территории, благоустройство центральной части населенного пункта и создание зеленой зоны отдыха в проектируемом сквере с организацией спортивных площадок и мест тихого отдыха. На </w:t>
      </w:r>
      <w:r>
        <w:t>свободной от застройки территории</w:t>
      </w:r>
      <w:r w:rsidRPr="003433EC">
        <w:t xml:space="preserve"> предлагается размещение общественного центра обслуживания с необходимым</w:t>
      </w:r>
      <w:r>
        <w:t xml:space="preserve"> по расчету </w:t>
      </w:r>
      <w:r w:rsidRPr="003433EC">
        <w:t xml:space="preserve">составом обслуживающих функций: магазин товаров повседневного спроса, пункты бытового обслуживания, аптека, </w:t>
      </w:r>
      <w:r>
        <w:t>отделение банка, кафе</w:t>
      </w:r>
      <w:r w:rsidRPr="003433EC">
        <w:t>.</w:t>
      </w:r>
      <w:r w:rsidR="000820D4">
        <w:t xml:space="preserve"> </w:t>
      </w:r>
      <w:r>
        <w:rPr>
          <w:lang w:eastAsia="ar-SA"/>
        </w:rPr>
        <w:t xml:space="preserve">Планируемые социально значимые объекты местного значения, это: спортивный комплекс, </w:t>
      </w:r>
      <w:r>
        <w:t>скверы</w:t>
      </w:r>
      <w:r w:rsidRPr="007A7BA4">
        <w:t>.</w:t>
      </w:r>
    </w:p>
    <w:p w:rsidR="001C3740" w:rsidRPr="000A5464" w:rsidRDefault="001C3740" w:rsidP="001C3740">
      <w:pPr>
        <w:ind w:right="-142"/>
      </w:pPr>
      <w:r w:rsidRPr="000A5464">
        <w:t xml:space="preserve">Мероприятия по организации территориальной структуры поселка – это резервирование не занятых застройкой земельных участков в южном направлении для размещения индивидуальных домов на первую очередь, расчетный срок и на далекую перспективу; сохранение (реконструкция) и усовершенствование технологии сельскохозяйственных предприятий производственной зоны </w:t>
      </w:r>
      <w:r>
        <w:t xml:space="preserve">на севере поселка </w:t>
      </w:r>
      <w:r w:rsidRPr="000A5464">
        <w:t>для соблюдения нормативных размеров СЗЗ, развитие производственного блока на юге поселка вдоль трассы Белореченск-Гиагинская, создание развитой инфраструктуры инженерного обеспечения.</w:t>
      </w:r>
    </w:p>
    <w:p w:rsidR="00A001ED" w:rsidRDefault="001C3740" w:rsidP="001C3740">
      <w:pPr>
        <w:spacing w:line="300" w:lineRule="auto"/>
        <w:ind w:firstLine="720"/>
      </w:pPr>
      <w:r w:rsidRPr="002112F2">
        <w:t xml:space="preserve">На южной окраине поселка </w:t>
      </w:r>
      <w:r w:rsidR="00A001ED">
        <w:t>сохраняется</w:t>
      </w:r>
      <w:r w:rsidRPr="002112F2">
        <w:t xml:space="preserve"> пожарное депо на 2 автомашины, обслуживающее так</w:t>
      </w:r>
      <w:r>
        <w:t xml:space="preserve">же </w:t>
      </w:r>
      <w:r w:rsidRPr="00A001ED">
        <w:t xml:space="preserve">прилежащие населенные пункты: п. Садовый и </w:t>
      </w:r>
      <w:r w:rsidR="005A52E4">
        <w:t xml:space="preserve">МТФ №1 </w:t>
      </w:r>
      <w:r w:rsidR="00C63579">
        <w:t>колхоза им. Ленина</w:t>
      </w:r>
      <w:r w:rsidR="00A001ED" w:rsidRPr="00A001ED">
        <w:t>.</w:t>
      </w:r>
    </w:p>
    <w:p w:rsidR="00A001ED" w:rsidRPr="00245D3B" w:rsidRDefault="00245D3B" w:rsidP="001C3740">
      <w:pPr>
        <w:spacing w:line="300" w:lineRule="auto"/>
        <w:ind w:firstLine="720"/>
        <w:rPr>
          <w:u w:val="single"/>
        </w:rPr>
      </w:pPr>
      <w:r w:rsidRPr="00245D3B">
        <w:rPr>
          <w:u w:val="single"/>
          <w:lang w:eastAsia="ar-SA"/>
        </w:rPr>
        <w:t xml:space="preserve">Поселок </w:t>
      </w:r>
      <w:r w:rsidR="00C63579">
        <w:rPr>
          <w:u w:val="single"/>
        </w:rPr>
        <w:t>МТФ №1 колхоза им. Ленина</w:t>
      </w:r>
    </w:p>
    <w:p w:rsidR="008B3A93" w:rsidRDefault="008B3A93" w:rsidP="008B3A93">
      <w:pPr>
        <w:ind w:right="-142"/>
      </w:pPr>
      <w:r>
        <w:lastRenderedPageBreak/>
        <w:t>Все население поселка проживает в домах барачного типа, которые генеральным планом рекомендуется постепенно по мере амортизации заменить на малоэтажную секционную жилую застройку и застройку блокированного типа. На расчетный срок предусмотрена территория для размещения индивидуальной жилой застройки с приусадебными участками.</w:t>
      </w:r>
    </w:p>
    <w:p w:rsidR="008B3A93" w:rsidRDefault="008B3A93" w:rsidP="008B3A93">
      <w:pPr>
        <w:ind w:right="-142"/>
      </w:pPr>
      <w:r w:rsidRPr="00557C6A">
        <w:t>Так как в поселке</w:t>
      </w:r>
      <w:r>
        <w:t xml:space="preserve"> полностью отсутствуют объекты обслуживания, проектом рекомендуется размещение </w:t>
      </w:r>
      <w:r w:rsidRPr="004E4A94">
        <w:t xml:space="preserve">общественного центра с необходимым составом обслуживающих функций: магазин товаров повседневного спроса, отделение почтовой связи, </w:t>
      </w:r>
      <w:r>
        <w:t xml:space="preserve">банка, </w:t>
      </w:r>
      <w:r w:rsidRPr="004E4A94">
        <w:t>пункт</w:t>
      </w:r>
      <w:r>
        <w:t>ы бытового обслуживания, аптека.</w:t>
      </w:r>
    </w:p>
    <w:p w:rsidR="008B3A93" w:rsidRPr="003433EC" w:rsidRDefault="008B3A93" w:rsidP="008B3A93">
      <w:pPr>
        <w:ind w:right="-142"/>
      </w:pPr>
      <w:r>
        <w:rPr>
          <w:lang w:eastAsia="ar-SA"/>
        </w:rPr>
        <w:t xml:space="preserve">Планируемые социально значимые объекты местного значения, это: </w:t>
      </w:r>
      <w:r>
        <w:t>сквер</w:t>
      </w:r>
      <w:r w:rsidRPr="007A7BA4">
        <w:t>.</w:t>
      </w:r>
    </w:p>
    <w:p w:rsidR="008B3A93" w:rsidRDefault="008B3A93" w:rsidP="008B3A93">
      <w:pPr>
        <w:ind w:right="-142"/>
      </w:pPr>
      <w:r>
        <w:t>К северу от проектируемой жилой застройки сохранены существующие предприятия и предусмотрена территория для размещения новых предприятий 3-5 класса, а вдоль федеральной автодороги - для объектов дорожного сервиса.</w:t>
      </w:r>
    </w:p>
    <w:p w:rsidR="003E0FD9" w:rsidRDefault="008B3A93" w:rsidP="001C3740">
      <w:pPr>
        <w:spacing w:line="300" w:lineRule="auto"/>
        <w:ind w:firstLine="720"/>
        <w:rPr>
          <w:u w:val="single"/>
        </w:rPr>
      </w:pPr>
      <w:r w:rsidRPr="00245D3B">
        <w:rPr>
          <w:u w:val="single"/>
          <w:lang w:eastAsia="ar-SA"/>
        </w:rPr>
        <w:t xml:space="preserve">Поселок </w:t>
      </w:r>
      <w:r w:rsidR="002F73F8">
        <w:rPr>
          <w:u w:val="single"/>
        </w:rPr>
        <w:t>МТФ №2 колхоза им. Ленина</w:t>
      </w:r>
    </w:p>
    <w:p w:rsidR="003E0FD9" w:rsidRDefault="003E0FD9" w:rsidP="003E0FD9">
      <w:pPr>
        <w:ind w:right="-142"/>
      </w:pPr>
      <w:r w:rsidRPr="00537A31">
        <w:t>Существующая</w:t>
      </w:r>
      <w:r>
        <w:t xml:space="preserve"> жилая застройка поселка </w:t>
      </w:r>
      <w:r w:rsidR="00C63579">
        <w:t xml:space="preserve">МТФ №2 </w:t>
      </w:r>
      <w:r>
        <w:t>представлена одним кварталом, к северо-востоку от которого до охранной зоны газопровода-отвода</w:t>
      </w:r>
      <w:r w:rsidR="00830751">
        <w:t xml:space="preserve"> </w:t>
      </w:r>
      <w:r>
        <w:t xml:space="preserve">к ОАО «Еврохим-БМУ» отведена территория для проектируемой индивидуальной жилой застройки. </w:t>
      </w:r>
      <w:r w:rsidRPr="00B64F82">
        <w:t xml:space="preserve">Проектом </w:t>
      </w:r>
      <w:r>
        <w:t>рекомендовано</w:t>
      </w:r>
      <w:r w:rsidRPr="00B64F82">
        <w:t xml:space="preserve"> размещение небольшого центра </w:t>
      </w:r>
      <w:r>
        <w:t xml:space="preserve">обслуживания </w:t>
      </w:r>
      <w:r w:rsidRPr="00B64F82">
        <w:t>в следующем составе: магазин товаров повседневного спроса, пункт бытового обслуживания</w:t>
      </w:r>
      <w:r>
        <w:t>.</w:t>
      </w:r>
    </w:p>
    <w:p w:rsidR="003E0FD9" w:rsidRPr="00B64F82" w:rsidRDefault="003E0FD9" w:rsidP="003E0FD9">
      <w:pPr>
        <w:ind w:right="-142"/>
      </w:pPr>
      <w:r>
        <w:t xml:space="preserve">В юго-восточном и северо-западном направлениях от жилой застройки в проектных границах до планировочных ограничений: федеральной автомагистрали, полосы отвода железной дороги и охранной зоны газопровода – предусмотрено развитие производственной зоны. Вдоль </w:t>
      </w:r>
      <w:r w:rsidR="00243543">
        <w:rPr>
          <w:rFonts w:asciiTheme="minorHAnsi" w:hAnsiTheme="minorHAnsi" w:cstheme="minorHAnsi"/>
        </w:rPr>
        <w:t>а</w:t>
      </w:r>
      <w:r w:rsidR="00243543" w:rsidRPr="00ED64AB">
        <w:rPr>
          <w:rFonts w:asciiTheme="minorHAnsi" w:hAnsiTheme="minorHAnsi" w:cstheme="minorHAnsi"/>
        </w:rPr>
        <w:t>втомобильн</w:t>
      </w:r>
      <w:r w:rsidR="00243543">
        <w:rPr>
          <w:rFonts w:asciiTheme="minorHAnsi" w:hAnsiTheme="minorHAnsi" w:cstheme="minorHAnsi"/>
        </w:rPr>
        <w:t>ой</w:t>
      </w:r>
      <w:r w:rsidR="00243543" w:rsidRPr="00ED64AB">
        <w:rPr>
          <w:rFonts w:asciiTheme="minorHAnsi" w:hAnsiTheme="minorHAnsi" w:cstheme="minorHAnsi"/>
        </w:rPr>
        <w:t xml:space="preserve"> дорог</w:t>
      </w:r>
      <w:r w:rsidR="00243543">
        <w:rPr>
          <w:rFonts w:asciiTheme="minorHAnsi" w:hAnsiTheme="minorHAnsi" w:cstheme="minorHAnsi"/>
        </w:rPr>
        <w:t>и</w:t>
      </w:r>
      <w:r w:rsidR="00243543"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t xml:space="preserve"> отведена полоса для размещения объектов дорожного сервиса.</w:t>
      </w:r>
    </w:p>
    <w:p w:rsidR="003E0FD9" w:rsidRDefault="003E0FD9" w:rsidP="001C3740">
      <w:pPr>
        <w:spacing w:line="300" w:lineRule="auto"/>
        <w:ind w:firstLine="720"/>
        <w:rPr>
          <w:u w:val="single"/>
          <w:lang w:eastAsia="ar-SA"/>
        </w:rPr>
      </w:pPr>
      <w:r w:rsidRPr="003E0FD9">
        <w:rPr>
          <w:u w:val="single"/>
          <w:lang w:eastAsia="ar-SA"/>
        </w:rPr>
        <w:t>Хутора Подгорный и Грушевый</w:t>
      </w:r>
    </w:p>
    <w:p w:rsidR="003E0FD9" w:rsidRDefault="003E0FD9" w:rsidP="003E0FD9">
      <w:pPr>
        <w:ind w:right="-142"/>
      </w:pPr>
      <w:r w:rsidRPr="003E0FD9">
        <w:t>Хутора Подгорный и Грушевый</w:t>
      </w:r>
      <w:r w:rsidR="006D26D2">
        <w:t xml:space="preserve"> </w:t>
      </w:r>
      <w:r w:rsidRPr="003E0FD9">
        <w:t>территориально представляют собой единый жилой массив и имеют одну общую</w:t>
      </w:r>
      <w:r>
        <w:t xml:space="preserve"> улицу. </w:t>
      </w:r>
    </w:p>
    <w:p w:rsidR="008B02F4" w:rsidRDefault="003E0FD9" w:rsidP="003E0FD9">
      <w:pPr>
        <w:ind w:right="-142"/>
      </w:pPr>
      <w:r>
        <w:t xml:space="preserve">Развитие х. Подгорного предусмотрено в существующих границах: в юго-западном направлении – жилой застройки с общественным центром и сквером, </w:t>
      </w:r>
      <w:r w:rsidR="005A52E4">
        <w:t xml:space="preserve">рассчитанными на обслуживание населения в том числе и хутора Грушевый, </w:t>
      </w:r>
      <w:r>
        <w:t xml:space="preserve">в западном направлении – производственной зоны. </w:t>
      </w:r>
    </w:p>
    <w:p w:rsidR="008B02F4" w:rsidRDefault="003E0FD9" w:rsidP="003E0FD9">
      <w:pPr>
        <w:ind w:right="-142"/>
      </w:pPr>
      <w:r w:rsidRPr="00925AF5">
        <w:t>Развитие жилой застройки х. Грушевого предусмотрено проектом в западном и юго-западном направлениях</w:t>
      </w:r>
      <w:r w:rsidR="008B02F4">
        <w:t>. О</w:t>
      </w:r>
      <w:r w:rsidRPr="00925AF5">
        <w:t>тведена территория на западной окраине хутора для развития производственной зоны.</w:t>
      </w:r>
    </w:p>
    <w:p w:rsidR="008B02F4" w:rsidRPr="003433EC" w:rsidRDefault="003E0FD9" w:rsidP="008B02F4">
      <w:pPr>
        <w:ind w:right="-142"/>
      </w:pPr>
      <w:r>
        <w:t>Вдоль въездной дороги в хутор</w:t>
      </w:r>
      <w:r w:rsidR="008B02F4">
        <w:t>а</w:t>
      </w:r>
      <w:r>
        <w:t xml:space="preserve"> проектом предусмотрены территории для размещения сквера со спортивными площадками, детского сада, общественного центра с необходимыми объектами обслуживания населения. </w:t>
      </w:r>
      <w:r w:rsidR="008B02F4">
        <w:rPr>
          <w:lang w:eastAsia="ar-SA"/>
        </w:rPr>
        <w:t xml:space="preserve">Планируемые </w:t>
      </w:r>
      <w:r w:rsidR="008B02F4">
        <w:rPr>
          <w:lang w:eastAsia="ar-SA"/>
        </w:rPr>
        <w:lastRenderedPageBreak/>
        <w:t>социально значимые объекты местного значения, это: детский сад, клуб, спортивно-оздоровительные площадки</w:t>
      </w:r>
      <w:r w:rsidR="00DA739E">
        <w:rPr>
          <w:lang w:eastAsia="ar-SA"/>
        </w:rPr>
        <w:t xml:space="preserve"> и </w:t>
      </w:r>
      <w:r w:rsidR="00DA739E">
        <w:t>сквер</w:t>
      </w:r>
      <w:r w:rsidR="005A52E4">
        <w:t xml:space="preserve">ы </w:t>
      </w:r>
      <w:r w:rsidR="00DA739E">
        <w:rPr>
          <w:lang w:eastAsia="ar-SA"/>
        </w:rPr>
        <w:t>в х. Подгорном</w:t>
      </w:r>
      <w:r w:rsidR="008B02F4" w:rsidRPr="007A7BA4">
        <w:t>.</w:t>
      </w:r>
    </w:p>
    <w:p w:rsidR="003E0FD9" w:rsidRPr="00925AF5" w:rsidRDefault="003E0FD9" w:rsidP="003E0FD9">
      <w:pPr>
        <w:ind w:right="-142"/>
      </w:pPr>
      <w:r>
        <w:t xml:space="preserve">На землях населенного пункта </w:t>
      </w:r>
      <w:r w:rsidR="005A52E4">
        <w:t xml:space="preserve">х. Грушевый </w:t>
      </w:r>
      <w:r w:rsidR="00103EBE">
        <w:t xml:space="preserve">расположено </w:t>
      </w:r>
      <w:r>
        <w:t>кладбищ</w:t>
      </w:r>
      <w:r w:rsidR="00103EBE">
        <w:t>е, которое подлежит закрытию.</w:t>
      </w:r>
    </w:p>
    <w:p w:rsidR="00DC76F1" w:rsidRPr="00DC76F1" w:rsidRDefault="00DC76F1" w:rsidP="00DC76F1">
      <w:pPr>
        <w:ind w:right="-142"/>
        <w:rPr>
          <w:u w:val="single"/>
          <w:lang w:eastAsia="ar-SA"/>
        </w:rPr>
      </w:pPr>
      <w:r w:rsidRPr="00DC76F1">
        <w:rPr>
          <w:u w:val="single"/>
          <w:lang w:eastAsia="ar-SA"/>
        </w:rPr>
        <w:t>Хутор Приречный</w:t>
      </w:r>
    </w:p>
    <w:p w:rsidR="00DC76F1" w:rsidRDefault="00DC76F1" w:rsidP="00DC76F1">
      <w:pPr>
        <w:ind w:right="-142"/>
      </w:pPr>
      <w:r w:rsidRPr="004A4CE8">
        <w:t xml:space="preserve">В хуторе </w:t>
      </w:r>
      <w:r>
        <w:t>Приречный</w:t>
      </w:r>
      <w:r w:rsidRPr="004A4CE8">
        <w:t xml:space="preserve"> в настоящее время объекты обслуживания отсутствуют, поэтому генеральным планом зарезервирована территория для размещения небольшого центра обслуживания, состоящего из магазина товаров повседневного спроса, аптеки</w:t>
      </w:r>
      <w:r>
        <w:t>.</w:t>
      </w:r>
    </w:p>
    <w:p w:rsidR="005A52E4" w:rsidRDefault="00DC76F1" w:rsidP="005A52E4">
      <w:pPr>
        <w:ind w:right="-142"/>
      </w:pPr>
      <w:r>
        <w:rPr>
          <w:lang w:eastAsia="ar-SA"/>
        </w:rPr>
        <w:t>Планируемые социально значимые объекты местного значения</w:t>
      </w:r>
      <w:r w:rsidR="005A52E4">
        <w:rPr>
          <w:lang w:eastAsia="ar-SA"/>
        </w:rPr>
        <w:t xml:space="preserve">: </w:t>
      </w:r>
      <w:r w:rsidR="005A52E4" w:rsidRPr="005A52E4">
        <w:t>детски</w:t>
      </w:r>
      <w:r w:rsidR="006D26D2">
        <w:t>й</w:t>
      </w:r>
      <w:r w:rsidR="005A52E4" w:rsidRPr="005A52E4">
        <w:t xml:space="preserve"> сад, </w:t>
      </w:r>
      <w:r w:rsidR="006D26D2">
        <w:t>сельский клуб</w:t>
      </w:r>
      <w:r w:rsidR="005A52E4" w:rsidRPr="005A52E4">
        <w:t xml:space="preserve">, спортивно-оздоровительные площадки, сквер. </w:t>
      </w:r>
    </w:p>
    <w:p w:rsidR="00DC76F1" w:rsidRDefault="00DC76F1" w:rsidP="00DC76F1">
      <w:pPr>
        <w:ind w:right="-142"/>
      </w:pPr>
      <w:r>
        <w:t xml:space="preserve">Развитие жилой застройки предусмотрено в юго-восточном направлении. Производственная зона сохраняется в северном, северо-восточном и восточном направлениях вплоть до автодороги г. Белореченск – ст. Ханская. </w:t>
      </w:r>
    </w:p>
    <w:p w:rsidR="000E34B4" w:rsidRPr="00F35D47" w:rsidRDefault="00830751" w:rsidP="000E34B4">
      <w:pPr>
        <w:ind w:right="141"/>
      </w:pPr>
      <w:r>
        <w:t>В</w:t>
      </w:r>
      <w:r w:rsidR="000E34B4" w:rsidRPr="00F35D47">
        <w:t xml:space="preserve">ыполнена актуализация проекта генерального плана </w:t>
      </w:r>
      <w:r w:rsidR="00FF4D3D" w:rsidRPr="00F35D47">
        <w:t>Родниковского</w:t>
      </w:r>
      <w:r w:rsidR="006D26D2">
        <w:t xml:space="preserve"> </w:t>
      </w:r>
      <w:r w:rsidR="00FF4D3D" w:rsidRPr="00F35D47">
        <w:t>сельского</w:t>
      </w:r>
      <w:r w:rsidR="000E34B4" w:rsidRPr="00F35D47">
        <w:t xml:space="preserve"> поселения </w:t>
      </w:r>
      <w:r w:rsidR="00442492" w:rsidRPr="00F35D47">
        <w:t>Белореченск</w:t>
      </w:r>
      <w:r w:rsidR="000E34B4" w:rsidRPr="00F35D47">
        <w:t xml:space="preserve">ого района на основе утвержденных материалов Схемы территориального планирования Краснодарского края и Схемы территориального планирования Российской Федерации, приведение проекта к нормативам в проектировании генеральных планов по состоянию на </w:t>
      </w:r>
      <w:r w:rsidR="006D26D2">
        <w:t>август</w:t>
      </w:r>
      <w:r w:rsidR="000E34B4" w:rsidRPr="00F35D47">
        <w:t xml:space="preserve"> 20</w:t>
      </w:r>
      <w:r w:rsidR="006D26D2">
        <w:t>23</w:t>
      </w:r>
      <w:r w:rsidR="000E34B4" w:rsidRPr="00F35D47">
        <w:t xml:space="preserve"> года, включая приказ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22" w:history="1">
        <w:r w:rsidR="000E34B4" w:rsidRPr="00F35D47">
          <w:t>приказа Минэкономразвития России от 7 декабря 2016 г. N 793</w:t>
        </w:r>
      </w:hyperlink>
      <w:r w:rsidR="000820D4">
        <w:t xml:space="preserve"> с учеьтом изменений и дополнений</w:t>
      </w:r>
      <w:r w:rsidR="000E34B4" w:rsidRPr="00F35D47">
        <w:t xml:space="preserve">. </w:t>
      </w:r>
    </w:p>
    <w:p w:rsidR="000E34B4" w:rsidRPr="00F710D4" w:rsidRDefault="000E34B4" w:rsidP="000E34B4">
      <w:pPr>
        <w:ind w:firstLine="0"/>
        <w:rPr>
          <w:b/>
          <w:highlight w:val="yellow"/>
        </w:rPr>
      </w:pPr>
    </w:p>
    <w:p w:rsidR="00C3337B" w:rsidRPr="00F35D47" w:rsidRDefault="003E4EA7" w:rsidP="00850648">
      <w:pPr>
        <w:pStyle w:val="20"/>
        <w:spacing w:line="276" w:lineRule="auto"/>
        <w:ind w:firstLine="0"/>
        <w:rPr>
          <w:b/>
        </w:rPr>
      </w:pPr>
      <w:bookmarkStart w:id="65" w:name="_Toc268438876"/>
      <w:bookmarkStart w:id="66" w:name="_Toc268439184"/>
      <w:bookmarkStart w:id="67" w:name="_Toc278305309"/>
      <w:bookmarkStart w:id="68" w:name="_Toc154568591"/>
      <w:r w:rsidRPr="00F35D47">
        <w:rPr>
          <w:b/>
        </w:rPr>
        <w:t>2.2</w:t>
      </w:r>
      <w:r w:rsidR="00681219" w:rsidRPr="00F35D47">
        <w:rPr>
          <w:b/>
        </w:rPr>
        <w:t>.2. Функциональное зонирование</w:t>
      </w:r>
      <w:r w:rsidR="00C3337B" w:rsidRPr="00F35D47">
        <w:rPr>
          <w:b/>
        </w:rPr>
        <w:t>. Х</w:t>
      </w:r>
      <w:r w:rsidR="00681219" w:rsidRPr="00F35D47">
        <w:rPr>
          <w:b/>
        </w:rPr>
        <w:t xml:space="preserve">арактеристика </w:t>
      </w:r>
      <w:r w:rsidR="00850648" w:rsidRPr="00F35D47">
        <w:rPr>
          <w:b/>
        </w:rPr>
        <w:t xml:space="preserve">и параметры </w:t>
      </w:r>
      <w:r w:rsidR="00681219" w:rsidRPr="00F35D47">
        <w:rPr>
          <w:b/>
        </w:rPr>
        <w:t>функциональных зон</w:t>
      </w:r>
      <w:bookmarkEnd w:id="68"/>
    </w:p>
    <w:p w:rsidR="00681219" w:rsidRPr="00F35D47" w:rsidRDefault="00681219" w:rsidP="00850648">
      <w:pPr>
        <w:ind w:firstLine="0"/>
        <w:jc w:val="center"/>
        <w:rPr>
          <w:b/>
        </w:rPr>
      </w:pPr>
    </w:p>
    <w:p w:rsidR="00681219" w:rsidRPr="00BC467E" w:rsidRDefault="00681219" w:rsidP="00681219">
      <w:pPr>
        <w:pStyle w:val="1ff7"/>
        <w:tabs>
          <w:tab w:val="left" w:pos="9781"/>
        </w:tabs>
        <w:spacing w:after="0" w:line="276" w:lineRule="auto"/>
        <w:ind w:firstLine="709"/>
        <w:rPr>
          <w:rFonts w:eastAsiaTheme="minorEastAsia"/>
          <w:sz w:val="28"/>
          <w:szCs w:val="28"/>
        </w:rPr>
      </w:pPr>
      <w:r w:rsidRPr="00BC467E">
        <w:rPr>
          <w:rFonts w:eastAsiaTheme="minorEastAsia"/>
          <w:sz w:val="28"/>
          <w:szCs w:val="28"/>
        </w:rPr>
        <w:t xml:space="preserve">Основной составляющей документов территориального планирования - в данном случае проекта генерального плана </w:t>
      </w:r>
      <w:r w:rsidR="00A63DC5">
        <w:rPr>
          <w:rFonts w:eastAsiaTheme="minorEastAsia"/>
          <w:sz w:val="28"/>
          <w:szCs w:val="28"/>
        </w:rPr>
        <w:t>Родниковского  сельского</w:t>
      </w:r>
      <w:r w:rsidRPr="00BC467E">
        <w:rPr>
          <w:rFonts w:eastAsiaTheme="minorEastAsia"/>
          <w:sz w:val="28"/>
          <w:szCs w:val="28"/>
        </w:rPr>
        <w:t xml:space="preserve">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681219" w:rsidRPr="00BC467E" w:rsidRDefault="00681219" w:rsidP="00681219">
      <w:pPr>
        <w:tabs>
          <w:tab w:val="left" w:pos="9781"/>
        </w:tabs>
        <w:rPr>
          <w:lang w:eastAsia="ar-SA"/>
        </w:rPr>
      </w:pPr>
      <w:r w:rsidRPr="00BC467E">
        <w:rPr>
          <w:lang w:eastAsia="ar-SA"/>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681219" w:rsidRPr="00BC467E" w:rsidRDefault="00681219" w:rsidP="00681219">
      <w:pPr>
        <w:tabs>
          <w:tab w:val="left" w:pos="9781"/>
        </w:tabs>
        <w:rPr>
          <w:lang w:eastAsia="ar-SA"/>
        </w:rPr>
      </w:pPr>
      <w:r w:rsidRPr="00BC467E">
        <w:rPr>
          <w:b/>
          <w:lang w:eastAsia="ar-SA"/>
        </w:rPr>
        <w:t>Функциональное зонирование территории</w:t>
      </w:r>
      <w:r w:rsidRPr="00BC467E">
        <w:rPr>
          <w:lang w:eastAsia="ar-SA"/>
        </w:rPr>
        <w:t xml:space="preserve">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w:t>
      </w:r>
      <w:r w:rsidRPr="00BC467E">
        <w:rPr>
          <w:lang w:eastAsia="ar-SA"/>
        </w:rPr>
        <w:lastRenderedPageBreak/>
        <w:t>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681219" w:rsidRPr="00BC467E" w:rsidRDefault="00681219" w:rsidP="00681219">
      <w:pPr>
        <w:tabs>
          <w:tab w:val="left" w:pos="9781"/>
        </w:tabs>
        <w:rPr>
          <w:lang w:eastAsia="ar-SA"/>
        </w:rPr>
      </w:pPr>
      <w:r w:rsidRPr="00BC467E">
        <w:rPr>
          <w:b/>
          <w:lang w:eastAsia="ar-SA"/>
        </w:rPr>
        <w:t>Функциональная зона</w:t>
      </w:r>
      <w:r w:rsidRPr="00BC467E">
        <w:rPr>
          <w:lang w:eastAsia="ar-SA"/>
        </w:rPr>
        <w:t xml:space="preserve">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681219" w:rsidRPr="00BC467E" w:rsidRDefault="00681219" w:rsidP="00681219">
      <w:pPr>
        <w:rPr>
          <w:lang w:eastAsia="ar-SA"/>
        </w:rPr>
      </w:pPr>
      <w:r w:rsidRPr="00BC467E">
        <w:rPr>
          <w:b/>
          <w:lang w:eastAsia="ar-SA"/>
        </w:rPr>
        <w:t>Задачами функционального зонирования</w:t>
      </w:r>
      <w:r w:rsidRPr="00BC467E">
        <w:rPr>
          <w:lang w:eastAsia="ar-SA"/>
        </w:rPr>
        <w:t xml:space="preserve"> территории являются:</w:t>
      </w:r>
    </w:p>
    <w:p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определение типологии и количества функциональных зон, подлежащих выделению на территории данного района;</w:t>
      </w:r>
    </w:p>
    <w:p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разработка рекомендаций по оптимизации режима использования территорий в пределах функциональных зон разного типа.</w:t>
      </w:r>
    </w:p>
    <w:p w:rsidR="00681219" w:rsidRPr="00BC467E" w:rsidRDefault="00681219" w:rsidP="00681219">
      <w:pPr>
        <w:tabs>
          <w:tab w:val="left" w:pos="9781"/>
        </w:tabs>
        <w:rPr>
          <w:lang w:eastAsia="ar-SA"/>
        </w:rPr>
      </w:pPr>
      <w:r w:rsidRPr="00BC467E">
        <w:rPr>
          <w:lang w:eastAsia="ar-SA"/>
        </w:rPr>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681219" w:rsidRPr="00BC467E" w:rsidRDefault="00681219" w:rsidP="00681219">
      <w:pPr>
        <w:rPr>
          <w:lang w:eastAsia="ar-SA"/>
        </w:rPr>
      </w:pPr>
      <w:r w:rsidRPr="00BC467E">
        <w:rPr>
          <w:b/>
          <w:lang w:eastAsia="ar-SA"/>
        </w:rPr>
        <w:t>Основная цель</w:t>
      </w:r>
      <w:r w:rsidRPr="00BC467E">
        <w:rPr>
          <w:lang w:eastAsia="ar-SA"/>
        </w:rPr>
        <w:t xml:space="preserve"> функционального зонирования - установление назначения и видов использования территорий за счет:</w:t>
      </w:r>
    </w:p>
    <w:p w:rsidR="00681219"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681219"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приведения в соответствие с функциональным зонированием структуры землепользования по границам, назначению и видам использования земель;</w:t>
      </w:r>
    </w:p>
    <w:p w:rsidR="00FE6401"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выявления территориальных ресурсов и оптимальной инвестиционно - строительной стратегии развития поселения, основанных на эффективном градостроительном использовании территории</w:t>
      </w:r>
    </w:p>
    <w:p w:rsidR="00681219" w:rsidRPr="00BC467E" w:rsidRDefault="00FE6401" w:rsidP="00FE6401">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r w:rsidR="00681219" w:rsidRPr="00BC467E">
        <w:rPr>
          <w:rFonts w:ascii="Times New Roman" w:eastAsiaTheme="minorEastAsia" w:hAnsi="Times New Roman"/>
          <w:lang w:eastAsia="ar-SA"/>
        </w:rPr>
        <w:t>.</w:t>
      </w:r>
    </w:p>
    <w:p w:rsidR="00681219" w:rsidRPr="00BC467E" w:rsidRDefault="00681219" w:rsidP="00681219">
      <w:pPr>
        <w:rPr>
          <w:lang w:eastAsia="ar-SA"/>
        </w:rPr>
      </w:pPr>
      <w:r w:rsidRPr="00BC467E">
        <w:rPr>
          <w:b/>
          <w:lang w:eastAsia="ar-SA"/>
        </w:rPr>
        <w:t>Основаниями</w:t>
      </w:r>
      <w:r w:rsidRPr="00BC467E">
        <w:rPr>
          <w:lang w:eastAsia="ar-SA"/>
        </w:rPr>
        <w:t xml:space="preserve"> для проведения функционального зонирования являются:</w:t>
      </w:r>
    </w:p>
    <w:p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комплексный градостроительный анализ территории и оценка системы планировочных условий, в том числе ограничений по развитию территории;</w:t>
      </w:r>
    </w:p>
    <w:p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экономические предпосылки развития территории;</w:t>
      </w:r>
    </w:p>
    <w:p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проектная планировочная организация территории муниципального образования.</w:t>
      </w:r>
    </w:p>
    <w:p w:rsidR="00F176C0" w:rsidRPr="00BC467E" w:rsidRDefault="00F176C0" w:rsidP="00681219">
      <w:pPr>
        <w:rPr>
          <w:lang w:eastAsia="ar-SA"/>
        </w:rPr>
      </w:pPr>
      <w:r w:rsidRPr="00BC467E">
        <w:rPr>
          <w:lang w:eastAsia="ar-SA"/>
        </w:rPr>
        <w:lastRenderedPageBreak/>
        <w:t xml:space="preserve">Виды и состав функциональных зон устанавливаются в соотсветствии со ст. 35 Градостроительного кодекса РФ. </w:t>
      </w:r>
    </w:p>
    <w:p w:rsidR="00681219" w:rsidRPr="00BC467E" w:rsidRDefault="00681219" w:rsidP="00681219">
      <w:pPr>
        <w:rPr>
          <w:lang w:eastAsia="ar-SA"/>
        </w:rPr>
      </w:pPr>
      <w:r w:rsidRPr="00BC467E">
        <w:rPr>
          <w:lang w:eastAsia="ar-SA"/>
        </w:rPr>
        <w:t xml:space="preserve">Проектом предусматривается функциональное зонирование территории </w:t>
      </w:r>
      <w:r w:rsidR="00FF4D3D" w:rsidRPr="00BC467E">
        <w:t>Родниковского</w:t>
      </w:r>
      <w:r w:rsidRPr="00BC467E">
        <w:rPr>
          <w:lang w:eastAsia="ar-SA"/>
        </w:rPr>
        <w:t xml:space="preserve"> поселения на следующие виды зон:</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Жил</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Общественно-делов</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Производственн</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Зон</w:t>
      </w:r>
      <w:r w:rsidR="00F176C0" w:rsidRPr="00BC467E">
        <w:rPr>
          <w:lang w:eastAsia="ar-SA"/>
        </w:rPr>
        <w:t>ы</w:t>
      </w:r>
      <w:r w:rsidRPr="00BC467E">
        <w:rPr>
          <w:lang w:eastAsia="ar-SA"/>
        </w:rPr>
        <w:t xml:space="preserve"> инженерной и транспортной инфраструктур;</w:t>
      </w:r>
    </w:p>
    <w:p w:rsidR="00F176C0" w:rsidRPr="00BC467E" w:rsidRDefault="00F176C0" w:rsidP="008B7923">
      <w:pPr>
        <w:numPr>
          <w:ilvl w:val="0"/>
          <w:numId w:val="17"/>
        </w:numPr>
        <w:tabs>
          <w:tab w:val="clear" w:pos="1425"/>
          <w:tab w:val="num" w:pos="0"/>
        </w:tabs>
        <w:ind w:left="0" w:firstLine="709"/>
        <w:rPr>
          <w:lang w:eastAsia="ar-SA"/>
        </w:rPr>
      </w:pPr>
      <w:r w:rsidRPr="00BC467E">
        <w:rPr>
          <w:lang w:eastAsia="ar-SA"/>
        </w:rPr>
        <w:t>Зоны сельскохозяйственного использования;</w:t>
      </w:r>
    </w:p>
    <w:p w:rsidR="00681219" w:rsidRPr="00BC467E" w:rsidRDefault="00F176C0" w:rsidP="008B7923">
      <w:pPr>
        <w:numPr>
          <w:ilvl w:val="0"/>
          <w:numId w:val="17"/>
        </w:numPr>
        <w:tabs>
          <w:tab w:val="clear" w:pos="1425"/>
          <w:tab w:val="num" w:pos="0"/>
        </w:tabs>
        <w:ind w:left="0" w:firstLine="709"/>
        <w:rPr>
          <w:lang w:eastAsia="ar-SA"/>
        </w:rPr>
      </w:pPr>
      <w:r w:rsidRPr="00BC467E">
        <w:rPr>
          <w:lang w:eastAsia="ar-SA"/>
        </w:rPr>
        <w:t>Зоны р</w:t>
      </w:r>
      <w:r w:rsidR="00681219" w:rsidRPr="00BC467E">
        <w:rPr>
          <w:lang w:eastAsia="ar-SA"/>
        </w:rPr>
        <w:t>екреационн</w:t>
      </w:r>
      <w:r w:rsidRPr="00BC467E">
        <w:rPr>
          <w:lang w:eastAsia="ar-SA"/>
        </w:rPr>
        <w:t>огоназначения</w:t>
      </w:r>
      <w:r w:rsidR="00681219"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Зон</w:t>
      </w:r>
      <w:r w:rsidR="00F176C0" w:rsidRPr="00BC467E">
        <w:rPr>
          <w:lang w:eastAsia="ar-SA"/>
        </w:rPr>
        <w:t>ы</w:t>
      </w:r>
      <w:r w:rsidRPr="00BC467E">
        <w:rPr>
          <w:lang w:eastAsia="ar-SA"/>
        </w:rPr>
        <w:t xml:space="preserve"> специального назначения</w:t>
      </w:r>
      <w:r w:rsidR="00BD6872" w:rsidRPr="00BC467E">
        <w:rPr>
          <w:lang w:eastAsia="ar-SA"/>
        </w:rPr>
        <w:t>.</w:t>
      </w:r>
    </w:p>
    <w:p w:rsidR="00681219" w:rsidRPr="00BC467E" w:rsidRDefault="00681219" w:rsidP="00681219">
      <w:pPr>
        <w:tabs>
          <w:tab w:val="left" w:pos="9639"/>
        </w:tabs>
        <w:rPr>
          <w:lang w:eastAsia="ar-SA"/>
        </w:rPr>
      </w:pPr>
      <w:r w:rsidRPr="00BC467E">
        <w:rPr>
          <w:lang w:eastAsia="ar-SA"/>
        </w:rPr>
        <w:t>С помощью функционального зонирования территории практически каждому из основных планировочных элементов населенного пункта в природном пространстве и структуре отведено свое закономерное место и обеспечена возможность дальнейшего развития.</w:t>
      </w:r>
    </w:p>
    <w:p w:rsidR="00681219" w:rsidRPr="00BC467E" w:rsidRDefault="00681219" w:rsidP="00681219">
      <w:pPr>
        <w:tabs>
          <w:tab w:val="left" w:pos="9639"/>
        </w:tabs>
        <w:rPr>
          <w:lang w:eastAsia="ar-SA"/>
        </w:rPr>
      </w:pPr>
    </w:p>
    <w:p w:rsidR="00681219" w:rsidRPr="00BC467E" w:rsidRDefault="003E4EA7" w:rsidP="00681219">
      <w:pPr>
        <w:pStyle w:val="30"/>
        <w:ind w:firstLine="709"/>
        <w:rPr>
          <w:b/>
          <w:szCs w:val="28"/>
        </w:rPr>
      </w:pPr>
      <w:bookmarkStart w:id="69" w:name="_Toc506388449"/>
      <w:bookmarkStart w:id="70" w:name="_Toc154568592"/>
      <w:r w:rsidRPr="00BC467E">
        <w:rPr>
          <w:b/>
          <w:szCs w:val="28"/>
        </w:rPr>
        <w:t>2.2</w:t>
      </w:r>
      <w:r w:rsidR="00681219" w:rsidRPr="00BC467E">
        <w:rPr>
          <w:b/>
          <w:szCs w:val="28"/>
        </w:rPr>
        <w:t>.2.1.Жил</w:t>
      </w:r>
      <w:r w:rsidR="00BD6872" w:rsidRPr="00BC467E">
        <w:rPr>
          <w:b/>
          <w:szCs w:val="28"/>
        </w:rPr>
        <w:t>ые</w:t>
      </w:r>
      <w:r w:rsidR="00681219" w:rsidRPr="00BC467E">
        <w:rPr>
          <w:b/>
          <w:szCs w:val="28"/>
        </w:rPr>
        <w:t xml:space="preserve"> зон</w:t>
      </w:r>
      <w:bookmarkEnd w:id="69"/>
      <w:r w:rsidR="00BD6872" w:rsidRPr="00BC467E">
        <w:rPr>
          <w:b/>
          <w:szCs w:val="28"/>
        </w:rPr>
        <w:t>ы</w:t>
      </w:r>
      <w:bookmarkEnd w:id="70"/>
    </w:p>
    <w:p w:rsidR="00681219" w:rsidRPr="00BC467E" w:rsidRDefault="00681219" w:rsidP="00681219">
      <w:pPr>
        <w:tabs>
          <w:tab w:val="left" w:pos="9781"/>
        </w:tabs>
        <w:ind w:left="540"/>
        <w:jc w:val="center"/>
        <w:rPr>
          <w:b/>
        </w:rPr>
      </w:pPr>
    </w:p>
    <w:p w:rsidR="00223E40" w:rsidRPr="00BC467E" w:rsidRDefault="00223E40" w:rsidP="00BD6872">
      <w:pPr>
        <w:ind w:firstLine="720"/>
        <w:rPr>
          <w:lang w:eastAsia="ar-SA"/>
        </w:rPr>
      </w:pPr>
      <w:r w:rsidRPr="00BC467E">
        <w:rPr>
          <w:b/>
          <w:lang w:eastAsia="ar-SA"/>
        </w:rPr>
        <w:t>Жилые зоны</w:t>
      </w:r>
      <w:r w:rsidR="006D26D2">
        <w:rPr>
          <w:b/>
          <w:lang w:eastAsia="ar-SA"/>
        </w:rPr>
        <w:t xml:space="preserve"> </w:t>
      </w:r>
      <w:r w:rsidR="00237821">
        <w:rPr>
          <w:lang w:eastAsia="ar-SA"/>
        </w:rPr>
        <w:t xml:space="preserve">Родниковского поселения </w:t>
      </w:r>
      <w:r w:rsidRPr="00BC467E">
        <w:rPr>
          <w:lang w:eastAsia="ar-SA"/>
        </w:rPr>
        <w:t>предназначены для преимущественного размещения жилищного фонда и включают следующие основные типы застройки:</w:t>
      </w:r>
    </w:p>
    <w:p w:rsidR="00BD6872" w:rsidRPr="00BC467E" w:rsidRDefault="00BD6872" w:rsidP="00BD6872">
      <w:r w:rsidRPr="00BC467E">
        <w:t>1) зоны застройки индивидуальными жилыми домами;</w:t>
      </w:r>
    </w:p>
    <w:p w:rsidR="00237821" w:rsidRDefault="00BD6872" w:rsidP="00BD6872">
      <w:r w:rsidRPr="00BC467E">
        <w:t xml:space="preserve">2) зоны застройки </w:t>
      </w:r>
      <w:r w:rsidR="00237821" w:rsidRPr="005B2A52">
        <w:t>малоэтажными жилыми домами (до 4 этажей, включая мансардный)</w:t>
      </w:r>
      <w:r w:rsidR="00237821">
        <w:t>.</w:t>
      </w:r>
    </w:p>
    <w:p w:rsidR="00681219" w:rsidRPr="00237821" w:rsidRDefault="00681219" w:rsidP="00BD6872">
      <w:r w:rsidRPr="00237821">
        <w:t>Для освоения на расчетный срок и перспективу проектом определены территории развития жилой зоны.</w:t>
      </w:r>
    </w:p>
    <w:p w:rsidR="00681219" w:rsidRPr="00237821" w:rsidRDefault="00681219" w:rsidP="00BD6872">
      <w:r w:rsidRPr="00237821">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BD6872" w:rsidRPr="00237821" w:rsidRDefault="00BD6872" w:rsidP="00BD6872">
      <w:r w:rsidRPr="00237821">
        <w:t xml:space="preserve">В жилых зонах </w:t>
      </w:r>
      <w:r w:rsidRPr="00237821">
        <w:rPr>
          <w:i/>
        </w:rPr>
        <w:t>допускается размещение</w:t>
      </w:r>
      <w:r w:rsidRPr="00237821">
        <w:t xml:space="preserve">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3363C0" w:rsidRPr="00237821" w:rsidRDefault="003363C0" w:rsidP="003363C0">
      <w:pPr>
        <w:ind w:firstLine="720"/>
      </w:pPr>
      <w:r w:rsidRPr="00237821">
        <w:t xml:space="preserve">В качестве площадок для жилищного строительства рассматриваются территории свободные от застройки, экологически благополучные, расположенные вблизи существующих жилых массивов и транспортных связей. </w:t>
      </w:r>
      <w:r w:rsidRPr="00237821">
        <w:lastRenderedPageBreak/>
        <w:t>Рекомендуемая плотность жилых зон зависит от этажности и сейсмичности, предельная максимальная плотность должна составлять не более 200 чел/га.</w:t>
      </w:r>
    </w:p>
    <w:p w:rsidR="00865BDB" w:rsidRPr="00237821" w:rsidRDefault="00865BDB" w:rsidP="00BD6872">
      <w:pPr>
        <w:ind w:firstLine="720"/>
      </w:pPr>
      <w:r w:rsidRPr="00237821">
        <w:t xml:space="preserve">В составе жилой зоны генпланом выделены подзоны: </w:t>
      </w:r>
    </w:p>
    <w:p w:rsidR="00865BDB" w:rsidRPr="00237821" w:rsidRDefault="00865BDB" w:rsidP="00BD6872">
      <w:pPr>
        <w:ind w:firstLine="720"/>
      </w:pPr>
      <w:r w:rsidRPr="00237821">
        <w:t>- зона низкоплотной усадебной жилой застройки (10-25 чел. / га);</w:t>
      </w:r>
    </w:p>
    <w:p w:rsidR="00865BDB" w:rsidRPr="00237821" w:rsidRDefault="00865BDB" w:rsidP="00BD6872">
      <w:pPr>
        <w:autoSpaceDE w:val="0"/>
        <w:autoSpaceDN w:val="0"/>
        <w:adjustRightInd w:val="0"/>
      </w:pPr>
      <w:r w:rsidRPr="00237821">
        <w:t>- зона среднеплотной жилой застройки (130-170 чел. / га)</w:t>
      </w:r>
      <w:r w:rsidR="00237821" w:rsidRPr="00237821">
        <w:t>.</w:t>
      </w:r>
    </w:p>
    <w:p w:rsidR="00237821" w:rsidRPr="00237821" w:rsidRDefault="00865BDB" w:rsidP="00BD6872">
      <w:r w:rsidRPr="00237821">
        <w:t xml:space="preserve">Зона среднеплотной жилой застройки представлена в п. </w:t>
      </w:r>
      <w:r w:rsidR="00237821" w:rsidRPr="00237821">
        <w:t>Родники.</w:t>
      </w:r>
    </w:p>
    <w:p w:rsidR="00D53D57" w:rsidRDefault="00D53D57">
      <w:pPr>
        <w:rPr>
          <w:highlight w:val="yellow"/>
        </w:rPr>
      </w:pPr>
    </w:p>
    <w:p w:rsidR="00865BDB" w:rsidRPr="008B4406" w:rsidRDefault="00865BDB" w:rsidP="00BB5EF4">
      <w:pPr>
        <w:ind w:firstLine="720"/>
        <w:jc w:val="center"/>
      </w:pPr>
      <w:r w:rsidRPr="008B4406">
        <w:t>Параметры жилой зоны.</w:t>
      </w:r>
    </w:p>
    <w:p w:rsidR="0011351F" w:rsidRPr="008B4406" w:rsidRDefault="0011351F" w:rsidP="0011351F">
      <w:pPr>
        <w:ind w:firstLine="720"/>
        <w:jc w:val="right"/>
      </w:pPr>
      <w:r w:rsidRPr="005C4AE4">
        <w:rPr>
          <w:lang w:eastAsia="ar-SA"/>
        </w:rPr>
        <w:t xml:space="preserve">Таблица </w:t>
      </w:r>
      <w:r w:rsidR="00D53D57">
        <w:rPr>
          <w:lang w:eastAsia="ar-SA"/>
        </w:rPr>
        <w:t>29</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984"/>
        <w:gridCol w:w="1843"/>
        <w:gridCol w:w="2126"/>
      </w:tblGrid>
      <w:tr w:rsidR="00865BDB" w:rsidRPr="00F710D4" w:rsidTr="008B4406">
        <w:trPr>
          <w:tblHeader/>
        </w:trPr>
        <w:tc>
          <w:tcPr>
            <w:tcW w:w="709"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№пп</w:t>
            </w:r>
          </w:p>
        </w:tc>
        <w:tc>
          <w:tcPr>
            <w:tcW w:w="3119" w:type="dxa"/>
            <w:shd w:val="clear" w:color="auto" w:fill="F2F2F2" w:themeFill="background1" w:themeFillShade="F2"/>
            <w:vAlign w:val="center"/>
          </w:tcPr>
          <w:p w:rsidR="00865BDB" w:rsidRPr="008B4406" w:rsidRDefault="00830751" w:rsidP="00830751">
            <w:pPr>
              <w:spacing w:line="240" w:lineRule="auto"/>
              <w:ind w:firstLine="0"/>
              <w:jc w:val="center"/>
              <w:rPr>
                <w:sz w:val="22"/>
                <w:szCs w:val="24"/>
              </w:rPr>
            </w:pPr>
            <w:r>
              <w:rPr>
                <w:sz w:val="22"/>
                <w:szCs w:val="24"/>
              </w:rPr>
              <w:t>Вид жилой зоны</w:t>
            </w:r>
          </w:p>
        </w:tc>
        <w:tc>
          <w:tcPr>
            <w:tcW w:w="1984"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Существующий</w:t>
            </w:r>
          </w:p>
          <w:p w:rsidR="00865BDB" w:rsidRPr="008B4406" w:rsidRDefault="00865BDB" w:rsidP="00830751">
            <w:pPr>
              <w:spacing w:line="240" w:lineRule="auto"/>
              <w:ind w:firstLine="0"/>
              <w:jc w:val="center"/>
              <w:rPr>
                <w:sz w:val="22"/>
                <w:szCs w:val="24"/>
              </w:rPr>
            </w:pPr>
            <w:r w:rsidRPr="008B4406">
              <w:rPr>
                <w:sz w:val="22"/>
                <w:szCs w:val="24"/>
              </w:rPr>
              <w:t>показатель, га</w:t>
            </w:r>
          </w:p>
        </w:tc>
        <w:tc>
          <w:tcPr>
            <w:tcW w:w="1843"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Проектируемый, га</w:t>
            </w:r>
          </w:p>
        </w:tc>
        <w:tc>
          <w:tcPr>
            <w:tcW w:w="2126"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Всего на расчетный срок, га</w:t>
            </w:r>
          </w:p>
        </w:tc>
      </w:tr>
      <w:tr w:rsidR="00830751" w:rsidRPr="00F710D4" w:rsidTr="008B4406">
        <w:trPr>
          <w:trHeight w:val="298"/>
        </w:trPr>
        <w:tc>
          <w:tcPr>
            <w:tcW w:w="709" w:type="dxa"/>
          </w:tcPr>
          <w:p w:rsidR="00830751" w:rsidRPr="008B4406" w:rsidRDefault="00830751" w:rsidP="00052DD1">
            <w:pPr>
              <w:spacing w:line="240" w:lineRule="auto"/>
              <w:ind w:firstLine="0"/>
              <w:jc w:val="center"/>
              <w:rPr>
                <w:szCs w:val="24"/>
              </w:rPr>
            </w:pPr>
            <w:r w:rsidRPr="008B4406">
              <w:rPr>
                <w:szCs w:val="24"/>
              </w:rPr>
              <w:t>1</w:t>
            </w:r>
          </w:p>
        </w:tc>
        <w:tc>
          <w:tcPr>
            <w:tcW w:w="3119" w:type="dxa"/>
          </w:tcPr>
          <w:p w:rsidR="00830751" w:rsidRPr="00830751" w:rsidRDefault="00830751" w:rsidP="00830751">
            <w:pPr>
              <w:snapToGrid w:val="0"/>
              <w:spacing w:line="240" w:lineRule="auto"/>
              <w:ind w:right="-1" w:firstLine="34"/>
              <w:jc w:val="left"/>
              <w:rPr>
                <w:sz w:val="24"/>
                <w:szCs w:val="24"/>
                <w:lang w:eastAsia="ar-SA"/>
              </w:rPr>
            </w:pPr>
            <w:r w:rsidRPr="00830751">
              <w:rPr>
                <w:sz w:val="24"/>
                <w:szCs w:val="24"/>
              </w:rPr>
              <w:t>Зона застройки индивидуальными жилыми домами</w:t>
            </w:r>
          </w:p>
        </w:tc>
        <w:tc>
          <w:tcPr>
            <w:tcW w:w="1984"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532,21</w:t>
            </w:r>
          </w:p>
        </w:tc>
        <w:tc>
          <w:tcPr>
            <w:tcW w:w="1843"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296,69</w:t>
            </w:r>
          </w:p>
        </w:tc>
        <w:tc>
          <w:tcPr>
            <w:tcW w:w="2126"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828,90</w:t>
            </w:r>
          </w:p>
        </w:tc>
      </w:tr>
      <w:tr w:rsidR="00830751" w:rsidRPr="00F710D4" w:rsidTr="006A062E">
        <w:trPr>
          <w:trHeight w:val="369"/>
        </w:trPr>
        <w:tc>
          <w:tcPr>
            <w:tcW w:w="709" w:type="dxa"/>
          </w:tcPr>
          <w:p w:rsidR="00830751" w:rsidRPr="008B4406" w:rsidRDefault="00830751" w:rsidP="00052DD1">
            <w:pPr>
              <w:spacing w:line="240" w:lineRule="auto"/>
              <w:ind w:firstLine="0"/>
              <w:jc w:val="center"/>
              <w:rPr>
                <w:szCs w:val="24"/>
              </w:rPr>
            </w:pPr>
            <w:r w:rsidRPr="008B4406">
              <w:rPr>
                <w:szCs w:val="24"/>
              </w:rPr>
              <w:t>2</w:t>
            </w:r>
          </w:p>
        </w:tc>
        <w:tc>
          <w:tcPr>
            <w:tcW w:w="3119" w:type="dxa"/>
          </w:tcPr>
          <w:p w:rsidR="00830751" w:rsidRPr="00830751" w:rsidRDefault="00830751" w:rsidP="00830751">
            <w:pPr>
              <w:widowControl w:val="0"/>
              <w:snapToGrid w:val="0"/>
              <w:spacing w:line="240" w:lineRule="auto"/>
              <w:ind w:right="-1" w:firstLine="34"/>
              <w:jc w:val="left"/>
              <w:rPr>
                <w:sz w:val="24"/>
                <w:szCs w:val="24"/>
              </w:rPr>
            </w:pPr>
            <w:r w:rsidRPr="00830751">
              <w:rPr>
                <w:sz w:val="24"/>
                <w:szCs w:val="24"/>
              </w:rPr>
              <w:t>Зона застройки малоэтажными жилыми домами</w:t>
            </w:r>
            <w:r>
              <w:rPr>
                <w:sz w:val="24"/>
                <w:szCs w:val="24"/>
              </w:rPr>
              <w:t xml:space="preserve"> </w:t>
            </w:r>
            <w:r w:rsidRPr="00830751">
              <w:rPr>
                <w:sz w:val="24"/>
                <w:szCs w:val="24"/>
              </w:rPr>
              <w:t>(до 4 этажей, включая мансардный)</w:t>
            </w:r>
          </w:p>
        </w:tc>
        <w:tc>
          <w:tcPr>
            <w:tcW w:w="1984"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22,53</w:t>
            </w:r>
          </w:p>
        </w:tc>
        <w:tc>
          <w:tcPr>
            <w:tcW w:w="1843"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2,00</w:t>
            </w:r>
          </w:p>
        </w:tc>
        <w:tc>
          <w:tcPr>
            <w:tcW w:w="2126"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24,53</w:t>
            </w:r>
          </w:p>
        </w:tc>
      </w:tr>
      <w:tr w:rsidR="00865BDB" w:rsidRPr="00F710D4" w:rsidTr="008B4406">
        <w:tc>
          <w:tcPr>
            <w:tcW w:w="709" w:type="dxa"/>
            <w:shd w:val="clear" w:color="auto" w:fill="F2F2F2" w:themeFill="background1" w:themeFillShade="F2"/>
          </w:tcPr>
          <w:p w:rsidR="00865BDB" w:rsidRPr="00CD742F" w:rsidRDefault="00865BDB" w:rsidP="00052DD1">
            <w:pPr>
              <w:spacing w:line="240" w:lineRule="auto"/>
              <w:ind w:firstLine="0"/>
              <w:jc w:val="center"/>
              <w:rPr>
                <w:b/>
                <w:sz w:val="24"/>
                <w:szCs w:val="24"/>
              </w:rPr>
            </w:pPr>
          </w:p>
        </w:tc>
        <w:tc>
          <w:tcPr>
            <w:tcW w:w="3119" w:type="dxa"/>
            <w:shd w:val="clear" w:color="auto" w:fill="F2F2F2" w:themeFill="background1" w:themeFillShade="F2"/>
          </w:tcPr>
          <w:p w:rsidR="00865BDB" w:rsidRPr="00CD742F" w:rsidRDefault="00865BDB" w:rsidP="00052DD1">
            <w:pPr>
              <w:spacing w:line="240" w:lineRule="auto"/>
              <w:ind w:firstLine="0"/>
              <w:rPr>
                <w:b/>
                <w:sz w:val="24"/>
                <w:szCs w:val="24"/>
              </w:rPr>
            </w:pPr>
            <w:r w:rsidRPr="00CD742F">
              <w:rPr>
                <w:b/>
                <w:sz w:val="24"/>
                <w:szCs w:val="24"/>
              </w:rPr>
              <w:t>ВСЕГО</w:t>
            </w:r>
          </w:p>
        </w:tc>
        <w:tc>
          <w:tcPr>
            <w:tcW w:w="1984" w:type="dxa"/>
            <w:shd w:val="clear" w:color="auto" w:fill="F2F2F2" w:themeFill="background1" w:themeFillShade="F2"/>
            <w:vAlign w:val="center"/>
          </w:tcPr>
          <w:p w:rsidR="00865BDB" w:rsidRPr="00CD742F" w:rsidRDefault="006F1FBD" w:rsidP="00830751">
            <w:pPr>
              <w:spacing w:line="240" w:lineRule="auto"/>
              <w:ind w:firstLine="0"/>
              <w:jc w:val="center"/>
              <w:rPr>
                <w:b/>
                <w:sz w:val="24"/>
                <w:szCs w:val="24"/>
              </w:rPr>
            </w:pPr>
            <w:r w:rsidRPr="00CD742F">
              <w:rPr>
                <w:b/>
                <w:sz w:val="24"/>
                <w:szCs w:val="24"/>
              </w:rPr>
              <w:t>5</w:t>
            </w:r>
            <w:r w:rsidR="006A062E" w:rsidRPr="00CD742F">
              <w:rPr>
                <w:b/>
                <w:sz w:val="24"/>
                <w:szCs w:val="24"/>
              </w:rPr>
              <w:t>5</w:t>
            </w:r>
            <w:r w:rsidR="00484AFF" w:rsidRPr="00CD742F">
              <w:rPr>
                <w:b/>
                <w:sz w:val="24"/>
                <w:szCs w:val="24"/>
              </w:rPr>
              <w:t>4</w:t>
            </w:r>
            <w:r w:rsidR="00865BDB" w:rsidRPr="00CD742F">
              <w:rPr>
                <w:b/>
                <w:sz w:val="24"/>
                <w:szCs w:val="24"/>
              </w:rPr>
              <w:t>,</w:t>
            </w:r>
            <w:r w:rsidR="00830751" w:rsidRPr="00CD742F">
              <w:rPr>
                <w:b/>
                <w:sz w:val="24"/>
                <w:szCs w:val="24"/>
              </w:rPr>
              <w:t>74</w:t>
            </w:r>
          </w:p>
        </w:tc>
        <w:tc>
          <w:tcPr>
            <w:tcW w:w="1843" w:type="dxa"/>
            <w:shd w:val="clear" w:color="auto" w:fill="F2F2F2" w:themeFill="background1" w:themeFillShade="F2"/>
            <w:vAlign w:val="center"/>
          </w:tcPr>
          <w:p w:rsidR="00865BDB" w:rsidRPr="00CD742F" w:rsidRDefault="00DC05AC" w:rsidP="00484AFF">
            <w:pPr>
              <w:spacing w:line="240" w:lineRule="auto"/>
              <w:ind w:firstLine="0"/>
              <w:jc w:val="center"/>
              <w:rPr>
                <w:b/>
                <w:sz w:val="24"/>
                <w:szCs w:val="24"/>
                <w:highlight w:val="yellow"/>
              </w:rPr>
            </w:pPr>
            <w:r w:rsidRPr="00CD742F">
              <w:rPr>
                <w:b/>
                <w:sz w:val="24"/>
                <w:szCs w:val="24"/>
              </w:rPr>
              <w:t>3</w:t>
            </w:r>
            <w:r w:rsidR="00484AFF" w:rsidRPr="00CD742F">
              <w:rPr>
                <w:b/>
                <w:sz w:val="24"/>
                <w:szCs w:val="24"/>
              </w:rPr>
              <w:t>67</w:t>
            </w:r>
            <w:r w:rsidR="00865BDB" w:rsidRPr="00CD742F">
              <w:rPr>
                <w:b/>
                <w:sz w:val="24"/>
                <w:szCs w:val="24"/>
              </w:rPr>
              <w:t>,</w:t>
            </w:r>
            <w:r w:rsidR="00484AFF" w:rsidRPr="00CD742F">
              <w:rPr>
                <w:b/>
                <w:sz w:val="24"/>
                <w:szCs w:val="24"/>
              </w:rPr>
              <w:t>09</w:t>
            </w:r>
          </w:p>
        </w:tc>
        <w:tc>
          <w:tcPr>
            <w:tcW w:w="2126" w:type="dxa"/>
            <w:shd w:val="clear" w:color="auto" w:fill="F2F2F2" w:themeFill="background1" w:themeFillShade="F2"/>
            <w:vAlign w:val="center"/>
          </w:tcPr>
          <w:p w:rsidR="00865BDB" w:rsidRPr="00CD742F" w:rsidRDefault="00830751" w:rsidP="00830751">
            <w:pPr>
              <w:spacing w:line="240" w:lineRule="auto"/>
              <w:ind w:firstLine="0"/>
              <w:jc w:val="center"/>
              <w:rPr>
                <w:b/>
                <w:sz w:val="24"/>
                <w:szCs w:val="24"/>
                <w:highlight w:val="yellow"/>
              </w:rPr>
            </w:pPr>
            <w:r w:rsidRPr="00CD742F">
              <w:rPr>
                <w:b/>
                <w:sz w:val="24"/>
                <w:szCs w:val="24"/>
              </w:rPr>
              <w:t>853</w:t>
            </w:r>
            <w:r w:rsidR="00865BDB" w:rsidRPr="00CD742F">
              <w:rPr>
                <w:b/>
                <w:sz w:val="24"/>
                <w:szCs w:val="24"/>
              </w:rPr>
              <w:t>,</w:t>
            </w:r>
            <w:r w:rsidRPr="00CD742F">
              <w:rPr>
                <w:b/>
                <w:sz w:val="24"/>
                <w:szCs w:val="24"/>
              </w:rPr>
              <w:t>43</w:t>
            </w:r>
          </w:p>
        </w:tc>
      </w:tr>
    </w:tbl>
    <w:p w:rsidR="00681219" w:rsidRPr="00F710D4" w:rsidRDefault="00681219" w:rsidP="00681219">
      <w:pPr>
        <w:rPr>
          <w:highlight w:val="yellow"/>
        </w:rPr>
      </w:pPr>
    </w:p>
    <w:p w:rsidR="00681219" w:rsidRPr="008B4406" w:rsidRDefault="003E4EA7" w:rsidP="00681219">
      <w:pPr>
        <w:pStyle w:val="30"/>
        <w:ind w:left="0" w:firstLine="709"/>
        <w:rPr>
          <w:b/>
          <w:szCs w:val="28"/>
        </w:rPr>
      </w:pPr>
      <w:bookmarkStart w:id="71" w:name="_Toc506388450"/>
      <w:bookmarkStart w:id="72" w:name="_Toc154568593"/>
      <w:r w:rsidRPr="008B4406">
        <w:rPr>
          <w:b/>
          <w:szCs w:val="28"/>
        </w:rPr>
        <w:t>2.2.</w:t>
      </w:r>
      <w:r w:rsidR="00681219" w:rsidRPr="008B4406">
        <w:rPr>
          <w:b/>
          <w:szCs w:val="28"/>
        </w:rPr>
        <w:t>2.2</w:t>
      </w:r>
      <w:r w:rsidR="00830751">
        <w:rPr>
          <w:b/>
          <w:szCs w:val="28"/>
        </w:rPr>
        <w:t xml:space="preserve"> </w:t>
      </w:r>
      <w:r w:rsidR="00681219" w:rsidRPr="008B4406">
        <w:rPr>
          <w:b/>
          <w:szCs w:val="28"/>
        </w:rPr>
        <w:t>Общественно-делов</w:t>
      </w:r>
      <w:r w:rsidR="00850648" w:rsidRPr="008B4406">
        <w:rPr>
          <w:b/>
          <w:szCs w:val="28"/>
        </w:rPr>
        <w:t>ые</w:t>
      </w:r>
      <w:r w:rsidR="00681219" w:rsidRPr="008B4406">
        <w:rPr>
          <w:b/>
          <w:szCs w:val="28"/>
        </w:rPr>
        <w:t xml:space="preserve"> зон</w:t>
      </w:r>
      <w:bookmarkEnd w:id="71"/>
      <w:r w:rsidR="00850648" w:rsidRPr="008B4406">
        <w:rPr>
          <w:b/>
          <w:szCs w:val="28"/>
        </w:rPr>
        <w:t>ы</w:t>
      </w:r>
      <w:bookmarkEnd w:id="72"/>
    </w:p>
    <w:p w:rsidR="00681219" w:rsidRPr="00F710D4" w:rsidRDefault="00681219" w:rsidP="00681219">
      <w:pPr>
        <w:ind w:right="141"/>
        <w:jc w:val="center"/>
        <w:rPr>
          <w:b/>
          <w:highlight w:val="yellow"/>
        </w:rPr>
      </w:pPr>
    </w:p>
    <w:p w:rsidR="00850648" w:rsidRPr="004A64DF" w:rsidRDefault="00850648" w:rsidP="00681219">
      <w:r w:rsidRPr="004A64DF">
        <w:rPr>
          <w:b/>
        </w:rPr>
        <w:t>Общественно-деловые зоны</w:t>
      </w:r>
      <w:r w:rsidRPr="004A64DF">
        <w:t xml:space="preserve">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50648" w:rsidRPr="004A64DF" w:rsidRDefault="00850648" w:rsidP="00850648">
      <w:pPr>
        <w:pStyle w:val="ConsPlusNormal"/>
        <w:spacing w:line="276" w:lineRule="auto"/>
        <w:ind w:firstLine="540"/>
        <w:rPr>
          <w:rFonts w:ascii="Times New Roman" w:eastAsiaTheme="minorEastAsia" w:hAnsi="Times New Roman" w:cs="Times New Roman"/>
          <w:sz w:val="28"/>
          <w:szCs w:val="28"/>
        </w:rPr>
      </w:pPr>
      <w:r w:rsidRPr="004A64DF">
        <w:rPr>
          <w:rFonts w:ascii="Times New Roman" w:eastAsiaTheme="minorEastAsia" w:hAnsi="Times New Roman" w:cs="Times New Roman"/>
          <w:sz w:val="28"/>
          <w:szCs w:val="28"/>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850648" w:rsidRPr="004A64DF" w:rsidRDefault="00850648" w:rsidP="00850648">
      <w:pPr>
        <w:pStyle w:val="af5"/>
        <w:spacing w:after="0" w:line="276" w:lineRule="auto"/>
        <w:rPr>
          <w:sz w:val="28"/>
          <w:szCs w:val="28"/>
        </w:rPr>
      </w:pPr>
      <w:r w:rsidRPr="004A64DF">
        <w:rPr>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w:t>
      </w:r>
    </w:p>
    <w:p w:rsidR="00850648" w:rsidRPr="004A64DF" w:rsidRDefault="00850648" w:rsidP="00850648">
      <w:pPr>
        <w:ind w:firstLine="708"/>
      </w:pPr>
      <w:r w:rsidRPr="004A64DF">
        <w:t>Совершенствование системы социального и культурно-бытового обслуживания населения является важнейшей составной частью развития поселения. Генеральным планом на расчетный период предусматривается развитие зон общественно-делового назначения путем размещения общественных подцентров на территориях населенных пунктов поселения.</w:t>
      </w:r>
    </w:p>
    <w:p w:rsidR="00850648" w:rsidRPr="004A64DF" w:rsidRDefault="00850648" w:rsidP="004A64DF">
      <w:pPr>
        <w:ind w:firstLine="708"/>
      </w:pPr>
      <w:r w:rsidRPr="004A64DF">
        <w:lastRenderedPageBreak/>
        <w:t>На новых отведенных под зон</w:t>
      </w:r>
      <w:r w:rsidR="00817D8D" w:rsidRPr="004A64DF">
        <w:t>ы</w:t>
      </w:r>
      <w:r w:rsidRPr="004A64DF">
        <w:t xml:space="preserve"> общественно-делового назначения территориях проектом предусмотрено размещение таких объектов, как:</w:t>
      </w:r>
    </w:p>
    <w:p w:rsidR="00850648" w:rsidRPr="009945D6" w:rsidRDefault="00850648" w:rsidP="00BE5620">
      <w:pPr>
        <w:numPr>
          <w:ilvl w:val="0"/>
          <w:numId w:val="34"/>
        </w:numPr>
        <w:spacing w:line="324" w:lineRule="auto"/>
        <w:ind w:left="720"/>
        <w:rPr>
          <w:i/>
        </w:rPr>
      </w:pPr>
      <w:r w:rsidRPr="009945D6">
        <w:rPr>
          <w:i/>
        </w:rPr>
        <w:t>в образовании:</w:t>
      </w:r>
    </w:p>
    <w:p w:rsidR="00817D8D" w:rsidRPr="009945D6" w:rsidRDefault="00817D8D" w:rsidP="00BE5620">
      <w:pPr>
        <w:numPr>
          <w:ilvl w:val="0"/>
          <w:numId w:val="35"/>
        </w:numPr>
        <w:tabs>
          <w:tab w:val="left" w:pos="993"/>
        </w:tabs>
        <w:rPr>
          <w:color w:val="000000"/>
        </w:rPr>
      </w:pPr>
      <w:r w:rsidRPr="009945D6">
        <w:rPr>
          <w:color w:val="000000"/>
        </w:rPr>
        <w:t xml:space="preserve">строительство средней общеобразовательной школы на </w:t>
      </w:r>
      <w:r w:rsidR="009945D6" w:rsidRPr="009945D6">
        <w:rPr>
          <w:color w:val="000000"/>
        </w:rPr>
        <w:t>4</w:t>
      </w:r>
      <w:r w:rsidRPr="009945D6">
        <w:rPr>
          <w:color w:val="000000"/>
        </w:rPr>
        <w:t xml:space="preserve">50 </w:t>
      </w:r>
      <w:r w:rsidR="009945D6" w:rsidRPr="009945D6">
        <w:rPr>
          <w:color w:val="000000"/>
        </w:rPr>
        <w:t>учащихся</w:t>
      </w:r>
      <w:r w:rsidRPr="009945D6">
        <w:rPr>
          <w:color w:val="000000"/>
        </w:rPr>
        <w:t xml:space="preserve"> в п. </w:t>
      </w:r>
      <w:r w:rsidR="009945D6" w:rsidRPr="009945D6">
        <w:rPr>
          <w:color w:val="000000"/>
        </w:rPr>
        <w:t>Родники</w:t>
      </w:r>
      <w:r w:rsidRPr="009945D6">
        <w:rPr>
          <w:color w:val="000000"/>
        </w:rPr>
        <w:t>;</w:t>
      </w:r>
    </w:p>
    <w:p w:rsidR="009945D6" w:rsidRPr="009945D6" w:rsidRDefault="009945D6" w:rsidP="00BE5620">
      <w:pPr>
        <w:numPr>
          <w:ilvl w:val="0"/>
          <w:numId w:val="35"/>
        </w:numPr>
        <w:tabs>
          <w:tab w:val="left" w:pos="993"/>
        </w:tabs>
        <w:rPr>
          <w:color w:val="000000"/>
        </w:rPr>
      </w:pPr>
      <w:r w:rsidRPr="009945D6">
        <w:rPr>
          <w:color w:val="000000"/>
        </w:rPr>
        <w:t>строительство средней общеобразовательной школы на 1000 учащихся в п. Родники;</w:t>
      </w:r>
    </w:p>
    <w:p w:rsidR="009945D6" w:rsidRPr="009945D6" w:rsidRDefault="009945D6" w:rsidP="00BE5620">
      <w:pPr>
        <w:numPr>
          <w:ilvl w:val="0"/>
          <w:numId w:val="35"/>
        </w:numPr>
        <w:tabs>
          <w:tab w:val="left" w:pos="993"/>
        </w:tabs>
        <w:rPr>
          <w:color w:val="000000"/>
        </w:rPr>
      </w:pPr>
      <w:r w:rsidRPr="009945D6">
        <w:rPr>
          <w:color w:val="000000"/>
        </w:rPr>
        <w:t>строительство средней общеобразовательной школы на 350 учащихся в п. Садовый;</w:t>
      </w:r>
    </w:p>
    <w:p w:rsidR="009945D6" w:rsidRPr="00153672" w:rsidRDefault="009945D6" w:rsidP="00BE5620">
      <w:pPr>
        <w:numPr>
          <w:ilvl w:val="0"/>
          <w:numId w:val="35"/>
        </w:numPr>
        <w:tabs>
          <w:tab w:val="left" w:pos="993"/>
        </w:tabs>
        <w:rPr>
          <w:color w:val="000000"/>
        </w:rPr>
      </w:pPr>
      <w:r w:rsidRPr="00153672">
        <w:rPr>
          <w:color w:val="000000"/>
        </w:rPr>
        <w:t xml:space="preserve">строительство средней общеобразовательной школы на </w:t>
      </w:r>
      <w:r w:rsidR="00153672" w:rsidRPr="00153672">
        <w:rPr>
          <w:color w:val="000000"/>
        </w:rPr>
        <w:t>18</w:t>
      </w:r>
      <w:r w:rsidRPr="00153672">
        <w:rPr>
          <w:color w:val="000000"/>
        </w:rPr>
        <w:t xml:space="preserve">0 учащихся в х. </w:t>
      </w:r>
      <w:r w:rsidR="00153672" w:rsidRPr="00153672">
        <w:rPr>
          <w:color w:val="000000"/>
        </w:rPr>
        <w:t>Грушевый</w:t>
      </w:r>
      <w:r w:rsidRPr="00153672">
        <w:rPr>
          <w:color w:val="000000"/>
        </w:rPr>
        <w:t>;</w:t>
      </w:r>
    </w:p>
    <w:p w:rsidR="00153672" w:rsidRPr="00153672" w:rsidRDefault="00153672" w:rsidP="00BE5620">
      <w:pPr>
        <w:numPr>
          <w:ilvl w:val="0"/>
          <w:numId w:val="35"/>
        </w:numPr>
        <w:tabs>
          <w:tab w:val="left" w:pos="993"/>
        </w:tabs>
        <w:rPr>
          <w:color w:val="000000"/>
        </w:rPr>
      </w:pPr>
      <w:r w:rsidRPr="00153672">
        <w:rPr>
          <w:color w:val="000000"/>
        </w:rPr>
        <w:t xml:space="preserve">строительство школы </w:t>
      </w:r>
      <w:r>
        <w:rPr>
          <w:color w:val="000000"/>
        </w:rPr>
        <w:t xml:space="preserve">искусств </w:t>
      </w:r>
      <w:r w:rsidRPr="00153672">
        <w:rPr>
          <w:color w:val="000000"/>
        </w:rPr>
        <w:t xml:space="preserve">на </w:t>
      </w:r>
      <w:r>
        <w:rPr>
          <w:color w:val="000000"/>
        </w:rPr>
        <w:t>20</w:t>
      </w:r>
      <w:r w:rsidRPr="00153672">
        <w:rPr>
          <w:color w:val="000000"/>
        </w:rPr>
        <w:t xml:space="preserve">0 учащихся в </w:t>
      </w:r>
      <w:r w:rsidRPr="009945D6">
        <w:rPr>
          <w:color w:val="000000"/>
        </w:rPr>
        <w:t>п. Родники</w:t>
      </w:r>
      <w:r w:rsidRPr="00153672">
        <w:rPr>
          <w:color w:val="000000"/>
        </w:rPr>
        <w:t>;</w:t>
      </w:r>
    </w:p>
    <w:p w:rsidR="00817D8D" w:rsidRDefault="00817D8D" w:rsidP="00BE5620">
      <w:pPr>
        <w:numPr>
          <w:ilvl w:val="0"/>
          <w:numId w:val="35"/>
        </w:numPr>
        <w:tabs>
          <w:tab w:val="left" w:pos="993"/>
        </w:tabs>
        <w:rPr>
          <w:color w:val="000000"/>
        </w:rPr>
      </w:pPr>
      <w:r w:rsidRPr="00AF3A6D">
        <w:rPr>
          <w:color w:val="000000"/>
        </w:rPr>
        <w:t xml:space="preserve">строительство детского сада в </w:t>
      </w:r>
      <w:r w:rsidR="00AF3A6D" w:rsidRPr="00AF3A6D">
        <w:rPr>
          <w:color w:val="000000"/>
        </w:rPr>
        <w:t xml:space="preserve">п. Родники </w:t>
      </w:r>
      <w:r w:rsidRPr="00AF3A6D">
        <w:rPr>
          <w:color w:val="000000"/>
        </w:rPr>
        <w:t xml:space="preserve">вместимостью </w:t>
      </w:r>
      <w:r w:rsidR="00AF3A6D" w:rsidRPr="00AF3A6D">
        <w:rPr>
          <w:color w:val="000000"/>
        </w:rPr>
        <w:t>15</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строительство детского сада в п. Родники вместимостью 150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w:t>
      </w:r>
      <w:r>
        <w:rPr>
          <w:color w:val="000000"/>
        </w:rPr>
        <w:t>х</w:t>
      </w:r>
      <w:r w:rsidRPr="00AF3A6D">
        <w:rPr>
          <w:color w:val="000000"/>
        </w:rPr>
        <w:t xml:space="preserve">. </w:t>
      </w:r>
      <w:r>
        <w:rPr>
          <w:color w:val="000000"/>
        </w:rPr>
        <w:t>Подгорный</w:t>
      </w:r>
      <w:r w:rsidRPr="00AF3A6D">
        <w:rPr>
          <w:color w:val="000000"/>
        </w:rPr>
        <w:t xml:space="preserve"> вместимостью </w:t>
      </w:r>
      <w:r>
        <w:rPr>
          <w:color w:val="000000"/>
        </w:rPr>
        <w:t>6</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w:t>
      </w:r>
      <w:r>
        <w:rPr>
          <w:color w:val="000000"/>
        </w:rPr>
        <w:t>7</w:t>
      </w:r>
      <w:r w:rsidRPr="00AF3A6D">
        <w:rPr>
          <w:color w:val="000000"/>
        </w:rPr>
        <w:t>0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rsidR="00AF3A6D" w:rsidRPr="00AF3A6D" w:rsidRDefault="00AF3A6D" w:rsidP="00BE5620">
      <w:pPr>
        <w:numPr>
          <w:ilvl w:val="0"/>
          <w:numId w:val="35"/>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rsidR="005B19CD" w:rsidRDefault="00AF3A6D" w:rsidP="00BE5620">
      <w:pPr>
        <w:numPr>
          <w:ilvl w:val="0"/>
          <w:numId w:val="35"/>
        </w:numPr>
        <w:tabs>
          <w:tab w:val="left" w:pos="993"/>
        </w:tabs>
        <w:rPr>
          <w:color w:val="000000"/>
        </w:rPr>
      </w:pPr>
      <w:r w:rsidRPr="003D003A">
        <w:rPr>
          <w:color w:val="000000"/>
        </w:rPr>
        <w:t xml:space="preserve">строительство детского сада в х. Приречный вместимостью </w:t>
      </w:r>
      <w:r w:rsidR="005B19CD">
        <w:rPr>
          <w:color w:val="000000"/>
        </w:rPr>
        <w:t>8</w:t>
      </w:r>
      <w:r w:rsidRPr="003D003A">
        <w:rPr>
          <w:color w:val="000000"/>
        </w:rPr>
        <w:t>0 мест</w:t>
      </w:r>
      <w:r w:rsidR="005B19CD">
        <w:rPr>
          <w:color w:val="000000"/>
        </w:rPr>
        <w:t>;</w:t>
      </w:r>
    </w:p>
    <w:p w:rsidR="005B19CD" w:rsidRDefault="005B19CD" w:rsidP="00BE5620">
      <w:pPr>
        <w:numPr>
          <w:ilvl w:val="0"/>
          <w:numId w:val="35"/>
        </w:numPr>
        <w:tabs>
          <w:tab w:val="left" w:pos="993"/>
        </w:tabs>
        <w:rPr>
          <w:color w:val="000000"/>
        </w:rPr>
      </w:pPr>
      <w:r w:rsidRPr="003D003A">
        <w:rPr>
          <w:color w:val="000000"/>
        </w:rPr>
        <w:t xml:space="preserve">строительство детского сада в </w:t>
      </w:r>
      <w:r>
        <w:rPr>
          <w:color w:val="000000"/>
        </w:rPr>
        <w:t>п</w:t>
      </w:r>
      <w:r w:rsidRPr="003D003A">
        <w:rPr>
          <w:color w:val="000000"/>
        </w:rPr>
        <w:t xml:space="preserve">. </w:t>
      </w:r>
      <w:r>
        <w:rPr>
          <w:color w:val="000000"/>
        </w:rPr>
        <w:t>Степно</w:t>
      </w:r>
      <w:r w:rsidRPr="003D003A">
        <w:rPr>
          <w:color w:val="000000"/>
        </w:rPr>
        <w:t>й вместимостью 120 мест</w:t>
      </w:r>
      <w:r>
        <w:rPr>
          <w:color w:val="000000"/>
        </w:rPr>
        <w:t>;</w:t>
      </w:r>
    </w:p>
    <w:p w:rsidR="00AF3A6D" w:rsidRPr="003D003A" w:rsidRDefault="005B19CD" w:rsidP="00BE5620">
      <w:pPr>
        <w:numPr>
          <w:ilvl w:val="0"/>
          <w:numId w:val="35"/>
        </w:numPr>
        <w:tabs>
          <w:tab w:val="left" w:pos="993"/>
        </w:tabs>
        <w:rPr>
          <w:color w:val="000000"/>
        </w:rPr>
      </w:pPr>
      <w:r w:rsidRPr="005B19CD">
        <w:rPr>
          <w:color w:val="000000"/>
        </w:rPr>
        <w:t xml:space="preserve"> </w:t>
      </w:r>
      <w:r w:rsidRPr="003D003A">
        <w:rPr>
          <w:color w:val="000000"/>
        </w:rPr>
        <w:t xml:space="preserve">строительство детского сада в </w:t>
      </w:r>
      <w:r>
        <w:rPr>
          <w:color w:val="000000"/>
        </w:rPr>
        <w:t>п</w:t>
      </w:r>
      <w:r w:rsidRPr="003D003A">
        <w:rPr>
          <w:color w:val="000000"/>
        </w:rPr>
        <w:t xml:space="preserve">. </w:t>
      </w:r>
      <w:r>
        <w:rPr>
          <w:color w:val="000000"/>
        </w:rPr>
        <w:t>Восто</w:t>
      </w:r>
      <w:r w:rsidRPr="003D003A">
        <w:rPr>
          <w:color w:val="000000"/>
        </w:rPr>
        <w:t>чный вместимостью 1</w:t>
      </w:r>
      <w:r>
        <w:rPr>
          <w:color w:val="000000"/>
        </w:rPr>
        <w:t>4</w:t>
      </w:r>
      <w:r w:rsidRPr="003D003A">
        <w:rPr>
          <w:color w:val="000000"/>
        </w:rPr>
        <w:t>0 мест</w:t>
      </w:r>
      <w:r w:rsidR="00AF3A6D" w:rsidRPr="003D003A">
        <w:rPr>
          <w:color w:val="000000"/>
        </w:rPr>
        <w:t>.</w:t>
      </w:r>
    </w:p>
    <w:p w:rsidR="00850648" w:rsidRPr="00531259" w:rsidRDefault="00850648" w:rsidP="00BE5620">
      <w:pPr>
        <w:numPr>
          <w:ilvl w:val="0"/>
          <w:numId w:val="34"/>
        </w:numPr>
        <w:tabs>
          <w:tab w:val="left" w:pos="993"/>
        </w:tabs>
        <w:ind w:left="720"/>
        <w:rPr>
          <w:i/>
        </w:rPr>
      </w:pPr>
      <w:r w:rsidRPr="00531259">
        <w:rPr>
          <w:i/>
        </w:rPr>
        <w:t>в культурно-бытовом обслуживании:</w:t>
      </w:r>
    </w:p>
    <w:p w:rsidR="00817D8D" w:rsidRPr="00531259" w:rsidRDefault="00817D8D" w:rsidP="00BE5620">
      <w:pPr>
        <w:numPr>
          <w:ilvl w:val="0"/>
          <w:numId w:val="36"/>
        </w:numPr>
        <w:tabs>
          <w:tab w:val="left" w:pos="993"/>
        </w:tabs>
        <w:rPr>
          <w:color w:val="000000"/>
        </w:rPr>
      </w:pPr>
      <w:r w:rsidRPr="00531259">
        <w:rPr>
          <w:color w:val="000000"/>
        </w:rPr>
        <w:t xml:space="preserve">строительство </w:t>
      </w:r>
      <w:r w:rsidR="00531259" w:rsidRPr="00531259">
        <w:rPr>
          <w:color w:val="000000"/>
        </w:rPr>
        <w:t>Д</w:t>
      </w:r>
      <w:r w:rsidRPr="00531259">
        <w:rPr>
          <w:color w:val="000000"/>
        </w:rPr>
        <w:t xml:space="preserve">ома культуры в </w:t>
      </w:r>
      <w:r w:rsidR="00531259" w:rsidRPr="00531259">
        <w:rPr>
          <w:color w:val="000000"/>
        </w:rPr>
        <w:t xml:space="preserve">п. Родники </w:t>
      </w:r>
      <w:r w:rsidRPr="00531259">
        <w:rPr>
          <w:color w:val="000000"/>
        </w:rPr>
        <w:t>со зрительным залом на 5</w:t>
      </w:r>
      <w:r w:rsidR="00531259" w:rsidRPr="00531259">
        <w:rPr>
          <w:color w:val="000000"/>
        </w:rPr>
        <w:t>0</w:t>
      </w:r>
      <w:r w:rsidRPr="00531259">
        <w:rPr>
          <w:color w:val="000000"/>
        </w:rPr>
        <w:t>0 мест;</w:t>
      </w:r>
    </w:p>
    <w:p w:rsidR="00531259" w:rsidRDefault="00817D8D" w:rsidP="00BE5620">
      <w:pPr>
        <w:numPr>
          <w:ilvl w:val="0"/>
          <w:numId w:val="36"/>
        </w:numPr>
        <w:tabs>
          <w:tab w:val="left" w:pos="993"/>
        </w:tabs>
        <w:rPr>
          <w:color w:val="000000"/>
        </w:rPr>
      </w:pPr>
      <w:r w:rsidRPr="00531259">
        <w:rPr>
          <w:color w:val="000000"/>
        </w:rPr>
        <w:t xml:space="preserve">строительство </w:t>
      </w:r>
      <w:r w:rsidR="00531259" w:rsidRPr="00531259">
        <w:rPr>
          <w:color w:val="000000"/>
        </w:rPr>
        <w:t xml:space="preserve">культурно-развлекательного центра с кинотеатром, музеем </w:t>
      </w:r>
      <w:r w:rsidRPr="00531259">
        <w:rPr>
          <w:color w:val="000000"/>
        </w:rPr>
        <w:t xml:space="preserve">в </w:t>
      </w:r>
      <w:r w:rsidR="00531259" w:rsidRPr="00531259">
        <w:rPr>
          <w:color w:val="000000"/>
        </w:rPr>
        <w:t>п. Родники</w:t>
      </w:r>
      <w:r w:rsidR="003D003A">
        <w:rPr>
          <w:color w:val="000000"/>
        </w:rPr>
        <w:t xml:space="preserve"> </w:t>
      </w:r>
      <w:r w:rsidR="00531259" w:rsidRPr="00531259">
        <w:rPr>
          <w:color w:val="000000"/>
        </w:rPr>
        <w:t>со зрительным залом на 400 мест;</w:t>
      </w:r>
    </w:p>
    <w:p w:rsidR="00531259" w:rsidRPr="00531259" w:rsidRDefault="00531259" w:rsidP="00BE5620">
      <w:pPr>
        <w:numPr>
          <w:ilvl w:val="0"/>
          <w:numId w:val="36"/>
        </w:numPr>
        <w:tabs>
          <w:tab w:val="left" w:pos="993"/>
        </w:tabs>
        <w:rPr>
          <w:color w:val="000000"/>
        </w:rPr>
      </w:pPr>
      <w:r w:rsidRPr="00531259">
        <w:rPr>
          <w:color w:val="000000"/>
        </w:rPr>
        <w:t xml:space="preserve">строительство </w:t>
      </w:r>
      <w:r>
        <w:rPr>
          <w:color w:val="000000"/>
        </w:rPr>
        <w:t>сельского клуба</w:t>
      </w:r>
      <w:r w:rsidRPr="00531259">
        <w:rPr>
          <w:color w:val="000000"/>
        </w:rPr>
        <w:t xml:space="preserve"> в </w:t>
      </w:r>
      <w:r w:rsidRPr="00AF3A6D">
        <w:rPr>
          <w:color w:val="000000"/>
        </w:rPr>
        <w:t xml:space="preserve">п. </w:t>
      </w:r>
      <w:r>
        <w:rPr>
          <w:color w:val="000000"/>
        </w:rPr>
        <w:t>Садовый</w:t>
      </w:r>
      <w:r w:rsidR="003D003A">
        <w:rPr>
          <w:color w:val="000000"/>
        </w:rPr>
        <w:t xml:space="preserve"> </w:t>
      </w:r>
      <w:r w:rsidRPr="00531259">
        <w:rPr>
          <w:color w:val="000000"/>
        </w:rPr>
        <w:t xml:space="preserve">со зрительным залом на </w:t>
      </w:r>
      <w:r>
        <w:rPr>
          <w:color w:val="000000"/>
        </w:rPr>
        <w:t>2</w:t>
      </w:r>
      <w:r w:rsidRPr="00531259">
        <w:rPr>
          <w:color w:val="000000"/>
        </w:rPr>
        <w:t>00 мест;</w:t>
      </w:r>
    </w:p>
    <w:p w:rsidR="00531259" w:rsidRPr="00531259" w:rsidRDefault="00531259" w:rsidP="00BE5620">
      <w:pPr>
        <w:numPr>
          <w:ilvl w:val="0"/>
          <w:numId w:val="36"/>
        </w:numPr>
        <w:tabs>
          <w:tab w:val="left" w:pos="993"/>
        </w:tabs>
        <w:rPr>
          <w:color w:val="000000"/>
        </w:rPr>
      </w:pPr>
      <w:r w:rsidRPr="00531259">
        <w:rPr>
          <w:color w:val="000000"/>
        </w:rPr>
        <w:t xml:space="preserve">строительство </w:t>
      </w:r>
      <w:r>
        <w:rPr>
          <w:color w:val="000000"/>
        </w:rPr>
        <w:t>сельского клуба</w:t>
      </w:r>
      <w:r w:rsidRPr="00531259">
        <w:rPr>
          <w:color w:val="000000"/>
        </w:rPr>
        <w:t xml:space="preserve"> в </w:t>
      </w:r>
      <w:r>
        <w:rPr>
          <w:color w:val="000000"/>
        </w:rPr>
        <w:t>х</w:t>
      </w:r>
      <w:r w:rsidRPr="00AF3A6D">
        <w:rPr>
          <w:color w:val="000000"/>
        </w:rPr>
        <w:t xml:space="preserve">. </w:t>
      </w:r>
      <w:r>
        <w:rPr>
          <w:color w:val="000000"/>
        </w:rPr>
        <w:t>Подгорный</w:t>
      </w:r>
      <w:r w:rsidR="003D003A">
        <w:rPr>
          <w:color w:val="000000"/>
        </w:rPr>
        <w:t xml:space="preserve"> </w:t>
      </w:r>
      <w:r w:rsidRPr="00531259">
        <w:rPr>
          <w:color w:val="000000"/>
        </w:rPr>
        <w:t xml:space="preserve">со зрительным залом на </w:t>
      </w:r>
      <w:r>
        <w:rPr>
          <w:color w:val="000000"/>
        </w:rPr>
        <w:t>2</w:t>
      </w:r>
      <w:r w:rsidRPr="00531259">
        <w:rPr>
          <w:color w:val="000000"/>
        </w:rPr>
        <w:t>00 мест</w:t>
      </w:r>
      <w:r w:rsidR="003D003A">
        <w:rPr>
          <w:color w:val="000000"/>
        </w:rPr>
        <w:t>.</w:t>
      </w:r>
    </w:p>
    <w:p w:rsidR="00817D8D" w:rsidRPr="00F710D4" w:rsidRDefault="00817D8D" w:rsidP="00817D8D">
      <w:pPr>
        <w:autoSpaceDE w:val="0"/>
        <w:autoSpaceDN w:val="0"/>
        <w:adjustRightInd w:val="0"/>
        <w:spacing w:line="283" w:lineRule="auto"/>
        <w:ind w:firstLine="0"/>
        <w:rPr>
          <w:i/>
          <w:highlight w:val="yellow"/>
        </w:rPr>
      </w:pPr>
    </w:p>
    <w:p w:rsidR="006A50F0" w:rsidRDefault="006A50F0">
      <w:r>
        <w:br w:type="page"/>
      </w:r>
    </w:p>
    <w:p w:rsidR="00817D8D" w:rsidRPr="000D1A2F" w:rsidRDefault="00817D8D" w:rsidP="00BB5EF4">
      <w:pPr>
        <w:ind w:firstLine="0"/>
        <w:jc w:val="center"/>
      </w:pPr>
      <w:r w:rsidRPr="000D1A2F">
        <w:lastRenderedPageBreak/>
        <w:t>Параметры общественно-деловой зоны.</w:t>
      </w:r>
    </w:p>
    <w:p w:rsidR="0011351F" w:rsidRPr="00132D03" w:rsidRDefault="0011351F" w:rsidP="0011351F">
      <w:pPr>
        <w:ind w:firstLine="0"/>
        <w:jc w:val="right"/>
        <w:rPr>
          <w:lang w:eastAsia="ar-SA"/>
        </w:rPr>
      </w:pPr>
      <w:r w:rsidRPr="00132D03">
        <w:rPr>
          <w:lang w:eastAsia="ar-SA"/>
        </w:rPr>
        <w:t xml:space="preserve">Таблица </w:t>
      </w:r>
      <w:r w:rsidR="00D53D57">
        <w:rPr>
          <w:lang w:eastAsia="ar-SA"/>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3001"/>
        <w:gridCol w:w="2068"/>
        <w:gridCol w:w="2160"/>
        <w:gridCol w:w="2002"/>
      </w:tblGrid>
      <w:tr w:rsidR="00052DD1" w:rsidRPr="008B4406" w:rsidTr="0095793C">
        <w:trPr>
          <w:tblHeader/>
          <w:jc w:val="center"/>
        </w:trPr>
        <w:tc>
          <w:tcPr>
            <w:tcW w:w="765"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w:t>
            </w:r>
            <w:r w:rsidR="0095793C">
              <w:rPr>
                <w:sz w:val="22"/>
                <w:szCs w:val="24"/>
              </w:rPr>
              <w:t xml:space="preserve"> </w:t>
            </w:r>
            <w:r w:rsidRPr="008B4406">
              <w:rPr>
                <w:sz w:val="22"/>
                <w:szCs w:val="24"/>
              </w:rPr>
              <w:t>пп</w:t>
            </w:r>
          </w:p>
        </w:tc>
        <w:tc>
          <w:tcPr>
            <w:tcW w:w="3001"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95793C" w:rsidP="0095793C">
            <w:pPr>
              <w:spacing w:line="240" w:lineRule="auto"/>
              <w:ind w:firstLine="0"/>
              <w:jc w:val="center"/>
              <w:rPr>
                <w:sz w:val="22"/>
                <w:szCs w:val="24"/>
              </w:rPr>
            </w:pPr>
            <w:r>
              <w:rPr>
                <w:sz w:val="22"/>
                <w:szCs w:val="24"/>
              </w:rPr>
              <w:t>Вид зоны</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Существующий</w:t>
            </w:r>
          </w:p>
          <w:p w:rsidR="00052DD1" w:rsidRPr="008B4406" w:rsidRDefault="00052DD1" w:rsidP="0095793C">
            <w:pPr>
              <w:spacing w:line="240" w:lineRule="auto"/>
              <w:ind w:firstLine="0"/>
              <w:jc w:val="center"/>
              <w:rPr>
                <w:sz w:val="22"/>
                <w:szCs w:val="24"/>
              </w:rPr>
            </w:pPr>
            <w:r w:rsidRPr="008B4406">
              <w:rPr>
                <w:sz w:val="22"/>
                <w:szCs w:val="24"/>
              </w:rPr>
              <w:t>показатель, га</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Проектируемый, га</w:t>
            </w:r>
          </w:p>
        </w:tc>
        <w:tc>
          <w:tcPr>
            <w:tcW w:w="2002"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Всего на расчетный срок, га</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r w:rsidRPr="0095793C">
              <w:rPr>
                <w:sz w:val="24"/>
                <w:szCs w:val="24"/>
                <w:lang w:eastAsia="ar-SA"/>
              </w:rPr>
              <w:t>2.1</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lang w:eastAsia="ar-SA"/>
              </w:rPr>
            </w:pPr>
            <w:r w:rsidRPr="0095793C">
              <w:rPr>
                <w:sz w:val="24"/>
                <w:szCs w:val="24"/>
              </w:rPr>
              <w:t xml:space="preserve">Зона специализированной общественной застройки, </w:t>
            </w:r>
            <w:r w:rsidRPr="0095793C">
              <w:rPr>
                <w:sz w:val="24"/>
                <w:szCs w:val="24"/>
                <w:lang w:eastAsia="ar-SA"/>
              </w:rPr>
              <w:t>в том числе:</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19,17</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Pr>
                <w:sz w:val="24"/>
                <w:szCs w:val="24"/>
              </w:rPr>
              <w:t>13</w:t>
            </w:r>
            <w:r w:rsidRPr="0095793C">
              <w:rPr>
                <w:sz w:val="24"/>
                <w:szCs w:val="24"/>
              </w:rPr>
              <w:t>,</w:t>
            </w:r>
            <w:r>
              <w:rPr>
                <w:sz w:val="24"/>
                <w:szCs w:val="24"/>
              </w:rPr>
              <w:t>80</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highlight w:val="yellow"/>
                <w:lang w:eastAsia="ar-SA"/>
              </w:rPr>
            </w:pPr>
            <w:r w:rsidRPr="0095793C">
              <w:rPr>
                <w:sz w:val="24"/>
                <w:szCs w:val="24"/>
                <w:lang w:eastAsia="ar-SA"/>
              </w:rPr>
              <w:t>32,97</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rPr>
            </w:pPr>
            <w:r w:rsidRPr="0095793C">
              <w:rPr>
                <w:sz w:val="24"/>
                <w:szCs w:val="24"/>
              </w:rPr>
              <w:t>Зона дошкольных образовательных организаций</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2,86</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Pr>
                <w:sz w:val="24"/>
                <w:szCs w:val="24"/>
              </w:rPr>
              <w:t>3</w:t>
            </w:r>
            <w:r w:rsidRPr="0095793C">
              <w:rPr>
                <w:sz w:val="24"/>
                <w:szCs w:val="24"/>
              </w:rPr>
              <w:t>,</w:t>
            </w:r>
            <w:r>
              <w:rPr>
                <w:sz w:val="24"/>
                <w:szCs w:val="24"/>
              </w:rPr>
              <w:t>50</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lang w:eastAsia="ar-SA"/>
              </w:rPr>
            </w:pPr>
            <w:r w:rsidRPr="0095793C">
              <w:rPr>
                <w:sz w:val="24"/>
                <w:szCs w:val="24"/>
                <w:lang w:eastAsia="ar-SA"/>
              </w:rPr>
              <w:t>6,36</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rPr>
            </w:pPr>
            <w:r w:rsidRPr="0095793C">
              <w:rPr>
                <w:sz w:val="24"/>
                <w:szCs w:val="24"/>
              </w:rPr>
              <w:t>Зона общеобразовательных организаций</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9,23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Pr>
                <w:sz w:val="24"/>
                <w:szCs w:val="24"/>
              </w:rPr>
              <w:t>3</w:t>
            </w:r>
            <w:r w:rsidRPr="0095793C">
              <w:rPr>
                <w:sz w:val="24"/>
                <w:szCs w:val="24"/>
              </w:rPr>
              <w:t>,</w:t>
            </w:r>
            <w:r>
              <w:rPr>
                <w:sz w:val="24"/>
                <w:szCs w:val="24"/>
              </w:rPr>
              <w:t>6</w:t>
            </w:r>
            <w:r w:rsidRPr="0095793C">
              <w:rPr>
                <w:sz w:val="24"/>
                <w:szCs w:val="24"/>
              </w:rPr>
              <w:t>5</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highlight w:val="yellow"/>
                <w:lang w:eastAsia="ar-SA"/>
              </w:rPr>
            </w:pPr>
            <w:r w:rsidRPr="0095793C">
              <w:rPr>
                <w:sz w:val="24"/>
                <w:szCs w:val="24"/>
                <w:lang w:eastAsia="ar-SA"/>
              </w:rPr>
              <w:t>12,88</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rPr>
            </w:pPr>
            <w:r w:rsidRPr="0095793C">
              <w:rPr>
                <w:sz w:val="24"/>
                <w:szCs w:val="24"/>
              </w:rPr>
              <w:t>Зона объектов культуры и искусства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2,53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Pr>
                <w:sz w:val="24"/>
                <w:szCs w:val="24"/>
              </w:rPr>
              <w:t>2</w:t>
            </w:r>
            <w:r w:rsidRPr="0095793C">
              <w:rPr>
                <w:sz w:val="24"/>
                <w:szCs w:val="24"/>
              </w:rPr>
              <w:t>,</w:t>
            </w:r>
            <w:r>
              <w:rPr>
                <w:sz w:val="24"/>
                <w:szCs w:val="24"/>
              </w:rPr>
              <w:t>0</w:t>
            </w:r>
            <w:r w:rsidRPr="0095793C">
              <w:rPr>
                <w:sz w:val="24"/>
                <w:szCs w:val="24"/>
              </w:rPr>
              <w:t>1</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lang w:eastAsia="ar-SA"/>
              </w:rPr>
            </w:pPr>
            <w:r w:rsidRPr="0095793C">
              <w:rPr>
                <w:sz w:val="24"/>
                <w:szCs w:val="24"/>
                <w:lang w:eastAsia="ar-SA"/>
              </w:rPr>
              <w:t>4,54</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rPr>
            </w:pPr>
            <w:r w:rsidRPr="0095793C">
              <w:rPr>
                <w:sz w:val="24"/>
                <w:szCs w:val="24"/>
              </w:rPr>
              <w:t>Зона объектов здравоохранения</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0,62</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sidRPr="0095793C">
              <w:rPr>
                <w:sz w:val="24"/>
                <w:szCs w:val="24"/>
              </w:rPr>
              <w:t>-</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highlight w:val="yellow"/>
                <w:lang w:eastAsia="ar-SA"/>
              </w:rPr>
            </w:pPr>
            <w:r w:rsidRPr="0095793C">
              <w:rPr>
                <w:sz w:val="24"/>
                <w:szCs w:val="24"/>
                <w:lang w:eastAsia="ar-SA"/>
              </w:rPr>
              <w:t>0,62</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rPr>
            </w:pPr>
            <w:r w:rsidRPr="0095793C">
              <w:rPr>
                <w:sz w:val="24"/>
                <w:szCs w:val="24"/>
              </w:rPr>
              <w:t>Зона объектов физической культуры и массового спорта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3,93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sidRPr="0095793C">
              <w:rPr>
                <w:sz w:val="24"/>
                <w:szCs w:val="24"/>
              </w:rPr>
              <w:t>6,89</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highlight w:val="yellow"/>
                <w:lang w:eastAsia="ar-SA"/>
              </w:rPr>
            </w:pPr>
            <w:r>
              <w:rPr>
                <w:sz w:val="24"/>
                <w:szCs w:val="24"/>
                <w:lang w:eastAsia="ar-SA"/>
              </w:rPr>
              <w:t>4</w:t>
            </w:r>
            <w:r w:rsidRPr="0095793C">
              <w:rPr>
                <w:sz w:val="24"/>
                <w:szCs w:val="24"/>
                <w:lang w:eastAsia="ar-SA"/>
              </w:rPr>
              <w:t>,</w:t>
            </w:r>
            <w:r>
              <w:rPr>
                <w:sz w:val="24"/>
                <w:szCs w:val="24"/>
                <w:lang w:eastAsia="ar-SA"/>
              </w:rPr>
              <w:t>64</w:t>
            </w:r>
          </w:p>
        </w:tc>
      </w:tr>
      <w:tr w:rsidR="0095793C"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right="-1" w:firstLine="34"/>
              <w:jc w:val="center"/>
              <w:rPr>
                <w:sz w:val="24"/>
                <w:szCs w:val="24"/>
                <w:lang w:eastAsia="ar-SA"/>
              </w:rPr>
            </w:pPr>
            <w:r w:rsidRPr="0095793C">
              <w:rPr>
                <w:sz w:val="24"/>
                <w:szCs w:val="24"/>
                <w:lang w:eastAsia="ar-SA"/>
              </w:rPr>
              <w:t>2.2</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95793C" w:rsidRPr="0095793C" w:rsidRDefault="0095793C" w:rsidP="0095793C">
            <w:pPr>
              <w:snapToGrid w:val="0"/>
              <w:spacing w:line="240" w:lineRule="auto"/>
              <w:ind w:left="-55" w:firstLine="34"/>
              <w:jc w:val="left"/>
              <w:rPr>
                <w:sz w:val="24"/>
                <w:szCs w:val="24"/>
              </w:rPr>
            </w:pPr>
            <w:r w:rsidRPr="0095793C">
              <w:rPr>
                <w:sz w:val="24"/>
                <w:szCs w:val="24"/>
              </w:rPr>
              <w:t>Многофункциональная общественно-деловая зона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0"/>
              <w:jc w:val="center"/>
              <w:rPr>
                <w:sz w:val="24"/>
                <w:szCs w:val="24"/>
                <w:lang w:eastAsia="ar-SA"/>
              </w:rPr>
            </w:pPr>
            <w:r w:rsidRPr="0095793C">
              <w:rPr>
                <w:sz w:val="24"/>
                <w:szCs w:val="24"/>
                <w:lang w:eastAsia="ar-SA"/>
              </w:rPr>
              <w:t>26,13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spacing w:line="240" w:lineRule="auto"/>
              <w:ind w:firstLine="62"/>
              <w:jc w:val="center"/>
              <w:rPr>
                <w:sz w:val="24"/>
                <w:szCs w:val="24"/>
              </w:rPr>
            </w:pPr>
            <w:r>
              <w:rPr>
                <w:sz w:val="24"/>
                <w:szCs w:val="24"/>
              </w:rPr>
              <w:t>43</w:t>
            </w:r>
            <w:r w:rsidRPr="0095793C">
              <w:rPr>
                <w:sz w:val="24"/>
                <w:szCs w:val="24"/>
              </w:rPr>
              <w:t>,3</w:t>
            </w:r>
            <w:r>
              <w:rPr>
                <w:sz w:val="24"/>
                <w:szCs w:val="24"/>
              </w:rPr>
              <w:t>9</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5793C" w:rsidRPr="0095793C" w:rsidRDefault="0095793C" w:rsidP="0095793C">
            <w:pPr>
              <w:ind w:firstLine="86"/>
              <w:jc w:val="center"/>
              <w:rPr>
                <w:sz w:val="24"/>
                <w:szCs w:val="24"/>
                <w:lang w:eastAsia="ar-SA"/>
              </w:rPr>
            </w:pPr>
            <w:r w:rsidRPr="0095793C">
              <w:rPr>
                <w:sz w:val="24"/>
                <w:szCs w:val="24"/>
                <w:lang w:eastAsia="ar-SA"/>
              </w:rPr>
              <w:t>69,52</w:t>
            </w:r>
          </w:p>
        </w:tc>
      </w:tr>
      <w:tr w:rsidR="000D1A2F"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0D1A2F" w:rsidP="0095793C">
            <w:pPr>
              <w:spacing w:line="240" w:lineRule="auto"/>
              <w:ind w:firstLine="0"/>
              <w:jc w:val="center"/>
              <w:rPr>
                <w:sz w:val="24"/>
                <w:szCs w:val="24"/>
              </w:rPr>
            </w:pPr>
          </w:p>
        </w:tc>
        <w:tc>
          <w:tcPr>
            <w:tcW w:w="3001"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0D1A2F" w:rsidP="0095793C">
            <w:pPr>
              <w:spacing w:line="240" w:lineRule="auto"/>
              <w:ind w:left="-55" w:firstLine="0"/>
              <w:jc w:val="center"/>
              <w:rPr>
                <w:b/>
                <w:sz w:val="24"/>
                <w:szCs w:val="24"/>
              </w:rPr>
            </w:pPr>
            <w:r w:rsidRPr="0095793C">
              <w:rPr>
                <w:b/>
                <w:sz w:val="24"/>
                <w:szCs w:val="24"/>
              </w:rPr>
              <w:t>ВСЕГО</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0D1A2F" w:rsidP="0095793C">
            <w:pPr>
              <w:spacing w:line="240" w:lineRule="auto"/>
              <w:ind w:firstLine="62"/>
              <w:jc w:val="center"/>
              <w:rPr>
                <w:b/>
                <w:sz w:val="24"/>
                <w:szCs w:val="24"/>
              </w:rPr>
            </w:pPr>
            <w:r w:rsidRPr="0095793C">
              <w:rPr>
                <w:b/>
                <w:sz w:val="24"/>
                <w:szCs w:val="24"/>
              </w:rPr>
              <w:t>4</w:t>
            </w:r>
            <w:r w:rsidR="0095793C">
              <w:rPr>
                <w:b/>
                <w:sz w:val="24"/>
                <w:szCs w:val="24"/>
              </w:rPr>
              <w:t>5</w:t>
            </w:r>
            <w:r w:rsidRPr="0095793C">
              <w:rPr>
                <w:b/>
                <w:sz w:val="24"/>
                <w:szCs w:val="24"/>
              </w:rPr>
              <w:t>,</w:t>
            </w:r>
            <w:r w:rsidR="0095793C">
              <w:rPr>
                <w:b/>
                <w:sz w:val="24"/>
                <w:szCs w:val="24"/>
              </w:rPr>
              <w:t>30</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95793C" w:rsidP="0095793C">
            <w:pPr>
              <w:spacing w:line="240" w:lineRule="auto"/>
              <w:ind w:firstLine="62"/>
              <w:jc w:val="center"/>
              <w:rPr>
                <w:b/>
                <w:sz w:val="24"/>
                <w:szCs w:val="24"/>
                <w:highlight w:val="yellow"/>
              </w:rPr>
            </w:pPr>
            <w:r>
              <w:rPr>
                <w:b/>
                <w:sz w:val="24"/>
                <w:szCs w:val="24"/>
              </w:rPr>
              <w:t>57</w:t>
            </w:r>
            <w:r w:rsidR="000D1A2F" w:rsidRPr="0095793C">
              <w:rPr>
                <w:b/>
                <w:sz w:val="24"/>
                <w:szCs w:val="24"/>
              </w:rPr>
              <w:t>,</w:t>
            </w:r>
            <w:r>
              <w:rPr>
                <w:b/>
                <w:sz w:val="24"/>
                <w:szCs w:val="24"/>
              </w:rPr>
              <w:t>1</w:t>
            </w:r>
            <w:r w:rsidR="008B5EAD" w:rsidRPr="0095793C">
              <w:rPr>
                <w:b/>
                <w:sz w:val="24"/>
                <w:szCs w:val="24"/>
              </w:rPr>
              <w:t>9</w:t>
            </w:r>
          </w:p>
        </w:tc>
        <w:tc>
          <w:tcPr>
            <w:tcW w:w="2002"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95793C" w:rsidP="0095793C">
            <w:pPr>
              <w:spacing w:line="240" w:lineRule="auto"/>
              <w:ind w:left="-113" w:right="-131" w:firstLine="62"/>
              <w:jc w:val="center"/>
              <w:rPr>
                <w:b/>
                <w:sz w:val="24"/>
                <w:szCs w:val="24"/>
              </w:rPr>
            </w:pPr>
            <w:r>
              <w:rPr>
                <w:b/>
                <w:sz w:val="24"/>
                <w:szCs w:val="24"/>
              </w:rPr>
              <w:t>10</w:t>
            </w:r>
            <w:r w:rsidR="008B5EAD" w:rsidRPr="0095793C">
              <w:rPr>
                <w:b/>
                <w:sz w:val="24"/>
                <w:szCs w:val="24"/>
              </w:rPr>
              <w:t>2</w:t>
            </w:r>
            <w:r w:rsidR="000D1A2F" w:rsidRPr="0095793C">
              <w:rPr>
                <w:b/>
                <w:sz w:val="24"/>
                <w:szCs w:val="24"/>
              </w:rPr>
              <w:t>,</w:t>
            </w:r>
            <w:r>
              <w:rPr>
                <w:b/>
                <w:sz w:val="24"/>
                <w:szCs w:val="24"/>
              </w:rPr>
              <w:t>49</w:t>
            </w:r>
          </w:p>
        </w:tc>
      </w:tr>
    </w:tbl>
    <w:p w:rsidR="00817D8D" w:rsidRPr="00F710D4" w:rsidRDefault="00817D8D" w:rsidP="00817D8D">
      <w:pPr>
        <w:ind w:firstLine="0"/>
        <w:rPr>
          <w:highlight w:val="yellow"/>
        </w:rPr>
      </w:pPr>
    </w:p>
    <w:p w:rsidR="00681219" w:rsidRPr="000D1A2F" w:rsidRDefault="003E4EA7" w:rsidP="00681219">
      <w:pPr>
        <w:pStyle w:val="30"/>
        <w:ind w:firstLine="709"/>
        <w:rPr>
          <w:b/>
          <w:szCs w:val="28"/>
        </w:rPr>
      </w:pPr>
      <w:bookmarkStart w:id="73" w:name="_Toc506388455"/>
      <w:bookmarkStart w:id="74" w:name="_Toc154568594"/>
      <w:r w:rsidRPr="000D1A2F">
        <w:rPr>
          <w:b/>
          <w:szCs w:val="28"/>
        </w:rPr>
        <w:t>2.2.</w:t>
      </w:r>
      <w:r w:rsidR="00681219" w:rsidRPr="000D1A2F">
        <w:rPr>
          <w:b/>
          <w:szCs w:val="28"/>
        </w:rPr>
        <w:t>2.</w:t>
      </w:r>
      <w:r w:rsidR="00C30B85" w:rsidRPr="000D1A2F">
        <w:rPr>
          <w:b/>
          <w:szCs w:val="28"/>
        </w:rPr>
        <w:t>3</w:t>
      </w:r>
      <w:r w:rsidR="00B70F50">
        <w:rPr>
          <w:b/>
          <w:szCs w:val="28"/>
        </w:rPr>
        <w:t xml:space="preserve"> </w:t>
      </w:r>
      <w:r w:rsidR="00681219" w:rsidRPr="000D1A2F">
        <w:rPr>
          <w:b/>
          <w:szCs w:val="28"/>
        </w:rPr>
        <w:t>Производственн</w:t>
      </w:r>
      <w:r w:rsidR="00C30B85" w:rsidRPr="000D1A2F">
        <w:rPr>
          <w:b/>
          <w:szCs w:val="28"/>
        </w:rPr>
        <w:t>ые</w:t>
      </w:r>
      <w:r w:rsidR="00681219" w:rsidRPr="000D1A2F">
        <w:rPr>
          <w:b/>
          <w:szCs w:val="28"/>
        </w:rPr>
        <w:t xml:space="preserve"> зон</w:t>
      </w:r>
      <w:bookmarkEnd w:id="73"/>
      <w:r w:rsidR="00C30B85" w:rsidRPr="000D1A2F">
        <w:rPr>
          <w:b/>
          <w:szCs w:val="28"/>
        </w:rPr>
        <w:t>ы</w:t>
      </w:r>
      <w:bookmarkEnd w:id="74"/>
    </w:p>
    <w:p w:rsidR="00681219" w:rsidRPr="00F710D4" w:rsidRDefault="00681219" w:rsidP="00681219">
      <w:pPr>
        <w:tabs>
          <w:tab w:val="left" w:pos="1440"/>
        </w:tabs>
        <w:rPr>
          <w:highlight w:val="yellow"/>
        </w:rPr>
      </w:pPr>
    </w:p>
    <w:p w:rsidR="00C30B85" w:rsidRPr="00D467AF" w:rsidRDefault="00C30B85" w:rsidP="00C30B85">
      <w:r w:rsidRPr="00D467AF">
        <w:rPr>
          <w:b/>
        </w:rPr>
        <w:t xml:space="preserve">Производственные зоны </w:t>
      </w:r>
      <w:r w:rsidRPr="00D467AF">
        <w:t>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В состав производственных зон, зон инженерной и транспортной инфраструктур могут включаться:</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1) коммунальные зоны - зоны размещения коммунальных и складских объектов, объектов жилищно-коммунального хозяйства, объектов оптовой торговли;</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2) производственные зоны - зоны размещения производственных объектов с различными нормативами воздействия на окружающую среду;</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3) иные виды производственной инфраструктур</w:t>
      </w:r>
      <w:r w:rsidR="003A4E58" w:rsidRPr="00D467AF">
        <w:rPr>
          <w:rFonts w:ascii="Times New Roman" w:eastAsiaTheme="minorEastAsia" w:hAnsi="Times New Roman" w:cs="Times New Roman"/>
          <w:sz w:val="28"/>
          <w:szCs w:val="28"/>
        </w:rPr>
        <w:t>ы</w:t>
      </w:r>
      <w:r w:rsidRPr="00D467AF">
        <w:rPr>
          <w:rFonts w:ascii="Times New Roman" w:eastAsiaTheme="minorEastAsia" w:hAnsi="Times New Roman" w:cs="Times New Roman"/>
          <w:sz w:val="28"/>
          <w:szCs w:val="28"/>
        </w:rPr>
        <w:t>.</w:t>
      </w:r>
    </w:p>
    <w:p w:rsidR="00BB5EF4" w:rsidRPr="00D467AF" w:rsidRDefault="00BB5EF4" w:rsidP="00BB5EF4">
      <w:pPr>
        <w:spacing w:line="305" w:lineRule="auto"/>
        <w:ind w:firstLine="720"/>
      </w:pPr>
      <w:r w:rsidRPr="00D467AF">
        <w:t>В составе данных зон генеральным планом  выделены подзоны:</w:t>
      </w:r>
    </w:p>
    <w:p w:rsidR="003A4E58" w:rsidRPr="00D467AF" w:rsidRDefault="00BB5EF4" w:rsidP="00BE5620">
      <w:pPr>
        <w:numPr>
          <w:ilvl w:val="0"/>
          <w:numId w:val="37"/>
        </w:numPr>
        <w:tabs>
          <w:tab w:val="left" w:pos="993"/>
        </w:tabs>
        <w:autoSpaceDE w:val="0"/>
        <w:autoSpaceDN w:val="0"/>
        <w:adjustRightInd w:val="0"/>
        <w:spacing w:line="305" w:lineRule="auto"/>
        <w:ind w:left="0" w:firstLine="709"/>
        <w:rPr>
          <w:u w:val="single"/>
        </w:rPr>
      </w:pPr>
      <w:r w:rsidRPr="00D467AF">
        <w:rPr>
          <w:u w:val="single"/>
        </w:rPr>
        <w:t>зона разме</w:t>
      </w:r>
      <w:r w:rsidR="001A0A66" w:rsidRPr="00D467AF">
        <w:rPr>
          <w:u w:val="single"/>
        </w:rPr>
        <w:t>щения производственных объектов;</w:t>
      </w:r>
    </w:p>
    <w:p w:rsidR="003A4E58" w:rsidRPr="00D467AF" w:rsidRDefault="00BB5EF4" w:rsidP="00BE5620">
      <w:pPr>
        <w:numPr>
          <w:ilvl w:val="0"/>
          <w:numId w:val="37"/>
        </w:numPr>
        <w:tabs>
          <w:tab w:val="left" w:pos="993"/>
        </w:tabs>
        <w:autoSpaceDE w:val="0"/>
        <w:autoSpaceDN w:val="0"/>
        <w:adjustRightInd w:val="0"/>
        <w:spacing w:line="305" w:lineRule="auto"/>
        <w:ind w:left="0" w:firstLine="709"/>
        <w:rPr>
          <w:u w:val="single"/>
        </w:rPr>
      </w:pPr>
      <w:r w:rsidRPr="00D467AF">
        <w:rPr>
          <w:u w:val="single"/>
        </w:rPr>
        <w:t>объектов агропромышленного комплекса</w:t>
      </w:r>
      <w:r w:rsidR="001A0A66" w:rsidRPr="00D467AF">
        <w:rPr>
          <w:u w:val="single"/>
        </w:rPr>
        <w:t>;</w:t>
      </w:r>
    </w:p>
    <w:p w:rsidR="00BB5EF4" w:rsidRPr="00D467AF" w:rsidRDefault="00BB5EF4" w:rsidP="00BE5620">
      <w:pPr>
        <w:numPr>
          <w:ilvl w:val="0"/>
          <w:numId w:val="37"/>
        </w:numPr>
        <w:tabs>
          <w:tab w:val="left" w:pos="993"/>
        </w:tabs>
        <w:autoSpaceDE w:val="0"/>
        <w:autoSpaceDN w:val="0"/>
        <w:adjustRightInd w:val="0"/>
        <w:spacing w:line="305" w:lineRule="auto"/>
        <w:ind w:left="0" w:firstLine="709"/>
        <w:rPr>
          <w:u w:val="single"/>
        </w:rPr>
      </w:pPr>
      <w:r w:rsidRPr="00D467AF">
        <w:rPr>
          <w:u w:val="single"/>
        </w:rPr>
        <w:t>объектов коммунально-складского назначения</w:t>
      </w:r>
      <w:r w:rsidR="001A0A66" w:rsidRPr="00D467AF">
        <w:rPr>
          <w:u w:val="single"/>
        </w:rPr>
        <w:t>.</w:t>
      </w:r>
    </w:p>
    <w:p w:rsidR="00BB5EF4" w:rsidRPr="00D467AF" w:rsidRDefault="00BB5EF4" w:rsidP="00132D03">
      <w:pPr>
        <w:autoSpaceDE w:val="0"/>
        <w:autoSpaceDN w:val="0"/>
        <w:adjustRightInd w:val="0"/>
        <w:ind w:firstLine="720"/>
        <w:rPr>
          <w:spacing w:val="-4"/>
        </w:rPr>
      </w:pPr>
      <w:r w:rsidRPr="00D467AF">
        <w:rPr>
          <w:spacing w:val="-4"/>
        </w:rPr>
        <w:t>Зона производственного и коммунально-складского назначения предназначена для размещения производственных и сельскохозяйственных предприятий, коммунальных и складских объектов, объектов жилищно-</w:t>
      </w:r>
      <w:r w:rsidRPr="00D467AF">
        <w:rPr>
          <w:spacing w:val="-4"/>
        </w:rPr>
        <w:lastRenderedPageBreak/>
        <w:t xml:space="preserve">коммунального хозяйства иных объектов, обеспечивающих функционирование данных предприятий. Кроме этого в данной зоне следует размещать предприятия бытового обслуживания населения (прачечные, бани, пожарные депо и т.д.). </w:t>
      </w:r>
    </w:p>
    <w:p w:rsidR="00F50AF3" w:rsidRDefault="00F50AF3" w:rsidP="00132D03">
      <w:pPr>
        <w:ind w:right="-142"/>
      </w:pPr>
      <w:r w:rsidRPr="001D4A06">
        <w:t xml:space="preserve">На территории производственных зон в проектных границах населенных пунктов поселения разрешенным видом использования является размещение производственных предприятий </w:t>
      </w:r>
      <w:r>
        <w:t>3</w:t>
      </w:r>
      <w:r w:rsidRPr="001D4A06">
        <w:t>-5 класса, коммунально-складских объектов, объектов и сооружений инженерно-транспортной инфраструктуры, санитарно-защитных зон.</w:t>
      </w:r>
    </w:p>
    <w:p w:rsidR="00F50AF3" w:rsidRPr="00A5385C" w:rsidRDefault="00F50AF3" w:rsidP="00132D03">
      <w:pPr>
        <w:ind w:right="-142"/>
        <w:rPr>
          <w:lang w:eastAsia="ar-SA"/>
        </w:rPr>
      </w:pPr>
      <w:r w:rsidRPr="00A5385C">
        <w:t xml:space="preserve">Производственная зона поселка Родники получила свое развитие </w:t>
      </w:r>
      <w:r>
        <w:t xml:space="preserve">к юго-западу от </w:t>
      </w:r>
      <w:r w:rsidRPr="00A5385C">
        <w:t>населенного пункта</w:t>
      </w:r>
      <w:r>
        <w:t xml:space="preserve"> за автодорогой Белор</w:t>
      </w:r>
      <w:r>
        <w:rPr>
          <w:lang w:eastAsia="ar-SA"/>
        </w:rPr>
        <w:t xml:space="preserve">еченск – Ханская вдоль дороги на п. Приречный, а также частично в его проектных границах. </w:t>
      </w:r>
      <w:r w:rsidRPr="00A5385C">
        <w:t xml:space="preserve">Функции проектируемых территорий производственной зоны определяются местными органами власти – проектом оговаривается только допустимый класс </w:t>
      </w:r>
      <w:r>
        <w:t>согласно санитарной классификации.</w:t>
      </w:r>
      <w:r w:rsidRPr="00A5385C">
        <w:rPr>
          <w:lang w:eastAsia="ar-SA"/>
        </w:rPr>
        <w:t xml:space="preserve"> В проектных границах</w:t>
      </w:r>
      <w:r>
        <w:rPr>
          <w:lang w:eastAsia="ar-SA"/>
        </w:rPr>
        <w:t xml:space="preserve"> п. Родники возможно размещение предприятий </w:t>
      </w:r>
      <w:r>
        <w:rPr>
          <w:lang w:val="en-US" w:eastAsia="ar-SA"/>
        </w:rPr>
        <w:t>IV</w:t>
      </w:r>
      <w:r w:rsidRPr="00931991">
        <w:rPr>
          <w:lang w:eastAsia="ar-SA"/>
        </w:rPr>
        <w:t>-</w:t>
      </w:r>
      <w:r>
        <w:rPr>
          <w:lang w:val="en-US" w:eastAsia="ar-SA"/>
        </w:rPr>
        <w:t>V</w:t>
      </w:r>
      <w:r>
        <w:rPr>
          <w:lang w:eastAsia="ar-SA"/>
        </w:rPr>
        <w:t xml:space="preserve"> класса</w:t>
      </w:r>
      <w:r w:rsidRPr="00A5385C">
        <w:rPr>
          <w:lang w:eastAsia="ar-SA"/>
        </w:rPr>
        <w:t xml:space="preserve">, </w:t>
      </w:r>
      <w:r>
        <w:rPr>
          <w:lang w:eastAsia="ar-SA"/>
        </w:rPr>
        <w:t xml:space="preserve">а </w:t>
      </w:r>
      <w:r w:rsidRPr="00A5385C">
        <w:rPr>
          <w:lang w:eastAsia="ar-SA"/>
        </w:rPr>
        <w:t xml:space="preserve">в </w:t>
      </w:r>
      <w:r>
        <w:rPr>
          <w:lang w:eastAsia="ar-SA"/>
        </w:rPr>
        <w:t>юго-</w:t>
      </w:r>
      <w:r w:rsidRPr="00A5385C">
        <w:rPr>
          <w:lang w:eastAsia="ar-SA"/>
        </w:rPr>
        <w:t xml:space="preserve">западной </w:t>
      </w:r>
      <w:r>
        <w:rPr>
          <w:lang w:eastAsia="ar-SA"/>
        </w:rPr>
        <w:t xml:space="preserve">промзоне </w:t>
      </w:r>
      <w:r w:rsidRPr="00A5385C">
        <w:rPr>
          <w:lang w:eastAsia="ar-SA"/>
        </w:rPr>
        <w:t>класс предприятий не ограничен и зависит от расположения конкретного участка.</w:t>
      </w:r>
    </w:p>
    <w:p w:rsidR="00F50AF3" w:rsidRPr="001D3B3A" w:rsidRDefault="00F50AF3" w:rsidP="00132D03">
      <w:pPr>
        <w:pStyle w:val="afffffffff3"/>
        <w:widowControl w:val="0"/>
        <w:spacing w:after="0" w:line="276" w:lineRule="auto"/>
        <w:ind w:right="-142" w:firstLine="680"/>
        <w:rPr>
          <w:sz w:val="28"/>
          <w:szCs w:val="28"/>
        </w:rPr>
      </w:pPr>
      <w:r w:rsidRPr="001D3B3A">
        <w:rPr>
          <w:sz w:val="28"/>
          <w:szCs w:val="28"/>
        </w:rPr>
        <w:t>Типы производственных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зоны.</w:t>
      </w:r>
    </w:p>
    <w:p w:rsidR="00F50AF3" w:rsidRPr="00B750BC" w:rsidRDefault="00F50AF3" w:rsidP="00132D03">
      <w:pPr>
        <w:pStyle w:val="afffffffff3"/>
        <w:widowControl w:val="0"/>
        <w:spacing w:after="0" w:line="276" w:lineRule="auto"/>
        <w:ind w:right="-142" w:firstLine="680"/>
        <w:rPr>
          <w:sz w:val="28"/>
          <w:szCs w:val="28"/>
        </w:rPr>
      </w:pPr>
      <w:r w:rsidRPr="00B750BC">
        <w:rPr>
          <w:sz w:val="28"/>
          <w:szCs w:val="28"/>
        </w:rPr>
        <w:t>При размещении предприятий в производственной зоне проектом учитывается класс вредности и специфика производства.</w:t>
      </w:r>
    </w:p>
    <w:p w:rsidR="00F50AF3" w:rsidRPr="00B750BC" w:rsidRDefault="00F50AF3" w:rsidP="00132D03">
      <w:pPr>
        <w:ind w:right="-142"/>
        <w:rPr>
          <w:lang w:eastAsia="ar-SA"/>
        </w:rPr>
      </w:pPr>
      <w:r w:rsidRPr="00B750BC">
        <w:rPr>
          <w:lang w:eastAsia="ar-SA"/>
        </w:rPr>
        <w:t>К существующим производственным объектам, расположенным в жилой зоне, предъявляются повышенные требования: необходимо предусмотреть комплекс мероприятий по усовершенствованию технологического цикла для улучшения их санитарного состояния и снижения вредного воздействия на окружающую среду.</w:t>
      </w:r>
    </w:p>
    <w:p w:rsidR="00BB5EF4" w:rsidRDefault="00097426" w:rsidP="00132D03">
      <w:pPr>
        <w:ind w:firstLine="540"/>
      </w:pPr>
      <w:r w:rsidRPr="00F50AF3">
        <w:t>П</w:t>
      </w:r>
      <w:r w:rsidR="00BB5EF4" w:rsidRPr="00F50AF3">
        <w:t>ри размещении конкретных объектов в данной функциональной зоне необходимо учитывать требования СанПиН 2.2.1/2.1.1.1200-03 «Санитарно-защитные зоны и санитарная классификация предприятий, сооружений и иных объектов».</w:t>
      </w:r>
    </w:p>
    <w:p w:rsidR="00073281" w:rsidRPr="00F50AF3" w:rsidRDefault="00073281" w:rsidP="00132D03">
      <w:pPr>
        <w:ind w:firstLine="540"/>
      </w:pPr>
    </w:p>
    <w:p w:rsidR="00BB5EF4" w:rsidRPr="00F50AF3" w:rsidRDefault="00BB5EF4" w:rsidP="00BB5EF4">
      <w:pPr>
        <w:ind w:firstLine="720"/>
        <w:jc w:val="center"/>
      </w:pPr>
      <w:r w:rsidRPr="00F50AF3">
        <w:t>Параметры производственных зон.</w:t>
      </w:r>
    </w:p>
    <w:p w:rsidR="00CF0D17" w:rsidRPr="00F50AF3" w:rsidRDefault="00CF0D17" w:rsidP="00CF0D17">
      <w:pPr>
        <w:ind w:firstLine="720"/>
        <w:jc w:val="right"/>
      </w:pPr>
      <w:r w:rsidRPr="00F50AF3">
        <w:rPr>
          <w:lang w:eastAsia="ar-SA"/>
        </w:rPr>
        <w:t xml:space="preserve">Таблица </w:t>
      </w:r>
      <w:r w:rsidR="00D53D57">
        <w:rPr>
          <w:lang w:eastAsia="ar-SA"/>
        </w:rPr>
        <w:t>31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126"/>
        <w:gridCol w:w="1985"/>
        <w:gridCol w:w="1984"/>
      </w:tblGrid>
      <w:tr w:rsidR="00BB5EF4" w:rsidRPr="00F710D4" w:rsidTr="00FD7802">
        <w:trPr>
          <w:tblHeader/>
        </w:trPr>
        <w:tc>
          <w:tcPr>
            <w:tcW w:w="709" w:type="dxa"/>
            <w:shd w:val="clear" w:color="auto" w:fill="F2F2F2"/>
            <w:vAlign w:val="center"/>
          </w:tcPr>
          <w:p w:rsidR="00BB5EF4" w:rsidRPr="00F50AF3" w:rsidRDefault="00BB5EF4" w:rsidP="00052DD1">
            <w:pPr>
              <w:spacing w:line="240" w:lineRule="auto"/>
              <w:ind w:firstLine="0"/>
              <w:rPr>
                <w:sz w:val="22"/>
                <w:szCs w:val="24"/>
              </w:rPr>
            </w:pPr>
            <w:r w:rsidRPr="00F50AF3">
              <w:rPr>
                <w:sz w:val="22"/>
                <w:szCs w:val="24"/>
              </w:rPr>
              <w:t>№пп</w:t>
            </w:r>
          </w:p>
        </w:tc>
        <w:tc>
          <w:tcPr>
            <w:tcW w:w="2977" w:type="dxa"/>
            <w:shd w:val="clear" w:color="auto" w:fill="F2F2F2"/>
            <w:vAlign w:val="center"/>
          </w:tcPr>
          <w:p w:rsidR="00BB5EF4" w:rsidRPr="00F50AF3" w:rsidRDefault="00B70F50" w:rsidP="00052DD1">
            <w:pPr>
              <w:spacing w:line="240" w:lineRule="auto"/>
              <w:ind w:firstLine="0"/>
              <w:rPr>
                <w:sz w:val="22"/>
                <w:szCs w:val="24"/>
              </w:rPr>
            </w:pPr>
            <w:r>
              <w:rPr>
                <w:sz w:val="22"/>
                <w:szCs w:val="24"/>
              </w:rPr>
              <w:t>Вид зоны</w:t>
            </w:r>
          </w:p>
        </w:tc>
        <w:tc>
          <w:tcPr>
            <w:tcW w:w="2126" w:type="dxa"/>
            <w:shd w:val="clear" w:color="auto" w:fill="F2F2F2"/>
            <w:vAlign w:val="center"/>
          </w:tcPr>
          <w:p w:rsidR="00BB5EF4" w:rsidRPr="00F50AF3" w:rsidRDefault="00BB5EF4" w:rsidP="00052DD1">
            <w:pPr>
              <w:spacing w:line="240" w:lineRule="auto"/>
              <w:ind w:firstLine="0"/>
              <w:jc w:val="center"/>
              <w:rPr>
                <w:sz w:val="22"/>
                <w:szCs w:val="24"/>
              </w:rPr>
            </w:pPr>
            <w:r w:rsidRPr="00F50AF3">
              <w:rPr>
                <w:sz w:val="22"/>
                <w:szCs w:val="24"/>
              </w:rPr>
              <w:t>Существующий</w:t>
            </w:r>
          </w:p>
          <w:p w:rsidR="00BB5EF4" w:rsidRPr="00F50AF3" w:rsidRDefault="00BB5EF4" w:rsidP="00052DD1">
            <w:pPr>
              <w:spacing w:line="240" w:lineRule="auto"/>
              <w:ind w:firstLine="0"/>
              <w:jc w:val="center"/>
              <w:rPr>
                <w:sz w:val="22"/>
                <w:szCs w:val="24"/>
              </w:rPr>
            </w:pPr>
            <w:r w:rsidRPr="00F50AF3">
              <w:rPr>
                <w:sz w:val="22"/>
                <w:szCs w:val="24"/>
              </w:rPr>
              <w:t>показатель, га</w:t>
            </w:r>
          </w:p>
        </w:tc>
        <w:tc>
          <w:tcPr>
            <w:tcW w:w="1985" w:type="dxa"/>
            <w:shd w:val="clear" w:color="auto" w:fill="F2F2F2"/>
            <w:vAlign w:val="center"/>
          </w:tcPr>
          <w:p w:rsidR="00BB5EF4" w:rsidRPr="00F50AF3" w:rsidRDefault="00BB5EF4" w:rsidP="00052DD1">
            <w:pPr>
              <w:spacing w:line="240" w:lineRule="auto"/>
              <w:ind w:firstLine="0"/>
              <w:jc w:val="center"/>
              <w:rPr>
                <w:sz w:val="22"/>
                <w:szCs w:val="24"/>
              </w:rPr>
            </w:pPr>
            <w:r w:rsidRPr="00F50AF3">
              <w:rPr>
                <w:sz w:val="22"/>
                <w:szCs w:val="24"/>
              </w:rPr>
              <w:t>Проектируемый, га</w:t>
            </w:r>
          </w:p>
        </w:tc>
        <w:tc>
          <w:tcPr>
            <w:tcW w:w="1984" w:type="dxa"/>
            <w:shd w:val="clear" w:color="auto" w:fill="F2F2F2"/>
            <w:vAlign w:val="center"/>
          </w:tcPr>
          <w:p w:rsidR="00BB5EF4" w:rsidRPr="00F50AF3" w:rsidRDefault="00BB5EF4" w:rsidP="00052DD1">
            <w:pPr>
              <w:spacing w:line="240" w:lineRule="auto"/>
              <w:ind w:left="-108" w:firstLine="0"/>
              <w:jc w:val="center"/>
              <w:rPr>
                <w:sz w:val="22"/>
                <w:szCs w:val="24"/>
              </w:rPr>
            </w:pPr>
            <w:r w:rsidRPr="00F50AF3">
              <w:rPr>
                <w:sz w:val="22"/>
                <w:szCs w:val="24"/>
              </w:rPr>
              <w:t>Всего на расчетный срок, га</w:t>
            </w:r>
          </w:p>
        </w:tc>
      </w:tr>
      <w:tr w:rsidR="00B70F50" w:rsidRPr="00F710D4" w:rsidTr="00D02B0C">
        <w:trPr>
          <w:trHeight w:val="298"/>
        </w:trPr>
        <w:tc>
          <w:tcPr>
            <w:tcW w:w="709" w:type="dxa"/>
            <w:vAlign w:val="center"/>
          </w:tcPr>
          <w:p w:rsidR="00B70F50" w:rsidRPr="00B70F50" w:rsidRDefault="00B70F50" w:rsidP="00052DD1">
            <w:pPr>
              <w:spacing w:line="240" w:lineRule="auto"/>
              <w:ind w:firstLine="0"/>
              <w:jc w:val="center"/>
              <w:rPr>
                <w:sz w:val="24"/>
                <w:szCs w:val="24"/>
              </w:rPr>
            </w:pPr>
            <w:r w:rsidRPr="00B70F50">
              <w:rPr>
                <w:sz w:val="24"/>
                <w:szCs w:val="24"/>
              </w:rPr>
              <w:t>1</w:t>
            </w:r>
          </w:p>
        </w:tc>
        <w:tc>
          <w:tcPr>
            <w:tcW w:w="2977" w:type="dxa"/>
          </w:tcPr>
          <w:p w:rsidR="00B70F50" w:rsidRPr="00B70F50" w:rsidRDefault="00B70F50" w:rsidP="00B70F50">
            <w:pPr>
              <w:snapToGrid w:val="0"/>
              <w:ind w:right="-1" w:firstLine="34"/>
              <w:jc w:val="left"/>
              <w:rPr>
                <w:sz w:val="24"/>
                <w:szCs w:val="24"/>
                <w:lang w:eastAsia="ar-SA"/>
              </w:rPr>
            </w:pPr>
            <w:r w:rsidRPr="00B70F50">
              <w:rPr>
                <w:sz w:val="24"/>
                <w:szCs w:val="24"/>
                <w:lang w:eastAsia="ar-SA"/>
              </w:rPr>
              <w:t>Производственная зона</w:t>
            </w:r>
          </w:p>
        </w:tc>
        <w:tc>
          <w:tcPr>
            <w:tcW w:w="2126" w:type="dxa"/>
            <w:vAlign w:val="center"/>
          </w:tcPr>
          <w:p w:rsidR="00B70F50" w:rsidRPr="00B70F50" w:rsidRDefault="00B70F50" w:rsidP="00B70F50">
            <w:pPr>
              <w:jc w:val="left"/>
              <w:rPr>
                <w:sz w:val="24"/>
                <w:szCs w:val="24"/>
                <w:lang w:eastAsia="ar-SA"/>
              </w:rPr>
            </w:pPr>
            <w:r w:rsidRPr="00B70F50">
              <w:rPr>
                <w:sz w:val="24"/>
                <w:szCs w:val="24"/>
                <w:lang w:eastAsia="ar-SA"/>
              </w:rPr>
              <w:t>386,61</w:t>
            </w:r>
          </w:p>
        </w:tc>
        <w:tc>
          <w:tcPr>
            <w:tcW w:w="1985" w:type="dxa"/>
            <w:vAlign w:val="center"/>
          </w:tcPr>
          <w:p w:rsidR="00B70F50" w:rsidRPr="00B70F50" w:rsidRDefault="00B70F50" w:rsidP="00B70F50">
            <w:pPr>
              <w:spacing w:line="240" w:lineRule="auto"/>
              <w:ind w:firstLine="0"/>
              <w:jc w:val="center"/>
              <w:rPr>
                <w:color w:val="000000"/>
                <w:sz w:val="24"/>
                <w:szCs w:val="24"/>
              </w:rPr>
            </w:pPr>
            <w:r>
              <w:rPr>
                <w:color w:val="000000"/>
                <w:sz w:val="24"/>
                <w:szCs w:val="24"/>
              </w:rPr>
              <w:t>906</w:t>
            </w:r>
            <w:r w:rsidRPr="00B70F50">
              <w:rPr>
                <w:color w:val="000000"/>
                <w:sz w:val="24"/>
                <w:szCs w:val="24"/>
              </w:rPr>
              <w:t>,</w:t>
            </w:r>
            <w:r>
              <w:rPr>
                <w:color w:val="000000"/>
                <w:sz w:val="24"/>
                <w:szCs w:val="24"/>
              </w:rPr>
              <w:t>08</w:t>
            </w:r>
          </w:p>
        </w:tc>
        <w:tc>
          <w:tcPr>
            <w:tcW w:w="1984" w:type="dxa"/>
            <w:vAlign w:val="center"/>
          </w:tcPr>
          <w:p w:rsidR="00B70F50" w:rsidRPr="00B70F50" w:rsidRDefault="00B70F50" w:rsidP="00B70F50">
            <w:pPr>
              <w:ind w:firstLine="0"/>
              <w:jc w:val="center"/>
              <w:rPr>
                <w:sz w:val="24"/>
                <w:szCs w:val="24"/>
                <w:lang w:eastAsia="ar-SA"/>
              </w:rPr>
            </w:pPr>
            <w:r w:rsidRPr="00B70F50">
              <w:rPr>
                <w:sz w:val="24"/>
                <w:szCs w:val="24"/>
                <w:lang w:eastAsia="ar-SA"/>
              </w:rPr>
              <w:t>1292,69</w:t>
            </w:r>
          </w:p>
        </w:tc>
      </w:tr>
      <w:tr w:rsidR="00B70F50" w:rsidRPr="00F710D4" w:rsidTr="00D02B0C">
        <w:trPr>
          <w:trHeight w:val="298"/>
        </w:trPr>
        <w:tc>
          <w:tcPr>
            <w:tcW w:w="709" w:type="dxa"/>
            <w:vAlign w:val="center"/>
          </w:tcPr>
          <w:p w:rsidR="00B70F50" w:rsidRPr="00B70F50" w:rsidRDefault="00B70F50" w:rsidP="00052DD1">
            <w:pPr>
              <w:spacing w:line="240" w:lineRule="auto"/>
              <w:ind w:firstLine="0"/>
              <w:jc w:val="center"/>
              <w:rPr>
                <w:sz w:val="24"/>
                <w:szCs w:val="24"/>
              </w:rPr>
            </w:pPr>
            <w:r w:rsidRPr="00B70F50">
              <w:rPr>
                <w:sz w:val="24"/>
                <w:szCs w:val="24"/>
              </w:rPr>
              <w:t>2</w:t>
            </w:r>
          </w:p>
        </w:tc>
        <w:tc>
          <w:tcPr>
            <w:tcW w:w="2977" w:type="dxa"/>
          </w:tcPr>
          <w:p w:rsidR="00B70F50" w:rsidRPr="00B70F50" w:rsidRDefault="00B70F50" w:rsidP="00B70F50">
            <w:pPr>
              <w:snapToGrid w:val="0"/>
              <w:ind w:right="-1" w:firstLine="34"/>
              <w:jc w:val="left"/>
              <w:rPr>
                <w:sz w:val="24"/>
                <w:szCs w:val="24"/>
                <w:lang w:eastAsia="ar-SA"/>
              </w:rPr>
            </w:pPr>
            <w:r w:rsidRPr="00B70F50">
              <w:rPr>
                <w:sz w:val="24"/>
                <w:szCs w:val="24"/>
                <w:lang w:eastAsia="ar-SA"/>
              </w:rPr>
              <w:t>Коммунально-складская зона</w:t>
            </w:r>
          </w:p>
        </w:tc>
        <w:tc>
          <w:tcPr>
            <w:tcW w:w="2126" w:type="dxa"/>
            <w:vAlign w:val="center"/>
          </w:tcPr>
          <w:p w:rsidR="00B70F50" w:rsidRPr="00B70F50" w:rsidRDefault="00B70F50" w:rsidP="00B70F50">
            <w:pPr>
              <w:jc w:val="left"/>
              <w:rPr>
                <w:sz w:val="24"/>
                <w:szCs w:val="24"/>
                <w:lang w:eastAsia="ar-SA"/>
              </w:rPr>
            </w:pPr>
            <w:r w:rsidRPr="00B70F50">
              <w:rPr>
                <w:sz w:val="24"/>
                <w:szCs w:val="24"/>
                <w:lang w:eastAsia="ar-SA"/>
              </w:rPr>
              <w:t>2,85</w:t>
            </w:r>
          </w:p>
        </w:tc>
        <w:tc>
          <w:tcPr>
            <w:tcW w:w="1985" w:type="dxa"/>
            <w:vAlign w:val="center"/>
          </w:tcPr>
          <w:p w:rsidR="00B70F50" w:rsidRPr="00B70F50" w:rsidRDefault="00B70F50" w:rsidP="004A0F0B">
            <w:pPr>
              <w:spacing w:line="240" w:lineRule="auto"/>
              <w:ind w:firstLine="0"/>
              <w:jc w:val="center"/>
              <w:rPr>
                <w:color w:val="000000"/>
                <w:sz w:val="24"/>
                <w:szCs w:val="24"/>
              </w:rPr>
            </w:pPr>
            <w:r>
              <w:rPr>
                <w:color w:val="000000"/>
                <w:sz w:val="24"/>
                <w:szCs w:val="24"/>
              </w:rPr>
              <w:t>-</w:t>
            </w:r>
          </w:p>
        </w:tc>
        <w:tc>
          <w:tcPr>
            <w:tcW w:w="1984" w:type="dxa"/>
            <w:vAlign w:val="center"/>
          </w:tcPr>
          <w:p w:rsidR="00B70F50" w:rsidRPr="00B70F50" w:rsidRDefault="00B70F50" w:rsidP="00B70F50">
            <w:pPr>
              <w:ind w:firstLine="0"/>
              <w:jc w:val="center"/>
              <w:rPr>
                <w:sz w:val="24"/>
                <w:szCs w:val="24"/>
                <w:lang w:eastAsia="ar-SA"/>
              </w:rPr>
            </w:pPr>
            <w:r w:rsidRPr="00B70F50">
              <w:rPr>
                <w:sz w:val="24"/>
                <w:szCs w:val="24"/>
                <w:lang w:eastAsia="ar-SA"/>
              </w:rPr>
              <w:t>2,85</w:t>
            </w:r>
          </w:p>
        </w:tc>
      </w:tr>
      <w:tr w:rsidR="00F50AF3" w:rsidRPr="00F710D4" w:rsidTr="002429A8">
        <w:tc>
          <w:tcPr>
            <w:tcW w:w="709" w:type="dxa"/>
            <w:shd w:val="clear" w:color="auto" w:fill="F2F2F2" w:themeFill="background1" w:themeFillShade="F2"/>
            <w:vAlign w:val="center"/>
          </w:tcPr>
          <w:p w:rsidR="00F50AF3" w:rsidRPr="00B70F50" w:rsidRDefault="00F50AF3" w:rsidP="00052DD1">
            <w:pPr>
              <w:spacing w:line="240" w:lineRule="auto"/>
              <w:ind w:firstLine="0"/>
              <w:jc w:val="center"/>
              <w:rPr>
                <w:sz w:val="24"/>
                <w:szCs w:val="24"/>
              </w:rPr>
            </w:pPr>
          </w:p>
        </w:tc>
        <w:tc>
          <w:tcPr>
            <w:tcW w:w="2977" w:type="dxa"/>
            <w:shd w:val="clear" w:color="auto" w:fill="F2F2F2" w:themeFill="background1" w:themeFillShade="F2"/>
            <w:vAlign w:val="center"/>
          </w:tcPr>
          <w:p w:rsidR="00F50AF3" w:rsidRPr="00B70F50" w:rsidRDefault="00F50AF3" w:rsidP="00052DD1">
            <w:pPr>
              <w:spacing w:line="240" w:lineRule="auto"/>
              <w:ind w:firstLine="0"/>
              <w:jc w:val="center"/>
              <w:rPr>
                <w:b/>
                <w:sz w:val="24"/>
                <w:szCs w:val="24"/>
              </w:rPr>
            </w:pPr>
            <w:r w:rsidRPr="00B70F50">
              <w:rPr>
                <w:b/>
                <w:sz w:val="24"/>
                <w:szCs w:val="24"/>
              </w:rPr>
              <w:t>ВСЕГО</w:t>
            </w:r>
          </w:p>
        </w:tc>
        <w:tc>
          <w:tcPr>
            <w:tcW w:w="2126" w:type="dxa"/>
            <w:shd w:val="clear" w:color="auto" w:fill="F2F2F2" w:themeFill="background1" w:themeFillShade="F2"/>
            <w:vAlign w:val="center"/>
          </w:tcPr>
          <w:p w:rsidR="00F50AF3" w:rsidRPr="00B70F50" w:rsidRDefault="00B70F50" w:rsidP="00B70F50">
            <w:pPr>
              <w:spacing w:line="240" w:lineRule="auto"/>
              <w:ind w:firstLine="0"/>
              <w:jc w:val="center"/>
              <w:rPr>
                <w:b/>
                <w:sz w:val="24"/>
                <w:szCs w:val="24"/>
              </w:rPr>
            </w:pPr>
            <w:r>
              <w:rPr>
                <w:b/>
                <w:sz w:val="24"/>
                <w:szCs w:val="24"/>
              </w:rPr>
              <w:t>389</w:t>
            </w:r>
            <w:r w:rsidR="00F50AF3" w:rsidRPr="00B70F50">
              <w:rPr>
                <w:b/>
                <w:sz w:val="24"/>
                <w:szCs w:val="24"/>
              </w:rPr>
              <w:t>,</w:t>
            </w:r>
            <w:r>
              <w:rPr>
                <w:b/>
                <w:sz w:val="24"/>
                <w:szCs w:val="24"/>
              </w:rPr>
              <w:t>46</w:t>
            </w:r>
          </w:p>
        </w:tc>
        <w:tc>
          <w:tcPr>
            <w:tcW w:w="1985" w:type="dxa"/>
            <w:shd w:val="clear" w:color="auto" w:fill="F2F2F2" w:themeFill="background1" w:themeFillShade="F2"/>
            <w:vAlign w:val="center"/>
          </w:tcPr>
          <w:p w:rsidR="00F50AF3" w:rsidRPr="00B70F50" w:rsidRDefault="00B70F50" w:rsidP="004A0F0B">
            <w:pPr>
              <w:spacing w:line="240" w:lineRule="auto"/>
              <w:ind w:firstLine="0"/>
              <w:jc w:val="center"/>
              <w:rPr>
                <w:b/>
                <w:sz w:val="24"/>
                <w:szCs w:val="24"/>
              </w:rPr>
            </w:pPr>
            <w:r w:rsidRPr="00B70F50">
              <w:rPr>
                <w:b/>
                <w:color w:val="000000"/>
                <w:sz w:val="24"/>
                <w:szCs w:val="24"/>
              </w:rPr>
              <w:t>906,08</w:t>
            </w:r>
          </w:p>
        </w:tc>
        <w:tc>
          <w:tcPr>
            <w:tcW w:w="1984" w:type="dxa"/>
            <w:shd w:val="clear" w:color="auto" w:fill="F2F2F2" w:themeFill="background1" w:themeFillShade="F2"/>
            <w:vAlign w:val="center"/>
          </w:tcPr>
          <w:p w:rsidR="00F50AF3" w:rsidRPr="00B70F50" w:rsidRDefault="008B5EAD" w:rsidP="00B852B3">
            <w:pPr>
              <w:spacing w:line="240" w:lineRule="auto"/>
              <w:ind w:firstLine="0"/>
              <w:jc w:val="center"/>
              <w:rPr>
                <w:b/>
                <w:sz w:val="24"/>
                <w:szCs w:val="24"/>
              </w:rPr>
            </w:pPr>
            <w:r w:rsidRPr="00B70F50">
              <w:rPr>
                <w:b/>
                <w:sz w:val="24"/>
                <w:szCs w:val="24"/>
              </w:rPr>
              <w:t>12</w:t>
            </w:r>
            <w:r w:rsidR="00B852B3">
              <w:rPr>
                <w:b/>
                <w:sz w:val="24"/>
                <w:szCs w:val="24"/>
              </w:rPr>
              <w:t>95</w:t>
            </w:r>
            <w:r w:rsidR="00F50AF3" w:rsidRPr="00B70F50">
              <w:rPr>
                <w:b/>
                <w:sz w:val="24"/>
                <w:szCs w:val="24"/>
              </w:rPr>
              <w:t>,</w:t>
            </w:r>
            <w:r w:rsidR="00B852B3">
              <w:rPr>
                <w:b/>
                <w:sz w:val="24"/>
                <w:szCs w:val="24"/>
              </w:rPr>
              <w:t>5</w:t>
            </w:r>
            <w:r w:rsidRPr="00B70F50">
              <w:rPr>
                <w:b/>
                <w:sz w:val="24"/>
                <w:szCs w:val="24"/>
              </w:rPr>
              <w:t>4</w:t>
            </w:r>
          </w:p>
        </w:tc>
      </w:tr>
    </w:tbl>
    <w:p w:rsidR="00134E27" w:rsidRPr="00F710D4" w:rsidRDefault="00134E27" w:rsidP="00134E27">
      <w:pPr>
        <w:rPr>
          <w:b/>
          <w:highlight w:val="yellow"/>
        </w:rPr>
      </w:pPr>
      <w:bookmarkStart w:id="75" w:name="_Toc506388456"/>
    </w:p>
    <w:p w:rsidR="003A4E58" w:rsidRPr="00F50AF3" w:rsidRDefault="003E4EA7" w:rsidP="003A4E58">
      <w:pPr>
        <w:pStyle w:val="30"/>
        <w:ind w:firstLine="709"/>
        <w:rPr>
          <w:b/>
          <w:szCs w:val="28"/>
        </w:rPr>
      </w:pPr>
      <w:bookmarkStart w:id="76" w:name="_Toc154568595"/>
      <w:r w:rsidRPr="00F50AF3">
        <w:rPr>
          <w:b/>
          <w:szCs w:val="28"/>
        </w:rPr>
        <w:lastRenderedPageBreak/>
        <w:t>2.2.</w:t>
      </w:r>
      <w:r w:rsidR="003A4E58" w:rsidRPr="00F50AF3">
        <w:rPr>
          <w:b/>
          <w:szCs w:val="28"/>
        </w:rPr>
        <w:t>2.</w:t>
      </w:r>
      <w:r w:rsidR="009B0CDA" w:rsidRPr="00F50AF3">
        <w:rPr>
          <w:b/>
          <w:szCs w:val="28"/>
        </w:rPr>
        <w:t>4</w:t>
      </w:r>
      <w:r w:rsidR="003A4E58" w:rsidRPr="00F50AF3">
        <w:rPr>
          <w:b/>
        </w:rPr>
        <w:t xml:space="preserve"> З</w:t>
      </w:r>
      <w:r w:rsidR="003A4E58" w:rsidRPr="00F50AF3">
        <w:rPr>
          <w:b/>
          <w:szCs w:val="28"/>
        </w:rPr>
        <w:t>оны инженерной и транспортной инфраструктур</w:t>
      </w:r>
      <w:bookmarkEnd w:id="76"/>
    </w:p>
    <w:bookmarkEnd w:id="75"/>
    <w:p w:rsidR="00681219" w:rsidRPr="00F50AF3" w:rsidRDefault="00681219" w:rsidP="00681219">
      <w:pPr>
        <w:ind w:right="141"/>
        <w:jc w:val="center"/>
        <w:rPr>
          <w:u w:val="single"/>
        </w:rPr>
      </w:pPr>
    </w:p>
    <w:p w:rsidR="00681219" w:rsidRPr="00F50AF3" w:rsidRDefault="00681219" w:rsidP="00681219">
      <w:pPr>
        <w:ind w:right="141"/>
      </w:pPr>
      <w:r w:rsidRPr="00F50AF3">
        <w:t>Зон</w:t>
      </w:r>
      <w:r w:rsidR="002237CE">
        <w:t xml:space="preserve">ы </w:t>
      </w:r>
      <w:r w:rsidRPr="00F50AF3">
        <w:rPr>
          <w:b/>
        </w:rPr>
        <w:t>инженерной и транспортной инфраструктур</w:t>
      </w:r>
      <w:r w:rsidRPr="00F50AF3">
        <w:t xml:space="preserve"> предназначен</w:t>
      </w:r>
      <w:r w:rsidR="007B3D8B" w:rsidRPr="00F50AF3">
        <w:t>ы</w:t>
      </w:r>
      <w:r w:rsidRPr="00F50AF3">
        <w:t xml:space="preserve"> для размещения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w:t>
      </w:r>
      <w:r w:rsidR="007B3D8B" w:rsidRPr="00F50AF3">
        <w:t>а также для установления санитарно-защитных зон таких объектов в соответствии с требованиями технических регламентов.</w:t>
      </w:r>
    </w:p>
    <w:p w:rsidR="00681219" w:rsidRPr="00F50AF3" w:rsidRDefault="00681219" w:rsidP="00052DD1">
      <w:r w:rsidRPr="00F50AF3">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7B3D8B" w:rsidRPr="00F50AF3" w:rsidRDefault="007B3D8B" w:rsidP="00052DD1">
      <w:r w:rsidRPr="00F50AF3">
        <w:t>Разрешенные виды использования: мотели для легкового и грузового автотранспорта; сооружения для постоянного и временного хранения транспортных средств; предприятия по обслуживанию транспортных средств; предприятия общественного питания; магазины.</w:t>
      </w:r>
    </w:p>
    <w:p w:rsidR="007B3D8B" w:rsidRPr="00F50AF3" w:rsidRDefault="007B3D8B" w:rsidP="00052DD1">
      <w:r w:rsidRPr="00F50AF3">
        <w:t>Неосновные и сопутствующие виды использования: сооружения для постоянного и временного хранения транспортных средств.</w:t>
      </w:r>
    </w:p>
    <w:p w:rsidR="007B3D8B" w:rsidRPr="00F50AF3" w:rsidRDefault="007B3D8B" w:rsidP="00052DD1">
      <w:r w:rsidRPr="00F50AF3">
        <w:t>Условно разрешенные виды использования (требующие специального согласования) – разрешенные виды использования, нарушающие требования к застройке земельных участков, предоставляемых предприятиям, учреждениям и организациям автомобильного транспорта, а также земельных участков для размещения различных защитных инженерных сооружений и зеленые полосы.</w:t>
      </w:r>
    </w:p>
    <w:p w:rsidR="00681219" w:rsidRPr="00F50AF3" w:rsidRDefault="00681219" w:rsidP="00052DD1">
      <w:pPr>
        <w:ind w:right="170"/>
      </w:pPr>
      <w:r w:rsidRPr="00F50AF3">
        <w:rPr>
          <w:i/>
        </w:rPr>
        <w:t>Зон</w:t>
      </w:r>
      <w:r w:rsidR="00F4171C" w:rsidRPr="00F50AF3">
        <w:rPr>
          <w:i/>
        </w:rPr>
        <w:t>ы</w:t>
      </w:r>
      <w:r w:rsidRPr="00F50AF3">
        <w:rPr>
          <w:i/>
        </w:rPr>
        <w:t xml:space="preserve"> транспортной инфраструктуры</w:t>
      </w:r>
      <w:r w:rsidRPr="00F50AF3">
        <w:t xml:space="preserve"> подразделяется на следующие виды:</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автомобильного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железнодорожного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воздушного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трубопроводного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транспортной инфраструктуры иных видов;</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улично-дорожной сети.</w:t>
      </w:r>
    </w:p>
    <w:p w:rsidR="00F4171C" w:rsidRPr="00F50AF3" w:rsidRDefault="00F4171C" w:rsidP="00052DD1">
      <w:r w:rsidRPr="00F50AF3">
        <w:t>Зона инженерной инфраструктуры представлена инженерными коммуникациями и сооружениями и охранными зонами.</w:t>
      </w:r>
    </w:p>
    <w:p w:rsidR="00F4171C" w:rsidRPr="00F50AF3" w:rsidRDefault="00F4171C" w:rsidP="00052DD1">
      <w:pPr>
        <w:ind w:right="170"/>
      </w:pPr>
      <w:r w:rsidRPr="00F50AF3">
        <w:rPr>
          <w:i/>
        </w:rPr>
        <w:t>Зоны инженерной инфраструктуры</w:t>
      </w:r>
      <w:r w:rsidRPr="00F50AF3">
        <w:t xml:space="preserve"> подразделяется на следующие виды:</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водоснабжения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 xml:space="preserve"> Зона объектов водоотведения;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теплоснабжения;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lastRenderedPageBreak/>
        <w:t>Зона объектов газоснабжения;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электроснабжения;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связи;</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инженерной инфраструктуры иных видов.</w:t>
      </w:r>
    </w:p>
    <w:p w:rsidR="00F4171C" w:rsidRPr="00F50AF3" w:rsidRDefault="00F4171C" w:rsidP="00052DD1">
      <w:pPr>
        <w:ind w:right="170"/>
      </w:pPr>
      <w:r w:rsidRPr="00F50AF3">
        <w:t>Зона инженерной инфраструктуры представлены структурой инженерных сетей и сооружений:</w:t>
      </w:r>
    </w:p>
    <w:p w:rsidR="00F4171C" w:rsidRPr="00F50AF3" w:rsidRDefault="00F4171C" w:rsidP="00052DD1">
      <w:pPr>
        <w:numPr>
          <w:ilvl w:val="0"/>
          <w:numId w:val="19"/>
        </w:numPr>
        <w:tabs>
          <w:tab w:val="clear" w:pos="720"/>
          <w:tab w:val="num" w:pos="0"/>
        </w:tabs>
        <w:ind w:left="709" w:right="170" w:firstLine="709"/>
      </w:pPr>
      <w:r w:rsidRPr="00F50AF3">
        <w:t xml:space="preserve">Водоснабжения (водозаборные сооружения, водозаборы), охранные зоны </w:t>
      </w:r>
      <w:r w:rsidRPr="00F50AF3">
        <w:rPr>
          <w:lang w:val="en-US"/>
        </w:rPr>
        <w:t>I</w:t>
      </w:r>
      <w:r w:rsidRPr="00F50AF3">
        <w:t xml:space="preserve">, </w:t>
      </w:r>
      <w:r w:rsidRPr="00F50AF3">
        <w:rPr>
          <w:lang w:val="en-US"/>
        </w:rPr>
        <w:t>II</w:t>
      </w:r>
      <w:r w:rsidRPr="00F50AF3">
        <w:t>, Ш пояса;</w:t>
      </w:r>
    </w:p>
    <w:p w:rsidR="00F4171C" w:rsidRPr="00F50AF3" w:rsidRDefault="00F4171C" w:rsidP="00052DD1">
      <w:pPr>
        <w:numPr>
          <w:ilvl w:val="0"/>
          <w:numId w:val="19"/>
        </w:numPr>
        <w:tabs>
          <w:tab w:val="clear" w:pos="720"/>
          <w:tab w:val="num" w:pos="0"/>
        </w:tabs>
        <w:ind w:left="709" w:right="170" w:firstLine="709"/>
      </w:pPr>
      <w:r w:rsidRPr="00F50AF3">
        <w:t xml:space="preserve">Водоотведения (очистные сооружения); </w:t>
      </w:r>
    </w:p>
    <w:p w:rsidR="00F4171C" w:rsidRPr="00F50AF3" w:rsidRDefault="00F4171C" w:rsidP="00052DD1">
      <w:pPr>
        <w:numPr>
          <w:ilvl w:val="0"/>
          <w:numId w:val="19"/>
        </w:numPr>
        <w:ind w:left="709" w:right="170" w:firstLine="709"/>
      </w:pPr>
      <w:r w:rsidRPr="00F50AF3">
        <w:t>Газоснабжения (газопроводы высокого и среднего давления, АГРС, ГРС, ГРП, ШГРП).</w:t>
      </w:r>
    </w:p>
    <w:p w:rsidR="00F4171C" w:rsidRPr="00F50AF3" w:rsidRDefault="00F4171C" w:rsidP="00052DD1">
      <w:pPr>
        <w:numPr>
          <w:ilvl w:val="0"/>
          <w:numId w:val="19"/>
        </w:numPr>
        <w:ind w:left="709" w:right="170" w:firstLine="709"/>
      </w:pPr>
      <w:r w:rsidRPr="00F50AF3">
        <w:t>Электроснабжения (коридоры линий воздушных электропередач 110 кВт, 35 кВт, ПС, РП, ТП);</w:t>
      </w:r>
    </w:p>
    <w:p w:rsidR="00F4171C" w:rsidRPr="00F50AF3" w:rsidRDefault="00F4171C" w:rsidP="00052DD1">
      <w:pPr>
        <w:numPr>
          <w:ilvl w:val="0"/>
          <w:numId w:val="19"/>
        </w:numPr>
        <w:ind w:left="709" w:right="170" w:firstLine="709"/>
      </w:pPr>
      <w:r w:rsidRPr="00F50AF3">
        <w:t>Связи (АТС, линии связи);</w:t>
      </w:r>
    </w:p>
    <w:p w:rsidR="00F4171C" w:rsidRPr="00F50AF3" w:rsidRDefault="00F4171C" w:rsidP="00052DD1">
      <w:pPr>
        <w:numPr>
          <w:ilvl w:val="0"/>
          <w:numId w:val="19"/>
        </w:numPr>
        <w:ind w:left="709" w:right="170" w:firstLine="709"/>
      </w:pPr>
      <w:r w:rsidRPr="00F50AF3">
        <w:t>Теплоснабжения (котельные, ЦТП).</w:t>
      </w:r>
    </w:p>
    <w:p w:rsidR="00681219" w:rsidRPr="00F50AF3" w:rsidRDefault="00681219" w:rsidP="00052DD1">
      <w:pPr>
        <w:tabs>
          <w:tab w:val="left" w:pos="9498"/>
        </w:tabs>
        <w:ind w:right="170"/>
      </w:pPr>
      <w:r w:rsidRPr="00F50AF3">
        <w:t>Зона объектов воздушного транспорта</w:t>
      </w:r>
      <w:r w:rsidR="00263BB5" w:rsidRPr="00F50AF3">
        <w:t xml:space="preserve"> и</w:t>
      </w:r>
      <w:r w:rsidRPr="00F50AF3">
        <w:t xml:space="preserve"> транспортной инфраструктуры иных видов </w:t>
      </w:r>
      <w:r w:rsidR="00263BB5" w:rsidRPr="00F50AF3">
        <w:t xml:space="preserve">в поселении </w:t>
      </w:r>
      <w:r w:rsidRPr="00F50AF3">
        <w:t>отсутствует.</w:t>
      </w:r>
    </w:p>
    <w:p w:rsidR="00263BB5" w:rsidRPr="00F50AF3" w:rsidRDefault="00263BB5" w:rsidP="00052DD1">
      <w:pPr>
        <w:ind w:left="360" w:firstLine="0"/>
        <w:jc w:val="center"/>
      </w:pPr>
    </w:p>
    <w:p w:rsidR="001A0A66" w:rsidRPr="00F50AF3" w:rsidRDefault="001A0A66" w:rsidP="00263BB5">
      <w:pPr>
        <w:ind w:left="360" w:firstLine="0"/>
        <w:jc w:val="center"/>
      </w:pPr>
      <w:r w:rsidRPr="00F50AF3">
        <w:t>Параметры зон инженерной и транспортной инфраструктур.</w:t>
      </w:r>
    </w:p>
    <w:p w:rsidR="00EB06B9" w:rsidRPr="00052DD1" w:rsidRDefault="00EB06B9" w:rsidP="00EB06B9">
      <w:pPr>
        <w:ind w:firstLine="720"/>
        <w:jc w:val="right"/>
      </w:pPr>
      <w:r w:rsidRPr="00052DD1">
        <w:rPr>
          <w:lang w:eastAsia="ar-SA"/>
        </w:rPr>
        <w:t xml:space="preserve">Таблица </w:t>
      </w:r>
      <w:r w:rsidR="00D53D57">
        <w:rPr>
          <w:lang w:eastAsia="ar-SA"/>
        </w:rPr>
        <w:t>32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126"/>
        <w:gridCol w:w="1701"/>
        <w:gridCol w:w="2268"/>
      </w:tblGrid>
      <w:tr w:rsidR="001A0A66" w:rsidRPr="00F710D4" w:rsidTr="002429A8">
        <w:trPr>
          <w:tblHeader/>
        </w:trPr>
        <w:tc>
          <w:tcPr>
            <w:tcW w:w="709" w:type="dxa"/>
            <w:shd w:val="clear" w:color="auto" w:fill="F2F2F2"/>
            <w:vAlign w:val="center"/>
          </w:tcPr>
          <w:p w:rsidR="001A0A66" w:rsidRPr="00F50AF3" w:rsidRDefault="001A0A66" w:rsidP="00052DD1">
            <w:pPr>
              <w:spacing w:line="240" w:lineRule="auto"/>
              <w:ind w:firstLine="0"/>
              <w:rPr>
                <w:sz w:val="22"/>
                <w:szCs w:val="24"/>
              </w:rPr>
            </w:pPr>
            <w:r w:rsidRPr="00F50AF3">
              <w:rPr>
                <w:sz w:val="22"/>
                <w:szCs w:val="24"/>
              </w:rPr>
              <w:t>№пп</w:t>
            </w:r>
          </w:p>
        </w:tc>
        <w:tc>
          <w:tcPr>
            <w:tcW w:w="2977" w:type="dxa"/>
            <w:shd w:val="clear" w:color="auto" w:fill="F2F2F2"/>
            <w:vAlign w:val="center"/>
          </w:tcPr>
          <w:p w:rsidR="001A0A66" w:rsidRPr="00F50AF3" w:rsidRDefault="00B852B3" w:rsidP="00B852B3">
            <w:pPr>
              <w:spacing w:line="240" w:lineRule="auto"/>
              <w:ind w:firstLine="0"/>
              <w:jc w:val="center"/>
              <w:rPr>
                <w:sz w:val="22"/>
                <w:szCs w:val="24"/>
              </w:rPr>
            </w:pPr>
            <w:r>
              <w:rPr>
                <w:sz w:val="22"/>
                <w:szCs w:val="24"/>
              </w:rPr>
              <w:t>Вид зоны</w:t>
            </w:r>
          </w:p>
        </w:tc>
        <w:tc>
          <w:tcPr>
            <w:tcW w:w="2126" w:type="dxa"/>
            <w:shd w:val="clear" w:color="auto" w:fill="F2F2F2"/>
            <w:vAlign w:val="center"/>
          </w:tcPr>
          <w:p w:rsidR="001A0A66" w:rsidRPr="00F50AF3" w:rsidRDefault="001A0A66" w:rsidP="00052DD1">
            <w:pPr>
              <w:spacing w:line="240" w:lineRule="auto"/>
              <w:ind w:firstLine="0"/>
              <w:jc w:val="center"/>
              <w:rPr>
                <w:sz w:val="22"/>
                <w:szCs w:val="24"/>
              </w:rPr>
            </w:pPr>
            <w:r w:rsidRPr="00F50AF3">
              <w:rPr>
                <w:sz w:val="22"/>
                <w:szCs w:val="24"/>
              </w:rPr>
              <w:t>Существующий</w:t>
            </w:r>
          </w:p>
          <w:p w:rsidR="001A0A66" w:rsidRPr="00F50AF3" w:rsidRDefault="001A0A66" w:rsidP="00052DD1">
            <w:pPr>
              <w:spacing w:line="240" w:lineRule="auto"/>
              <w:ind w:firstLine="0"/>
              <w:jc w:val="center"/>
              <w:rPr>
                <w:sz w:val="22"/>
                <w:szCs w:val="24"/>
              </w:rPr>
            </w:pPr>
            <w:r w:rsidRPr="00F50AF3">
              <w:rPr>
                <w:sz w:val="22"/>
                <w:szCs w:val="24"/>
              </w:rPr>
              <w:t>показатель, га</w:t>
            </w:r>
          </w:p>
        </w:tc>
        <w:tc>
          <w:tcPr>
            <w:tcW w:w="1701" w:type="dxa"/>
            <w:shd w:val="clear" w:color="auto" w:fill="F2F2F2"/>
            <w:vAlign w:val="center"/>
          </w:tcPr>
          <w:p w:rsidR="001A0A66" w:rsidRPr="00F50AF3" w:rsidRDefault="001A0A66" w:rsidP="00052DD1">
            <w:pPr>
              <w:spacing w:line="240" w:lineRule="auto"/>
              <w:ind w:firstLine="0"/>
              <w:jc w:val="center"/>
              <w:rPr>
                <w:sz w:val="22"/>
                <w:szCs w:val="24"/>
              </w:rPr>
            </w:pPr>
            <w:r w:rsidRPr="00F50AF3">
              <w:rPr>
                <w:sz w:val="22"/>
                <w:szCs w:val="24"/>
              </w:rPr>
              <w:t>Проектируе</w:t>
            </w:r>
            <w:r w:rsidR="00F50AF3" w:rsidRPr="00F50AF3">
              <w:rPr>
                <w:sz w:val="22"/>
                <w:szCs w:val="24"/>
              </w:rPr>
              <w:t>-</w:t>
            </w:r>
            <w:r w:rsidRPr="00F50AF3">
              <w:rPr>
                <w:sz w:val="22"/>
                <w:szCs w:val="24"/>
              </w:rPr>
              <w:t>мый, га</w:t>
            </w:r>
          </w:p>
        </w:tc>
        <w:tc>
          <w:tcPr>
            <w:tcW w:w="2268" w:type="dxa"/>
            <w:shd w:val="clear" w:color="auto" w:fill="F2F2F2"/>
            <w:vAlign w:val="center"/>
          </w:tcPr>
          <w:p w:rsidR="001A0A66" w:rsidRPr="00F50AF3" w:rsidRDefault="001A0A66" w:rsidP="00052DD1">
            <w:pPr>
              <w:spacing w:line="240" w:lineRule="auto"/>
              <w:ind w:firstLine="0"/>
              <w:jc w:val="center"/>
              <w:rPr>
                <w:sz w:val="22"/>
                <w:szCs w:val="24"/>
              </w:rPr>
            </w:pPr>
            <w:r w:rsidRPr="00F50AF3">
              <w:rPr>
                <w:sz w:val="22"/>
                <w:szCs w:val="24"/>
              </w:rPr>
              <w:t>Всего на расчетный срок, га</w:t>
            </w:r>
          </w:p>
        </w:tc>
      </w:tr>
      <w:tr w:rsidR="00B852B3" w:rsidRPr="00F710D4" w:rsidTr="00D02B0C">
        <w:trPr>
          <w:trHeight w:val="298"/>
        </w:trPr>
        <w:tc>
          <w:tcPr>
            <w:tcW w:w="709" w:type="dxa"/>
            <w:vAlign w:val="center"/>
          </w:tcPr>
          <w:p w:rsidR="00B852B3" w:rsidRPr="00B852B3" w:rsidRDefault="00B852B3" w:rsidP="00052DD1">
            <w:pPr>
              <w:spacing w:line="240" w:lineRule="auto"/>
              <w:ind w:firstLine="0"/>
              <w:jc w:val="center"/>
              <w:rPr>
                <w:sz w:val="24"/>
                <w:szCs w:val="24"/>
              </w:rPr>
            </w:pPr>
            <w:r w:rsidRPr="00B852B3">
              <w:rPr>
                <w:sz w:val="24"/>
                <w:szCs w:val="24"/>
              </w:rPr>
              <w:t>1</w:t>
            </w:r>
          </w:p>
        </w:tc>
        <w:tc>
          <w:tcPr>
            <w:tcW w:w="2977" w:type="dxa"/>
          </w:tcPr>
          <w:p w:rsidR="00B852B3" w:rsidRPr="00B852B3" w:rsidRDefault="00B852B3" w:rsidP="00B852B3">
            <w:pPr>
              <w:snapToGrid w:val="0"/>
              <w:ind w:right="-1" w:firstLine="34"/>
              <w:jc w:val="left"/>
              <w:rPr>
                <w:sz w:val="24"/>
                <w:szCs w:val="24"/>
                <w:lang w:eastAsia="ar-SA"/>
              </w:rPr>
            </w:pPr>
            <w:r w:rsidRPr="00B852B3">
              <w:rPr>
                <w:sz w:val="24"/>
                <w:szCs w:val="24"/>
                <w:lang w:eastAsia="ar-SA"/>
              </w:rPr>
              <w:t>Зона инженерной инфраструктуры</w:t>
            </w:r>
          </w:p>
        </w:tc>
        <w:tc>
          <w:tcPr>
            <w:tcW w:w="2126" w:type="dxa"/>
            <w:vAlign w:val="center"/>
          </w:tcPr>
          <w:p w:rsidR="00B852B3" w:rsidRPr="00B852B3" w:rsidRDefault="00B852B3" w:rsidP="00B852B3">
            <w:pPr>
              <w:ind w:firstLine="34"/>
              <w:jc w:val="center"/>
              <w:rPr>
                <w:sz w:val="24"/>
                <w:szCs w:val="24"/>
                <w:lang w:eastAsia="ar-SA"/>
              </w:rPr>
            </w:pPr>
            <w:r w:rsidRPr="00B852B3">
              <w:rPr>
                <w:sz w:val="24"/>
                <w:szCs w:val="24"/>
                <w:lang w:eastAsia="ar-SA"/>
              </w:rPr>
              <w:t>47,48</w:t>
            </w:r>
          </w:p>
        </w:tc>
        <w:tc>
          <w:tcPr>
            <w:tcW w:w="1701" w:type="dxa"/>
            <w:vAlign w:val="center"/>
          </w:tcPr>
          <w:p w:rsidR="00B852B3" w:rsidRPr="00B852B3" w:rsidRDefault="00B852B3" w:rsidP="00B852B3">
            <w:pPr>
              <w:spacing w:line="240" w:lineRule="auto"/>
              <w:ind w:firstLine="0"/>
              <w:jc w:val="center"/>
              <w:rPr>
                <w:color w:val="000000"/>
                <w:sz w:val="24"/>
                <w:szCs w:val="24"/>
              </w:rPr>
            </w:pPr>
            <w:r>
              <w:rPr>
                <w:color w:val="000000"/>
                <w:sz w:val="24"/>
                <w:szCs w:val="24"/>
              </w:rPr>
              <w:t>-</w:t>
            </w:r>
            <w:r w:rsidRPr="00B852B3">
              <w:rPr>
                <w:color w:val="000000"/>
                <w:sz w:val="24"/>
                <w:szCs w:val="24"/>
              </w:rPr>
              <w:t>1,1</w:t>
            </w:r>
            <w:r>
              <w:rPr>
                <w:color w:val="000000"/>
                <w:sz w:val="24"/>
                <w:szCs w:val="24"/>
              </w:rPr>
              <w:t>6</w:t>
            </w:r>
          </w:p>
        </w:tc>
        <w:tc>
          <w:tcPr>
            <w:tcW w:w="2268" w:type="dxa"/>
            <w:vAlign w:val="center"/>
          </w:tcPr>
          <w:p w:rsidR="00B852B3" w:rsidRPr="00B852B3" w:rsidRDefault="00B852B3" w:rsidP="00B852B3">
            <w:pPr>
              <w:ind w:firstLine="34"/>
              <w:jc w:val="center"/>
              <w:rPr>
                <w:sz w:val="24"/>
                <w:szCs w:val="24"/>
                <w:highlight w:val="yellow"/>
                <w:lang w:eastAsia="ar-SA"/>
              </w:rPr>
            </w:pPr>
            <w:r w:rsidRPr="00B852B3">
              <w:rPr>
                <w:sz w:val="24"/>
                <w:szCs w:val="24"/>
                <w:lang w:eastAsia="ar-SA"/>
              </w:rPr>
              <w:t>46,32</w:t>
            </w:r>
          </w:p>
        </w:tc>
      </w:tr>
      <w:tr w:rsidR="00B852B3" w:rsidRPr="00F710D4" w:rsidTr="00D02B0C">
        <w:tc>
          <w:tcPr>
            <w:tcW w:w="709" w:type="dxa"/>
            <w:vAlign w:val="center"/>
          </w:tcPr>
          <w:p w:rsidR="00B852B3" w:rsidRPr="00B852B3" w:rsidRDefault="00B852B3" w:rsidP="00052DD1">
            <w:pPr>
              <w:spacing w:line="240" w:lineRule="auto"/>
              <w:ind w:firstLine="0"/>
              <w:jc w:val="center"/>
              <w:rPr>
                <w:sz w:val="24"/>
                <w:szCs w:val="24"/>
              </w:rPr>
            </w:pPr>
            <w:r w:rsidRPr="00B852B3">
              <w:rPr>
                <w:sz w:val="24"/>
                <w:szCs w:val="24"/>
              </w:rPr>
              <w:t>2</w:t>
            </w:r>
          </w:p>
        </w:tc>
        <w:tc>
          <w:tcPr>
            <w:tcW w:w="2977" w:type="dxa"/>
          </w:tcPr>
          <w:p w:rsidR="00B852B3" w:rsidRPr="00B852B3" w:rsidRDefault="00B852B3" w:rsidP="00B852B3">
            <w:pPr>
              <w:snapToGrid w:val="0"/>
              <w:ind w:right="-1" w:firstLine="34"/>
              <w:jc w:val="left"/>
              <w:rPr>
                <w:sz w:val="24"/>
                <w:szCs w:val="24"/>
                <w:lang w:eastAsia="ar-SA"/>
              </w:rPr>
            </w:pPr>
            <w:r w:rsidRPr="00B852B3">
              <w:rPr>
                <w:sz w:val="24"/>
                <w:szCs w:val="24"/>
                <w:lang w:eastAsia="ar-SA"/>
              </w:rPr>
              <w:t>Зона транспортной инфраструктуры</w:t>
            </w:r>
          </w:p>
        </w:tc>
        <w:tc>
          <w:tcPr>
            <w:tcW w:w="2126" w:type="dxa"/>
            <w:vAlign w:val="center"/>
          </w:tcPr>
          <w:p w:rsidR="00B852B3" w:rsidRPr="00B852B3" w:rsidRDefault="00B852B3" w:rsidP="00B852B3">
            <w:pPr>
              <w:ind w:firstLine="34"/>
              <w:jc w:val="center"/>
              <w:rPr>
                <w:sz w:val="24"/>
                <w:szCs w:val="24"/>
                <w:lang w:eastAsia="ar-SA"/>
              </w:rPr>
            </w:pPr>
            <w:r w:rsidRPr="00B852B3">
              <w:rPr>
                <w:sz w:val="24"/>
                <w:szCs w:val="24"/>
                <w:lang w:eastAsia="ar-SA"/>
              </w:rPr>
              <w:t>422,51</w:t>
            </w:r>
          </w:p>
        </w:tc>
        <w:tc>
          <w:tcPr>
            <w:tcW w:w="1701" w:type="dxa"/>
            <w:vAlign w:val="center"/>
          </w:tcPr>
          <w:p w:rsidR="00B852B3" w:rsidRPr="00B852B3" w:rsidRDefault="00B852B3" w:rsidP="00B852B3">
            <w:pPr>
              <w:spacing w:line="240" w:lineRule="auto"/>
              <w:ind w:firstLine="0"/>
              <w:jc w:val="center"/>
              <w:rPr>
                <w:color w:val="000000"/>
                <w:sz w:val="24"/>
                <w:szCs w:val="24"/>
              </w:rPr>
            </w:pPr>
            <w:r>
              <w:rPr>
                <w:color w:val="000000"/>
                <w:sz w:val="24"/>
                <w:szCs w:val="24"/>
              </w:rPr>
              <w:t>37</w:t>
            </w:r>
            <w:r w:rsidRPr="00B852B3">
              <w:rPr>
                <w:color w:val="000000"/>
                <w:sz w:val="24"/>
                <w:szCs w:val="24"/>
              </w:rPr>
              <w:t>,</w:t>
            </w:r>
            <w:r>
              <w:rPr>
                <w:color w:val="000000"/>
                <w:sz w:val="24"/>
                <w:szCs w:val="24"/>
              </w:rPr>
              <w:t>43</w:t>
            </w:r>
          </w:p>
        </w:tc>
        <w:tc>
          <w:tcPr>
            <w:tcW w:w="2268" w:type="dxa"/>
            <w:vAlign w:val="center"/>
          </w:tcPr>
          <w:p w:rsidR="00B852B3" w:rsidRPr="00B852B3" w:rsidRDefault="00B852B3" w:rsidP="00B852B3">
            <w:pPr>
              <w:ind w:firstLine="34"/>
              <w:jc w:val="center"/>
              <w:rPr>
                <w:sz w:val="24"/>
                <w:szCs w:val="24"/>
                <w:lang w:eastAsia="ar-SA"/>
              </w:rPr>
            </w:pPr>
            <w:r w:rsidRPr="00B852B3">
              <w:rPr>
                <w:sz w:val="24"/>
                <w:szCs w:val="24"/>
                <w:lang w:eastAsia="ar-SA"/>
              </w:rPr>
              <w:t>459,94</w:t>
            </w:r>
          </w:p>
        </w:tc>
      </w:tr>
      <w:tr w:rsidR="00F50AF3" w:rsidRPr="00F710D4" w:rsidTr="00F50AF3">
        <w:tc>
          <w:tcPr>
            <w:tcW w:w="709" w:type="dxa"/>
            <w:shd w:val="clear" w:color="auto" w:fill="F2F2F2" w:themeFill="background1" w:themeFillShade="F2"/>
            <w:vAlign w:val="center"/>
          </w:tcPr>
          <w:p w:rsidR="00F50AF3" w:rsidRPr="00B852B3" w:rsidRDefault="00F50AF3" w:rsidP="00052DD1">
            <w:pPr>
              <w:spacing w:line="240" w:lineRule="auto"/>
              <w:ind w:firstLine="0"/>
              <w:jc w:val="center"/>
              <w:rPr>
                <w:sz w:val="24"/>
                <w:szCs w:val="24"/>
              </w:rPr>
            </w:pPr>
          </w:p>
        </w:tc>
        <w:tc>
          <w:tcPr>
            <w:tcW w:w="2977" w:type="dxa"/>
            <w:shd w:val="clear" w:color="auto" w:fill="F2F2F2" w:themeFill="background1" w:themeFillShade="F2"/>
            <w:vAlign w:val="center"/>
          </w:tcPr>
          <w:p w:rsidR="00F50AF3" w:rsidRPr="00B852B3" w:rsidRDefault="00F50AF3" w:rsidP="00052DD1">
            <w:pPr>
              <w:spacing w:line="240" w:lineRule="auto"/>
              <w:ind w:firstLine="0"/>
              <w:jc w:val="center"/>
              <w:rPr>
                <w:b/>
                <w:sz w:val="24"/>
                <w:szCs w:val="24"/>
              </w:rPr>
            </w:pPr>
            <w:r w:rsidRPr="00B852B3">
              <w:rPr>
                <w:b/>
                <w:sz w:val="24"/>
                <w:szCs w:val="24"/>
              </w:rPr>
              <w:t>ВСЕГО</w:t>
            </w:r>
          </w:p>
        </w:tc>
        <w:tc>
          <w:tcPr>
            <w:tcW w:w="2126" w:type="dxa"/>
            <w:shd w:val="clear" w:color="auto" w:fill="F2F2F2" w:themeFill="background1" w:themeFillShade="F2"/>
            <w:vAlign w:val="center"/>
          </w:tcPr>
          <w:p w:rsidR="00F50AF3" w:rsidRPr="00B852B3" w:rsidRDefault="00B852B3" w:rsidP="00B852B3">
            <w:pPr>
              <w:spacing w:line="240" w:lineRule="auto"/>
              <w:ind w:firstLine="0"/>
              <w:jc w:val="center"/>
              <w:rPr>
                <w:b/>
                <w:sz w:val="24"/>
                <w:szCs w:val="24"/>
              </w:rPr>
            </w:pPr>
            <w:r>
              <w:rPr>
                <w:b/>
                <w:sz w:val="24"/>
                <w:szCs w:val="24"/>
              </w:rPr>
              <w:t>469</w:t>
            </w:r>
            <w:r w:rsidR="00F50AF3" w:rsidRPr="00B852B3">
              <w:rPr>
                <w:b/>
                <w:sz w:val="24"/>
                <w:szCs w:val="24"/>
              </w:rPr>
              <w:t>,</w:t>
            </w:r>
            <w:r>
              <w:rPr>
                <w:b/>
                <w:sz w:val="24"/>
                <w:szCs w:val="24"/>
              </w:rPr>
              <w:t>99</w:t>
            </w:r>
          </w:p>
        </w:tc>
        <w:tc>
          <w:tcPr>
            <w:tcW w:w="1701" w:type="dxa"/>
            <w:shd w:val="clear" w:color="auto" w:fill="F2F2F2" w:themeFill="background1" w:themeFillShade="F2"/>
            <w:vAlign w:val="center"/>
          </w:tcPr>
          <w:p w:rsidR="00F50AF3" w:rsidRPr="00B852B3" w:rsidRDefault="00B852B3" w:rsidP="00B852B3">
            <w:pPr>
              <w:spacing w:line="240" w:lineRule="auto"/>
              <w:ind w:firstLine="0"/>
              <w:jc w:val="center"/>
              <w:rPr>
                <w:b/>
                <w:sz w:val="24"/>
                <w:szCs w:val="24"/>
              </w:rPr>
            </w:pPr>
            <w:r>
              <w:rPr>
                <w:b/>
                <w:sz w:val="24"/>
                <w:szCs w:val="24"/>
              </w:rPr>
              <w:t>36</w:t>
            </w:r>
            <w:r w:rsidR="00F50AF3" w:rsidRPr="00B852B3">
              <w:rPr>
                <w:b/>
                <w:sz w:val="24"/>
                <w:szCs w:val="24"/>
              </w:rPr>
              <w:t>,</w:t>
            </w:r>
            <w:r>
              <w:rPr>
                <w:b/>
                <w:sz w:val="24"/>
                <w:szCs w:val="24"/>
              </w:rPr>
              <w:t>27</w:t>
            </w:r>
          </w:p>
        </w:tc>
        <w:tc>
          <w:tcPr>
            <w:tcW w:w="2268" w:type="dxa"/>
            <w:shd w:val="clear" w:color="auto" w:fill="F2F2F2" w:themeFill="background1" w:themeFillShade="F2"/>
            <w:vAlign w:val="center"/>
          </w:tcPr>
          <w:p w:rsidR="00F50AF3" w:rsidRPr="00B852B3" w:rsidRDefault="00B852B3" w:rsidP="00B852B3">
            <w:pPr>
              <w:spacing w:line="240" w:lineRule="auto"/>
              <w:ind w:firstLine="0"/>
              <w:jc w:val="center"/>
              <w:rPr>
                <w:b/>
                <w:sz w:val="24"/>
                <w:szCs w:val="24"/>
              </w:rPr>
            </w:pPr>
            <w:r>
              <w:rPr>
                <w:b/>
                <w:sz w:val="24"/>
                <w:szCs w:val="24"/>
              </w:rPr>
              <w:t>506</w:t>
            </w:r>
            <w:r w:rsidR="00F50AF3" w:rsidRPr="00B852B3">
              <w:rPr>
                <w:b/>
                <w:sz w:val="24"/>
                <w:szCs w:val="24"/>
              </w:rPr>
              <w:t>,</w:t>
            </w:r>
            <w:r>
              <w:rPr>
                <w:b/>
                <w:sz w:val="24"/>
                <w:szCs w:val="24"/>
              </w:rPr>
              <w:t>26</w:t>
            </w:r>
          </w:p>
        </w:tc>
      </w:tr>
    </w:tbl>
    <w:p w:rsidR="009B0CDA" w:rsidRPr="00F710D4" w:rsidRDefault="009B0CDA" w:rsidP="009B0CDA">
      <w:pPr>
        <w:rPr>
          <w:b/>
          <w:highlight w:val="yellow"/>
        </w:rPr>
      </w:pPr>
      <w:bookmarkStart w:id="77" w:name="_Toc506388457"/>
    </w:p>
    <w:p w:rsidR="009B0CDA" w:rsidRPr="002429A8" w:rsidRDefault="003E4EA7" w:rsidP="009B0CDA">
      <w:pPr>
        <w:pStyle w:val="30"/>
        <w:ind w:firstLine="709"/>
        <w:rPr>
          <w:b/>
          <w:szCs w:val="28"/>
        </w:rPr>
      </w:pPr>
      <w:bookmarkStart w:id="78" w:name="_Toc154568596"/>
      <w:r w:rsidRPr="002429A8">
        <w:rPr>
          <w:b/>
          <w:szCs w:val="28"/>
        </w:rPr>
        <w:t>2.2.</w:t>
      </w:r>
      <w:r w:rsidR="009B0CDA" w:rsidRPr="002429A8">
        <w:rPr>
          <w:b/>
          <w:szCs w:val="28"/>
        </w:rPr>
        <w:t>2.5</w:t>
      </w:r>
      <w:r w:rsidR="00D76986">
        <w:rPr>
          <w:b/>
          <w:szCs w:val="28"/>
        </w:rPr>
        <w:t xml:space="preserve"> </w:t>
      </w:r>
      <w:r w:rsidR="009B0CDA" w:rsidRPr="002429A8">
        <w:rPr>
          <w:b/>
          <w:szCs w:val="28"/>
        </w:rPr>
        <w:t>Зоны сельскохозяйственного использования</w:t>
      </w:r>
      <w:bookmarkEnd w:id="78"/>
    </w:p>
    <w:p w:rsidR="009B0CDA" w:rsidRPr="00F710D4" w:rsidRDefault="009B0CDA" w:rsidP="009B0CDA">
      <w:pPr>
        <w:ind w:right="141"/>
        <w:jc w:val="center"/>
        <w:rPr>
          <w:b/>
          <w:highlight w:val="yellow"/>
        </w:rPr>
      </w:pPr>
    </w:p>
    <w:p w:rsidR="009B0CDA" w:rsidRPr="00E2267B" w:rsidRDefault="009B0CDA" w:rsidP="009B0CDA">
      <w:pPr>
        <w:ind w:right="170"/>
      </w:pPr>
      <w:r w:rsidRPr="00E2267B">
        <w:t>В пределах поселения располагаются сельскохозяйственные угодья, занятые пашней, пастбищами, залежами и т.п., относящиеся к зоне сельскохозяйственного использования.</w:t>
      </w:r>
      <w:r w:rsidRPr="00E2267B">
        <w:rPr>
          <w:b/>
        </w:rPr>
        <w:t xml:space="preserve"> Земли сельскохозяйственного использования </w:t>
      </w:r>
      <w:r w:rsidRPr="00E2267B">
        <w:t>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 а также разработанной на их основе землеустроительной документацией (территориальным планированием использования земель).</w:t>
      </w:r>
    </w:p>
    <w:p w:rsidR="009B0CDA" w:rsidRPr="00E2267B" w:rsidRDefault="009B0CDA" w:rsidP="009B0CDA">
      <w:pPr>
        <w:ind w:right="170"/>
      </w:pPr>
      <w:r w:rsidRPr="00E2267B">
        <w:rPr>
          <w:b/>
        </w:rPr>
        <w:t>Зоны сельскохозяйственного использования</w:t>
      </w:r>
      <w:r w:rsidRPr="00E2267B">
        <w:t xml:space="preserve"> подразделяются на следующие виды:</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Зоны сельскохозяйственных угодий;</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lastRenderedPageBreak/>
        <w:t>Зоны садоводческих</w:t>
      </w:r>
      <w:r w:rsidR="001A2E87">
        <w:rPr>
          <w:rFonts w:ascii="Times New Roman" w:eastAsiaTheme="minorEastAsia" w:hAnsi="Times New Roman"/>
        </w:rPr>
        <w:t xml:space="preserve"> или</w:t>
      </w:r>
      <w:r w:rsidRPr="00E2267B">
        <w:rPr>
          <w:rFonts w:ascii="Times New Roman" w:eastAsiaTheme="minorEastAsia" w:hAnsi="Times New Roman"/>
        </w:rPr>
        <w:t xml:space="preserve"> огороднических некоммерческих </w:t>
      </w:r>
      <w:r w:rsidR="001A2E87">
        <w:rPr>
          <w:rFonts w:ascii="Times New Roman" w:eastAsiaTheme="minorEastAsia" w:hAnsi="Times New Roman"/>
        </w:rPr>
        <w:t>товариществ</w:t>
      </w:r>
      <w:r w:rsidRPr="00E2267B">
        <w:rPr>
          <w:rFonts w:ascii="Times New Roman" w:eastAsiaTheme="minorEastAsia" w:hAnsi="Times New Roman"/>
        </w:rPr>
        <w:t>;</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Производственные зоны сельскохозяйственных предприятий;</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Иные зоны сельскохозяйственного назначения.</w:t>
      </w:r>
    </w:p>
    <w:p w:rsidR="009B0CDA" w:rsidRPr="00E2267B" w:rsidRDefault="009B0CDA" w:rsidP="009B0CDA">
      <w:pPr>
        <w:ind w:right="170"/>
      </w:pPr>
      <w:r w:rsidRPr="00E2267B">
        <w:t>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замкнутые водоемы, здания, строения, сооружения, необходимые для функционирования сельского хозяйства, в том числе 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и общеобразовательные учреждения для сельскохозяйственного производства, научно-исследовательских и других целей.</w:t>
      </w:r>
    </w:p>
    <w:p w:rsidR="009B0CDA" w:rsidRPr="00E2267B" w:rsidRDefault="009B0CDA" w:rsidP="00C63B06">
      <w:pPr>
        <w:ind w:right="170"/>
      </w:pPr>
      <w:r w:rsidRPr="00E2267B">
        <w:t>Не основные и сопутствующие виды использования: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rsidR="009B0CDA" w:rsidRPr="00E2267B" w:rsidRDefault="009B0CDA" w:rsidP="00C63B06">
      <w:pPr>
        <w:ind w:right="170"/>
      </w:pPr>
      <w:r w:rsidRPr="00E2267B">
        <w:t>Условно разрешенные виды использования (требующие специального согласования): карьеры перерабатывающих предприятий, склады, рынки, магазины, стоянки транспортных средств (терминалы), превышающие разрешенные размеры; почтовые отделения, телефон, телеграф; временные сооружения мелкорозничной торговли и другие сооружения.</w:t>
      </w:r>
    </w:p>
    <w:p w:rsidR="009B0CDA" w:rsidRPr="00E2267B" w:rsidRDefault="009B0CDA" w:rsidP="00C63B06">
      <w:pPr>
        <w:ind w:right="170"/>
      </w:pPr>
      <w:r w:rsidRPr="00E2267B">
        <w:t>Территории зон сельскохозяйственного использования могут функционировать в целях ведения сельского хозяйства до момента изменения вида их деятельности и перевода в другие категории в соответствии с функциональным зонированием, намеченным генеральным планом.</w:t>
      </w:r>
    </w:p>
    <w:p w:rsidR="00750A6D" w:rsidRPr="00F710D4" w:rsidRDefault="00750A6D" w:rsidP="00750A6D">
      <w:pPr>
        <w:ind w:left="360" w:firstLine="0"/>
        <w:jc w:val="center"/>
        <w:rPr>
          <w:highlight w:val="yellow"/>
        </w:rPr>
      </w:pPr>
    </w:p>
    <w:p w:rsidR="00750A6D" w:rsidRPr="00E2267B" w:rsidRDefault="00750A6D" w:rsidP="00750A6D">
      <w:pPr>
        <w:ind w:left="360" w:firstLine="0"/>
        <w:jc w:val="center"/>
      </w:pPr>
      <w:r w:rsidRPr="00E2267B">
        <w:t>Параметры зон сельскохозяйственного использования.</w:t>
      </w:r>
    </w:p>
    <w:p w:rsidR="00750A6D" w:rsidRPr="00052DD1" w:rsidRDefault="00750A6D" w:rsidP="00750A6D">
      <w:pPr>
        <w:ind w:firstLine="720"/>
        <w:jc w:val="right"/>
      </w:pPr>
      <w:r w:rsidRPr="00052DD1">
        <w:rPr>
          <w:lang w:eastAsia="ar-SA"/>
        </w:rPr>
        <w:t xml:space="preserve">Таблица </w:t>
      </w:r>
      <w:r w:rsidR="00D53D57">
        <w:rPr>
          <w:lang w:eastAsia="ar-SA"/>
        </w:rPr>
        <w:t>33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835"/>
        <w:gridCol w:w="1985"/>
        <w:gridCol w:w="1984"/>
        <w:gridCol w:w="2268"/>
      </w:tblGrid>
      <w:tr w:rsidR="00750A6D" w:rsidRPr="00F710D4" w:rsidTr="00052DD1">
        <w:trPr>
          <w:tblHeader/>
        </w:trPr>
        <w:tc>
          <w:tcPr>
            <w:tcW w:w="709" w:type="dxa"/>
            <w:shd w:val="clear" w:color="auto" w:fill="F2F2F2"/>
            <w:vAlign w:val="center"/>
          </w:tcPr>
          <w:p w:rsidR="00750A6D" w:rsidRPr="00052DD1" w:rsidRDefault="00750A6D" w:rsidP="00D76986">
            <w:pPr>
              <w:spacing w:line="240" w:lineRule="auto"/>
              <w:ind w:firstLine="0"/>
              <w:jc w:val="center"/>
              <w:rPr>
                <w:sz w:val="22"/>
                <w:szCs w:val="24"/>
              </w:rPr>
            </w:pPr>
            <w:r w:rsidRPr="00052DD1">
              <w:rPr>
                <w:sz w:val="22"/>
                <w:szCs w:val="24"/>
              </w:rPr>
              <w:t>№пп</w:t>
            </w:r>
          </w:p>
        </w:tc>
        <w:tc>
          <w:tcPr>
            <w:tcW w:w="2835" w:type="dxa"/>
            <w:shd w:val="clear" w:color="auto" w:fill="F2F2F2"/>
            <w:vAlign w:val="center"/>
          </w:tcPr>
          <w:p w:rsidR="00750A6D" w:rsidRPr="00052DD1" w:rsidRDefault="00D76986" w:rsidP="00D76986">
            <w:pPr>
              <w:spacing w:line="240" w:lineRule="auto"/>
              <w:ind w:firstLine="0"/>
              <w:jc w:val="center"/>
              <w:rPr>
                <w:sz w:val="22"/>
                <w:szCs w:val="24"/>
              </w:rPr>
            </w:pPr>
            <w:r>
              <w:rPr>
                <w:sz w:val="22"/>
                <w:szCs w:val="24"/>
              </w:rPr>
              <w:t>Вид зоны</w:t>
            </w:r>
          </w:p>
        </w:tc>
        <w:tc>
          <w:tcPr>
            <w:tcW w:w="1985" w:type="dxa"/>
            <w:shd w:val="clear" w:color="auto" w:fill="F2F2F2"/>
            <w:vAlign w:val="center"/>
          </w:tcPr>
          <w:p w:rsidR="00750A6D" w:rsidRPr="00052DD1" w:rsidRDefault="00750A6D" w:rsidP="00052DD1">
            <w:pPr>
              <w:spacing w:line="240" w:lineRule="auto"/>
              <w:ind w:firstLine="0"/>
              <w:jc w:val="center"/>
              <w:rPr>
                <w:sz w:val="22"/>
                <w:szCs w:val="24"/>
              </w:rPr>
            </w:pPr>
            <w:r w:rsidRPr="00052DD1">
              <w:rPr>
                <w:sz w:val="22"/>
                <w:szCs w:val="24"/>
              </w:rPr>
              <w:t>Существующий</w:t>
            </w:r>
          </w:p>
          <w:p w:rsidR="00750A6D" w:rsidRPr="00052DD1" w:rsidRDefault="00750A6D" w:rsidP="00052DD1">
            <w:pPr>
              <w:spacing w:line="240" w:lineRule="auto"/>
              <w:ind w:firstLine="0"/>
              <w:jc w:val="center"/>
              <w:rPr>
                <w:sz w:val="22"/>
                <w:szCs w:val="24"/>
              </w:rPr>
            </w:pPr>
            <w:r w:rsidRPr="00052DD1">
              <w:rPr>
                <w:sz w:val="22"/>
                <w:szCs w:val="24"/>
              </w:rPr>
              <w:t>показатель, га</w:t>
            </w:r>
          </w:p>
        </w:tc>
        <w:tc>
          <w:tcPr>
            <w:tcW w:w="1984" w:type="dxa"/>
            <w:shd w:val="clear" w:color="auto" w:fill="F2F2F2"/>
            <w:vAlign w:val="center"/>
          </w:tcPr>
          <w:p w:rsidR="00750A6D" w:rsidRPr="00052DD1" w:rsidRDefault="00750A6D" w:rsidP="00052DD1">
            <w:pPr>
              <w:spacing w:line="240" w:lineRule="auto"/>
              <w:ind w:firstLine="0"/>
              <w:jc w:val="center"/>
              <w:rPr>
                <w:sz w:val="22"/>
                <w:szCs w:val="24"/>
              </w:rPr>
            </w:pPr>
            <w:r w:rsidRPr="00052DD1">
              <w:rPr>
                <w:sz w:val="22"/>
                <w:szCs w:val="24"/>
              </w:rPr>
              <w:t>Проектируемый, га</w:t>
            </w:r>
          </w:p>
        </w:tc>
        <w:tc>
          <w:tcPr>
            <w:tcW w:w="2268" w:type="dxa"/>
            <w:shd w:val="clear" w:color="auto" w:fill="F2F2F2"/>
            <w:vAlign w:val="center"/>
          </w:tcPr>
          <w:p w:rsidR="00750A6D" w:rsidRPr="00E2267B" w:rsidRDefault="00750A6D" w:rsidP="00052DD1">
            <w:pPr>
              <w:spacing w:line="240" w:lineRule="auto"/>
              <w:ind w:firstLine="0"/>
              <w:jc w:val="center"/>
              <w:rPr>
                <w:sz w:val="22"/>
                <w:szCs w:val="24"/>
              </w:rPr>
            </w:pPr>
            <w:r w:rsidRPr="00052DD1">
              <w:rPr>
                <w:sz w:val="22"/>
                <w:szCs w:val="24"/>
              </w:rPr>
              <w:t>Всего на расчетный срок, га</w:t>
            </w:r>
          </w:p>
        </w:tc>
      </w:tr>
      <w:tr w:rsidR="0041795C" w:rsidRPr="00F710D4" w:rsidTr="00D02B0C">
        <w:trPr>
          <w:trHeight w:val="298"/>
        </w:trPr>
        <w:tc>
          <w:tcPr>
            <w:tcW w:w="709" w:type="dxa"/>
            <w:vAlign w:val="center"/>
          </w:tcPr>
          <w:p w:rsidR="0041795C" w:rsidRPr="00D76986" w:rsidRDefault="0041795C" w:rsidP="00D76986">
            <w:pPr>
              <w:spacing w:line="240" w:lineRule="auto"/>
              <w:ind w:firstLine="0"/>
              <w:jc w:val="center"/>
              <w:rPr>
                <w:sz w:val="24"/>
                <w:szCs w:val="24"/>
              </w:rPr>
            </w:pPr>
            <w:r w:rsidRPr="00D76986">
              <w:rPr>
                <w:sz w:val="24"/>
                <w:szCs w:val="24"/>
              </w:rPr>
              <w:t>1</w:t>
            </w:r>
          </w:p>
        </w:tc>
        <w:tc>
          <w:tcPr>
            <w:tcW w:w="2835" w:type="dxa"/>
          </w:tcPr>
          <w:p w:rsidR="0041795C" w:rsidRPr="00D76986" w:rsidRDefault="0041795C" w:rsidP="00D76986">
            <w:pPr>
              <w:snapToGrid w:val="0"/>
              <w:spacing w:line="240" w:lineRule="auto"/>
              <w:ind w:right="-1" w:firstLine="34"/>
              <w:rPr>
                <w:b/>
                <w:sz w:val="24"/>
                <w:szCs w:val="24"/>
                <w:lang w:eastAsia="ar-SA"/>
              </w:rPr>
            </w:pPr>
            <w:r w:rsidRPr="00D76986">
              <w:rPr>
                <w:spacing w:val="-1"/>
                <w:sz w:val="24"/>
                <w:szCs w:val="24"/>
              </w:rPr>
              <w:t>Зона сельскохозяйственных угодий</w:t>
            </w:r>
          </w:p>
        </w:tc>
        <w:tc>
          <w:tcPr>
            <w:tcW w:w="1985" w:type="dxa"/>
            <w:vAlign w:val="center"/>
          </w:tcPr>
          <w:p w:rsidR="0041795C" w:rsidRPr="00D76986" w:rsidRDefault="0041795C" w:rsidP="00D76986">
            <w:pPr>
              <w:spacing w:line="240" w:lineRule="auto"/>
              <w:ind w:firstLine="34"/>
              <w:jc w:val="center"/>
              <w:rPr>
                <w:sz w:val="24"/>
                <w:szCs w:val="24"/>
                <w:lang w:eastAsia="ar-SA"/>
              </w:rPr>
            </w:pPr>
            <w:r w:rsidRPr="00D76986">
              <w:rPr>
                <w:sz w:val="24"/>
                <w:szCs w:val="24"/>
                <w:lang w:eastAsia="ar-SA"/>
              </w:rPr>
              <w:t>12154,67</w:t>
            </w:r>
          </w:p>
        </w:tc>
        <w:tc>
          <w:tcPr>
            <w:tcW w:w="1984" w:type="dxa"/>
            <w:vAlign w:val="center"/>
          </w:tcPr>
          <w:p w:rsidR="0041795C" w:rsidRPr="00D76986" w:rsidRDefault="0041795C" w:rsidP="00F8048E">
            <w:pPr>
              <w:spacing w:line="240" w:lineRule="auto"/>
              <w:ind w:firstLine="0"/>
              <w:jc w:val="center"/>
              <w:rPr>
                <w:sz w:val="24"/>
                <w:szCs w:val="24"/>
              </w:rPr>
            </w:pPr>
            <w:r w:rsidRPr="00D76986">
              <w:rPr>
                <w:sz w:val="24"/>
                <w:szCs w:val="24"/>
                <w:lang w:eastAsia="ar-SA"/>
              </w:rPr>
              <w:t>-</w:t>
            </w:r>
            <w:r w:rsidR="00F8048E">
              <w:rPr>
                <w:sz w:val="24"/>
                <w:szCs w:val="24"/>
                <w:lang w:eastAsia="ar-SA"/>
              </w:rPr>
              <w:t>621</w:t>
            </w:r>
            <w:r w:rsidRPr="00D76986">
              <w:rPr>
                <w:sz w:val="24"/>
                <w:szCs w:val="24"/>
                <w:lang w:eastAsia="ar-SA"/>
              </w:rPr>
              <w:t>,</w:t>
            </w:r>
            <w:r w:rsidR="00F8048E">
              <w:rPr>
                <w:sz w:val="24"/>
                <w:szCs w:val="24"/>
                <w:lang w:eastAsia="ar-SA"/>
              </w:rPr>
              <w:t>07</w:t>
            </w:r>
          </w:p>
        </w:tc>
        <w:tc>
          <w:tcPr>
            <w:tcW w:w="2268" w:type="dxa"/>
            <w:vAlign w:val="center"/>
          </w:tcPr>
          <w:p w:rsidR="0041795C" w:rsidRPr="0041795C" w:rsidRDefault="0041795C" w:rsidP="00844B48">
            <w:pPr>
              <w:ind w:firstLine="34"/>
              <w:jc w:val="center"/>
              <w:rPr>
                <w:sz w:val="24"/>
                <w:szCs w:val="24"/>
                <w:highlight w:val="yellow"/>
                <w:lang w:eastAsia="ar-SA"/>
              </w:rPr>
            </w:pPr>
            <w:r w:rsidRPr="0041795C">
              <w:rPr>
                <w:sz w:val="24"/>
                <w:szCs w:val="24"/>
                <w:lang w:eastAsia="ar-SA"/>
              </w:rPr>
              <w:t>11</w:t>
            </w:r>
            <w:r w:rsidR="00844B48">
              <w:rPr>
                <w:sz w:val="24"/>
                <w:szCs w:val="24"/>
                <w:lang w:eastAsia="ar-SA"/>
              </w:rPr>
              <w:t>658</w:t>
            </w:r>
            <w:r w:rsidRPr="0041795C">
              <w:rPr>
                <w:sz w:val="24"/>
                <w:szCs w:val="24"/>
                <w:lang w:eastAsia="ar-SA"/>
              </w:rPr>
              <w:t>,</w:t>
            </w:r>
            <w:r w:rsidR="00844B48">
              <w:rPr>
                <w:sz w:val="24"/>
                <w:szCs w:val="24"/>
                <w:lang w:eastAsia="ar-SA"/>
              </w:rPr>
              <w:t>91</w:t>
            </w:r>
          </w:p>
        </w:tc>
      </w:tr>
      <w:tr w:rsidR="0041795C" w:rsidRPr="00310E7E" w:rsidTr="00D02B0C">
        <w:tc>
          <w:tcPr>
            <w:tcW w:w="709" w:type="dxa"/>
            <w:vAlign w:val="center"/>
          </w:tcPr>
          <w:p w:rsidR="0041795C" w:rsidRPr="00310E7E" w:rsidRDefault="0041795C" w:rsidP="00D76986">
            <w:pPr>
              <w:spacing w:line="240" w:lineRule="auto"/>
              <w:ind w:firstLine="0"/>
              <w:jc w:val="center"/>
              <w:rPr>
                <w:sz w:val="24"/>
                <w:szCs w:val="24"/>
              </w:rPr>
            </w:pPr>
            <w:r w:rsidRPr="00310E7E">
              <w:rPr>
                <w:sz w:val="24"/>
                <w:szCs w:val="24"/>
              </w:rPr>
              <w:t>2</w:t>
            </w:r>
          </w:p>
        </w:tc>
        <w:tc>
          <w:tcPr>
            <w:tcW w:w="2835" w:type="dxa"/>
          </w:tcPr>
          <w:p w:rsidR="0041795C" w:rsidRPr="00310E7E" w:rsidRDefault="0041795C" w:rsidP="00D76986">
            <w:pPr>
              <w:snapToGrid w:val="0"/>
              <w:spacing w:line="240" w:lineRule="auto"/>
              <w:ind w:right="-1" w:firstLine="34"/>
              <w:rPr>
                <w:sz w:val="24"/>
                <w:szCs w:val="24"/>
                <w:lang w:eastAsia="ar-SA"/>
              </w:rPr>
            </w:pPr>
            <w:r w:rsidRPr="00310E7E">
              <w:rPr>
                <w:spacing w:val="-1"/>
                <w:sz w:val="24"/>
                <w:szCs w:val="24"/>
              </w:rPr>
              <w:t xml:space="preserve">Зона сельскохозяйственного </w:t>
            </w:r>
            <w:r w:rsidRPr="00310E7E">
              <w:rPr>
                <w:spacing w:val="-1"/>
                <w:sz w:val="24"/>
                <w:szCs w:val="24"/>
              </w:rPr>
              <w:lastRenderedPageBreak/>
              <w:t>использования  (в границах нас. пунктов)</w:t>
            </w:r>
          </w:p>
        </w:tc>
        <w:tc>
          <w:tcPr>
            <w:tcW w:w="1985" w:type="dxa"/>
            <w:vAlign w:val="center"/>
          </w:tcPr>
          <w:p w:rsidR="0041795C" w:rsidRPr="00310E7E" w:rsidRDefault="0041795C" w:rsidP="00D76986">
            <w:pPr>
              <w:spacing w:line="240" w:lineRule="auto"/>
              <w:ind w:firstLine="34"/>
              <w:jc w:val="center"/>
              <w:rPr>
                <w:sz w:val="24"/>
                <w:szCs w:val="24"/>
                <w:lang w:eastAsia="ar-SA"/>
              </w:rPr>
            </w:pPr>
            <w:r w:rsidRPr="00310E7E">
              <w:rPr>
                <w:sz w:val="24"/>
                <w:szCs w:val="24"/>
                <w:lang w:eastAsia="ar-SA"/>
              </w:rPr>
              <w:lastRenderedPageBreak/>
              <w:t>992,93</w:t>
            </w:r>
          </w:p>
        </w:tc>
        <w:tc>
          <w:tcPr>
            <w:tcW w:w="1984" w:type="dxa"/>
            <w:vAlign w:val="center"/>
          </w:tcPr>
          <w:p w:rsidR="0041795C" w:rsidRPr="00310E7E" w:rsidRDefault="0041795C" w:rsidP="0041795C">
            <w:pPr>
              <w:spacing w:line="240" w:lineRule="auto"/>
              <w:ind w:firstLine="0"/>
              <w:jc w:val="center"/>
              <w:rPr>
                <w:sz w:val="24"/>
                <w:szCs w:val="24"/>
              </w:rPr>
            </w:pPr>
            <w:r w:rsidRPr="00310E7E">
              <w:rPr>
                <w:sz w:val="24"/>
                <w:szCs w:val="24"/>
                <w:lang w:eastAsia="ar-SA"/>
              </w:rPr>
              <w:t>-655,32</w:t>
            </w:r>
          </w:p>
        </w:tc>
        <w:tc>
          <w:tcPr>
            <w:tcW w:w="2268" w:type="dxa"/>
            <w:vAlign w:val="center"/>
          </w:tcPr>
          <w:p w:rsidR="0041795C" w:rsidRPr="00310E7E" w:rsidRDefault="0041795C" w:rsidP="0041795C">
            <w:pPr>
              <w:ind w:firstLine="34"/>
              <w:jc w:val="center"/>
              <w:rPr>
                <w:sz w:val="24"/>
                <w:szCs w:val="24"/>
                <w:lang w:eastAsia="ar-SA"/>
              </w:rPr>
            </w:pPr>
            <w:r w:rsidRPr="00310E7E">
              <w:rPr>
                <w:sz w:val="24"/>
                <w:szCs w:val="24"/>
                <w:lang w:eastAsia="ar-SA"/>
              </w:rPr>
              <w:t>337,61</w:t>
            </w:r>
          </w:p>
        </w:tc>
      </w:tr>
      <w:tr w:rsidR="0041795C" w:rsidRPr="00310E7E" w:rsidTr="00D02B0C">
        <w:tc>
          <w:tcPr>
            <w:tcW w:w="709" w:type="dxa"/>
            <w:vAlign w:val="center"/>
          </w:tcPr>
          <w:p w:rsidR="0041795C" w:rsidRPr="00310E7E" w:rsidRDefault="0041795C" w:rsidP="00D76986">
            <w:pPr>
              <w:spacing w:line="240" w:lineRule="auto"/>
              <w:ind w:firstLine="0"/>
              <w:jc w:val="center"/>
              <w:rPr>
                <w:sz w:val="24"/>
                <w:szCs w:val="24"/>
              </w:rPr>
            </w:pPr>
            <w:r w:rsidRPr="00310E7E">
              <w:rPr>
                <w:sz w:val="24"/>
                <w:szCs w:val="24"/>
              </w:rPr>
              <w:lastRenderedPageBreak/>
              <w:t>3</w:t>
            </w:r>
          </w:p>
        </w:tc>
        <w:tc>
          <w:tcPr>
            <w:tcW w:w="2835" w:type="dxa"/>
          </w:tcPr>
          <w:p w:rsidR="0041795C" w:rsidRPr="00310E7E" w:rsidRDefault="0041795C" w:rsidP="00D76986">
            <w:pPr>
              <w:snapToGrid w:val="0"/>
              <w:spacing w:line="240" w:lineRule="auto"/>
              <w:ind w:right="-1" w:firstLine="34"/>
              <w:rPr>
                <w:spacing w:val="-1"/>
                <w:sz w:val="24"/>
                <w:szCs w:val="24"/>
              </w:rPr>
            </w:pPr>
            <w:r w:rsidRPr="00310E7E">
              <w:rPr>
                <w:spacing w:val="-1"/>
                <w:sz w:val="24"/>
                <w:szCs w:val="24"/>
              </w:rPr>
              <w:t>Производственная зона сельскохозяйственных</w:t>
            </w:r>
          </w:p>
          <w:p w:rsidR="0041795C" w:rsidRPr="00310E7E" w:rsidRDefault="0041795C" w:rsidP="00D76986">
            <w:pPr>
              <w:snapToGrid w:val="0"/>
              <w:spacing w:line="240" w:lineRule="auto"/>
              <w:ind w:right="-1" w:firstLine="34"/>
              <w:rPr>
                <w:sz w:val="24"/>
                <w:szCs w:val="24"/>
                <w:lang w:eastAsia="ar-SA"/>
              </w:rPr>
            </w:pPr>
            <w:r w:rsidRPr="00310E7E">
              <w:rPr>
                <w:spacing w:val="-1"/>
                <w:sz w:val="24"/>
                <w:szCs w:val="24"/>
              </w:rPr>
              <w:t>предприятий</w:t>
            </w:r>
          </w:p>
        </w:tc>
        <w:tc>
          <w:tcPr>
            <w:tcW w:w="1985" w:type="dxa"/>
            <w:vAlign w:val="center"/>
          </w:tcPr>
          <w:p w:rsidR="0041795C" w:rsidRPr="00310E7E" w:rsidRDefault="0041795C" w:rsidP="00D76986">
            <w:pPr>
              <w:spacing w:line="240" w:lineRule="auto"/>
              <w:ind w:firstLine="34"/>
              <w:jc w:val="center"/>
              <w:rPr>
                <w:sz w:val="24"/>
                <w:szCs w:val="24"/>
                <w:lang w:eastAsia="ar-SA"/>
              </w:rPr>
            </w:pPr>
            <w:r w:rsidRPr="00310E7E">
              <w:rPr>
                <w:sz w:val="24"/>
                <w:szCs w:val="24"/>
                <w:lang w:eastAsia="ar-SA"/>
              </w:rPr>
              <w:t>531,54</w:t>
            </w:r>
          </w:p>
        </w:tc>
        <w:tc>
          <w:tcPr>
            <w:tcW w:w="1984" w:type="dxa"/>
            <w:vAlign w:val="center"/>
          </w:tcPr>
          <w:p w:rsidR="0041795C" w:rsidRPr="00310E7E" w:rsidRDefault="00F8048E" w:rsidP="00F8048E">
            <w:pPr>
              <w:spacing w:line="240" w:lineRule="auto"/>
              <w:ind w:firstLine="0"/>
              <w:jc w:val="center"/>
              <w:rPr>
                <w:sz w:val="24"/>
                <w:szCs w:val="24"/>
                <w:lang w:eastAsia="ar-SA"/>
              </w:rPr>
            </w:pPr>
            <w:r w:rsidRPr="00310E7E">
              <w:rPr>
                <w:sz w:val="24"/>
                <w:szCs w:val="24"/>
                <w:lang w:eastAsia="ar-SA"/>
              </w:rPr>
              <w:t>19</w:t>
            </w:r>
            <w:r w:rsidR="0041795C" w:rsidRPr="00310E7E">
              <w:rPr>
                <w:sz w:val="24"/>
                <w:szCs w:val="24"/>
                <w:lang w:eastAsia="ar-SA"/>
              </w:rPr>
              <w:t>,3</w:t>
            </w:r>
            <w:r w:rsidRPr="00310E7E">
              <w:rPr>
                <w:sz w:val="24"/>
                <w:szCs w:val="24"/>
                <w:lang w:eastAsia="ar-SA"/>
              </w:rPr>
              <w:t>7</w:t>
            </w:r>
          </w:p>
        </w:tc>
        <w:tc>
          <w:tcPr>
            <w:tcW w:w="2268" w:type="dxa"/>
            <w:vAlign w:val="center"/>
          </w:tcPr>
          <w:p w:rsidR="0041795C" w:rsidRPr="00310E7E" w:rsidRDefault="00844B48" w:rsidP="00844B48">
            <w:pPr>
              <w:ind w:firstLine="34"/>
              <w:jc w:val="center"/>
              <w:rPr>
                <w:sz w:val="24"/>
                <w:szCs w:val="24"/>
                <w:lang w:eastAsia="ar-SA"/>
              </w:rPr>
            </w:pPr>
            <w:r w:rsidRPr="00310E7E">
              <w:rPr>
                <w:sz w:val="24"/>
                <w:szCs w:val="24"/>
                <w:lang w:eastAsia="ar-SA"/>
              </w:rPr>
              <w:t>550</w:t>
            </w:r>
            <w:r w:rsidR="0041795C" w:rsidRPr="00310E7E">
              <w:rPr>
                <w:sz w:val="24"/>
                <w:szCs w:val="24"/>
                <w:lang w:eastAsia="ar-SA"/>
              </w:rPr>
              <w:t>,</w:t>
            </w:r>
            <w:r w:rsidRPr="00310E7E">
              <w:rPr>
                <w:sz w:val="24"/>
                <w:szCs w:val="24"/>
                <w:lang w:eastAsia="ar-SA"/>
              </w:rPr>
              <w:t>91</w:t>
            </w:r>
          </w:p>
        </w:tc>
      </w:tr>
      <w:tr w:rsidR="00D76986" w:rsidRPr="00310E7E" w:rsidTr="00D02B0C">
        <w:tc>
          <w:tcPr>
            <w:tcW w:w="709" w:type="dxa"/>
            <w:vAlign w:val="center"/>
          </w:tcPr>
          <w:p w:rsidR="00D76986" w:rsidRPr="00310E7E" w:rsidRDefault="00D76986" w:rsidP="00D76986">
            <w:pPr>
              <w:spacing w:line="240" w:lineRule="auto"/>
              <w:ind w:firstLine="0"/>
              <w:jc w:val="center"/>
              <w:rPr>
                <w:sz w:val="24"/>
                <w:szCs w:val="24"/>
              </w:rPr>
            </w:pPr>
            <w:r w:rsidRPr="00310E7E">
              <w:rPr>
                <w:sz w:val="24"/>
                <w:szCs w:val="24"/>
              </w:rPr>
              <w:t>4</w:t>
            </w:r>
          </w:p>
        </w:tc>
        <w:tc>
          <w:tcPr>
            <w:tcW w:w="2835" w:type="dxa"/>
          </w:tcPr>
          <w:p w:rsidR="00D76986" w:rsidRPr="00310E7E" w:rsidRDefault="00D76986" w:rsidP="00D76986">
            <w:pPr>
              <w:snapToGrid w:val="0"/>
              <w:spacing w:line="240" w:lineRule="auto"/>
              <w:ind w:right="-1" w:firstLine="34"/>
              <w:rPr>
                <w:spacing w:val="-1"/>
                <w:sz w:val="24"/>
                <w:szCs w:val="24"/>
              </w:rPr>
            </w:pPr>
            <w:r w:rsidRPr="00310E7E">
              <w:rPr>
                <w:spacing w:val="-1"/>
                <w:sz w:val="24"/>
                <w:szCs w:val="24"/>
              </w:rPr>
              <w:t>Зона садоводства и огородничества</w:t>
            </w:r>
          </w:p>
        </w:tc>
        <w:tc>
          <w:tcPr>
            <w:tcW w:w="1985" w:type="dxa"/>
            <w:vAlign w:val="center"/>
          </w:tcPr>
          <w:p w:rsidR="00D76986" w:rsidRPr="00310E7E" w:rsidRDefault="00D76986" w:rsidP="00D76986">
            <w:pPr>
              <w:spacing w:line="240" w:lineRule="auto"/>
              <w:ind w:firstLine="34"/>
              <w:jc w:val="center"/>
              <w:rPr>
                <w:sz w:val="24"/>
                <w:szCs w:val="24"/>
                <w:lang w:eastAsia="ar-SA"/>
              </w:rPr>
            </w:pPr>
            <w:r w:rsidRPr="00310E7E">
              <w:rPr>
                <w:sz w:val="24"/>
                <w:szCs w:val="24"/>
                <w:lang w:eastAsia="ar-SA"/>
              </w:rPr>
              <w:t>46,10</w:t>
            </w:r>
          </w:p>
        </w:tc>
        <w:tc>
          <w:tcPr>
            <w:tcW w:w="1984" w:type="dxa"/>
            <w:vAlign w:val="center"/>
          </w:tcPr>
          <w:p w:rsidR="00D76986" w:rsidRPr="00310E7E" w:rsidRDefault="00D76986" w:rsidP="0041795C">
            <w:pPr>
              <w:spacing w:line="240" w:lineRule="auto"/>
              <w:ind w:firstLine="0"/>
              <w:jc w:val="center"/>
              <w:rPr>
                <w:sz w:val="24"/>
                <w:szCs w:val="24"/>
                <w:lang w:eastAsia="ar-SA"/>
              </w:rPr>
            </w:pPr>
            <w:r w:rsidRPr="00310E7E">
              <w:rPr>
                <w:sz w:val="24"/>
                <w:szCs w:val="24"/>
                <w:lang w:eastAsia="ar-SA"/>
              </w:rPr>
              <w:t>-</w:t>
            </w:r>
            <w:r w:rsidR="0041795C" w:rsidRPr="00310E7E">
              <w:rPr>
                <w:sz w:val="24"/>
                <w:szCs w:val="24"/>
                <w:lang w:eastAsia="ar-SA"/>
              </w:rPr>
              <w:t>46</w:t>
            </w:r>
            <w:r w:rsidRPr="00310E7E">
              <w:rPr>
                <w:sz w:val="24"/>
                <w:szCs w:val="24"/>
                <w:lang w:eastAsia="ar-SA"/>
              </w:rPr>
              <w:t>,</w:t>
            </w:r>
            <w:r w:rsidR="0041795C" w:rsidRPr="00310E7E">
              <w:rPr>
                <w:sz w:val="24"/>
                <w:szCs w:val="24"/>
                <w:lang w:eastAsia="ar-SA"/>
              </w:rPr>
              <w:t>10</w:t>
            </w:r>
          </w:p>
        </w:tc>
        <w:tc>
          <w:tcPr>
            <w:tcW w:w="2268" w:type="dxa"/>
            <w:vAlign w:val="center"/>
          </w:tcPr>
          <w:p w:rsidR="00D76986" w:rsidRPr="00310E7E" w:rsidRDefault="00D76986" w:rsidP="00D76986">
            <w:pPr>
              <w:spacing w:line="240" w:lineRule="auto"/>
              <w:ind w:firstLine="0"/>
              <w:jc w:val="center"/>
              <w:rPr>
                <w:sz w:val="24"/>
                <w:szCs w:val="24"/>
                <w:lang w:eastAsia="ar-SA"/>
              </w:rPr>
            </w:pPr>
            <w:r w:rsidRPr="00310E7E">
              <w:rPr>
                <w:sz w:val="24"/>
                <w:szCs w:val="24"/>
                <w:lang w:eastAsia="ar-SA"/>
              </w:rPr>
              <w:t>291,92</w:t>
            </w:r>
          </w:p>
        </w:tc>
      </w:tr>
      <w:tr w:rsidR="00722486" w:rsidRPr="00310E7E" w:rsidTr="001B2CCD">
        <w:tc>
          <w:tcPr>
            <w:tcW w:w="709" w:type="dxa"/>
            <w:shd w:val="clear" w:color="auto" w:fill="F2F2F2" w:themeFill="background1" w:themeFillShade="F2"/>
            <w:vAlign w:val="center"/>
          </w:tcPr>
          <w:p w:rsidR="00722486" w:rsidRPr="00310E7E" w:rsidRDefault="00722486" w:rsidP="00052DD1">
            <w:pPr>
              <w:spacing w:line="240" w:lineRule="auto"/>
              <w:ind w:firstLine="0"/>
              <w:jc w:val="center"/>
              <w:rPr>
                <w:sz w:val="24"/>
                <w:szCs w:val="24"/>
              </w:rPr>
            </w:pPr>
          </w:p>
        </w:tc>
        <w:tc>
          <w:tcPr>
            <w:tcW w:w="2835" w:type="dxa"/>
            <w:shd w:val="clear" w:color="auto" w:fill="F2F2F2" w:themeFill="background1" w:themeFillShade="F2"/>
            <w:vAlign w:val="center"/>
          </w:tcPr>
          <w:p w:rsidR="00722486" w:rsidRPr="00310E7E" w:rsidRDefault="00722486" w:rsidP="00052DD1">
            <w:pPr>
              <w:spacing w:line="240" w:lineRule="auto"/>
              <w:ind w:firstLine="0"/>
              <w:jc w:val="left"/>
              <w:rPr>
                <w:b/>
                <w:sz w:val="24"/>
                <w:szCs w:val="24"/>
              </w:rPr>
            </w:pPr>
            <w:r w:rsidRPr="00310E7E">
              <w:rPr>
                <w:b/>
                <w:sz w:val="24"/>
                <w:szCs w:val="24"/>
              </w:rPr>
              <w:t>ВСЕГО</w:t>
            </w:r>
          </w:p>
        </w:tc>
        <w:tc>
          <w:tcPr>
            <w:tcW w:w="1985" w:type="dxa"/>
            <w:shd w:val="clear" w:color="auto" w:fill="F2F2F2" w:themeFill="background1" w:themeFillShade="F2"/>
            <w:vAlign w:val="center"/>
          </w:tcPr>
          <w:p w:rsidR="00722486" w:rsidRPr="00310E7E" w:rsidRDefault="0041795C" w:rsidP="002B26BA">
            <w:pPr>
              <w:ind w:firstLine="0"/>
              <w:jc w:val="center"/>
              <w:rPr>
                <w:b/>
                <w:sz w:val="24"/>
                <w:szCs w:val="24"/>
              </w:rPr>
            </w:pPr>
            <w:r w:rsidRPr="00310E7E">
              <w:rPr>
                <w:b/>
                <w:sz w:val="24"/>
                <w:szCs w:val="24"/>
                <w:lang w:eastAsia="ar-SA"/>
              </w:rPr>
              <w:t>13725,24</w:t>
            </w:r>
          </w:p>
        </w:tc>
        <w:tc>
          <w:tcPr>
            <w:tcW w:w="1984" w:type="dxa"/>
            <w:shd w:val="clear" w:color="auto" w:fill="F2F2F2" w:themeFill="background1" w:themeFillShade="F2"/>
            <w:vAlign w:val="center"/>
          </w:tcPr>
          <w:p w:rsidR="00722486" w:rsidRPr="00310E7E" w:rsidRDefault="00722486" w:rsidP="0041795C">
            <w:pPr>
              <w:ind w:firstLine="0"/>
              <w:jc w:val="center"/>
              <w:rPr>
                <w:b/>
                <w:sz w:val="24"/>
                <w:szCs w:val="24"/>
              </w:rPr>
            </w:pPr>
            <w:r w:rsidRPr="00310E7E">
              <w:rPr>
                <w:b/>
                <w:sz w:val="24"/>
                <w:szCs w:val="24"/>
              </w:rPr>
              <w:t>-</w:t>
            </w:r>
            <w:r w:rsidR="0041795C" w:rsidRPr="00310E7E">
              <w:rPr>
                <w:b/>
                <w:sz w:val="24"/>
                <w:szCs w:val="24"/>
              </w:rPr>
              <w:t>1303</w:t>
            </w:r>
            <w:r w:rsidRPr="00310E7E">
              <w:rPr>
                <w:b/>
                <w:sz w:val="24"/>
                <w:szCs w:val="24"/>
              </w:rPr>
              <w:t>,4</w:t>
            </w:r>
            <w:r w:rsidR="0041795C" w:rsidRPr="00310E7E">
              <w:rPr>
                <w:b/>
                <w:sz w:val="24"/>
                <w:szCs w:val="24"/>
              </w:rPr>
              <w:t>2</w:t>
            </w:r>
          </w:p>
        </w:tc>
        <w:tc>
          <w:tcPr>
            <w:tcW w:w="2268" w:type="dxa"/>
            <w:shd w:val="clear" w:color="auto" w:fill="F2F2F2" w:themeFill="background1" w:themeFillShade="F2"/>
            <w:vAlign w:val="center"/>
          </w:tcPr>
          <w:p w:rsidR="005B44D9" w:rsidRPr="00310E7E" w:rsidRDefault="0041795C" w:rsidP="00310E7E">
            <w:pPr>
              <w:ind w:firstLine="0"/>
              <w:jc w:val="center"/>
              <w:rPr>
                <w:b/>
                <w:sz w:val="24"/>
                <w:szCs w:val="24"/>
              </w:rPr>
            </w:pPr>
            <w:r w:rsidRPr="00310E7E">
              <w:rPr>
                <w:b/>
                <w:sz w:val="24"/>
                <w:szCs w:val="24"/>
                <w:lang w:eastAsia="ar-SA"/>
              </w:rPr>
              <w:t>12422,12</w:t>
            </w:r>
          </w:p>
        </w:tc>
      </w:tr>
    </w:tbl>
    <w:p w:rsidR="006B7992" w:rsidRPr="00310E7E" w:rsidRDefault="006B7992" w:rsidP="009B0CDA">
      <w:pPr>
        <w:rPr>
          <w:b/>
        </w:rPr>
      </w:pPr>
    </w:p>
    <w:p w:rsidR="00681219" w:rsidRPr="00310E7E" w:rsidRDefault="003E4EA7" w:rsidP="00681219">
      <w:pPr>
        <w:pStyle w:val="30"/>
        <w:ind w:firstLine="709"/>
        <w:rPr>
          <w:b/>
          <w:szCs w:val="28"/>
        </w:rPr>
      </w:pPr>
      <w:bookmarkStart w:id="79" w:name="_Toc154568597"/>
      <w:r w:rsidRPr="00310E7E">
        <w:rPr>
          <w:b/>
          <w:szCs w:val="28"/>
        </w:rPr>
        <w:t>2.2.</w:t>
      </w:r>
      <w:r w:rsidR="00681219" w:rsidRPr="00310E7E">
        <w:rPr>
          <w:b/>
          <w:szCs w:val="28"/>
        </w:rPr>
        <w:t>2.6</w:t>
      </w:r>
      <w:bookmarkEnd w:id="77"/>
      <w:r w:rsidR="00F8048E" w:rsidRPr="00310E7E">
        <w:rPr>
          <w:b/>
          <w:szCs w:val="28"/>
        </w:rPr>
        <w:t xml:space="preserve"> </w:t>
      </w:r>
      <w:r w:rsidR="009B0CDA" w:rsidRPr="00310E7E">
        <w:rPr>
          <w:b/>
        </w:rPr>
        <w:t>Зоны рекреационного назначения</w:t>
      </w:r>
      <w:bookmarkEnd w:id="79"/>
    </w:p>
    <w:p w:rsidR="00681219" w:rsidRPr="00310E7E" w:rsidRDefault="00681219" w:rsidP="00681219">
      <w:pPr>
        <w:jc w:val="center"/>
      </w:pPr>
    </w:p>
    <w:p w:rsidR="00C63B06" w:rsidRPr="001B2CCD" w:rsidRDefault="00C63B06" w:rsidP="00113173">
      <w:pPr>
        <w:ind w:right="170"/>
      </w:pPr>
      <w:r w:rsidRPr="001B2CCD">
        <w:t xml:space="preserve">В состав </w:t>
      </w:r>
      <w:r w:rsidRPr="001B2CCD">
        <w:rPr>
          <w:b/>
        </w:rPr>
        <w:t>зон рекреационного назначения</w:t>
      </w:r>
      <w:r w:rsidRPr="001B2CCD">
        <w:t xml:space="preserve">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113173" w:rsidRPr="001B2CCD" w:rsidRDefault="00113173" w:rsidP="00113173">
      <w:pPr>
        <w:ind w:firstLine="720"/>
      </w:pPr>
      <w:r w:rsidRPr="001B2CCD">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rsidR="0098109D" w:rsidRPr="001B2CCD" w:rsidRDefault="0098109D" w:rsidP="00113173">
      <w:r w:rsidRPr="001B2CCD">
        <w:t>В настоящем генеральном плане в зоне рекреационного назначения выделены следующие подзоны:</w:t>
      </w:r>
    </w:p>
    <w:p w:rsidR="0098109D" w:rsidRPr="001B2CCD" w:rsidRDefault="0098109D" w:rsidP="00BE5620">
      <w:pPr>
        <w:numPr>
          <w:ilvl w:val="0"/>
          <w:numId w:val="38"/>
        </w:numPr>
        <w:tabs>
          <w:tab w:val="left" w:pos="993"/>
        </w:tabs>
        <w:ind w:left="0" w:firstLine="709"/>
      </w:pPr>
      <w:r w:rsidRPr="001B2CCD">
        <w:rPr>
          <w:u w:val="single"/>
        </w:rPr>
        <w:t>зона общественных пространств и зеленых насаждений общего пользования</w:t>
      </w:r>
      <w:r w:rsidRPr="001B2CCD">
        <w:t>;</w:t>
      </w:r>
    </w:p>
    <w:p w:rsidR="0098109D" w:rsidRPr="001B2CCD" w:rsidRDefault="0098109D" w:rsidP="00BE5620">
      <w:pPr>
        <w:numPr>
          <w:ilvl w:val="0"/>
          <w:numId w:val="38"/>
        </w:numPr>
        <w:tabs>
          <w:tab w:val="left" w:pos="993"/>
        </w:tabs>
        <w:ind w:left="0" w:firstLine="709"/>
      </w:pPr>
      <w:r w:rsidRPr="001B2CCD">
        <w:rPr>
          <w:u w:val="single"/>
        </w:rPr>
        <w:t>зона размещения объектов спортивного назначения;</w:t>
      </w:r>
    </w:p>
    <w:p w:rsidR="0098109D" w:rsidRPr="001B2CCD" w:rsidRDefault="0098109D" w:rsidP="00BE5620">
      <w:pPr>
        <w:numPr>
          <w:ilvl w:val="0"/>
          <w:numId w:val="38"/>
        </w:numPr>
        <w:tabs>
          <w:tab w:val="left" w:pos="993"/>
        </w:tabs>
        <w:ind w:left="0" w:firstLine="709"/>
      </w:pPr>
      <w:r w:rsidRPr="001B2CCD">
        <w:rPr>
          <w:u w:val="single"/>
        </w:rPr>
        <w:t>зона размещения объектов отдыха и туризма.</w:t>
      </w:r>
    </w:p>
    <w:p w:rsidR="001B2CCD" w:rsidRPr="001B2CCD" w:rsidRDefault="0098109D" w:rsidP="0098109D">
      <w:pPr>
        <w:tabs>
          <w:tab w:val="left" w:pos="993"/>
        </w:tabs>
        <w:spacing w:line="293" w:lineRule="auto"/>
      </w:pPr>
      <w:r w:rsidRPr="001B2CCD">
        <w:t xml:space="preserve">Зона общественных пространств и зеленых насаждений общего пользования занимает свободные от транспорта территории,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а также озелененные территории вдоль водных артерий. </w:t>
      </w:r>
    </w:p>
    <w:p w:rsidR="0098109D" w:rsidRPr="001B2CCD" w:rsidRDefault="0098109D" w:rsidP="0098109D">
      <w:pPr>
        <w:tabs>
          <w:tab w:val="left" w:pos="993"/>
        </w:tabs>
        <w:spacing w:line="293" w:lineRule="auto"/>
      </w:pPr>
      <w:r w:rsidRPr="001B2CCD">
        <w:t xml:space="preserve">Зона размещения спортивных сооружений предполагает размещение сохраняемых существующих и проектируемых плоскостных объектов (площадок, стадионов). Проектом предусмотрена организация спортивно-оздоровительного комплекса с бассейном в </w:t>
      </w:r>
      <w:r w:rsidR="001B2CCD" w:rsidRPr="001B2CCD">
        <w:t>п. Родники, Садовый и Степной, а также спорт</w:t>
      </w:r>
      <w:r w:rsidRPr="001B2CCD">
        <w:t xml:space="preserve">ивных площадок </w:t>
      </w:r>
      <w:r w:rsidR="001B2CCD">
        <w:t xml:space="preserve">практически во </w:t>
      </w:r>
      <w:r w:rsidRPr="001B2CCD">
        <w:t>в</w:t>
      </w:r>
      <w:r w:rsidR="001B2CCD">
        <w:t>сех</w:t>
      </w:r>
      <w:r w:rsidRPr="001B2CCD">
        <w:t xml:space="preserve"> населенных пунктах.</w:t>
      </w:r>
    </w:p>
    <w:p w:rsidR="0098109D" w:rsidRPr="001B2CCD" w:rsidRDefault="0098109D" w:rsidP="003363C0">
      <w:pPr>
        <w:jc w:val="center"/>
      </w:pPr>
      <w:r w:rsidRPr="001B2CCD">
        <w:lastRenderedPageBreak/>
        <w:t>Параметры зон рекреационного назначения.</w:t>
      </w:r>
    </w:p>
    <w:p w:rsidR="00766193" w:rsidRPr="00052DD1" w:rsidRDefault="00766193" w:rsidP="00766193">
      <w:pPr>
        <w:ind w:firstLine="720"/>
        <w:jc w:val="right"/>
      </w:pPr>
      <w:r w:rsidRPr="00052DD1">
        <w:rPr>
          <w:lang w:eastAsia="ar-SA"/>
        </w:rPr>
        <w:t xml:space="preserve">Таблица </w:t>
      </w:r>
      <w:r w:rsidR="00D53D57">
        <w:rPr>
          <w:lang w:eastAsia="ar-SA"/>
        </w:rPr>
        <w:t>34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984"/>
        <w:gridCol w:w="1985"/>
        <w:gridCol w:w="2126"/>
      </w:tblGrid>
      <w:tr w:rsidR="00F05FF2" w:rsidRPr="00F710D4" w:rsidTr="00052DD1">
        <w:trPr>
          <w:tblHeader/>
        </w:trPr>
        <w:tc>
          <w:tcPr>
            <w:tcW w:w="709" w:type="dxa"/>
            <w:shd w:val="clear" w:color="auto" w:fill="F2F2F2"/>
            <w:vAlign w:val="center"/>
          </w:tcPr>
          <w:p w:rsidR="00F05FF2" w:rsidRPr="001B2CCD" w:rsidRDefault="00F05FF2" w:rsidP="00F8048E">
            <w:pPr>
              <w:spacing w:line="240" w:lineRule="auto"/>
              <w:ind w:firstLine="0"/>
              <w:jc w:val="center"/>
              <w:rPr>
                <w:sz w:val="22"/>
                <w:szCs w:val="24"/>
              </w:rPr>
            </w:pPr>
            <w:r w:rsidRPr="001B2CCD">
              <w:rPr>
                <w:sz w:val="22"/>
                <w:szCs w:val="24"/>
              </w:rPr>
              <w:t>№пп</w:t>
            </w:r>
          </w:p>
        </w:tc>
        <w:tc>
          <w:tcPr>
            <w:tcW w:w="2977" w:type="dxa"/>
            <w:shd w:val="clear" w:color="auto" w:fill="F2F2F2"/>
            <w:vAlign w:val="center"/>
          </w:tcPr>
          <w:p w:rsidR="00F05FF2" w:rsidRPr="001B2CCD" w:rsidRDefault="00F8048E" w:rsidP="00F8048E">
            <w:pPr>
              <w:spacing w:line="240" w:lineRule="auto"/>
              <w:ind w:firstLine="0"/>
              <w:jc w:val="center"/>
              <w:rPr>
                <w:sz w:val="22"/>
                <w:szCs w:val="24"/>
              </w:rPr>
            </w:pPr>
            <w:r>
              <w:rPr>
                <w:sz w:val="22"/>
                <w:szCs w:val="24"/>
              </w:rPr>
              <w:t>Вид зоны</w:t>
            </w:r>
          </w:p>
        </w:tc>
        <w:tc>
          <w:tcPr>
            <w:tcW w:w="1984" w:type="dxa"/>
            <w:shd w:val="clear" w:color="auto" w:fill="F2F2F2"/>
            <w:vAlign w:val="center"/>
          </w:tcPr>
          <w:p w:rsidR="00F05FF2" w:rsidRPr="001B2CCD" w:rsidRDefault="00F05FF2" w:rsidP="00052DD1">
            <w:pPr>
              <w:spacing w:line="240" w:lineRule="auto"/>
              <w:ind w:firstLine="0"/>
              <w:jc w:val="center"/>
              <w:rPr>
                <w:sz w:val="22"/>
                <w:szCs w:val="24"/>
              </w:rPr>
            </w:pPr>
            <w:r w:rsidRPr="001B2CCD">
              <w:rPr>
                <w:sz w:val="22"/>
                <w:szCs w:val="24"/>
              </w:rPr>
              <w:t>Существующий</w:t>
            </w:r>
          </w:p>
          <w:p w:rsidR="00F05FF2" w:rsidRPr="001B2CCD" w:rsidRDefault="00F05FF2" w:rsidP="00052DD1">
            <w:pPr>
              <w:spacing w:line="240" w:lineRule="auto"/>
              <w:ind w:firstLine="0"/>
              <w:jc w:val="center"/>
              <w:rPr>
                <w:sz w:val="22"/>
                <w:szCs w:val="24"/>
              </w:rPr>
            </w:pPr>
            <w:r w:rsidRPr="001B2CCD">
              <w:rPr>
                <w:sz w:val="22"/>
                <w:szCs w:val="24"/>
              </w:rPr>
              <w:t>показатель, га</w:t>
            </w:r>
          </w:p>
        </w:tc>
        <w:tc>
          <w:tcPr>
            <w:tcW w:w="1985" w:type="dxa"/>
            <w:shd w:val="clear" w:color="auto" w:fill="F2F2F2"/>
            <w:vAlign w:val="center"/>
          </w:tcPr>
          <w:p w:rsidR="00F05FF2" w:rsidRPr="001B2CCD" w:rsidRDefault="00F05FF2" w:rsidP="00052DD1">
            <w:pPr>
              <w:spacing w:line="240" w:lineRule="auto"/>
              <w:ind w:firstLine="0"/>
              <w:jc w:val="center"/>
              <w:rPr>
                <w:sz w:val="22"/>
                <w:szCs w:val="24"/>
              </w:rPr>
            </w:pPr>
            <w:r w:rsidRPr="001B2CCD">
              <w:rPr>
                <w:sz w:val="22"/>
                <w:szCs w:val="24"/>
              </w:rPr>
              <w:t>Проектируемый, га</w:t>
            </w:r>
          </w:p>
        </w:tc>
        <w:tc>
          <w:tcPr>
            <w:tcW w:w="2126" w:type="dxa"/>
            <w:shd w:val="clear" w:color="auto" w:fill="F2F2F2"/>
            <w:vAlign w:val="center"/>
          </w:tcPr>
          <w:p w:rsidR="00F05FF2" w:rsidRPr="001B2CCD" w:rsidRDefault="00F05FF2" w:rsidP="00052DD1">
            <w:pPr>
              <w:spacing w:line="240" w:lineRule="auto"/>
              <w:ind w:firstLine="0"/>
              <w:jc w:val="center"/>
              <w:rPr>
                <w:sz w:val="22"/>
                <w:szCs w:val="24"/>
              </w:rPr>
            </w:pPr>
            <w:r w:rsidRPr="001B2CCD">
              <w:rPr>
                <w:sz w:val="22"/>
                <w:szCs w:val="24"/>
              </w:rPr>
              <w:t>Всего на расчетный срок, га</w:t>
            </w:r>
          </w:p>
        </w:tc>
      </w:tr>
      <w:tr w:rsidR="00F8048E" w:rsidRPr="00F710D4" w:rsidTr="001B2CCD">
        <w:trPr>
          <w:trHeight w:val="298"/>
        </w:trPr>
        <w:tc>
          <w:tcPr>
            <w:tcW w:w="709" w:type="dxa"/>
            <w:vAlign w:val="center"/>
          </w:tcPr>
          <w:p w:rsidR="00F8048E" w:rsidRPr="00F8048E" w:rsidRDefault="00F8048E" w:rsidP="00F8048E">
            <w:pPr>
              <w:spacing w:line="240" w:lineRule="auto"/>
              <w:ind w:firstLine="0"/>
              <w:jc w:val="center"/>
              <w:rPr>
                <w:sz w:val="24"/>
                <w:szCs w:val="24"/>
              </w:rPr>
            </w:pPr>
            <w:r w:rsidRPr="00F8048E">
              <w:rPr>
                <w:sz w:val="24"/>
                <w:szCs w:val="24"/>
              </w:rPr>
              <w:t>1</w:t>
            </w:r>
          </w:p>
        </w:tc>
        <w:tc>
          <w:tcPr>
            <w:tcW w:w="2977" w:type="dxa"/>
            <w:vAlign w:val="center"/>
          </w:tcPr>
          <w:p w:rsidR="00F8048E" w:rsidRPr="00F8048E" w:rsidRDefault="00F8048E" w:rsidP="00796E6A">
            <w:pPr>
              <w:pStyle w:val="118"/>
              <w:ind w:firstLine="0"/>
              <w:rPr>
                <w:sz w:val="24"/>
              </w:rPr>
            </w:pPr>
            <w:r w:rsidRPr="00F8048E">
              <w:rPr>
                <w:sz w:val="24"/>
              </w:rPr>
              <w:t>Зона озелененных территорий общего пользования (парки, сады, скверы, бульвары, городские леса)</w:t>
            </w:r>
          </w:p>
        </w:tc>
        <w:tc>
          <w:tcPr>
            <w:tcW w:w="1984" w:type="dxa"/>
            <w:vAlign w:val="center"/>
          </w:tcPr>
          <w:p w:rsidR="00F8048E" w:rsidRPr="00F8048E" w:rsidRDefault="00C031FC" w:rsidP="00C031FC">
            <w:pPr>
              <w:spacing w:line="240" w:lineRule="auto"/>
              <w:ind w:firstLine="0"/>
              <w:jc w:val="center"/>
              <w:rPr>
                <w:sz w:val="24"/>
                <w:szCs w:val="24"/>
                <w:lang w:eastAsia="ar-SA"/>
              </w:rPr>
            </w:pPr>
            <w:r>
              <w:rPr>
                <w:sz w:val="24"/>
                <w:szCs w:val="24"/>
                <w:lang w:eastAsia="ar-SA"/>
              </w:rPr>
              <w:t>19</w:t>
            </w:r>
            <w:r w:rsidR="00F8048E" w:rsidRPr="00F8048E">
              <w:rPr>
                <w:sz w:val="24"/>
                <w:szCs w:val="24"/>
                <w:lang w:eastAsia="ar-SA"/>
              </w:rPr>
              <w:t>,9</w:t>
            </w:r>
            <w:r>
              <w:rPr>
                <w:sz w:val="24"/>
                <w:szCs w:val="24"/>
                <w:lang w:eastAsia="ar-SA"/>
              </w:rPr>
              <w:t>6</w:t>
            </w:r>
          </w:p>
        </w:tc>
        <w:tc>
          <w:tcPr>
            <w:tcW w:w="1985" w:type="dxa"/>
            <w:vAlign w:val="center"/>
          </w:tcPr>
          <w:p w:rsidR="00F8048E" w:rsidRPr="00F8048E" w:rsidRDefault="00C031FC" w:rsidP="00C031FC">
            <w:pPr>
              <w:spacing w:line="240" w:lineRule="auto"/>
              <w:ind w:firstLine="0"/>
              <w:jc w:val="center"/>
              <w:rPr>
                <w:sz w:val="24"/>
                <w:szCs w:val="24"/>
              </w:rPr>
            </w:pPr>
            <w:r>
              <w:rPr>
                <w:sz w:val="24"/>
                <w:szCs w:val="24"/>
              </w:rPr>
              <w:t>9</w:t>
            </w:r>
            <w:r w:rsidR="00F8048E" w:rsidRPr="00F8048E">
              <w:rPr>
                <w:sz w:val="24"/>
                <w:szCs w:val="24"/>
              </w:rPr>
              <w:t>,</w:t>
            </w:r>
            <w:r>
              <w:rPr>
                <w:sz w:val="24"/>
                <w:szCs w:val="24"/>
              </w:rPr>
              <w:t>76</w:t>
            </w:r>
          </w:p>
        </w:tc>
        <w:tc>
          <w:tcPr>
            <w:tcW w:w="2126" w:type="dxa"/>
            <w:vAlign w:val="center"/>
          </w:tcPr>
          <w:p w:rsidR="00F8048E" w:rsidRPr="00F8048E" w:rsidRDefault="00C031FC" w:rsidP="00C031FC">
            <w:pPr>
              <w:spacing w:line="240" w:lineRule="auto"/>
              <w:ind w:firstLine="0"/>
              <w:jc w:val="center"/>
              <w:rPr>
                <w:sz w:val="24"/>
                <w:szCs w:val="24"/>
                <w:highlight w:val="yellow"/>
                <w:lang w:eastAsia="ar-SA"/>
              </w:rPr>
            </w:pPr>
            <w:r>
              <w:rPr>
                <w:sz w:val="24"/>
                <w:szCs w:val="24"/>
                <w:lang w:eastAsia="ar-SA"/>
              </w:rPr>
              <w:t>29</w:t>
            </w:r>
            <w:r w:rsidR="00F8048E" w:rsidRPr="00F8048E">
              <w:rPr>
                <w:sz w:val="24"/>
                <w:szCs w:val="24"/>
                <w:lang w:eastAsia="ar-SA"/>
              </w:rPr>
              <w:t>,</w:t>
            </w:r>
            <w:r>
              <w:rPr>
                <w:sz w:val="24"/>
                <w:szCs w:val="24"/>
                <w:lang w:eastAsia="ar-SA"/>
              </w:rPr>
              <w:t>72</w:t>
            </w:r>
          </w:p>
        </w:tc>
      </w:tr>
      <w:tr w:rsidR="00F8048E" w:rsidRPr="00F710D4" w:rsidTr="001B2CCD">
        <w:tc>
          <w:tcPr>
            <w:tcW w:w="709" w:type="dxa"/>
            <w:vAlign w:val="center"/>
          </w:tcPr>
          <w:p w:rsidR="00F8048E" w:rsidRPr="00F8048E" w:rsidRDefault="00C031FC" w:rsidP="00F8048E">
            <w:pPr>
              <w:spacing w:line="240" w:lineRule="auto"/>
              <w:ind w:firstLine="0"/>
              <w:jc w:val="center"/>
              <w:rPr>
                <w:sz w:val="24"/>
                <w:szCs w:val="24"/>
              </w:rPr>
            </w:pPr>
            <w:r>
              <w:rPr>
                <w:sz w:val="24"/>
                <w:szCs w:val="24"/>
              </w:rPr>
              <w:t>2</w:t>
            </w:r>
          </w:p>
        </w:tc>
        <w:tc>
          <w:tcPr>
            <w:tcW w:w="2977" w:type="dxa"/>
            <w:vAlign w:val="center"/>
          </w:tcPr>
          <w:p w:rsidR="00F8048E" w:rsidRPr="00F8048E" w:rsidRDefault="00F8048E" w:rsidP="00F8048E">
            <w:pPr>
              <w:pStyle w:val="118"/>
              <w:ind w:firstLine="0"/>
              <w:rPr>
                <w:sz w:val="24"/>
              </w:rPr>
            </w:pPr>
            <w:r w:rsidRPr="00F8048E">
              <w:rPr>
                <w:sz w:val="24"/>
              </w:rPr>
              <w:t>Зона рекреационного назначения</w:t>
            </w:r>
          </w:p>
        </w:tc>
        <w:tc>
          <w:tcPr>
            <w:tcW w:w="1984" w:type="dxa"/>
            <w:vAlign w:val="center"/>
          </w:tcPr>
          <w:p w:rsidR="00F8048E" w:rsidRPr="00F8048E" w:rsidRDefault="00F8048E" w:rsidP="00F8048E">
            <w:pPr>
              <w:spacing w:line="240" w:lineRule="auto"/>
              <w:ind w:firstLine="0"/>
              <w:jc w:val="center"/>
              <w:rPr>
                <w:sz w:val="24"/>
                <w:szCs w:val="24"/>
                <w:lang w:eastAsia="ar-SA"/>
              </w:rPr>
            </w:pPr>
            <w:r w:rsidRPr="00F8048E">
              <w:rPr>
                <w:sz w:val="24"/>
                <w:szCs w:val="24"/>
                <w:lang w:eastAsia="ar-SA"/>
              </w:rPr>
              <w:t>50,31</w:t>
            </w:r>
          </w:p>
        </w:tc>
        <w:tc>
          <w:tcPr>
            <w:tcW w:w="1985" w:type="dxa"/>
            <w:vAlign w:val="center"/>
          </w:tcPr>
          <w:p w:rsidR="00F8048E" w:rsidRPr="00F8048E" w:rsidRDefault="00A14618" w:rsidP="00F8048E">
            <w:pPr>
              <w:spacing w:line="240" w:lineRule="auto"/>
              <w:ind w:firstLine="0"/>
              <w:jc w:val="center"/>
              <w:rPr>
                <w:sz w:val="24"/>
                <w:szCs w:val="24"/>
              </w:rPr>
            </w:pPr>
            <w:r>
              <w:rPr>
                <w:sz w:val="24"/>
                <w:szCs w:val="24"/>
              </w:rPr>
              <w:t>-</w:t>
            </w:r>
          </w:p>
        </w:tc>
        <w:tc>
          <w:tcPr>
            <w:tcW w:w="2126" w:type="dxa"/>
            <w:vAlign w:val="center"/>
          </w:tcPr>
          <w:p w:rsidR="00F8048E" w:rsidRPr="00F8048E" w:rsidRDefault="00F8048E" w:rsidP="00F8048E">
            <w:pPr>
              <w:spacing w:line="240" w:lineRule="auto"/>
              <w:ind w:firstLine="0"/>
              <w:jc w:val="center"/>
              <w:rPr>
                <w:sz w:val="24"/>
                <w:szCs w:val="24"/>
                <w:lang w:eastAsia="ar-SA"/>
              </w:rPr>
            </w:pPr>
            <w:r w:rsidRPr="00F8048E">
              <w:rPr>
                <w:sz w:val="24"/>
                <w:szCs w:val="24"/>
                <w:lang w:eastAsia="ar-SA"/>
              </w:rPr>
              <w:t>50,31</w:t>
            </w:r>
          </w:p>
        </w:tc>
      </w:tr>
      <w:tr w:rsidR="00F8048E" w:rsidRPr="00F710D4" w:rsidTr="001B2CCD">
        <w:tc>
          <w:tcPr>
            <w:tcW w:w="709" w:type="dxa"/>
            <w:vAlign w:val="center"/>
          </w:tcPr>
          <w:p w:rsidR="00F8048E" w:rsidRPr="00F8048E" w:rsidRDefault="00C031FC" w:rsidP="00F8048E">
            <w:pPr>
              <w:spacing w:line="240" w:lineRule="auto"/>
              <w:ind w:firstLine="0"/>
              <w:jc w:val="center"/>
              <w:rPr>
                <w:sz w:val="24"/>
                <w:szCs w:val="24"/>
              </w:rPr>
            </w:pPr>
            <w:r>
              <w:rPr>
                <w:sz w:val="24"/>
                <w:szCs w:val="24"/>
              </w:rPr>
              <w:t>3</w:t>
            </w:r>
          </w:p>
        </w:tc>
        <w:tc>
          <w:tcPr>
            <w:tcW w:w="2977" w:type="dxa"/>
            <w:vAlign w:val="center"/>
          </w:tcPr>
          <w:p w:rsidR="00F8048E" w:rsidRPr="00F8048E" w:rsidRDefault="00F8048E" w:rsidP="00F8048E">
            <w:pPr>
              <w:pStyle w:val="118"/>
              <w:ind w:firstLine="0"/>
              <w:rPr>
                <w:sz w:val="24"/>
              </w:rPr>
            </w:pPr>
            <w:r w:rsidRPr="00F8048E">
              <w:rPr>
                <w:sz w:val="24"/>
              </w:rPr>
              <w:t>Зона отдыха</w:t>
            </w:r>
          </w:p>
        </w:tc>
        <w:tc>
          <w:tcPr>
            <w:tcW w:w="1984" w:type="dxa"/>
            <w:vAlign w:val="center"/>
          </w:tcPr>
          <w:p w:rsidR="00F8048E" w:rsidRPr="00F8048E" w:rsidRDefault="00F8048E" w:rsidP="00F8048E">
            <w:pPr>
              <w:spacing w:line="240" w:lineRule="auto"/>
              <w:ind w:firstLine="0"/>
              <w:jc w:val="center"/>
              <w:rPr>
                <w:sz w:val="24"/>
                <w:szCs w:val="24"/>
                <w:lang w:eastAsia="ar-SA"/>
              </w:rPr>
            </w:pPr>
            <w:r w:rsidRPr="00F8048E">
              <w:rPr>
                <w:sz w:val="24"/>
                <w:szCs w:val="24"/>
                <w:lang w:eastAsia="ar-SA"/>
              </w:rPr>
              <w:t>4,76</w:t>
            </w:r>
          </w:p>
        </w:tc>
        <w:tc>
          <w:tcPr>
            <w:tcW w:w="1985" w:type="dxa"/>
            <w:vAlign w:val="center"/>
          </w:tcPr>
          <w:p w:rsidR="00F8048E" w:rsidRPr="00F8048E" w:rsidRDefault="00A14618" w:rsidP="00F8048E">
            <w:pPr>
              <w:spacing w:line="240" w:lineRule="auto"/>
              <w:ind w:firstLine="0"/>
              <w:jc w:val="center"/>
              <w:rPr>
                <w:sz w:val="24"/>
                <w:szCs w:val="24"/>
              </w:rPr>
            </w:pPr>
            <w:r>
              <w:rPr>
                <w:sz w:val="24"/>
                <w:szCs w:val="24"/>
              </w:rPr>
              <w:t>-</w:t>
            </w:r>
          </w:p>
        </w:tc>
        <w:tc>
          <w:tcPr>
            <w:tcW w:w="2126" w:type="dxa"/>
            <w:vAlign w:val="center"/>
          </w:tcPr>
          <w:p w:rsidR="00F8048E" w:rsidRPr="00F8048E" w:rsidRDefault="00F8048E" w:rsidP="00F8048E">
            <w:pPr>
              <w:spacing w:line="240" w:lineRule="auto"/>
              <w:ind w:firstLine="0"/>
              <w:jc w:val="center"/>
              <w:rPr>
                <w:sz w:val="24"/>
                <w:szCs w:val="24"/>
                <w:highlight w:val="yellow"/>
                <w:lang w:eastAsia="ar-SA"/>
              </w:rPr>
            </w:pPr>
            <w:r w:rsidRPr="00F8048E">
              <w:rPr>
                <w:sz w:val="24"/>
                <w:szCs w:val="24"/>
                <w:lang w:eastAsia="ar-SA"/>
              </w:rPr>
              <w:t>4,76</w:t>
            </w:r>
          </w:p>
        </w:tc>
      </w:tr>
      <w:tr w:rsidR="001B2CCD" w:rsidRPr="00F710D4" w:rsidTr="001B2CCD">
        <w:tc>
          <w:tcPr>
            <w:tcW w:w="709" w:type="dxa"/>
            <w:shd w:val="clear" w:color="auto" w:fill="F2F2F2"/>
            <w:vAlign w:val="center"/>
          </w:tcPr>
          <w:p w:rsidR="001B2CCD" w:rsidRPr="00F8048E" w:rsidRDefault="001B2CCD" w:rsidP="00F8048E">
            <w:pPr>
              <w:spacing w:line="240" w:lineRule="auto"/>
              <w:ind w:firstLine="0"/>
              <w:jc w:val="center"/>
              <w:rPr>
                <w:sz w:val="24"/>
                <w:szCs w:val="24"/>
              </w:rPr>
            </w:pPr>
          </w:p>
        </w:tc>
        <w:tc>
          <w:tcPr>
            <w:tcW w:w="2977" w:type="dxa"/>
            <w:shd w:val="clear" w:color="auto" w:fill="F2F2F2"/>
            <w:vAlign w:val="center"/>
          </w:tcPr>
          <w:p w:rsidR="001B2CCD" w:rsidRPr="00F8048E" w:rsidRDefault="001B2CCD" w:rsidP="00F8048E">
            <w:pPr>
              <w:spacing w:line="240" w:lineRule="auto"/>
              <w:ind w:firstLine="0"/>
              <w:jc w:val="left"/>
              <w:rPr>
                <w:b/>
                <w:sz w:val="24"/>
                <w:szCs w:val="24"/>
              </w:rPr>
            </w:pPr>
            <w:r w:rsidRPr="00F8048E">
              <w:rPr>
                <w:b/>
                <w:sz w:val="24"/>
                <w:szCs w:val="24"/>
              </w:rPr>
              <w:t>ВСЕГО</w:t>
            </w:r>
          </w:p>
        </w:tc>
        <w:tc>
          <w:tcPr>
            <w:tcW w:w="1984" w:type="dxa"/>
            <w:shd w:val="clear" w:color="auto" w:fill="F2F2F2"/>
            <w:vAlign w:val="center"/>
          </w:tcPr>
          <w:p w:rsidR="001B2CCD" w:rsidRPr="00F8048E" w:rsidRDefault="00F8048E" w:rsidP="00F8048E">
            <w:pPr>
              <w:spacing w:line="240" w:lineRule="auto"/>
              <w:ind w:firstLine="0"/>
              <w:jc w:val="center"/>
              <w:rPr>
                <w:b/>
                <w:sz w:val="24"/>
                <w:szCs w:val="24"/>
              </w:rPr>
            </w:pPr>
            <w:r w:rsidRPr="00F8048E">
              <w:rPr>
                <w:b/>
                <w:sz w:val="24"/>
                <w:szCs w:val="24"/>
                <w:lang w:eastAsia="ar-SA"/>
              </w:rPr>
              <w:t>75,03</w:t>
            </w:r>
          </w:p>
        </w:tc>
        <w:tc>
          <w:tcPr>
            <w:tcW w:w="1985" w:type="dxa"/>
            <w:shd w:val="clear" w:color="auto" w:fill="F2F2F2"/>
            <w:vAlign w:val="center"/>
          </w:tcPr>
          <w:p w:rsidR="001B2CCD" w:rsidRPr="00F8048E" w:rsidRDefault="00A14618" w:rsidP="00A14618">
            <w:pPr>
              <w:spacing w:line="240" w:lineRule="auto"/>
              <w:ind w:firstLine="0"/>
              <w:jc w:val="center"/>
              <w:rPr>
                <w:b/>
                <w:sz w:val="24"/>
                <w:szCs w:val="24"/>
              </w:rPr>
            </w:pPr>
            <w:r>
              <w:rPr>
                <w:b/>
                <w:sz w:val="24"/>
                <w:szCs w:val="24"/>
              </w:rPr>
              <w:t>9</w:t>
            </w:r>
            <w:r w:rsidR="001B2CCD" w:rsidRPr="00F8048E">
              <w:rPr>
                <w:b/>
                <w:sz w:val="24"/>
                <w:szCs w:val="24"/>
              </w:rPr>
              <w:t>,</w:t>
            </w:r>
            <w:r>
              <w:rPr>
                <w:b/>
                <w:sz w:val="24"/>
                <w:szCs w:val="24"/>
              </w:rPr>
              <w:t>76</w:t>
            </w:r>
          </w:p>
        </w:tc>
        <w:tc>
          <w:tcPr>
            <w:tcW w:w="2126" w:type="dxa"/>
            <w:shd w:val="clear" w:color="auto" w:fill="F2F2F2"/>
            <w:vAlign w:val="center"/>
          </w:tcPr>
          <w:p w:rsidR="001B2CCD" w:rsidRPr="00F8048E" w:rsidRDefault="00F8048E" w:rsidP="00F8048E">
            <w:pPr>
              <w:spacing w:line="240" w:lineRule="auto"/>
              <w:ind w:firstLine="0"/>
              <w:jc w:val="center"/>
              <w:rPr>
                <w:b/>
                <w:sz w:val="24"/>
                <w:szCs w:val="24"/>
              </w:rPr>
            </w:pPr>
            <w:r w:rsidRPr="00F8048E">
              <w:rPr>
                <w:b/>
                <w:sz w:val="24"/>
                <w:szCs w:val="24"/>
              </w:rPr>
              <w:t>84</w:t>
            </w:r>
            <w:r w:rsidR="00AA376E" w:rsidRPr="00F8048E">
              <w:rPr>
                <w:b/>
                <w:sz w:val="24"/>
                <w:szCs w:val="24"/>
              </w:rPr>
              <w:t>,</w:t>
            </w:r>
            <w:r w:rsidRPr="00F8048E">
              <w:rPr>
                <w:b/>
                <w:sz w:val="24"/>
                <w:szCs w:val="24"/>
              </w:rPr>
              <w:t>7</w:t>
            </w:r>
            <w:r w:rsidR="00DA17FE" w:rsidRPr="00F8048E">
              <w:rPr>
                <w:b/>
                <w:sz w:val="24"/>
                <w:szCs w:val="24"/>
              </w:rPr>
              <w:t>9</w:t>
            </w:r>
          </w:p>
        </w:tc>
      </w:tr>
    </w:tbl>
    <w:p w:rsidR="00766193" w:rsidRPr="00F710D4" w:rsidRDefault="00766193" w:rsidP="003363C0">
      <w:pPr>
        <w:jc w:val="center"/>
        <w:rPr>
          <w:highlight w:val="yellow"/>
        </w:rPr>
      </w:pPr>
    </w:p>
    <w:p w:rsidR="00681219" w:rsidRPr="00D873BD" w:rsidRDefault="00681219" w:rsidP="00681219">
      <w:r w:rsidRPr="00D873BD">
        <w:t>Не основные и сопутствующие виды использования: мемориалы, автостоянки, вспомогательные сооружения, связанные с организацией отдыха (администрация, кассы, пункты проката, малые архитектурные формы и т.д.).</w:t>
      </w:r>
    </w:p>
    <w:p w:rsidR="00681219" w:rsidRPr="00D873BD" w:rsidRDefault="00681219" w:rsidP="00681219">
      <w:r w:rsidRPr="00D873BD">
        <w:t>Условно разрешенные виды использования (требующие специального согласования): кафе, бары, закусочные; объекты, связанные с отправлением культа; общественные туалеты.</w:t>
      </w:r>
    </w:p>
    <w:p w:rsidR="00681219" w:rsidRPr="00D873BD" w:rsidRDefault="00681219" w:rsidP="00681219">
      <w:pPr>
        <w:ind w:right="141"/>
      </w:pPr>
      <w:r w:rsidRPr="00D873BD">
        <w:t>Зона рекреационного назначения выполняет важные функции в организации среды обитания человека, такие как:</w:t>
      </w:r>
    </w:p>
    <w:p w:rsidR="00681219" w:rsidRPr="00D873BD" w:rsidRDefault="00681219" w:rsidP="00681219">
      <w:pPr>
        <w:ind w:right="141"/>
      </w:pPr>
      <w:r w:rsidRPr="00D873BD">
        <w:t>-эстетическое и экологическое равновесие окружающей среды:</w:t>
      </w:r>
    </w:p>
    <w:p w:rsidR="00681219" w:rsidRPr="00D873BD" w:rsidRDefault="00681219" w:rsidP="00681219">
      <w:pPr>
        <w:ind w:right="141"/>
      </w:pPr>
      <w:r w:rsidRPr="00D873BD">
        <w:t>-формирование архитектурно-рекреационных ансамблей, бульваров, парков, скверов и др.</w:t>
      </w:r>
    </w:p>
    <w:p w:rsidR="00681219" w:rsidRPr="00F710D4" w:rsidRDefault="00681219" w:rsidP="00681219">
      <w:pPr>
        <w:rPr>
          <w:highlight w:val="yellow"/>
        </w:rPr>
      </w:pPr>
    </w:p>
    <w:p w:rsidR="00681219" w:rsidRPr="00D873BD" w:rsidRDefault="003E4EA7" w:rsidP="00681219">
      <w:pPr>
        <w:pStyle w:val="30"/>
        <w:ind w:firstLine="709"/>
        <w:rPr>
          <w:b/>
          <w:szCs w:val="28"/>
        </w:rPr>
      </w:pPr>
      <w:bookmarkStart w:id="80" w:name="_Toc506388459"/>
      <w:bookmarkStart w:id="81" w:name="_Toc154568598"/>
      <w:r w:rsidRPr="00D873BD">
        <w:rPr>
          <w:b/>
          <w:szCs w:val="28"/>
        </w:rPr>
        <w:t>2.2.</w:t>
      </w:r>
      <w:r w:rsidR="00681219" w:rsidRPr="00D873BD">
        <w:rPr>
          <w:b/>
          <w:szCs w:val="28"/>
        </w:rPr>
        <w:t>2.</w:t>
      </w:r>
      <w:r w:rsidR="001479B3" w:rsidRPr="00D873BD">
        <w:rPr>
          <w:b/>
          <w:szCs w:val="28"/>
        </w:rPr>
        <w:t>7</w:t>
      </w:r>
      <w:r w:rsidR="00E45F8E">
        <w:rPr>
          <w:b/>
          <w:szCs w:val="28"/>
        </w:rPr>
        <w:t xml:space="preserve"> </w:t>
      </w:r>
      <w:r w:rsidR="00681219" w:rsidRPr="00D873BD">
        <w:rPr>
          <w:b/>
          <w:szCs w:val="28"/>
        </w:rPr>
        <w:t>Зон</w:t>
      </w:r>
      <w:r w:rsidR="006D2C9C" w:rsidRPr="00D873BD">
        <w:rPr>
          <w:b/>
          <w:szCs w:val="28"/>
        </w:rPr>
        <w:t>ы</w:t>
      </w:r>
      <w:r w:rsidR="00681219" w:rsidRPr="00D873BD">
        <w:rPr>
          <w:b/>
          <w:szCs w:val="28"/>
        </w:rPr>
        <w:t xml:space="preserve"> специального назначения</w:t>
      </w:r>
      <w:bookmarkEnd w:id="80"/>
      <w:bookmarkEnd w:id="81"/>
    </w:p>
    <w:p w:rsidR="00681219" w:rsidRPr="00D873BD" w:rsidRDefault="00681219" w:rsidP="00681219">
      <w:pPr>
        <w:ind w:right="141"/>
        <w:jc w:val="center"/>
        <w:rPr>
          <w:b/>
        </w:rPr>
      </w:pPr>
    </w:p>
    <w:p w:rsidR="000B3696" w:rsidRPr="00D873BD" w:rsidRDefault="000B3696" w:rsidP="006D2C9C">
      <w:r w:rsidRPr="00D873BD">
        <w:t xml:space="preserve">В состав </w:t>
      </w:r>
      <w:r w:rsidRPr="00D873BD">
        <w:rPr>
          <w:b/>
        </w:rPr>
        <w:t>зон специального назначения</w:t>
      </w:r>
      <w:r w:rsidRPr="00D873BD">
        <w:t xml:space="preserve">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6D2C9C" w:rsidRPr="00D873BD" w:rsidRDefault="006D2C9C" w:rsidP="0034078E">
      <w:r w:rsidRPr="00D873BD">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неутилизируемых производственных отходов и другие объекты.</w:t>
      </w:r>
    </w:p>
    <w:p w:rsidR="006D2C9C" w:rsidRPr="00D873BD" w:rsidRDefault="006D2C9C" w:rsidP="0034078E">
      <w:pPr>
        <w:ind w:right="170"/>
      </w:pPr>
      <w:r w:rsidRPr="00D873BD">
        <w:t>Зона специального назначения подразделяется на следующие виды:</w:t>
      </w:r>
    </w:p>
    <w:p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кладбищ;</w:t>
      </w:r>
    </w:p>
    <w:p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складирования и захоронения отходов;</w:t>
      </w:r>
    </w:p>
    <w:p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lastRenderedPageBreak/>
        <w:t>Зона озелененных территорий специального назначения.</w:t>
      </w:r>
    </w:p>
    <w:p w:rsidR="007A5156" w:rsidRPr="00D873BD" w:rsidRDefault="007A5156" w:rsidP="0034078E">
      <w:r w:rsidRPr="00D873BD">
        <w:t>В настоящем генеральном плане выделены следующие подзоны зоны специального назначения:</w:t>
      </w:r>
    </w:p>
    <w:p w:rsidR="007A5156" w:rsidRPr="00D873BD" w:rsidRDefault="007A5156" w:rsidP="00BE5620">
      <w:pPr>
        <w:numPr>
          <w:ilvl w:val="0"/>
          <w:numId w:val="39"/>
        </w:numPr>
        <w:tabs>
          <w:tab w:val="left" w:pos="993"/>
        </w:tabs>
        <w:ind w:left="0" w:firstLine="709"/>
      </w:pPr>
      <w:r w:rsidRPr="00D873BD">
        <w:t>зона размещения кладбища традиционного захоронения;</w:t>
      </w:r>
    </w:p>
    <w:p w:rsidR="007A5156" w:rsidRPr="00D873BD" w:rsidRDefault="007A5156" w:rsidP="00BE5620">
      <w:pPr>
        <w:numPr>
          <w:ilvl w:val="0"/>
          <w:numId w:val="39"/>
        </w:numPr>
        <w:tabs>
          <w:tab w:val="left" w:pos="993"/>
        </w:tabs>
        <w:ind w:left="0" w:firstLine="709"/>
      </w:pPr>
      <w:r w:rsidRPr="00D873BD">
        <w:t>санитарно-защитная зона (</w:t>
      </w:r>
      <w:r w:rsidR="006D2C9C" w:rsidRPr="00D873BD">
        <w:t>зона озелененных территорий специального назначения</w:t>
      </w:r>
      <w:r w:rsidRPr="00D873BD">
        <w:t>).</w:t>
      </w:r>
    </w:p>
    <w:p w:rsidR="007A5156" w:rsidRPr="00D873BD" w:rsidRDefault="007A5156" w:rsidP="0034078E">
      <w:r w:rsidRPr="00D873BD">
        <w:t xml:space="preserve">В границах </w:t>
      </w:r>
      <w:r w:rsidR="00A63DC5">
        <w:t>Родниковского  сельского</w:t>
      </w:r>
      <w:r w:rsidRPr="00D873BD">
        <w:t xml:space="preserve"> поселения расположены </w:t>
      </w:r>
      <w:r w:rsidR="00D873BD" w:rsidRPr="00D873BD">
        <w:t>2</w:t>
      </w:r>
      <w:r w:rsidRPr="00D873BD">
        <w:t xml:space="preserve"> кладбища</w:t>
      </w:r>
      <w:r w:rsidR="00D873BD" w:rsidRPr="00D873BD">
        <w:t>:в п. Подгорный и х. Грушевый</w:t>
      </w:r>
      <w:r w:rsidRPr="00D873BD">
        <w:t>.</w:t>
      </w:r>
    </w:p>
    <w:p w:rsidR="007A5156" w:rsidRPr="00C81D60" w:rsidRDefault="00B30080" w:rsidP="007E759A">
      <w:pPr>
        <w:ind w:right="-142"/>
      </w:pPr>
      <w:r>
        <w:t xml:space="preserve">В настоящее время захоронения производятся на новом городском </w:t>
      </w:r>
      <w:r w:rsidRPr="00C81D60">
        <w:t>кладбище города Белореченска на территории Южненского сельского поселения</w:t>
      </w:r>
      <w:r w:rsidR="00C81D60" w:rsidRPr="00C81D60">
        <w:t xml:space="preserve">, на расчетный срок генеральным планом предусмотрено использование этого же калдбища для захоронений </w:t>
      </w:r>
      <w:r w:rsidRPr="00C81D60">
        <w:t xml:space="preserve">. </w:t>
      </w:r>
    </w:p>
    <w:p w:rsidR="007A5156" w:rsidRPr="00D873BD" w:rsidRDefault="007A5156" w:rsidP="007E759A">
      <w:r w:rsidRPr="00D873BD">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B30080" w:rsidRDefault="00B30080" w:rsidP="007E759A">
      <w:pPr>
        <w:ind w:right="-142"/>
      </w:pPr>
      <w:r>
        <w:t>Существующий полигон твердых коммунальных отходов (закрытый) расположен в северо-западной части</w:t>
      </w:r>
      <w:r w:rsidR="00E45F8E">
        <w:t xml:space="preserve"> </w:t>
      </w:r>
      <w:r>
        <w:t>Родниковского сельского поселения – уже в настоящее время ее ресурсы исчерпаны</w:t>
      </w:r>
      <w:r w:rsidRPr="00813819">
        <w:t xml:space="preserve"> и дальнейшая эксплуатация затруднена.</w:t>
      </w:r>
      <w:r>
        <w:t xml:space="preserve"> Его территория </w:t>
      </w:r>
      <w:r w:rsidR="0007111D">
        <w:t>в настоящее время</w:t>
      </w:r>
      <w:r>
        <w:t xml:space="preserve"> рекультив</w:t>
      </w:r>
      <w:r w:rsidR="0007111D">
        <w:t>ируется</w:t>
      </w:r>
      <w:r>
        <w:t xml:space="preserve"> с дальнейшим использованием для сельскохозяйственного использования. </w:t>
      </w:r>
    </w:p>
    <w:p w:rsidR="00B30080" w:rsidRPr="000165F6" w:rsidRDefault="00B30080" w:rsidP="007E759A">
      <w:pPr>
        <w:pStyle w:val="afc"/>
        <w:widowControl w:val="0"/>
        <w:spacing w:line="276" w:lineRule="auto"/>
        <w:jc w:val="both"/>
        <w:rPr>
          <w:rFonts w:eastAsiaTheme="minorEastAsia"/>
          <w:b w:val="0"/>
          <w:sz w:val="28"/>
          <w:szCs w:val="28"/>
        </w:rPr>
      </w:pPr>
      <w:r w:rsidRPr="000165F6">
        <w:rPr>
          <w:rFonts w:eastAsiaTheme="minorEastAsia"/>
          <w:b w:val="0"/>
          <w:sz w:val="28"/>
          <w:szCs w:val="28"/>
        </w:rPr>
        <w:t xml:space="preserve">В настоящее функционирует полигон твердых коммунальных отходов в </w:t>
      </w:r>
      <w:smartTag w:uri="urn:schemas-microsoft-com:office:smarttags" w:element="metricconverter">
        <w:smartTagPr>
          <w:attr w:name="ProductID" w:val="4 км"/>
        </w:smartTagPr>
        <w:r w:rsidRPr="000165F6">
          <w:rPr>
            <w:rFonts w:eastAsiaTheme="minorEastAsia"/>
            <w:b w:val="0"/>
            <w:sz w:val="28"/>
            <w:szCs w:val="28"/>
          </w:rPr>
          <w:t>4 км</w:t>
        </w:r>
      </w:smartTag>
      <w:r w:rsidRPr="000165F6">
        <w:rPr>
          <w:rFonts w:eastAsiaTheme="minorEastAsia"/>
          <w:b w:val="0"/>
          <w:sz w:val="28"/>
          <w:szCs w:val="28"/>
        </w:rPr>
        <w:t xml:space="preserve"> к востоку от территории существующего.</w:t>
      </w:r>
      <w:r w:rsidR="000165F6" w:rsidRPr="000165F6">
        <w:rPr>
          <w:rFonts w:eastAsiaTheme="minorEastAsia"/>
          <w:b w:val="0"/>
          <w:sz w:val="28"/>
          <w:szCs w:val="28"/>
        </w:rPr>
        <w:t xml:space="preserve"> Данный проект находится в стадии реализации. Его полное наименование: </w:t>
      </w:r>
      <w:r w:rsidR="00651CA4">
        <w:rPr>
          <w:rFonts w:eastAsiaTheme="minorEastAsia"/>
          <w:b w:val="0"/>
          <w:sz w:val="28"/>
          <w:szCs w:val="28"/>
        </w:rPr>
        <w:t>м</w:t>
      </w:r>
      <w:r w:rsidR="00E45F8E" w:rsidRPr="00E45F8E">
        <w:rPr>
          <w:rFonts w:eastAsiaTheme="minorEastAsia"/>
          <w:b w:val="0"/>
          <w:sz w:val="28"/>
          <w:szCs w:val="28"/>
        </w:rPr>
        <w:t xml:space="preserve">ежмуниципальный полигон твердых коммунальных отходов в Белореченском районе Краснодарского края </w:t>
      </w:r>
      <w:r w:rsidR="000165F6" w:rsidRPr="000165F6">
        <w:rPr>
          <w:rFonts w:eastAsiaTheme="minorEastAsia"/>
          <w:b w:val="0"/>
          <w:sz w:val="28"/>
          <w:szCs w:val="28"/>
        </w:rPr>
        <w:t xml:space="preserve">для обслуживания Апшеронского, Туапсинского, Белореченского районов и г. Горячий Ключ, г. Сочи, </w:t>
      </w:r>
      <w:r w:rsidR="00E45F8E">
        <w:rPr>
          <w:rFonts w:eastAsiaTheme="minorEastAsia"/>
          <w:b w:val="0"/>
          <w:sz w:val="28"/>
          <w:szCs w:val="28"/>
        </w:rPr>
        <w:t xml:space="preserve">2 очередь, </w:t>
      </w:r>
      <w:r w:rsidR="00E45F8E" w:rsidRPr="000165F6">
        <w:rPr>
          <w:rFonts w:eastAsiaTheme="minorEastAsia"/>
          <w:b w:val="0"/>
          <w:sz w:val="28"/>
          <w:szCs w:val="28"/>
        </w:rPr>
        <w:t>производительность</w:t>
      </w:r>
      <w:r w:rsidR="000165F6" w:rsidRPr="000165F6">
        <w:rPr>
          <w:rFonts w:eastAsiaTheme="minorEastAsia"/>
          <w:b w:val="0"/>
          <w:sz w:val="28"/>
          <w:szCs w:val="28"/>
        </w:rPr>
        <w:t xml:space="preserve"> полигона </w:t>
      </w:r>
      <w:r w:rsidR="00E45F8E">
        <w:rPr>
          <w:rFonts w:eastAsiaTheme="minorEastAsia"/>
          <w:b w:val="0"/>
          <w:sz w:val="28"/>
          <w:szCs w:val="28"/>
        </w:rPr>
        <w:t>600</w:t>
      </w:r>
      <w:r w:rsidR="000165F6" w:rsidRPr="000165F6">
        <w:rPr>
          <w:rFonts w:eastAsiaTheme="minorEastAsia"/>
          <w:b w:val="0"/>
          <w:sz w:val="28"/>
          <w:szCs w:val="28"/>
        </w:rPr>
        <w:t xml:space="preserve"> т/год</w:t>
      </w:r>
      <w:r w:rsidR="000165F6">
        <w:rPr>
          <w:rFonts w:eastAsiaTheme="minorEastAsia"/>
          <w:b w:val="0"/>
          <w:sz w:val="28"/>
          <w:szCs w:val="28"/>
        </w:rPr>
        <w:t xml:space="preserve">. </w:t>
      </w:r>
    </w:p>
    <w:p w:rsidR="000165F6" w:rsidRDefault="000165F6" w:rsidP="000165F6"/>
    <w:p w:rsidR="0034078E" w:rsidRPr="007E759A" w:rsidRDefault="00A8706F" w:rsidP="00A8706F">
      <w:pPr>
        <w:tabs>
          <w:tab w:val="left" w:pos="2327"/>
          <w:tab w:val="center" w:pos="5244"/>
        </w:tabs>
        <w:jc w:val="left"/>
      </w:pPr>
      <w:r>
        <w:tab/>
      </w:r>
      <w:r>
        <w:tab/>
      </w:r>
      <w:r w:rsidR="0034078E" w:rsidRPr="007E759A">
        <w:t>Параметры зон специального назначения.</w:t>
      </w:r>
    </w:p>
    <w:p w:rsidR="0034078E" w:rsidRPr="00052DD1" w:rsidRDefault="0034078E" w:rsidP="0034078E">
      <w:pPr>
        <w:ind w:firstLine="720"/>
        <w:jc w:val="right"/>
      </w:pPr>
      <w:r w:rsidRPr="00052DD1">
        <w:rPr>
          <w:lang w:eastAsia="ar-SA"/>
        </w:rPr>
        <w:t xml:space="preserve">Таблица </w:t>
      </w:r>
      <w:r w:rsidR="00D53D57">
        <w:rPr>
          <w:lang w:eastAsia="ar-SA"/>
        </w:rPr>
        <w:t>35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126"/>
        <w:gridCol w:w="1843"/>
        <w:gridCol w:w="2126"/>
      </w:tblGrid>
      <w:tr w:rsidR="0034078E" w:rsidRPr="00F710D4" w:rsidTr="00466C92">
        <w:trPr>
          <w:tblHeader/>
        </w:trPr>
        <w:tc>
          <w:tcPr>
            <w:tcW w:w="709" w:type="dxa"/>
            <w:shd w:val="clear" w:color="auto" w:fill="F2F2F2"/>
            <w:vAlign w:val="center"/>
          </w:tcPr>
          <w:p w:rsidR="0034078E" w:rsidRPr="00466C92" w:rsidRDefault="0034078E" w:rsidP="00651CA4">
            <w:pPr>
              <w:spacing w:line="240" w:lineRule="auto"/>
              <w:ind w:firstLine="0"/>
              <w:jc w:val="center"/>
              <w:rPr>
                <w:sz w:val="22"/>
                <w:szCs w:val="24"/>
              </w:rPr>
            </w:pPr>
            <w:r w:rsidRPr="00466C92">
              <w:rPr>
                <w:sz w:val="22"/>
                <w:szCs w:val="24"/>
              </w:rPr>
              <w:t>№пп</w:t>
            </w:r>
          </w:p>
        </w:tc>
        <w:tc>
          <w:tcPr>
            <w:tcW w:w="2977" w:type="dxa"/>
            <w:shd w:val="clear" w:color="auto" w:fill="F2F2F2"/>
            <w:vAlign w:val="center"/>
          </w:tcPr>
          <w:p w:rsidR="0034078E" w:rsidRPr="00466C92" w:rsidRDefault="00651CA4" w:rsidP="00651CA4">
            <w:pPr>
              <w:spacing w:line="240" w:lineRule="auto"/>
              <w:ind w:firstLine="0"/>
              <w:jc w:val="center"/>
              <w:rPr>
                <w:sz w:val="22"/>
                <w:szCs w:val="24"/>
              </w:rPr>
            </w:pPr>
            <w:r>
              <w:rPr>
                <w:sz w:val="22"/>
                <w:szCs w:val="24"/>
              </w:rPr>
              <w:t>Вид зоны</w:t>
            </w:r>
          </w:p>
        </w:tc>
        <w:tc>
          <w:tcPr>
            <w:tcW w:w="2126" w:type="dxa"/>
            <w:shd w:val="clear" w:color="auto" w:fill="F2F2F2"/>
            <w:vAlign w:val="center"/>
          </w:tcPr>
          <w:p w:rsidR="0034078E" w:rsidRPr="00466C92" w:rsidRDefault="0034078E" w:rsidP="00052DD1">
            <w:pPr>
              <w:spacing w:line="240" w:lineRule="auto"/>
              <w:ind w:firstLine="0"/>
              <w:jc w:val="center"/>
              <w:rPr>
                <w:sz w:val="22"/>
                <w:szCs w:val="24"/>
              </w:rPr>
            </w:pPr>
            <w:r w:rsidRPr="00466C92">
              <w:rPr>
                <w:sz w:val="22"/>
                <w:szCs w:val="24"/>
              </w:rPr>
              <w:t>Существующий</w:t>
            </w:r>
          </w:p>
          <w:p w:rsidR="0034078E" w:rsidRPr="00466C92" w:rsidRDefault="0034078E" w:rsidP="00052DD1">
            <w:pPr>
              <w:spacing w:line="240" w:lineRule="auto"/>
              <w:ind w:firstLine="0"/>
              <w:jc w:val="center"/>
              <w:rPr>
                <w:sz w:val="22"/>
                <w:szCs w:val="24"/>
              </w:rPr>
            </w:pPr>
            <w:r w:rsidRPr="00466C92">
              <w:rPr>
                <w:sz w:val="22"/>
                <w:szCs w:val="24"/>
              </w:rPr>
              <w:t>показатель, га</w:t>
            </w:r>
          </w:p>
        </w:tc>
        <w:tc>
          <w:tcPr>
            <w:tcW w:w="1843" w:type="dxa"/>
            <w:shd w:val="clear" w:color="auto" w:fill="F2F2F2"/>
            <w:vAlign w:val="center"/>
          </w:tcPr>
          <w:p w:rsidR="0034078E" w:rsidRPr="00466C92" w:rsidRDefault="0034078E" w:rsidP="00052DD1">
            <w:pPr>
              <w:spacing w:line="240" w:lineRule="auto"/>
              <w:ind w:firstLine="0"/>
              <w:jc w:val="center"/>
              <w:rPr>
                <w:sz w:val="22"/>
                <w:szCs w:val="24"/>
              </w:rPr>
            </w:pPr>
            <w:r w:rsidRPr="00466C92">
              <w:rPr>
                <w:sz w:val="22"/>
                <w:szCs w:val="24"/>
              </w:rPr>
              <w:t>Проектируемый, га</w:t>
            </w:r>
          </w:p>
        </w:tc>
        <w:tc>
          <w:tcPr>
            <w:tcW w:w="2126" w:type="dxa"/>
            <w:shd w:val="clear" w:color="auto" w:fill="F2F2F2"/>
            <w:vAlign w:val="center"/>
          </w:tcPr>
          <w:p w:rsidR="0034078E" w:rsidRPr="00466C92" w:rsidRDefault="0034078E" w:rsidP="00052DD1">
            <w:pPr>
              <w:spacing w:line="240" w:lineRule="auto"/>
              <w:ind w:firstLine="0"/>
              <w:jc w:val="center"/>
              <w:rPr>
                <w:sz w:val="22"/>
                <w:szCs w:val="24"/>
              </w:rPr>
            </w:pPr>
            <w:r w:rsidRPr="00466C92">
              <w:rPr>
                <w:sz w:val="22"/>
                <w:szCs w:val="24"/>
              </w:rPr>
              <w:t>Всего на расчетный срок, га</w:t>
            </w:r>
          </w:p>
        </w:tc>
      </w:tr>
      <w:tr w:rsidR="00651CA4" w:rsidRPr="00F710D4" w:rsidTr="00651CA4">
        <w:trPr>
          <w:trHeight w:val="298"/>
        </w:trPr>
        <w:tc>
          <w:tcPr>
            <w:tcW w:w="709"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1</w:t>
            </w:r>
          </w:p>
        </w:tc>
        <w:tc>
          <w:tcPr>
            <w:tcW w:w="2977" w:type="dxa"/>
          </w:tcPr>
          <w:p w:rsidR="00651CA4" w:rsidRPr="00651CA4" w:rsidRDefault="00651CA4" w:rsidP="00651CA4">
            <w:pPr>
              <w:snapToGrid w:val="0"/>
              <w:spacing w:line="240" w:lineRule="auto"/>
              <w:ind w:right="-108" w:firstLine="0"/>
              <w:jc w:val="left"/>
              <w:rPr>
                <w:sz w:val="24"/>
                <w:szCs w:val="24"/>
                <w:lang w:eastAsia="ar-SA"/>
              </w:rPr>
            </w:pPr>
            <w:r w:rsidRPr="00651CA4">
              <w:rPr>
                <w:sz w:val="24"/>
                <w:szCs w:val="24"/>
                <w:lang w:eastAsia="ar-SA"/>
              </w:rPr>
              <w:t>Зона кладбищ</w:t>
            </w:r>
          </w:p>
        </w:tc>
        <w:tc>
          <w:tcPr>
            <w:tcW w:w="2126" w:type="dxa"/>
            <w:vAlign w:val="center"/>
          </w:tcPr>
          <w:p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3,20</w:t>
            </w:r>
          </w:p>
        </w:tc>
        <w:tc>
          <w:tcPr>
            <w:tcW w:w="1843" w:type="dxa"/>
            <w:vAlign w:val="center"/>
          </w:tcPr>
          <w:p w:rsidR="00651CA4" w:rsidRPr="00651CA4" w:rsidRDefault="00651CA4" w:rsidP="00651CA4">
            <w:pPr>
              <w:spacing w:line="240" w:lineRule="auto"/>
              <w:ind w:right="-108" w:firstLine="0"/>
              <w:jc w:val="center"/>
              <w:rPr>
                <w:color w:val="000000"/>
                <w:sz w:val="24"/>
                <w:szCs w:val="24"/>
              </w:rPr>
            </w:pPr>
            <w:r>
              <w:rPr>
                <w:color w:val="000000"/>
                <w:sz w:val="24"/>
                <w:szCs w:val="24"/>
              </w:rPr>
              <w:t>-</w:t>
            </w:r>
          </w:p>
        </w:tc>
        <w:tc>
          <w:tcPr>
            <w:tcW w:w="2126" w:type="dxa"/>
            <w:vAlign w:val="center"/>
          </w:tcPr>
          <w:p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3,20</w:t>
            </w:r>
          </w:p>
        </w:tc>
      </w:tr>
      <w:tr w:rsidR="00651CA4" w:rsidRPr="00F710D4" w:rsidTr="00651CA4">
        <w:trPr>
          <w:trHeight w:val="298"/>
        </w:trPr>
        <w:tc>
          <w:tcPr>
            <w:tcW w:w="709"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2</w:t>
            </w:r>
          </w:p>
        </w:tc>
        <w:tc>
          <w:tcPr>
            <w:tcW w:w="2977" w:type="dxa"/>
          </w:tcPr>
          <w:p w:rsidR="00651CA4" w:rsidRPr="00651CA4" w:rsidRDefault="00651CA4" w:rsidP="00651CA4">
            <w:pPr>
              <w:snapToGrid w:val="0"/>
              <w:spacing w:line="240" w:lineRule="auto"/>
              <w:ind w:right="-108" w:firstLine="0"/>
              <w:jc w:val="left"/>
              <w:rPr>
                <w:sz w:val="24"/>
                <w:szCs w:val="24"/>
                <w:lang w:eastAsia="ar-SA"/>
              </w:rPr>
            </w:pPr>
            <w:r w:rsidRPr="00651CA4">
              <w:rPr>
                <w:sz w:val="24"/>
                <w:szCs w:val="24"/>
                <w:lang w:eastAsia="ar-SA"/>
              </w:rPr>
              <w:t>Зона складирования и захоронения отходов</w:t>
            </w:r>
          </w:p>
        </w:tc>
        <w:tc>
          <w:tcPr>
            <w:tcW w:w="2126" w:type="dxa"/>
            <w:vAlign w:val="center"/>
          </w:tcPr>
          <w:p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35,24</w:t>
            </w:r>
          </w:p>
        </w:tc>
        <w:tc>
          <w:tcPr>
            <w:tcW w:w="1843" w:type="dxa"/>
            <w:vAlign w:val="center"/>
          </w:tcPr>
          <w:p w:rsidR="00651CA4" w:rsidRPr="00651CA4" w:rsidRDefault="00651CA4" w:rsidP="00651CA4">
            <w:pPr>
              <w:spacing w:line="240" w:lineRule="auto"/>
              <w:ind w:right="-108" w:firstLine="0"/>
              <w:jc w:val="center"/>
              <w:rPr>
                <w:color w:val="000000"/>
                <w:sz w:val="24"/>
                <w:szCs w:val="24"/>
              </w:rPr>
            </w:pPr>
            <w:r>
              <w:rPr>
                <w:color w:val="000000"/>
                <w:sz w:val="24"/>
                <w:szCs w:val="24"/>
              </w:rPr>
              <w:t>-10,55</w:t>
            </w:r>
          </w:p>
        </w:tc>
        <w:tc>
          <w:tcPr>
            <w:tcW w:w="2126" w:type="dxa"/>
            <w:vAlign w:val="center"/>
          </w:tcPr>
          <w:p w:rsidR="00651CA4" w:rsidRPr="00651CA4" w:rsidRDefault="00651CA4" w:rsidP="00651CA4">
            <w:pPr>
              <w:spacing w:line="240" w:lineRule="auto"/>
              <w:ind w:right="-108" w:firstLine="0"/>
              <w:jc w:val="center"/>
              <w:rPr>
                <w:sz w:val="24"/>
                <w:szCs w:val="24"/>
                <w:highlight w:val="yellow"/>
                <w:lang w:eastAsia="ar-SA"/>
              </w:rPr>
            </w:pPr>
            <w:r w:rsidRPr="00651CA4">
              <w:rPr>
                <w:sz w:val="24"/>
                <w:szCs w:val="24"/>
                <w:lang w:eastAsia="ar-SA"/>
              </w:rPr>
              <w:t>24,69</w:t>
            </w:r>
          </w:p>
        </w:tc>
      </w:tr>
      <w:tr w:rsidR="00651CA4" w:rsidRPr="00F710D4" w:rsidTr="00651CA4">
        <w:trPr>
          <w:trHeight w:val="298"/>
        </w:trPr>
        <w:tc>
          <w:tcPr>
            <w:tcW w:w="709"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3</w:t>
            </w:r>
          </w:p>
        </w:tc>
        <w:tc>
          <w:tcPr>
            <w:tcW w:w="2977" w:type="dxa"/>
          </w:tcPr>
          <w:p w:rsidR="00651CA4" w:rsidRPr="00651CA4" w:rsidRDefault="00651CA4" w:rsidP="00651CA4">
            <w:pPr>
              <w:snapToGrid w:val="0"/>
              <w:spacing w:line="240" w:lineRule="auto"/>
              <w:ind w:right="-108" w:firstLine="0"/>
              <w:jc w:val="left"/>
              <w:rPr>
                <w:sz w:val="24"/>
                <w:szCs w:val="24"/>
                <w:lang w:eastAsia="ar-SA"/>
              </w:rPr>
            </w:pPr>
            <w:r w:rsidRPr="00651CA4">
              <w:rPr>
                <w:sz w:val="24"/>
                <w:szCs w:val="24"/>
              </w:rPr>
              <w:t>Зона озелененных территорий специального назначения</w:t>
            </w:r>
          </w:p>
        </w:tc>
        <w:tc>
          <w:tcPr>
            <w:tcW w:w="2126"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56,44</w:t>
            </w:r>
          </w:p>
        </w:tc>
        <w:tc>
          <w:tcPr>
            <w:tcW w:w="1843" w:type="dxa"/>
            <w:vAlign w:val="center"/>
          </w:tcPr>
          <w:p w:rsidR="00651CA4" w:rsidRPr="00651CA4" w:rsidRDefault="00651CA4" w:rsidP="00651CA4">
            <w:pPr>
              <w:spacing w:line="240" w:lineRule="auto"/>
              <w:ind w:right="-108" w:firstLine="0"/>
              <w:jc w:val="center"/>
              <w:rPr>
                <w:color w:val="000000"/>
                <w:sz w:val="24"/>
                <w:szCs w:val="24"/>
              </w:rPr>
            </w:pPr>
            <w:r>
              <w:rPr>
                <w:color w:val="000000"/>
                <w:sz w:val="24"/>
                <w:szCs w:val="24"/>
              </w:rPr>
              <w:t>5</w:t>
            </w:r>
            <w:r w:rsidRPr="00651CA4">
              <w:rPr>
                <w:color w:val="000000"/>
                <w:sz w:val="24"/>
                <w:szCs w:val="24"/>
              </w:rPr>
              <w:t>,</w:t>
            </w:r>
            <w:r>
              <w:rPr>
                <w:color w:val="000000"/>
                <w:sz w:val="24"/>
                <w:szCs w:val="24"/>
              </w:rPr>
              <w:t>68</w:t>
            </w:r>
          </w:p>
        </w:tc>
        <w:tc>
          <w:tcPr>
            <w:tcW w:w="2126" w:type="dxa"/>
            <w:vAlign w:val="center"/>
          </w:tcPr>
          <w:p w:rsidR="00651CA4" w:rsidRPr="00651CA4" w:rsidRDefault="00651CA4" w:rsidP="00651CA4">
            <w:pPr>
              <w:spacing w:line="240" w:lineRule="auto"/>
              <w:ind w:right="-108" w:firstLine="0"/>
              <w:jc w:val="center"/>
              <w:rPr>
                <w:sz w:val="24"/>
                <w:szCs w:val="24"/>
                <w:highlight w:val="yellow"/>
              </w:rPr>
            </w:pPr>
            <w:r w:rsidRPr="00651CA4">
              <w:rPr>
                <w:sz w:val="24"/>
                <w:szCs w:val="24"/>
              </w:rPr>
              <w:t>62,12</w:t>
            </w:r>
          </w:p>
        </w:tc>
      </w:tr>
      <w:tr w:rsidR="0034078E" w:rsidRPr="00F710D4" w:rsidTr="00651CA4">
        <w:tc>
          <w:tcPr>
            <w:tcW w:w="709" w:type="dxa"/>
            <w:shd w:val="clear" w:color="auto" w:fill="F2F2F2"/>
          </w:tcPr>
          <w:p w:rsidR="0034078E" w:rsidRPr="00651CA4" w:rsidRDefault="0034078E" w:rsidP="00651CA4">
            <w:pPr>
              <w:spacing w:line="240" w:lineRule="auto"/>
              <w:ind w:right="-108" w:firstLine="0"/>
              <w:rPr>
                <w:b/>
                <w:sz w:val="24"/>
                <w:szCs w:val="24"/>
                <w:highlight w:val="yellow"/>
              </w:rPr>
            </w:pPr>
          </w:p>
        </w:tc>
        <w:tc>
          <w:tcPr>
            <w:tcW w:w="2977" w:type="dxa"/>
            <w:shd w:val="clear" w:color="auto" w:fill="F2F2F2"/>
          </w:tcPr>
          <w:p w:rsidR="0034078E" w:rsidRPr="00651CA4" w:rsidRDefault="0034078E" w:rsidP="00651CA4">
            <w:pPr>
              <w:spacing w:line="240" w:lineRule="auto"/>
              <w:ind w:right="-108" w:firstLine="0"/>
              <w:rPr>
                <w:b/>
                <w:sz w:val="24"/>
                <w:szCs w:val="24"/>
              </w:rPr>
            </w:pPr>
            <w:r w:rsidRPr="00651CA4">
              <w:rPr>
                <w:b/>
                <w:sz w:val="24"/>
                <w:szCs w:val="24"/>
              </w:rPr>
              <w:t>ВСЕГО</w:t>
            </w:r>
          </w:p>
        </w:tc>
        <w:tc>
          <w:tcPr>
            <w:tcW w:w="2126" w:type="dxa"/>
            <w:shd w:val="clear" w:color="auto" w:fill="F2F2F2"/>
            <w:vAlign w:val="center"/>
          </w:tcPr>
          <w:p w:rsidR="0034078E" w:rsidRPr="00651CA4" w:rsidRDefault="00651CA4" w:rsidP="00651CA4">
            <w:pPr>
              <w:spacing w:line="240" w:lineRule="auto"/>
              <w:ind w:right="-108" w:firstLine="0"/>
              <w:jc w:val="center"/>
              <w:rPr>
                <w:b/>
                <w:sz w:val="24"/>
                <w:szCs w:val="24"/>
              </w:rPr>
            </w:pPr>
            <w:r w:rsidRPr="00651CA4">
              <w:rPr>
                <w:b/>
                <w:sz w:val="24"/>
                <w:szCs w:val="24"/>
              </w:rPr>
              <w:t>94</w:t>
            </w:r>
            <w:r w:rsidR="005324AB" w:rsidRPr="00651CA4">
              <w:rPr>
                <w:b/>
                <w:sz w:val="24"/>
                <w:szCs w:val="24"/>
              </w:rPr>
              <w:t>,</w:t>
            </w:r>
            <w:r w:rsidRPr="00651CA4">
              <w:rPr>
                <w:b/>
                <w:sz w:val="24"/>
                <w:szCs w:val="24"/>
              </w:rPr>
              <w:t>88</w:t>
            </w:r>
          </w:p>
        </w:tc>
        <w:tc>
          <w:tcPr>
            <w:tcW w:w="1843" w:type="dxa"/>
            <w:shd w:val="clear" w:color="auto" w:fill="F2F2F2"/>
            <w:vAlign w:val="center"/>
          </w:tcPr>
          <w:p w:rsidR="0034078E" w:rsidRPr="00651CA4" w:rsidRDefault="00057220" w:rsidP="00057220">
            <w:pPr>
              <w:spacing w:line="240" w:lineRule="auto"/>
              <w:ind w:right="-108" w:firstLine="0"/>
              <w:jc w:val="center"/>
              <w:rPr>
                <w:b/>
                <w:sz w:val="24"/>
                <w:szCs w:val="24"/>
              </w:rPr>
            </w:pPr>
            <w:r>
              <w:rPr>
                <w:b/>
                <w:sz w:val="24"/>
                <w:szCs w:val="24"/>
              </w:rPr>
              <w:t>-4</w:t>
            </w:r>
            <w:r w:rsidR="0034078E" w:rsidRPr="00651CA4">
              <w:rPr>
                <w:b/>
                <w:sz w:val="24"/>
                <w:szCs w:val="24"/>
              </w:rPr>
              <w:t>,</w:t>
            </w:r>
            <w:r>
              <w:rPr>
                <w:b/>
                <w:sz w:val="24"/>
                <w:szCs w:val="24"/>
              </w:rPr>
              <w:t>87</w:t>
            </w:r>
          </w:p>
        </w:tc>
        <w:tc>
          <w:tcPr>
            <w:tcW w:w="2126" w:type="dxa"/>
            <w:shd w:val="clear" w:color="auto" w:fill="F2F2F2"/>
            <w:vAlign w:val="center"/>
          </w:tcPr>
          <w:p w:rsidR="0034078E" w:rsidRPr="00651CA4" w:rsidRDefault="00651CA4" w:rsidP="00651CA4">
            <w:pPr>
              <w:spacing w:line="240" w:lineRule="auto"/>
              <w:ind w:right="-108" w:firstLine="0"/>
              <w:jc w:val="center"/>
              <w:rPr>
                <w:b/>
                <w:sz w:val="24"/>
                <w:szCs w:val="24"/>
                <w:highlight w:val="yellow"/>
              </w:rPr>
            </w:pPr>
            <w:r w:rsidRPr="00651CA4">
              <w:rPr>
                <w:b/>
                <w:sz w:val="24"/>
                <w:szCs w:val="24"/>
              </w:rPr>
              <w:t>90</w:t>
            </w:r>
            <w:r w:rsidR="005D5E1C" w:rsidRPr="00651CA4">
              <w:rPr>
                <w:b/>
                <w:sz w:val="24"/>
                <w:szCs w:val="24"/>
              </w:rPr>
              <w:t>,</w:t>
            </w:r>
            <w:r w:rsidRPr="00651CA4">
              <w:rPr>
                <w:b/>
                <w:sz w:val="24"/>
                <w:szCs w:val="24"/>
              </w:rPr>
              <w:t>01</w:t>
            </w:r>
          </w:p>
        </w:tc>
      </w:tr>
    </w:tbl>
    <w:p w:rsidR="00113173" w:rsidRPr="00F710D4" w:rsidRDefault="00113173" w:rsidP="0034078E">
      <w:pPr>
        <w:pStyle w:val="ConsPlusNormal"/>
        <w:spacing w:line="276" w:lineRule="auto"/>
        <w:ind w:firstLine="540"/>
        <w:rPr>
          <w:highlight w:val="yellow"/>
        </w:rPr>
      </w:pPr>
    </w:p>
    <w:p w:rsidR="00113173" w:rsidRPr="00065088" w:rsidRDefault="00113173" w:rsidP="0034078E">
      <w:pPr>
        <w:pStyle w:val="ConsPlusNormal"/>
        <w:spacing w:line="276" w:lineRule="auto"/>
        <w:ind w:firstLine="540"/>
        <w:rPr>
          <w:rFonts w:ascii="Times New Roman" w:eastAsiaTheme="minorEastAsia" w:hAnsi="Times New Roman" w:cs="Times New Roman"/>
          <w:sz w:val="28"/>
          <w:szCs w:val="28"/>
        </w:rPr>
      </w:pPr>
      <w:r w:rsidRPr="00065088">
        <w:rPr>
          <w:rFonts w:ascii="Times New Roman" w:eastAsiaTheme="minorEastAsia" w:hAnsi="Times New Roman" w:cs="Times New Roman"/>
          <w:sz w:val="28"/>
          <w:szCs w:val="28"/>
        </w:rPr>
        <w:lastRenderedPageBreak/>
        <w:t xml:space="preserve">Зоны </w:t>
      </w:r>
      <w:r w:rsidRPr="00065088">
        <w:rPr>
          <w:rFonts w:ascii="Times New Roman" w:eastAsiaTheme="minorEastAsia" w:hAnsi="Times New Roman" w:cs="Times New Roman"/>
          <w:b/>
          <w:sz w:val="28"/>
          <w:szCs w:val="28"/>
        </w:rPr>
        <w:t>особо охраняемых территорий</w:t>
      </w:r>
      <w:r w:rsidRPr="00065088">
        <w:rPr>
          <w:rFonts w:ascii="Times New Roman" w:eastAsiaTheme="minorEastAsia" w:hAnsi="Times New Roman" w:cs="Times New Roman"/>
          <w:sz w:val="28"/>
          <w:szCs w:val="28"/>
        </w:rPr>
        <w:t xml:space="preserve">, зоны размещения военных объектов </w:t>
      </w:r>
      <w:r w:rsidR="001479B3" w:rsidRPr="00065088">
        <w:rPr>
          <w:rFonts w:ascii="Times New Roman" w:eastAsiaTheme="minorEastAsia" w:hAnsi="Times New Roman" w:cs="Times New Roman"/>
          <w:sz w:val="28"/>
          <w:szCs w:val="28"/>
        </w:rPr>
        <w:t>(</w:t>
      </w:r>
      <w:r w:rsidR="001479B3" w:rsidRPr="00065088">
        <w:rPr>
          <w:rFonts w:ascii="Times New Roman" w:eastAsiaTheme="minorEastAsia" w:hAnsi="Times New Roman" w:cs="Times New Roman"/>
          <w:b/>
          <w:sz w:val="28"/>
          <w:szCs w:val="28"/>
        </w:rPr>
        <w:t>режимные зоны</w:t>
      </w:r>
      <w:r w:rsidR="001479B3" w:rsidRPr="00065088">
        <w:rPr>
          <w:rFonts w:ascii="Times New Roman" w:eastAsiaTheme="minorEastAsia" w:hAnsi="Times New Roman" w:cs="Times New Roman"/>
          <w:sz w:val="28"/>
          <w:szCs w:val="28"/>
        </w:rPr>
        <w:t xml:space="preserve">) </w:t>
      </w:r>
      <w:r w:rsidRPr="00065088">
        <w:rPr>
          <w:rFonts w:ascii="Times New Roman" w:eastAsiaTheme="minorEastAsia" w:hAnsi="Times New Roman" w:cs="Times New Roman"/>
          <w:sz w:val="28"/>
          <w:szCs w:val="28"/>
        </w:rPr>
        <w:t xml:space="preserve">и </w:t>
      </w:r>
      <w:r w:rsidRPr="00065088">
        <w:rPr>
          <w:rFonts w:ascii="Times New Roman" w:eastAsiaTheme="minorEastAsia" w:hAnsi="Times New Roman" w:cs="Times New Roman"/>
          <w:b/>
          <w:sz w:val="28"/>
          <w:szCs w:val="28"/>
        </w:rPr>
        <w:t>иные виды функциональных зон</w:t>
      </w:r>
      <w:r w:rsidRPr="00065088">
        <w:rPr>
          <w:rFonts w:ascii="Times New Roman" w:eastAsiaTheme="minorEastAsia" w:hAnsi="Times New Roman" w:cs="Times New Roman"/>
          <w:sz w:val="28"/>
          <w:szCs w:val="28"/>
        </w:rPr>
        <w:t xml:space="preserve"> в генеральном плане </w:t>
      </w:r>
      <w:r w:rsidR="00FF4D3D" w:rsidRPr="00065088">
        <w:rPr>
          <w:rFonts w:ascii="Times New Roman" w:eastAsiaTheme="minorEastAsia" w:hAnsi="Times New Roman" w:cs="Times New Roman"/>
          <w:sz w:val="28"/>
          <w:szCs w:val="28"/>
        </w:rPr>
        <w:t>Родниковского</w:t>
      </w:r>
      <w:r w:rsidR="00A21EC0">
        <w:rPr>
          <w:rFonts w:ascii="Times New Roman" w:eastAsiaTheme="minorEastAsia" w:hAnsi="Times New Roman" w:cs="Times New Roman"/>
          <w:sz w:val="28"/>
          <w:szCs w:val="28"/>
        </w:rPr>
        <w:t xml:space="preserve">  </w:t>
      </w:r>
      <w:r w:rsidR="00FF4D3D" w:rsidRPr="00065088">
        <w:rPr>
          <w:rFonts w:ascii="Times New Roman" w:eastAsiaTheme="minorEastAsia" w:hAnsi="Times New Roman" w:cs="Times New Roman"/>
          <w:sz w:val="28"/>
          <w:szCs w:val="28"/>
        </w:rPr>
        <w:t>сельского</w:t>
      </w:r>
      <w:r w:rsidR="00A21EC0">
        <w:rPr>
          <w:rFonts w:ascii="Times New Roman" w:eastAsiaTheme="minorEastAsia" w:hAnsi="Times New Roman" w:cs="Times New Roman"/>
          <w:sz w:val="28"/>
          <w:szCs w:val="28"/>
        </w:rPr>
        <w:t xml:space="preserve">  </w:t>
      </w:r>
      <w:r w:rsidRPr="00065088">
        <w:rPr>
          <w:rFonts w:ascii="Times New Roman" w:eastAsiaTheme="minorEastAsia" w:hAnsi="Times New Roman" w:cs="Times New Roman"/>
          <w:sz w:val="28"/>
          <w:szCs w:val="28"/>
        </w:rPr>
        <w:t xml:space="preserve"> поселения </w:t>
      </w:r>
      <w:r w:rsidR="00A21EC0">
        <w:rPr>
          <w:rFonts w:ascii="Times New Roman" w:eastAsiaTheme="minorEastAsia" w:hAnsi="Times New Roman" w:cs="Times New Roman"/>
          <w:sz w:val="28"/>
          <w:szCs w:val="28"/>
        </w:rPr>
        <w:t xml:space="preserve">  </w:t>
      </w:r>
      <w:r w:rsidRPr="00065088">
        <w:rPr>
          <w:rFonts w:ascii="Times New Roman" w:eastAsiaTheme="minorEastAsia" w:hAnsi="Times New Roman" w:cs="Times New Roman"/>
          <w:i/>
          <w:sz w:val="28"/>
          <w:szCs w:val="28"/>
        </w:rPr>
        <w:t>отсутствуют.</w:t>
      </w:r>
    </w:p>
    <w:p w:rsidR="00D53D57" w:rsidRDefault="00D53D57">
      <w:pPr>
        <w:rPr>
          <w:b/>
          <w:bCs/>
          <w:highlight w:val="yellow"/>
        </w:rPr>
      </w:pPr>
    </w:p>
    <w:p w:rsidR="00FE3943" w:rsidRPr="00065088" w:rsidRDefault="00FE3943" w:rsidP="00FE3943">
      <w:pPr>
        <w:pStyle w:val="30"/>
        <w:jc w:val="center"/>
        <w:rPr>
          <w:b/>
          <w:bCs/>
          <w:szCs w:val="28"/>
        </w:rPr>
      </w:pPr>
      <w:bookmarkStart w:id="82" w:name="_Toc154568599"/>
      <w:r w:rsidRPr="00065088">
        <w:rPr>
          <w:b/>
          <w:bCs/>
        </w:rPr>
        <w:t>2</w:t>
      </w:r>
      <w:r w:rsidRPr="00065088">
        <w:rPr>
          <w:b/>
          <w:bCs/>
          <w:szCs w:val="28"/>
        </w:rPr>
        <w:t>.</w:t>
      </w:r>
      <w:r w:rsidRPr="00065088">
        <w:rPr>
          <w:b/>
          <w:bCs/>
        </w:rPr>
        <w:t>2</w:t>
      </w:r>
      <w:r w:rsidRPr="00065088">
        <w:rPr>
          <w:b/>
          <w:bCs/>
          <w:szCs w:val="28"/>
        </w:rPr>
        <w:t xml:space="preserve">.2.8. Баланс планируемого использования земельного фонда </w:t>
      </w:r>
      <w:r w:rsidR="00FF4D3D" w:rsidRPr="00065088">
        <w:rPr>
          <w:b/>
          <w:bCs/>
        </w:rPr>
        <w:t>Родниковского</w:t>
      </w:r>
      <w:r w:rsidR="00562CEF">
        <w:rPr>
          <w:b/>
          <w:bCs/>
        </w:rPr>
        <w:t xml:space="preserve">  </w:t>
      </w:r>
      <w:r w:rsidR="00FF4D3D" w:rsidRPr="00065088">
        <w:rPr>
          <w:b/>
          <w:bCs/>
        </w:rPr>
        <w:t>сельского</w:t>
      </w:r>
      <w:r w:rsidR="00562CEF">
        <w:rPr>
          <w:b/>
          <w:bCs/>
        </w:rPr>
        <w:t xml:space="preserve"> </w:t>
      </w:r>
      <w:r w:rsidRPr="00065088">
        <w:rPr>
          <w:b/>
          <w:bCs/>
          <w:szCs w:val="28"/>
        </w:rPr>
        <w:t xml:space="preserve"> поселения</w:t>
      </w:r>
      <w:bookmarkEnd w:id="82"/>
    </w:p>
    <w:p w:rsidR="0007111D" w:rsidRDefault="0007111D" w:rsidP="0007111D">
      <w:pPr>
        <w:jc w:val="center"/>
        <w:rPr>
          <w:b/>
        </w:rPr>
      </w:pPr>
    </w:p>
    <w:p w:rsidR="0007111D" w:rsidRPr="003F6639" w:rsidRDefault="0007111D" w:rsidP="0007111D">
      <w:pPr>
        <w:jc w:val="center"/>
        <w:rPr>
          <w:b/>
        </w:rPr>
      </w:pPr>
      <w:r w:rsidRPr="003F6639">
        <w:rPr>
          <w:b/>
        </w:rPr>
        <w:t>Распределение земель Родниковского сельского поселения по категориям в сравнении с существующим положением</w:t>
      </w:r>
    </w:p>
    <w:p w:rsidR="0007111D" w:rsidRPr="003F6639" w:rsidRDefault="0007111D" w:rsidP="0019611C">
      <w:pPr>
        <w:jc w:val="right"/>
      </w:pPr>
      <w:r w:rsidRPr="003F6639">
        <w:t xml:space="preserve">Таблица </w:t>
      </w:r>
      <w:r>
        <w:t>36.1</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12"/>
        <w:gridCol w:w="2268"/>
        <w:gridCol w:w="1985"/>
      </w:tblGrid>
      <w:tr w:rsidR="0007111D" w:rsidRPr="00F737B7" w:rsidTr="0007111D">
        <w:tc>
          <w:tcPr>
            <w:tcW w:w="5812" w:type="dxa"/>
            <w:vAlign w:val="center"/>
          </w:tcPr>
          <w:p w:rsidR="0007111D" w:rsidRPr="0007111D" w:rsidRDefault="0007111D" w:rsidP="0007111D">
            <w:pPr>
              <w:tabs>
                <w:tab w:val="left" w:pos="3081"/>
              </w:tabs>
              <w:spacing w:line="240" w:lineRule="auto"/>
              <w:ind w:firstLine="5"/>
              <w:jc w:val="center"/>
            </w:pPr>
            <w:r w:rsidRPr="0007111D">
              <w:rPr>
                <w:sz w:val="24"/>
                <w:szCs w:val="24"/>
              </w:rPr>
              <w:t>Категория земель</w:t>
            </w:r>
          </w:p>
        </w:tc>
        <w:tc>
          <w:tcPr>
            <w:tcW w:w="2268" w:type="dxa"/>
            <w:vAlign w:val="center"/>
          </w:tcPr>
          <w:p w:rsidR="0007111D" w:rsidRPr="0007111D" w:rsidRDefault="0007111D" w:rsidP="0007111D">
            <w:pPr>
              <w:spacing w:line="240" w:lineRule="auto"/>
              <w:ind w:left="-108" w:firstLine="5"/>
              <w:jc w:val="center"/>
              <w:rPr>
                <w:sz w:val="24"/>
                <w:szCs w:val="24"/>
              </w:rPr>
            </w:pPr>
            <w:r w:rsidRPr="0007111D">
              <w:rPr>
                <w:sz w:val="24"/>
                <w:szCs w:val="24"/>
              </w:rPr>
              <w:t>Существующее положение, га</w:t>
            </w:r>
          </w:p>
        </w:tc>
        <w:tc>
          <w:tcPr>
            <w:tcW w:w="1985" w:type="dxa"/>
            <w:vAlign w:val="center"/>
          </w:tcPr>
          <w:p w:rsidR="0007111D" w:rsidRPr="0007111D" w:rsidRDefault="00234508" w:rsidP="0007111D">
            <w:pPr>
              <w:spacing w:line="240" w:lineRule="auto"/>
              <w:ind w:right="-70" w:firstLine="5"/>
              <w:jc w:val="center"/>
              <w:rPr>
                <w:sz w:val="24"/>
                <w:szCs w:val="24"/>
              </w:rPr>
            </w:pPr>
            <w:r>
              <w:rPr>
                <w:sz w:val="24"/>
                <w:szCs w:val="24"/>
              </w:rPr>
              <w:t>Н</w:t>
            </w:r>
            <w:r w:rsidR="0007111D" w:rsidRPr="0007111D">
              <w:rPr>
                <w:sz w:val="24"/>
                <w:szCs w:val="24"/>
              </w:rPr>
              <w:t>а расчетный срок, га</w:t>
            </w:r>
          </w:p>
        </w:tc>
      </w:tr>
      <w:tr w:rsidR="0007111D" w:rsidRPr="00F737B7" w:rsidTr="0007111D">
        <w:tc>
          <w:tcPr>
            <w:tcW w:w="5812" w:type="dxa"/>
          </w:tcPr>
          <w:p w:rsidR="0007111D" w:rsidRPr="0007111D" w:rsidRDefault="0007111D" w:rsidP="0099434A">
            <w:pPr>
              <w:tabs>
                <w:tab w:val="left" w:pos="3081"/>
              </w:tabs>
              <w:spacing w:line="240" w:lineRule="auto"/>
              <w:ind w:firstLine="5"/>
              <w:jc w:val="left"/>
            </w:pPr>
            <w:r w:rsidRPr="0007111D">
              <w:t>Общая площадь земель Родниковского сельского поселения, в т.ч.:</w:t>
            </w:r>
          </w:p>
          <w:p w:rsidR="0007111D" w:rsidRPr="0007111D" w:rsidRDefault="0007111D" w:rsidP="0099434A">
            <w:pPr>
              <w:tabs>
                <w:tab w:val="left" w:pos="3081"/>
              </w:tabs>
              <w:spacing w:line="240" w:lineRule="auto"/>
              <w:ind w:firstLine="5"/>
              <w:jc w:val="left"/>
            </w:pPr>
          </w:p>
        </w:tc>
        <w:tc>
          <w:tcPr>
            <w:tcW w:w="2268" w:type="dxa"/>
            <w:vAlign w:val="center"/>
          </w:tcPr>
          <w:p w:rsidR="0007111D" w:rsidRPr="0007111D" w:rsidRDefault="0007111D" w:rsidP="0007111D">
            <w:pPr>
              <w:spacing w:line="240" w:lineRule="auto"/>
              <w:ind w:right="-108" w:firstLine="5"/>
              <w:jc w:val="center"/>
            </w:pPr>
            <w:r w:rsidRPr="0007111D">
              <w:t>16812,28</w:t>
            </w:r>
          </w:p>
        </w:tc>
        <w:tc>
          <w:tcPr>
            <w:tcW w:w="1985" w:type="dxa"/>
            <w:vAlign w:val="center"/>
          </w:tcPr>
          <w:p w:rsidR="0007111D" w:rsidRPr="0007111D" w:rsidRDefault="0007111D" w:rsidP="0007111D">
            <w:pPr>
              <w:spacing w:line="240" w:lineRule="auto"/>
              <w:ind w:right="-108" w:firstLine="5"/>
              <w:jc w:val="center"/>
            </w:pPr>
            <w:r w:rsidRPr="0007111D">
              <w:t>16812,28</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 Земли населенных пунктов,</w:t>
            </w:r>
          </w:p>
          <w:p w:rsidR="0007111D" w:rsidRPr="0007111D" w:rsidRDefault="0007111D" w:rsidP="0007111D">
            <w:pPr>
              <w:tabs>
                <w:tab w:val="left" w:pos="3081"/>
              </w:tabs>
              <w:spacing w:line="240" w:lineRule="auto"/>
              <w:ind w:firstLine="5"/>
              <w:jc w:val="left"/>
            </w:pPr>
            <w:r w:rsidRPr="0007111D">
              <w:t>в том числе</w:t>
            </w:r>
          </w:p>
          <w:p w:rsidR="0007111D" w:rsidRPr="0007111D" w:rsidRDefault="0007111D" w:rsidP="0007111D">
            <w:pPr>
              <w:tabs>
                <w:tab w:val="left" w:pos="3081"/>
              </w:tabs>
              <w:spacing w:line="240" w:lineRule="auto"/>
              <w:ind w:firstLine="5"/>
              <w:jc w:val="left"/>
            </w:pPr>
          </w:p>
        </w:tc>
        <w:tc>
          <w:tcPr>
            <w:tcW w:w="2268" w:type="dxa"/>
            <w:vAlign w:val="center"/>
          </w:tcPr>
          <w:p w:rsidR="0007111D" w:rsidRPr="0007111D" w:rsidRDefault="0007111D" w:rsidP="0007111D">
            <w:pPr>
              <w:spacing w:line="240" w:lineRule="auto"/>
              <w:ind w:right="-108" w:firstLine="5"/>
              <w:jc w:val="center"/>
              <w:rPr>
                <w:highlight w:val="yellow"/>
              </w:rPr>
            </w:pPr>
            <w:r w:rsidRPr="0007111D">
              <w:t>2354,24</w:t>
            </w:r>
          </w:p>
        </w:tc>
        <w:tc>
          <w:tcPr>
            <w:tcW w:w="1985" w:type="dxa"/>
            <w:vAlign w:val="center"/>
          </w:tcPr>
          <w:p w:rsidR="0007111D" w:rsidRPr="0007111D" w:rsidRDefault="0007111D" w:rsidP="0007111D">
            <w:pPr>
              <w:spacing w:line="240" w:lineRule="auto"/>
              <w:ind w:right="-108" w:firstLine="5"/>
              <w:jc w:val="center"/>
            </w:pPr>
            <w:r w:rsidRPr="0007111D">
              <w:t>2328,31</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1.1. п. Родники</w:t>
            </w:r>
          </w:p>
        </w:tc>
        <w:tc>
          <w:tcPr>
            <w:tcW w:w="2268" w:type="dxa"/>
            <w:vAlign w:val="center"/>
          </w:tcPr>
          <w:p w:rsidR="0007111D" w:rsidRPr="0007111D" w:rsidRDefault="0007111D" w:rsidP="0007111D">
            <w:pPr>
              <w:spacing w:line="240" w:lineRule="auto"/>
              <w:ind w:right="-108" w:firstLine="5"/>
              <w:jc w:val="center"/>
            </w:pPr>
            <w:r w:rsidRPr="0007111D">
              <w:t>663,21</w:t>
            </w:r>
          </w:p>
        </w:tc>
        <w:tc>
          <w:tcPr>
            <w:tcW w:w="1985" w:type="dxa"/>
            <w:vAlign w:val="center"/>
          </w:tcPr>
          <w:p w:rsidR="0007111D" w:rsidRPr="0007111D" w:rsidRDefault="0007111D" w:rsidP="0007111D">
            <w:pPr>
              <w:spacing w:line="240" w:lineRule="auto"/>
              <w:ind w:right="-108" w:firstLine="5"/>
              <w:jc w:val="center"/>
            </w:pPr>
            <w:r w:rsidRPr="0007111D">
              <w:t>654,80</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1.2. п. Восточный</w:t>
            </w:r>
          </w:p>
        </w:tc>
        <w:tc>
          <w:tcPr>
            <w:tcW w:w="2268" w:type="dxa"/>
            <w:vAlign w:val="center"/>
          </w:tcPr>
          <w:p w:rsidR="0007111D" w:rsidRPr="0007111D" w:rsidRDefault="0007111D" w:rsidP="0007111D">
            <w:pPr>
              <w:spacing w:line="240" w:lineRule="auto"/>
              <w:ind w:right="-108" w:firstLine="5"/>
              <w:jc w:val="center"/>
            </w:pPr>
            <w:r w:rsidRPr="0007111D">
              <w:t>376,11</w:t>
            </w:r>
          </w:p>
        </w:tc>
        <w:tc>
          <w:tcPr>
            <w:tcW w:w="1985" w:type="dxa"/>
            <w:vAlign w:val="center"/>
          </w:tcPr>
          <w:p w:rsidR="0007111D" w:rsidRPr="0007111D" w:rsidRDefault="0007111D" w:rsidP="0007111D">
            <w:pPr>
              <w:spacing w:line="240" w:lineRule="auto"/>
              <w:ind w:right="-108" w:firstLine="5"/>
              <w:jc w:val="center"/>
            </w:pPr>
            <w:r w:rsidRPr="0007111D">
              <w:t>291,17</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1.3. п. Садовый</w:t>
            </w:r>
          </w:p>
        </w:tc>
        <w:tc>
          <w:tcPr>
            <w:tcW w:w="2268" w:type="dxa"/>
            <w:vAlign w:val="center"/>
          </w:tcPr>
          <w:p w:rsidR="0007111D" w:rsidRPr="0007111D" w:rsidRDefault="0007111D" w:rsidP="0007111D">
            <w:pPr>
              <w:spacing w:line="240" w:lineRule="auto"/>
              <w:ind w:right="-108" w:firstLine="5"/>
              <w:jc w:val="center"/>
            </w:pPr>
            <w:r w:rsidRPr="0007111D">
              <w:t>280,43</w:t>
            </w:r>
          </w:p>
        </w:tc>
        <w:tc>
          <w:tcPr>
            <w:tcW w:w="1985" w:type="dxa"/>
            <w:vAlign w:val="center"/>
          </w:tcPr>
          <w:p w:rsidR="0007111D" w:rsidRPr="0007111D" w:rsidRDefault="0007111D" w:rsidP="0007111D">
            <w:pPr>
              <w:spacing w:line="240" w:lineRule="auto"/>
              <w:ind w:right="-108" w:firstLine="5"/>
              <w:jc w:val="center"/>
            </w:pPr>
            <w:r w:rsidRPr="0007111D">
              <w:t>378,18</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1.4. п. Степной</w:t>
            </w:r>
          </w:p>
        </w:tc>
        <w:tc>
          <w:tcPr>
            <w:tcW w:w="2268" w:type="dxa"/>
            <w:vAlign w:val="center"/>
          </w:tcPr>
          <w:p w:rsidR="0007111D" w:rsidRPr="0007111D" w:rsidRDefault="0007111D" w:rsidP="0007111D">
            <w:pPr>
              <w:spacing w:line="240" w:lineRule="auto"/>
              <w:ind w:right="-108" w:firstLine="5"/>
              <w:jc w:val="center"/>
            </w:pPr>
            <w:r w:rsidRPr="0007111D">
              <w:t>421,78</w:t>
            </w:r>
          </w:p>
        </w:tc>
        <w:tc>
          <w:tcPr>
            <w:tcW w:w="1985" w:type="dxa"/>
            <w:vAlign w:val="center"/>
          </w:tcPr>
          <w:p w:rsidR="0007111D" w:rsidRPr="0007111D" w:rsidRDefault="0007111D" w:rsidP="0007111D">
            <w:pPr>
              <w:spacing w:line="240" w:lineRule="auto"/>
              <w:ind w:right="-108" w:firstLine="5"/>
              <w:jc w:val="center"/>
            </w:pPr>
            <w:r w:rsidRPr="0007111D">
              <w:t>347,89</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1.5. п. МТФ №1 колхоза им. Ленина</w:t>
            </w:r>
          </w:p>
        </w:tc>
        <w:tc>
          <w:tcPr>
            <w:tcW w:w="2268" w:type="dxa"/>
            <w:vAlign w:val="center"/>
          </w:tcPr>
          <w:p w:rsidR="0007111D" w:rsidRPr="0007111D" w:rsidRDefault="0007111D" w:rsidP="0007111D">
            <w:pPr>
              <w:spacing w:line="240" w:lineRule="auto"/>
              <w:ind w:right="-108" w:firstLine="5"/>
              <w:jc w:val="center"/>
            </w:pPr>
            <w:r w:rsidRPr="0007111D">
              <w:t>89,19</w:t>
            </w:r>
          </w:p>
        </w:tc>
        <w:tc>
          <w:tcPr>
            <w:tcW w:w="1985" w:type="dxa"/>
            <w:vAlign w:val="center"/>
          </w:tcPr>
          <w:p w:rsidR="0007111D" w:rsidRPr="0007111D" w:rsidRDefault="0007111D" w:rsidP="0007111D">
            <w:pPr>
              <w:spacing w:line="240" w:lineRule="auto"/>
              <w:ind w:right="-108" w:firstLine="5"/>
              <w:jc w:val="center"/>
            </w:pPr>
            <w:r w:rsidRPr="0007111D">
              <w:t>89,19</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1.6. п. МТФ №2 колхоза им. Ленина</w:t>
            </w:r>
          </w:p>
        </w:tc>
        <w:tc>
          <w:tcPr>
            <w:tcW w:w="2268" w:type="dxa"/>
            <w:vAlign w:val="center"/>
          </w:tcPr>
          <w:p w:rsidR="0007111D" w:rsidRPr="0007111D" w:rsidRDefault="0007111D" w:rsidP="0007111D">
            <w:pPr>
              <w:spacing w:line="240" w:lineRule="auto"/>
              <w:ind w:right="-108" w:firstLine="5"/>
              <w:jc w:val="center"/>
            </w:pPr>
            <w:r w:rsidRPr="0007111D">
              <w:t>54,11</w:t>
            </w:r>
          </w:p>
        </w:tc>
        <w:tc>
          <w:tcPr>
            <w:tcW w:w="1985" w:type="dxa"/>
            <w:vAlign w:val="center"/>
          </w:tcPr>
          <w:p w:rsidR="0007111D" w:rsidRPr="0007111D" w:rsidRDefault="0007111D" w:rsidP="0007111D">
            <w:pPr>
              <w:spacing w:line="240" w:lineRule="auto"/>
              <w:ind w:right="-108" w:firstLine="5"/>
              <w:jc w:val="center"/>
            </w:pPr>
            <w:r w:rsidRPr="0007111D">
              <w:t>46,81</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1.7. х. Приречный</w:t>
            </w:r>
          </w:p>
        </w:tc>
        <w:tc>
          <w:tcPr>
            <w:tcW w:w="2268" w:type="dxa"/>
            <w:vAlign w:val="center"/>
          </w:tcPr>
          <w:p w:rsidR="0007111D" w:rsidRPr="0007111D" w:rsidRDefault="0007111D" w:rsidP="0007111D">
            <w:pPr>
              <w:spacing w:line="240" w:lineRule="auto"/>
              <w:ind w:right="-108" w:firstLine="5"/>
              <w:jc w:val="center"/>
            </w:pPr>
            <w:r w:rsidRPr="0007111D">
              <w:t>127,85</w:t>
            </w:r>
          </w:p>
        </w:tc>
        <w:tc>
          <w:tcPr>
            <w:tcW w:w="1985" w:type="dxa"/>
            <w:vAlign w:val="center"/>
          </w:tcPr>
          <w:p w:rsidR="0007111D" w:rsidRPr="0007111D" w:rsidRDefault="0007111D" w:rsidP="0007111D">
            <w:pPr>
              <w:spacing w:line="240" w:lineRule="auto"/>
              <w:ind w:right="-108" w:firstLine="5"/>
              <w:jc w:val="center"/>
            </w:pPr>
            <w:r w:rsidRPr="0007111D">
              <w:t>198,80</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1.8. х. Подгорный</w:t>
            </w:r>
          </w:p>
        </w:tc>
        <w:tc>
          <w:tcPr>
            <w:tcW w:w="2268" w:type="dxa"/>
            <w:vAlign w:val="center"/>
          </w:tcPr>
          <w:p w:rsidR="0007111D" w:rsidRPr="0007111D" w:rsidRDefault="0007111D" w:rsidP="0007111D">
            <w:pPr>
              <w:spacing w:line="240" w:lineRule="auto"/>
              <w:ind w:right="-108" w:firstLine="5"/>
              <w:jc w:val="center"/>
              <w:rPr>
                <w:highlight w:val="yellow"/>
              </w:rPr>
            </w:pPr>
            <w:r w:rsidRPr="0007111D">
              <w:t>74,52</w:t>
            </w:r>
          </w:p>
        </w:tc>
        <w:tc>
          <w:tcPr>
            <w:tcW w:w="1985" w:type="dxa"/>
            <w:vAlign w:val="center"/>
          </w:tcPr>
          <w:p w:rsidR="0007111D" w:rsidRPr="0007111D" w:rsidRDefault="0007111D" w:rsidP="0007111D">
            <w:pPr>
              <w:spacing w:line="240" w:lineRule="auto"/>
              <w:ind w:right="-108" w:firstLine="5"/>
              <w:jc w:val="center"/>
            </w:pPr>
            <w:r w:rsidRPr="0007111D">
              <w:t>72,14</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1.9. х. Грушевый</w:t>
            </w:r>
          </w:p>
        </w:tc>
        <w:tc>
          <w:tcPr>
            <w:tcW w:w="2268" w:type="dxa"/>
            <w:vAlign w:val="center"/>
          </w:tcPr>
          <w:p w:rsidR="0007111D" w:rsidRPr="0007111D" w:rsidRDefault="0007111D" w:rsidP="0007111D">
            <w:pPr>
              <w:spacing w:line="240" w:lineRule="auto"/>
              <w:ind w:right="-108" w:firstLine="5"/>
              <w:jc w:val="center"/>
            </w:pPr>
            <w:r w:rsidRPr="0007111D">
              <w:t>267,04</w:t>
            </w:r>
          </w:p>
        </w:tc>
        <w:tc>
          <w:tcPr>
            <w:tcW w:w="1985" w:type="dxa"/>
            <w:vAlign w:val="center"/>
          </w:tcPr>
          <w:p w:rsidR="0007111D" w:rsidRPr="0007111D" w:rsidRDefault="0007111D" w:rsidP="0007111D">
            <w:pPr>
              <w:spacing w:line="240" w:lineRule="auto"/>
              <w:ind w:right="-108" w:firstLine="5"/>
              <w:jc w:val="center"/>
            </w:pPr>
            <w:r w:rsidRPr="0007111D">
              <w:t>249,33</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2. Земли сельскохозяйственного назначения, в том числе</w:t>
            </w:r>
          </w:p>
        </w:tc>
        <w:tc>
          <w:tcPr>
            <w:tcW w:w="2268" w:type="dxa"/>
            <w:vAlign w:val="center"/>
          </w:tcPr>
          <w:p w:rsidR="0007111D" w:rsidRPr="0007111D" w:rsidRDefault="0007111D" w:rsidP="0007111D">
            <w:pPr>
              <w:spacing w:line="240" w:lineRule="auto"/>
              <w:ind w:right="-108" w:firstLine="5"/>
              <w:jc w:val="center"/>
              <w:rPr>
                <w:highlight w:val="yellow"/>
              </w:rPr>
            </w:pPr>
            <w:r w:rsidRPr="0007111D">
              <w:t>12428,69</w:t>
            </w:r>
          </w:p>
        </w:tc>
        <w:tc>
          <w:tcPr>
            <w:tcW w:w="1985" w:type="dxa"/>
            <w:vAlign w:val="center"/>
          </w:tcPr>
          <w:p w:rsidR="0007111D" w:rsidRPr="0007111D" w:rsidRDefault="0007111D" w:rsidP="0007111D">
            <w:pPr>
              <w:spacing w:line="240" w:lineRule="auto"/>
              <w:ind w:right="-108" w:firstLine="5"/>
              <w:jc w:val="center"/>
            </w:pPr>
            <w:r w:rsidRPr="0007111D">
              <w:t>11919,15</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2.1. Производственная зона сельскохозяйственных предприятий</w:t>
            </w:r>
          </w:p>
        </w:tc>
        <w:tc>
          <w:tcPr>
            <w:tcW w:w="2268" w:type="dxa"/>
            <w:vAlign w:val="center"/>
          </w:tcPr>
          <w:p w:rsidR="0007111D" w:rsidRPr="0007111D" w:rsidRDefault="0007111D" w:rsidP="0007111D">
            <w:pPr>
              <w:spacing w:line="240" w:lineRule="auto"/>
              <w:ind w:right="-108" w:firstLine="5"/>
              <w:jc w:val="center"/>
              <w:rPr>
                <w:bCs/>
                <w:highlight w:val="yellow"/>
              </w:rPr>
            </w:pPr>
            <w:r w:rsidRPr="0007111D">
              <w:rPr>
                <w:bCs/>
              </w:rPr>
              <w:t>206,10</w:t>
            </w:r>
          </w:p>
        </w:tc>
        <w:tc>
          <w:tcPr>
            <w:tcW w:w="1985" w:type="dxa"/>
            <w:vAlign w:val="center"/>
          </w:tcPr>
          <w:p w:rsidR="0007111D" w:rsidRPr="0007111D" w:rsidRDefault="0007111D" w:rsidP="0007111D">
            <w:pPr>
              <w:spacing w:line="240" w:lineRule="auto"/>
              <w:ind w:right="-108" w:firstLine="5"/>
              <w:jc w:val="center"/>
              <w:rPr>
                <w:bCs/>
                <w:highlight w:val="yellow"/>
              </w:rPr>
            </w:pPr>
            <w:r w:rsidRPr="0007111D">
              <w:rPr>
                <w:bCs/>
              </w:rPr>
              <w:t>260,24</w:t>
            </w:r>
          </w:p>
        </w:tc>
      </w:tr>
      <w:tr w:rsidR="0007111D" w:rsidRPr="00F737B7" w:rsidTr="0007111D">
        <w:tc>
          <w:tcPr>
            <w:tcW w:w="5812" w:type="dxa"/>
          </w:tcPr>
          <w:p w:rsidR="0007111D" w:rsidRPr="0007111D" w:rsidRDefault="0007111D" w:rsidP="0007111D">
            <w:pPr>
              <w:tabs>
                <w:tab w:val="left" w:pos="3081"/>
              </w:tabs>
              <w:spacing w:line="240" w:lineRule="auto"/>
              <w:ind w:firstLine="5"/>
              <w:jc w:val="left"/>
            </w:pPr>
            <w:r w:rsidRPr="0007111D">
              <w:t>3.Земли лесного фонда</w:t>
            </w:r>
          </w:p>
        </w:tc>
        <w:tc>
          <w:tcPr>
            <w:tcW w:w="2268" w:type="dxa"/>
            <w:vAlign w:val="center"/>
          </w:tcPr>
          <w:p w:rsidR="0007111D" w:rsidRPr="0007111D" w:rsidRDefault="0007111D" w:rsidP="0007111D">
            <w:pPr>
              <w:spacing w:line="240" w:lineRule="auto"/>
              <w:ind w:right="-108" w:firstLine="5"/>
              <w:jc w:val="center"/>
            </w:pPr>
            <w:r w:rsidRPr="0007111D">
              <w:t>1398,02</w:t>
            </w:r>
          </w:p>
        </w:tc>
        <w:tc>
          <w:tcPr>
            <w:tcW w:w="1985" w:type="dxa"/>
            <w:vAlign w:val="center"/>
          </w:tcPr>
          <w:p w:rsidR="0007111D" w:rsidRPr="0007111D" w:rsidRDefault="0007111D" w:rsidP="0007111D">
            <w:pPr>
              <w:spacing w:line="240" w:lineRule="auto"/>
              <w:ind w:right="-108" w:firstLine="5"/>
              <w:jc w:val="center"/>
            </w:pPr>
            <w:r w:rsidRPr="0007111D">
              <w:t>1398,02</w:t>
            </w:r>
          </w:p>
        </w:tc>
      </w:tr>
      <w:tr w:rsidR="0007111D" w:rsidRPr="00F737B7" w:rsidTr="0007111D">
        <w:tc>
          <w:tcPr>
            <w:tcW w:w="5812" w:type="dxa"/>
          </w:tcPr>
          <w:p w:rsidR="0007111D" w:rsidRPr="0007111D" w:rsidRDefault="0007111D" w:rsidP="0007111D">
            <w:pPr>
              <w:tabs>
                <w:tab w:val="left" w:pos="3081"/>
              </w:tabs>
              <w:spacing w:line="240" w:lineRule="auto"/>
              <w:ind w:right="34" w:firstLine="5"/>
              <w:jc w:val="left"/>
            </w:pPr>
            <w:r w:rsidRPr="0007111D">
              <w:t>4. Земли промышленности, транспорта, энергетики, связи и иного специального назначения</w:t>
            </w:r>
          </w:p>
        </w:tc>
        <w:tc>
          <w:tcPr>
            <w:tcW w:w="2268" w:type="dxa"/>
            <w:vAlign w:val="center"/>
          </w:tcPr>
          <w:p w:rsidR="0007111D" w:rsidRPr="0007111D" w:rsidRDefault="0007111D" w:rsidP="0007111D">
            <w:pPr>
              <w:spacing w:line="240" w:lineRule="auto"/>
              <w:ind w:right="-108" w:firstLine="5"/>
              <w:jc w:val="center"/>
              <w:rPr>
                <w:highlight w:val="yellow"/>
              </w:rPr>
            </w:pPr>
            <w:r w:rsidRPr="0007111D">
              <w:t>571,71</w:t>
            </w:r>
          </w:p>
        </w:tc>
        <w:tc>
          <w:tcPr>
            <w:tcW w:w="1985" w:type="dxa"/>
            <w:vAlign w:val="center"/>
          </w:tcPr>
          <w:p w:rsidR="0007111D" w:rsidRPr="0007111D" w:rsidRDefault="0007111D" w:rsidP="0007111D">
            <w:pPr>
              <w:spacing w:line="240" w:lineRule="auto"/>
              <w:ind w:right="-108" w:firstLine="5"/>
              <w:jc w:val="center"/>
              <w:rPr>
                <w:highlight w:val="yellow"/>
              </w:rPr>
            </w:pPr>
            <w:r w:rsidRPr="0007111D">
              <w:t>1107,18</w:t>
            </w:r>
          </w:p>
        </w:tc>
      </w:tr>
      <w:tr w:rsidR="0007111D" w:rsidRPr="00F737B7" w:rsidTr="0007111D">
        <w:tc>
          <w:tcPr>
            <w:tcW w:w="5812" w:type="dxa"/>
          </w:tcPr>
          <w:p w:rsidR="0007111D" w:rsidRPr="0007111D" w:rsidRDefault="0007111D" w:rsidP="0007111D">
            <w:pPr>
              <w:tabs>
                <w:tab w:val="left" w:pos="3081"/>
              </w:tabs>
              <w:spacing w:line="240" w:lineRule="auto"/>
              <w:ind w:left="34" w:firstLine="5"/>
              <w:jc w:val="left"/>
            </w:pPr>
            <w:r w:rsidRPr="0007111D">
              <w:t>5. Поверхностные водные объекты</w:t>
            </w:r>
          </w:p>
        </w:tc>
        <w:tc>
          <w:tcPr>
            <w:tcW w:w="2268" w:type="dxa"/>
            <w:vAlign w:val="center"/>
          </w:tcPr>
          <w:p w:rsidR="0007111D" w:rsidRPr="0007111D" w:rsidRDefault="0007111D" w:rsidP="0007111D">
            <w:pPr>
              <w:spacing w:line="240" w:lineRule="auto"/>
              <w:ind w:right="-108" w:firstLine="5"/>
              <w:jc w:val="center"/>
            </w:pPr>
            <w:r w:rsidRPr="0007111D">
              <w:t>59,62</w:t>
            </w:r>
          </w:p>
        </w:tc>
        <w:tc>
          <w:tcPr>
            <w:tcW w:w="1985" w:type="dxa"/>
            <w:vAlign w:val="center"/>
          </w:tcPr>
          <w:p w:rsidR="0007111D" w:rsidRPr="0007111D" w:rsidRDefault="0007111D" w:rsidP="0007111D">
            <w:pPr>
              <w:spacing w:line="240" w:lineRule="auto"/>
              <w:ind w:right="-108" w:firstLine="5"/>
              <w:jc w:val="center"/>
            </w:pPr>
            <w:r w:rsidRPr="0007111D">
              <w:t>59,62</w:t>
            </w:r>
          </w:p>
        </w:tc>
      </w:tr>
    </w:tbl>
    <w:p w:rsidR="009E59BE" w:rsidRDefault="009E59BE" w:rsidP="00FE3943">
      <w:pPr>
        <w:ind w:firstLine="0"/>
        <w:jc w:val="right"/>
      </w:pPr>
    </w:p>
    <w:p w:rsidR="0007111D" w:rsidRPr="0007111D" w:rsidRDefault="0007111D" w:rsidP="0007111D">
      <w:pPr>
        <w:widowControl w:val="0"/>
        <w:autoSpaceDE w:val="0"/>
        <w:autoSpaceDN w:val="0"/>
        <w:adjustRightInd w:val="0"/>
        <w:ind w:right="-142" w:firstLine="0"/>
        <w:jc w:val="center"/>
        <w:rPr>
          <w:b/>
        </w:rPr>
      </w:pPr>
      <w:r w:rsidRPr="0007111D">
        <w:rPr>
          <w:b/>
        </w:rPr>
        <w:t>Баланс функциональных зон</w:t>
      </w:r>
    </w:p>
    <w:p w:rsidR="0007111D" w:rsidRDefault="0007111D" w:rsidP="0007111D">
      <w:pPr>
        <w:ind w:firstLine="0"/>
        <w:jc w:val="right"/>
      </w:pPr>
      <w:r w:rsidRPr="001476DB">
        <w:t xml:space="preserve">Таблица </w:t>
      </w:r>
      <w:r>
        <w:t>36.2</w:t>
      </w:r>
    </w:p>
    <w:tbl>
      <w:tblPr>
        <w:tblStyle w:val="aff"/>
        <w:tblW w:w="0" w:type="auto"/>
        <w:tblLook w:val="04A0"/>
      </w:tblPr>
      <w:tblGrid>
        <w:gridCol w:w="817"/>
        <w:gridCol w:w="7229"/>
        <w:gridCol w:w="1843"/>
      </w:tblGrid>
      <w:tr w:rsidR="009E59BE" w:rsidRPr="00955FF9" w:rsidTr="009E59BE">
        <w:trPr>
          <w:trHeight w:val="547"/>
          <w:tblHeader/>
        </w:trPr>
        <w:tc>
          <w:tcPr>
            <w:tcW w:w="817" w:type="dxa"/>
            <w:tcBorders>
              <w:top w:val="single" w:sz="4" w:space="0" w:color="auto"/>
              <w:left w:val="single" w:sz="4" w:space="0" w:color="auto"/>
              <w:bottom w:val="single" w:sz="4" w:space="0" w:color="auto"/>
              <w:right w:val="single" w:sz="4" w:space="0" w:color="auto"/>
            </w:tcBorders>
            <w:vAlign w:val="center"/>
            <w:hideMark/>
          </w:tcPr>
          <w:p w:rsidR="009E59BE" w:rsidRPr="00955FF9" w:rsidRDefault="009E59BE" w:rsidP="009E59BE">
            <w:pPr>
              <w:tabs>
                <w:tab w:val="left" w:pos="7635"/>
              </w:tabs>
              <w:ind w:firstLine="0"/>
              <w:jc w:val="center"/>
              <w:rPr>
                <w:lang w:eastAsia="ar-SA"/>
              </w:rPr>
            </w:pPr>
            <w:r w:rsidRPr="00955FF9">
              <w:rPr>
                <w:lang w:eastAsia="ar-SA"/>
              </w:rPr>
              <w:t>№ пп</w:t>
            </w:r>
          </w:p>
        </w:tc>
        <w:tc>
          <w:tcPr>
            <w:tcW w:w="7229" w:type="dxa"/>
            <w:tcBorders>
              <w:top w:val="single" w:sz="4" w:space="0" w:color="auto"/>
              <w:left w:val="single" w:sz="4" w:space="0" w:color="auto"/>
              <w:bottom w:val="single" w:sz="4" w:space="0" w:color="auto"/>
              <w:right w:val="single" w:sz="4" w:space="0" w:color="auto"/>
            </w:tcBorders>
            <w:vAlign w:val="center"/>
            <w:hideMark/>
          </w:tcPr>
          <w:p w:rsidR="009E59BE" w:rsidRPr="00955FF9" w:rsidRDefault="009E59BE" w:rsidP="009E59BE">
            <w:pPr>
              <w:tabs>
                <w:tab w:val="left" w:pos="7635"/>
              </w:tabs>
              <w:ind w:firstLine="0"/>
              <w:jc w:val="center"/>
              <w:rPr>
                <w:lang w:eastAsia="ar-SA"/>
              </w:rPr>
            </w:pPr>
            <w:r w:rsidRPr="00955FF9">
              <w:t>Функциональная зона, территория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9E59BE" w:rsidRPr="00955FF9" w:rsidRDefault="009E59BE" w:rsidP="009E59BE">
            <w:pPr>
              <w:tabs>
                <w:tab w:val="left" w:pos="7635"/>
              </w:tabs>
              <w:ind w:left="-108" w:firstLine="0"/>
              <w:jc w:val="center"/>
              <w:rPr>
                <w:lang w:eastAsia="ar-SA"/>
              </w:rPr>
            </w:pPr>
            <w:r w:rsidRPr="00955FF9">
              <w:t>Площадь земель, га</w:t>
            </w:r>
          </w:p>
        </w:tc>
      </w:tr>
      <w:tr w:rsidR="009E59BE" w:rsidRPr="00955FF9" w:rsidTr="009E59BE">
        <w:tc>
          <w:tcPr>
            <w:tcW w:w="817" w:type="dxa"/>
            <w:tcBorders>
              <w:top w:val="single" w:sz="4" w:space="0" w:color="auto"/>
              <w:left w:val="single" w:sz="4" w:space="0" w:color="auto"/>
              <w:bottom w:val="single" w:sz="4" w:space="0" w:color="auto"/>
              <w:right w:val="single" w:sz="4" w:space="0" w:color="auto"/>
            </w:tcBorders>
          </w:tcPr>
          <w:p w:rsidR="009E59BE" w:rsidRPr="00955FF9" w:rsidRDefault="009E59BE" w:rsidP="009E59BE">
            <w:pPr>
              <w:snapToGrid w:val="0"/>
              <w:ind w:firstLine="0"/>
              <w:jc w:val="center"/>
              <w:rPr>
                <w:b/>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Общая площадь земель поселения в установленных границах, всего:</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955FF9" w:rsidRDefault="009E59BE" w:rsidP="009E59BE">
            <w:pPr>
              <w:ind w:firstLine="0"/>
              <w:jc w:val="center"/>
              <w:rPr>
                <w:b/>
                <w:highlight w:val="yellow"/>
                <w:lang w:eastAsia="ar-SA"/>
              </w:rPr>
            </w:pPr>
            <w:r w:rsidRPr="00B16778">
              <w:rPr>
                <w:b/>
              </w:rPr>
              <w:t>16812,28</w:t>
            </w:r>
          </w:p>
        </w:tc>
      </w:tr>
      <w:tr w:rsidR="009E59BE" w:rsidRPr="00C77044"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1.</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rPr>
                <w:b/>
                <w:lang w:eastAsia="ar-SA"/>
              </w:rPr>
              <w:t>Жилая зона,</w:t>
            </w:r>
            <w:r w:rsidRPr="00955FF9">
              <w:rPr>
                <w:lang w:eastAsia="ar-SA"/>
              </w:rPr>
              <w:t xml:space="preserve">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C77044" w:rsidRDefault="009E59BE" w:rsidP="009E59BE">
            <w:pPr>
              <w:ind w:firstLine="0"/>
              <w:jc w:val="center"/>
              <w:rPr>
                <w:b/>
                <w:lang w:eastAsia="ar-SA"/>
              </w:rPr>
            </w:pPr>
            <w:r w:rsidRPr="00C77044">
              <w:rPr>
                <w:b/>
                <w:lang w:eastAsia="ar-SA"/>
              </w:rPr>
              <w:t>8</w:t>
            </w:r>
            <w:r>
              <w:rPr>
                <w:b/>
                <w:lang w:eastAsia="ar-SA"/>
              </w:rPr>
              <w:t>53</w:t>
            </w:r>
            <w:r w:rsidRPr="00C77044">
              <w:rPr>
                <w:b/>
                <w:lang w:eastAsia="ar-SA"/>
              </w:rPr>
              <w:t>,</w:t>
            </w:r>
            <w:r>
              <w:rPr>
                <w:b/>
                <w:lang w:eastAsia="ar-SA"/>
              </w:rPr>
              <w:t>43</w:t>
            </w:r>
          </w:p>
        </w:tc>
      </w:tr>
      <w:tr w:rsidR="009E59BE" w:rsidRPr="00C77044"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lastRenderedPageBreak/>
              <w:t>1.1</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t>Зона застройки индивидуальными жилыми домами</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C77044" w:rsidRDefault="009E59BE" w:rsidP="009E59BE">
            <w:pPr>
              <w:ind w:firstLine="0"/>
              <w:jc w:val="center"/>
              <w:rPr>
                <w:lang w:eastAsia="ar-SA"/>
              </w:rPr>
            </w:pPr>
            <w:r w:rsidRPr="00C77044">
              <w:rPr>
                <w:lang w:eastAsia="ar-SA"/>
              </w:rPr>
              <w:t>82</w:t>
            </w:r>
            <w:r>
              <w:rPr>
                <w:lang w:eastAsia="ar-SA"/>
              </w:rPr>
              <w:t>8</w:t>
            </w:r>
            <w:r w:rsidRPr="00C77044">
              <w:rPr>
                <w:lang w:eastAsia="ar-SA"/>
              </w:rPr>
              <w:t>,</w:t>
            </w:r>
            <w:r>
              <w:rPr>
                <w:lang w:eastAsia="ar-SA"/>
              </w:rPr>
              <w:t>90</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1.2</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widowControl w:val="0"/>
              <w:snapToGrid w:val="0"/>
              <w:ind w:firstLine="0"/>
            </w:pPr>
            <w:r w:rsidRPr="00955FF9">
              <w:t>Зона застройки малоэтажными жилыми домами</w:t>
            </w:r>
          </w:p>
          <w:p w:rsidR="009E59BE" w:rsidRPr="00955FF9" w:rsidRDefault="009E59BE" w:rsidP="009E59BE">
            <w:pPr>
              <w:widowControl w:val="0"/>
              <w:snapToGrid w:val="0"/>
              <w:ind w:firstLine="0"/>
            </w:pPr>
            <w:r w:rsidRPr="00955FF9">
              <w:t>(до 4 этажей, включая мансардный)</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C77044">
              <w:rPr>
                <w:lang w:eastAsia="ar-SA"/>
              </w:rPr>
              <w:t>2</w:t>
            </w:r>
            <w:r>
              <w:rPr>
                <w:lang w:eastAsia="ar-SA"/>
              </w:rPr>
              <w:t>4</w:t>
            </w:r>
            <w:r w:rsidRPr="00C77044">
              <w:rPr>
                <w:lang w:eastAsia="ar-SA"/>
              </w:rPr>
              <w:t>,</w:t>
            </w:r>
            <w:r>
              <w:rPr>
                <w:lang w:eastAsia="ar-SA"/>
              </w:rPr>
              <w:t>53</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2.</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rPr>
            </w:pPr>
            <w:r w:rsidRPr="00955FF9">
              <w:rPr>
                <w:b/>
              </w:rPr>
              <w:t>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b/>
                <w:highlight w:val="yellow"/>
                <w:lang w:eastAsia="ar-SA"/>
              </w:rPr>
            </w:pPr>
            <w:r w:rsidRPr="00613AD4">
              <w:rPr>
                <w:b/>
                <w:lang w:eastAsia="ar-SA"/>
              </w:rPr>
              <w:t>1</w:t>
            </w:r>
            <w:r>
              <w:rPr>
                <w:b/>
                <w:lang w:eastAsia="ar-SA"/>
              </w:rPr>
              <w:t>02</w:t>
            </w:r>
            <w:r w:rsidRPr="00613AD4">
              <w:rPr>
                <w:b/>
                <w:lang w:eastAsia="ar-SA"/>
              </w:rPr>
              <w:t>,</w:t>
            </w:r>
            <w:r>
              <w:rPr>
                <w:b/>
                <w:lang w:eastAsia="ar-SA"/>
              </w:rPr>
              <w:t>49</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2.1</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t xml:space="preserve">Зона специализированной общественной застройки, </w:t>
            </w:r>
            <w:r w:rsidRPr="00955FF9">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24639C">
              <w:rPr>
                <w:lang w:eastAsia="ar-SA"/>
              </w:rPr>
              <w:t>32,97</w:t>
            </w:r>
          </w:p>
        </w:tc>
      </w:tr>
      <w:tr w:rsidR="009E59BE" w:rsidRPr="006D78ED" w:rsidTr="009E59BE">
        <w:tc>
          <w:tcPr>
            <w:tcW w:w="817" w:type="dxa"/>
            <w:tcBorders>
              <w:top w:val="single" w:sz="4" w:space="0" w:color="auto"/>
              <w:left w:val="single" w:sz="4" w:space="0" w:color="auto"/>
              <w:bottom w:val="single" w:sz="4" w:space="0" w:color="auto"/>
              <w:right w:val="single" w:sz="4" w:space="0" w:color="auto"/>
            </w:tcBorders>
          </w:tcPr>
          <w:p w:rsidR="009E59BE" w:rsidRPr="00955FF9" w:rsidRDefault="009E59BE"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pPr>
            <w:r w:rsidRPr="00955FF9">
              <w:t>Зона дошкольных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6D78ED" w:rsidRDefault="009E59BE" w:rsidP="009E59BE">
            <w:pPr>
              <w:ind w:firstLine="0"/>
              <w:jc w:val="center"/>
              <w:rPr>
                <w:lang w:eastAsia="ar-SA"/>
              </w:rPr>
            </w:pPr>
            <w:r w:rsidRPr="006D78ED">
              <w:rPr>
                <w:lang w:eastAsia="ar-SA"/>
              </w:rPr>
              <w:t>6,36</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tcPr>
          <w:p w:rsidR="009E59BE" w:rsidRPr="00955FF9" w:rsidRDefault="009E59BE"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pPr>
            <w:r w:rsidRPr="00955FF9">
              <w:t>Зона общеобразовательных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6D78ED">
              <w:rPr>
                <w:lang w:eastAsia="ar-SA"/>
              </w:rPr>
              <w:t>12,88</w:t>
            </w:r>
          </w:p>
        </w:tc>
      </w:tr>
      <w:tr w:rsidR="009E59BE" w:rsidRPr="006D78ED" w:rsidTr="009E59BE">
        <w:tc>
          <w:tcPr>
            <w:tcW w:w="817" w:type="dxa"/>
            <w:tcBorders>
              <w:top w:val="single" w:sz="4" w:space="0" w:color="auto"/>
              <w:left w:val="single" w:sz="4" w:space="0" w:color="auto"/>
              <w:bottom w:val="single" w:sz="4" w:space="0" w:color="auto"/>
              <w:right w:val="single" w:sz="4" w:space="0" w:color="auto"/>
            </w:tcBorders>
          </w:tcPr>
          <w:p w:rsidR="009E59BE" w:rsidRPr="00955FF9" w:rsidRDefault="009E59BE"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pPr>
            <w:r w:rsidRPr="00955FF9">
              <w:t>Зона объектов культуры и искусства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6D78ED" w:rsidRDefault="009E59BE" w:rsidP="009E59BE">
            <w:pPr>
              <w:ind w:firstLine="0"/>
              <w:jc w:val="center"/>
              <w:rPr>
                <w:lang w:eastAsia="ar-SA"/>
              </w:rPr>
            </w:pPr>
            <w:r w:rsidRPr="006D78ED">
              <w:rPr>
                <w:lang w:eastAsia="ar-SA"/>
              </w:rPr>
              <w:t>4,54</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tcPr>
          <w:p w:rsidR="009E59BE" w:rsidRPr="00955FF9" w:rsidRDefault="009E59BE"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pPr>
            <w:r w:rsidRPr="00955FF9">
              <w:t>Зона объектов здравоохранения</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6D78ED">
              <w:rPr>
                <w:lang w:eastAsia="ar-SA"/>
              </w:rPr>
              <w:t>0,62</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tcPr>
          <w:p w:rsidR="009E59BE" w:rsidRPr="00955FF9" w:rsidRDefault="009E59BE"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pPr>
            <w:r w:rsidRPr="00955FF9">
              <w:t>Зона объектов физической культуры и массового 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230E99">
              <w:rPr>
                <w:lang w:eastAsia="ar-SA"/>
              </w:rPr>
              <w:t>8,57</w:t>
            </w:r>
          </w:p>
        </w:tc>
      </w:tr>
      <w:tr w:rsidR="009E59BE" w:rsidRPr="0024639C"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2.2</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pPr>
            <w:r w:rsidRPr="00955FF9">
              <w:t>Многофункциональная 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24639C" w:rsidRDefault="009E59BE" w:rsidP="009E59BE">
            <w:pPr>
              <w:ind w:firstLine="0"/>
              <w:jc w:val="center"/>
              <w:rPr>
                <w:lang w:eastAsia="ar-SA"/>
              </w:rPr>
            </w:pPr>
            <w:r>
              <w:rPr>
                <w:lang w:eastAsia="ar-SA"/>
              </w:rPr>
              <w:t>69</w:t>
            </w:r>
            <w:r w:rsidRPr="0024639C">
              <w:rPr>
                <w:lang w:eastAsia="ar-SA"/>
              </w:rPr>
              <w:t>,</w:t>
            </w:r>
            <w:r>
              <w:rPr>
                <w:lang w:eastAsia="ar-SA"/>
              </w:rPr>
              <w:t>52</w:t>
            </w:r>
          </w:p>
        </w:tc>
      </w:tr>
      <w:tr w:rsidR="009E59BE" w:rsidRPr="004366B4"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rPr>
                <w:b/>
                <w:lang w:eastAsia="ar-SA"/>
              </w:rPr>
              <w:t>Производственная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4366B4" w:rsidRDefault="009E59BE" w:rsidP="009E59BE">
            <w:pPr>
              <w:ind w:firstLine="0"/>
              <w:jc w:val="center"/>
              <w:rPr>
                <w:b/>
                <w:lang w:eastAsia="ar-SA"/>
              </w:rPr>
            </w:pPr>
            <w:r w:rsidRPr="004366B4">
              <w:rPr>
                <w:b/>
                <w:lang w:eastAsia="ar-SA"/>
              </w:rPr>
              <w:t>129</w:t>
            </w:r>
            <w:r>
              <w:rPr>
                <w:b/>
                <w:lang w:eastAsia="ar-SA"/>
              </w:rPr>
              <w:t>2</w:t>
            </w:r>
            <w:r w:rsidRPr="004366B4">
              <w:rPr>
                <w:b/>
                <w:lang w:eastAsia="ar-SA"/>
              </w:rPr>
              <w:t>,</w:t>
            </w:r>
            <w:r>
              <w:rPr>
                <w:b/>
                <w:lang w:eastAsia="ar-SA"/>
              </w:rPr>
              <w:t>69</w:t>
            </w:r>
          </w:p>
        </w:tc>
      </w:tr>
      <w:tr w:rsidR="009E59BE" w:rsidRPr="004366B4"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Коммунально-складская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4366B4" w:rsidRDefault="009E59BE" w:rsidP="009E59BE">
            <w:pPr>
              <w:ind w:firstLine="0"/>
              <w:jc w:val="center"/>
              <w:rPr>
                <w:b/>
                <w:lang w:eastAsia="ar-SA"/>
              </w:rPr>
            </w:pPr>
            <w:r w:rsidRPr="004366B4">
              <w:rPr>
                <w:b/>
                <w:lang w:eastAsia="ar-SA"/>
              </w:rPr>
              <w:t>2,85</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5.</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rPr>
                <w:b/>
                <w:lang w:eastAsia="ar-SA"/>
              </w:rPr>
              <w:t>Зона инженерной инфраструктуры</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b/>
                <w:highlight w:val="yellow"/>
                <w:lang w:eastAsia="ar-SA"/>
              </w:rPr>
            </w:pPr>
            <w:r w:rsidRPr="004366B4">
              <w:rPr>
                <w:b/>
                <w:lang w:eastAsia="ar-SA"/>
              </w:rPr>
              <w:t>46,32</w:t>
            </w:r>
          </w:p>
        </w:tc>
      </w:tr>
      <w:tr w:rsidR="009E59BE" w:rsidRPr="001B346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6.</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Зона транспортной инфраструктуры</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1B3465" w:rsidRDefault="009E59BE" w:rsidP="009E59BE">
            <w:pPr>
              <w:ind w:firstLine="0"/>
              <w:jc w:val="center"/>
              <w:rPr>
                <w:b/>
                <w:lang w:eastAsia="ar-SA"/>
              </w:rPr>
            </w:pPr>
            <w:r w:rsidRPr="001B3465">
              <w:rPr>
                <w:b/>
                <w:lang w:eastAsia="ar-SA"/>
              </w:rPr>
              <w:t>4</w:t>
            </w:r>
            <w:r>
              <w:rPr>
                <w:b/>
                <w:lang w:eastAsia="ar-SA"/>
              </w:rPr>
              <w:t>59</w:t>
            </w:r>
            <w:r w:rsidRPr="001B3465">
              <w:rPr>
                <w:b/>
                <w:lang w:eastAsia="ar-SA"/>
              </w:rPr>
              <w:t>,</w:t>
            </w:r>
            <w:r>
              <w:rPr>
                <w:b/>
                <w:lang w:eastAsia="ar-SA"/>
              </w:rPr>
              <w:t>94</w:t>
            </w:r>
          </w:p>
        </w:tc>
      </w:tr>
      <w:tr w:rsidR="009E59BE" w:rsidRPr="001B346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6.1</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t>Зона улично-дорожной сети</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1B3465" w:rsidRDefault="009E59BE" w:rsidP="009E59BE">
            <w:pPr>
              <w:ind w:firstLine="0"/>
              <w:jc w:val="center"/>
              <w:rPr>
                <w:lang w:eastAsia="ar-SA"/>
              </w:rPr>
            </w:pPr>
            <w:r w:rsidRPr="001B3465">
              <w:rPr>
                <w:lang w:eastAsia="ar-SA"/>
              </w:rPr>
              <w:t>30</w:t>
            </w:r>
            <w:r>
              <w:rPr>
                <w:lang w:eastAsia="ar-SA"/>
              </w:rPr>
              <w:t>2</w:t>
            </w:r>
            <w:r w:rsidRPr="001B3465">
              <w:rPr>
                <w:lang w:eastAsia="ar-SA"/>
              </w:rPr>
              <w:t>,</w:t>
            </w:r>
            <w:r>
              <w:rPr>
                <w:lang w:eastAsia="ar-SA"/>
              </w:rPr>
              <w:t>19</w:t>
            </w:r>
          </w:p>
        </w:tc>
      </w:tr>
      <w:tr w:rsidR="009E59BE" w:rsidRPr="001B346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6.2</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t>Зона объектов автомобильного 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1B3465" w:rsidRDefault="009E59BE" w:rsidP="009E59BE">
            <w:pPr>
              <w:ind w:firstLine="0"/>
              <w:jc w:val="center"/>
              <w:rPr>
                <w:lang w:eastAsia="ar-SA"/>
              </w:rPr>
            </w:pPr>
            <w:r w:rsidRPr="001B3465">
              <w:rPr>
                <w:lang w:eastAsia="ar-SA"/>
              </w:rPr>
              <w:t>24,59</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6.3</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t>Зона объектов железнодорожного 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1B3465">
              <w:rPr>
                <w:lang w:eastAsia="ar-SA"/>
              </w:rPr>
              <w:t>133,16</w:t>
            </w:r>
          </w:p>
        </w:tc>
      </w:tr>
      <w:tr w:rsidR="009E59BE" w:rsidRPr="00206EC3"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7.</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 xml:space="preserve">Зона сельскохозяйственного использования, </w:t>
            </w:r>
            <w:r w:rsidRPr="00955FF9">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206EC3" w:rsidRDefault="009E59BE" w:rsidP="009E59BE">
            <w:pPr>
              <w:ind w:firstLine="0"/>
              <w:jc w:val="center"/>
              <w:rPr>
                <w:b/>
                <w:lang w:eastAsia="ar-SA"/>
              </w:rPr>
            </w:pPr>
            <w:r w:rsidRPr="00206EC3">
              <w:rPr>
                <w:b/>
                <w:lang w:eastAsia="ar-SA"/>
              </w:rPr>
              <w:t>124</w:t>
            </w:r>
            <w:r>
              <w:rPr>
                <w:b/>
                <w:lang w:eastAsia="ar-SA"/>
              </w:rPr>
              <w:t>22</w:t>
            </w:r>
            <w:r w:rsidRPr="00206EC3">
              <w:rPr>
                <w:b/>
                <w:lang w:eastAsia="ar-SA"/>
              </w:rPr>
              <w:t>,</w:t>
            </w:r>
            <w:r>
              <w:rPr>
                <w:b/>
                <w:lang w:eastAsia="ar-SA"/>
              </w:rPr>
              <w:t>12</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7.1</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spacing w:val="-1"/>
              </w:rPr>
              <w:t>Зона сельскохозяйственных угодий</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206EC3">
              <w:rPr>
                <w:lang w:eastAsia="ar-SA"/>
              </w:rPr>
              <w:t>11</w:t>
            </w:r>
            <w:r>
              <w:rPr>
                <w:lang w:eastAsia="ar-SA"/>
              </w:rPr>
              <w:t>533</w:t>
            </w:r>
            <w:r w:rsidRPr="00206EC3">
              <w:rPr>
                <w:lang w:eastAsia="ar-SA"/>
              </w:rPr>
              <w:t>,</w:t>
            </w:r>
            <w:r>
              <w:rPr>
                <w:lang w:eastAsia="ar-SA"/>
              </w:rPr>
              <w:t>60</w:t>
            </w:r>
          </w:p>
        </w:tc>
      </w:tr>
      <w:tr w:rsidR="009E59BE" w:rsidRPr="00C71E52"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7.2</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rPr>
                <w:spacing w:val="-1"/>
              </w:rPr>
              <w:t>Зона сельскохозяйственного использования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C71E52" w:rsidRDefault="009E59BE" w:rsidP="009E59BE">
            <w:pPr>
              <w:ind w:firstLine="0"/>
              <w:jc w:val="center"/>
              <w:rPr>
                <w:lang w:eastAsia="ar-SA"/>
              </w:rPr>
            </w:pPr>
            <w:r w:rsidRPr="00C71E52">
              <w:rPr>
                <w:lang w:eastAsia="ar-SA"/>
              </w:rPr>
              <w:t>3</w:t>
            </w:r>
            <w:r>
              <w:rPr>
                <w:lang w:eastAsia="ar-SA"/>
              </w:rPr>
              <w:t>37</w:t>
            </w:r>
            <w:r w:rsidRPr="00C71E52">
              <w:rPr>
                <w:lang w:eastAsia="ar-SA"/>
              </w:rPr>
              <w:t>,</w:t>
            </w:r>
            <w:r>
              <w:rPr>
                <w:lang w:eastAsia="ar-SA"/>
              </w:rPr>
              <w:t>61</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7.</w:t>
            </w:r>
            <w:r>
              <w:rPr>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spacing w:val="-1"/>
              </w:rPr>
            </w:pPr>
            <w:r w:rsidRPr="00955FF9">
              <w:rPr>
                <w:spacing w:val="-1"/>
              </w:rPr>
              <w:t>Производственная зона сельскохозяйственных</w:t>
            </w:r>
          </w:p>
          <w:p w:rsidR="009E59BE" w:rsidRPr="00955FF9" w:rsidRDefault="009E59BE" w:rsidP="009E59BE">
            <w:pPr>
              <w:snapToGrid w:val="0"/>
              <w:ind w:firstLine="0"/>
              <w:rPr>
                <w:lang w:eastAsia="ar-SA"/>
              </w:rPr>
            </w:pPr>
            <w:r w:rsidRPr="00955FF9">
              <w:rPr>
                <w:spacing w:val="-1"/>
              </w:rPr>
              <w:t>предприятий</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8D5B01">
              <w:rPr>
                <w:lang w:eastAsia="ar-SA"/>
              </w:rPr>
              <w:t>55</w:t>
            </w:r>
            <w:r>
              <w:rPr>
                <w:lang w:eastAsia="ar-SA"/>
              </w:rPr>
              <w:t>0</w:t>
            </w:r>
            <w:r w:rsidRPr="008D5B01">
              <w:rPr>
                <w:lang w:eastAsia="ar-SA"/>
              </w:rPr>
              <w:t>,</w:t>
            </w:r>
            <w:r>
              <w:rPr>
                <w:lang w:eastAsia="ar-SA"/>
              </w:rPr>
              <w:t>91</w:t>
            </w:r>
          </w:p>
        </w:tc>
      </w:tr>
      <w:tr w:rsidR="009E59BE" w:rsidRPr="008D5B01"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8.</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 xml:space="preserve">Рекреационная зона </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8D5B01" w:rsidRDefault="009E59BE" w:rsidP="009E59BE">
            <w:pPr>
              <w:ind w:firstLine="0"/>
              <w:jc w:val="center"/>
              <w:rPr>
                <w:b/>
                <w:lang w:eastAsia="ar-SA"/>
              </w:rPr>
            </w:pPr>
            <w:r w:rsidRPr="008D5B01">
              <w:rPr>
                <w:b/>
                <w:lang w:eastAsia="ar-SA"/>
              </w:rPr>
              <w:t>8</w:t>
            </w:r>
            <w:r>
              <w:rPr>
                <w:b/>
                <w:lang w:eastAsia="ar-SA"/>
              </w:rPr>
              <w:t>4</w:t>
            </w:r>
            <w:r w:rsidRPr="008D5B01">
              <w:rPr>
                <w:b/>
                <w:lang w:eastAsia="ar-SA"/>
              </w:rPr>
              <w:t>,</w:t>
            </w:r>
            <w:r>
              <w:rPr>
                <w:b/>
                <w:lang w:eastAsia="ar-SA"/>
              </w:rPr>
              <w:t>79</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8.1</w:t>
            </w:r>
          </w:p>
        </w:tc>
        <w:tc>
          <w:tcPr>
            <w:tcW w:w="7229" w:type="dxa"/>
            <w:tcBorders>
              <w:top w:val="single" w:sz="4" w:space="0" w:color="auto"/>
              <w:left w:val="single" w:sz="4" w:space="0" w:color="auto"/>
              <w:bottom w:val="single" w:sz="4" w:space="0" w:color="auto"/>
              <w:right w:val="single" w:sz="4" w:space="0" w:color="auto"/>
            </w:tcBorders>
            <w:vAlign w:val="center"/>
            <w:hideMark/>
          </w:tcPr>
          <w:p w:rsidR="009E59BE" w:rsidRPr="00955FF9" w:rsidRDefault="009E59BE" w:rsidP="009E59BE">
            <w:pPr>
              <w:pStyle w:val="118"/>
              <w:ind w:firstLine="0"/>
              <w:rPr>
                <w:sz w:val="28"/>
                <w:szCs w:val="28"/>
              </w:rPr>
            </w:pPr>
            <w:r w:rsidRPr="00955FF9">
              <w:rPr>
                <w:sz w:val="28"/>
                <w:szCs w:val="28"/>
              </w:rPr>
              <w:t>Зона озелененных территорий общего пользования (лесопарки, парки, сады, скверы, бульвары, городские леса)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8E33EC" w:rsidP="008E33EC">
            <w:pPr>
              <w:ind w:firstLine="0"/>
              <w:jc w:val="center"/>
              <w:rPr>
                <w:highlight w:val="yellow"/>
                <w:lang w:eastAsia="ar-SA"/>
              </w:rPr>
            </w:pPr>
            <w:r>
              <w:rPr>
                <w:lang w:eastAsia="ar-SA"/>
              </w:rPr>
              <w:t>29</w:t>
            </w:r>
            <w:r w:rsidR="009E59BE">
              <w:rPr>
                <w:lang w:eastAsia="ar-SA"/>
              </w:rPr>
              <w:t>,</w:t>
            </w:r>
            <w:r>
              <w:rPr>
                <w:lang w:eastAsia="ar-SA"/>
              </w:rPr>
              <w:t>72</w:t>
            </w:r>
          </w:p>
        </w:tc>
      </w:tr>
      <w:tr w:rsidR="009E59BE" w:rsidRPr="000D1F54" w:rsidTr="009E59BE">
        <w:tc>
          <w:tcPr>
            <w:tcW w:w="817" w:type="dxa"/>
            <w:tcBorders>
              <w:top w:val="single" w:sz="4" w:space="0" w:color="auto"/>
              <w:left w:val="single" w:sz="4" w:space="0" w:color="auto"/>
              <w:bottom w:val="single" w:sz="4" w:space="0" w:color="auto"/>
              <w:right w:val="single" w:sz="4" w:space="0" w:color="auto"/>
            </w:tcBorders>
          </w:tcPr>
          <w:p w:rsidR="009E59BE" w:rsidRDefault="009E59BE" w:rsidP="008E33EC">
            <w:pPr>
              <w:snapToGrid w:val="0"/>
              <w:ind w:firstLine="0"/>
              <w:jc w:val="center"/>
              <w:rPr>
                <w:lang w:eastAsia="ar-SA"/>
              </w:rPr>
            </w:pPr>
            <w:r>
              <w:rPr>
                <w:lang w:eastAsia="ar-SA"/>
              </w:rPr>
              <w:t>8.</w:t>
            </w:r>
            <w:r w:rsidR="008E33EC">
              <w:rPr>
                <w:lang w:eastAsia="ar-SA"/>
              </w:rPr>
              <w:t>2</w:t>
            </w:r>
          </w:p>
        </w:tc>
        <w:tc>
          <w:tcPr>
            <w:tcW w:w="7229" w:type="dxa"/>
            <w:tcBorders>
              <w:top w:val="single" w:sz="4" w:space="0" w:color="auto"/>
              <w:left w:val="single" w:sz="4" w:space="0" w:color="auto"/>
              <w:bottom w:val="single" w:sz="4" w:space="0" w:color="auto"/>
              <w:right w:val="single" w:sz="4" w:space="0" w:color="auto"/>
            </w:tcBorders>
            <w:vAlign w:val="center"/>
          </w:tcPr>
          <w:p w:rsidR="009E59BE" w:rsidRDefault="009E59BE" w:rsidP="009E59BE">
            <w:pPr>
              <w:pStyle w:val="118"/>
              <w:ind w:firstLine="0"/>
              <w:rPr>
                <w:sz w:val="28"/>
                <w:szCs w:val="28"/>
              </w:rPr>
            </w:pPr>
            <w:r>
              <w:rPr>
                <w:sz w:val="28"/>
                <w:szCs w:val="28"/>
              </w:rPr>
              <w:t>Зона рекреационного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D1F54" w:rsidRDefault="009E59BE" w:rsidP="009E59BE">
            <w:pPr>
              <w:ind w:firstLine="0"/>
              <w:jc w:val="center"/>
              <w:rPr>
                <w:lang w:eastAsia="ar-SA"/>
              </w:rPr>
            </w:pPr>
            <w:r w:rsidRPr="000D1F54">
              <w:rPr>
                <w:lang w:eastAsia="ar-SA"/>
              </w:rPr>
              <w:t>50,31</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8E33EC">
            <w:pPr>
              <w:snapToGrid w:val="0"/>
              <w:ind w:firstLine="0"/>
              <w:jc w:val="center"/>
              <w:rPr>
                <w:lang w:eastAsia="ar-SA"/>
              </w:rPr>
            </w:pPr>
            <w:r w:rsidRPr="00955FF9">
              <w:rPr>
                <w:lang w:eastAsia="ar-SA"/>
              </w:rPr>
              <w:t>8.</w:t>
            </w:r>
            <w:r w:rsidR="008E33EC">
              <w:rPr>
                <w:lang w:eastAsia="ar-SA"/>
              </w:rPr>
              <w:t>3</w:t>
            </w:r>
          </w:p>
        </w:tc>
        <w:tc>
          <w:tcPr>
            <w:tcW w:w="7229" w:type="dxa"/>
            <w:tcBorders>
              <w:top w:val="single" w:sz="4" w:space="0" w:color="auto"/>
              <w:left w:val="single" w:sz="4" w:space="0" w:color="auto"/>
              <w:bottom w:val="single" w:sz="4" w:space="0" w:color="auto"/>
              <w:right w:val="single" w:sz="4" w:space="0" w:color="auto"/>
            </w:tcBorders>
            <w:vAlign w:val="center"/>
            <w:hideMark/>
          </w:tcPr>
          <w:p w:rsidR="009E59BE" w:rsidRPr="00955FF9" w:rsidRDefault="009E59BE" w:rsidP="009E59BE">
            <w:pPr>
              <w:pStyle w:val="118"/>
              <w:ind w:firstLine="0"/>
              <w:rPr>
                <w:sz w:val="28"/>
                <w:szCs w:val="28"/>
              </w:rPr>
            </w:pPr>
            <w:r w:rsidRPr="00955FF9">
              <w:rPr>
                <w:sz w:val="28"/>
                <w:szCs w:val="28"/>
              </w:rPr>
              <w:t>Зона отдыха</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0D1F54">
              <w:rPr>
                <w:lang w:eastAsia="ar-SA"/>
              </w:rPr>
              <w:t>4,76</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9.</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Зона специального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b/>
                <w:highlight w:val="yellow"/>
                <w:lang w:eastAsia="ar-SA"/>
              </w:rPr>
            </w:pPr>
            <w:r w:rsidRPr="002D6012">
              <w:rPr>
                <w:b/>
                <w:lang w:eastAsia="ar-SA"/>
              </w:rPr>
              <w:t>90,01</w:t>
            </w:r>
          </w:p>
        </w:tc>
      </w:tr>
      <w:tr w:rsidR="009E59BE" w:rsidRPr="00FB1227"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9.1</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rPr>
                <w:lang w:eastAsia="ar-SA"/>
              </w:rPr>
              <w:t>Зона кладбищ</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FB1227" w:rsidRDefault="009E59BE" w:rsidP="009E59BE">
            <w:pPr>
              <w:ind w:firstLine="0"/>
              <w:jc w:val="center"/>
              <w:rPr>
                <w:lang w:eastAsia="ar-SA"/>
              </w:rPr>
            </w:pPr>
            <w:r w:rsidRPr="00FB1227">
              <w:rPr>
                <w:lang w:eastAsia="ar-SA"/>
              </w:rPr>
              <w:t>3,20</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9.2</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rPr>
                <w:lang w:eastAsia="ar-SA"/>
              </w:rPr>
              <w:t>Зона складирования и захоронения отходов</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43995" w:rsidRDefault="009E59BE" w:rsidP="009E59BE">
            <w:pPr>
              <w:ind w:firstLine="0"/>
              <w:jc w:val="center"/>
              <w:rPr>
                <w:highlight w:val="yellow"/>
                <w:lang w:eastAsia="ar-SA"/>
              </w:rPr>
            </w:pPr>
            <w:r w:rsidRPr="00FB1227">
              <w:rPr>
                <w:lang w:eastAsia="ar-SA"/>
              </w:rPr>
              <w:t>24,69</w:t>
            </w:r>
          </w:p>
        </w:tc>
      </w:tr>
      <w:tr w:rsidR="009E59BE" w:rsidRPr="00043995"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9.3</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lang w:eastAsia="ar-SA"/>
              </w:rPr>
            </w:pPr>
            <w:r w:rsidRPr="00955FF9">
              <w:t>Зона озелененных территорий специального назначения</w:t>
            </w:r>
          </w:p>
        </w:tc>
        <w:tc>
          <w:tcPr>
            <w:tcW w:w="1843" w:type="dxa"/>
            <w:tcBorders>
              <w:top w:val="single" w:sz="4" w:space="0" w:color="auto"/>
              <w:left w:val="single" w:sz="4" w:space="0" w:color="auto"/>
              <w:bottom w:val="single" w:sz="4" w:space="0" w:color="auto"/>
              <w:right w:val="single" w:sz="4" w:space="0" w:color="auto"/>
            </w:tcBorders>
          </w:tcPr>
          <w:p w:rsidR="009E59BE" w:rsidRPr="00043995" w:rsidRDefault="009E59BE" w:rsidP="009E59BE">
            <w:pPr>
              <w:ind w:firstLine="0"/>
              <w:jc w:val="center"/>
              <w:rPr>
                <w:highlight w:val="yellow"/>
              </w:rPr>
            </w:pPr>
            <w:r w:rsidRPr="00F60FAD">
              <w:t>62,12</w:t>
            </w:r>
          </w:p>
        </w:tc>
      </w:tr>
      <w:tr w:rsidR="009E59BE" w:rsidRPr="000660D9"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10.</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lang w:eastAsia="ar-SA"/>
              </w:rPr>
            </w:pPr>
            <w:r w:rsidRPr="00955FF9">
              <w:rPr>
                <w:b/>
                <w:lang w:eastAsia="ar-SA"/>
              </w:rPr>
              <w:t xml:space="preserve">Зоны иного назначения, </w:t>
            </w:r>
            <w:r w:rsidRPr="00955FF9">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660D9" w:rsidRDefault="009E59BE" w:rsidP="009E59BE">
            <w:pPr>
              <w:ind w:firstLine="0"/>
              <w:jc w:val="center"/>
              <w:rPr>
                <w:b/>
                <w:lang w:eastAsia="ar-SA"/>
              </w:rPr>
            </w:pPr>
            <w:r w:rsidRPr="00C80C4D">
              <w:rPr>
                <w:b/>
              </w:rPr>
              <w:t>59,62</w:t>
            </w:r>
          </w:p>
        </w:tc>
      </w:tr>
      <w:tr w:rsidR="009E59BE" w:rsidRPr="001B042B"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lang w:eastAsia="ar-SA"/>
              </w:rPr>
            </w:pPr>
            <w:r w:rsidRPr="00955FF9">
              <w:rPr>
                <w:lang w:eastAsia="ar-SA"/>
              </w:rPr>
              <w:t>10.1</w:t>
            </w:r>
          </w:p>
        </w:tc>
        <w:tc>
          <w:tcPr>
            <w:tcW w:w="7229" w:type="dxa"/>
            <w:tcBorders>
              <w:top w:val="single" w:sz="4" w:space="0" w:color="auto"/>
              <w:left w:val="single" w:sz="4" w:space="0" w:color="auto"/>
              <w:bottom w:val="single" w:sz="4" w:space="0" w:color="auto"/>
              <w:right w:val="single" w:sz="4" w:space="0" w:color="auto"/>
            </w:tcBorders>
            <w:hideMark/>
          </w:tcPr>
          <w:p w:rsidR="009E59BE" w:rsidRPr="001B042B" w:rsidRDefault="009E59BE" w:rsidP="009E59BE">
            <w:pPr>
              <w:snapToGrid w:val="0"/>
              <w:ind w:firstLine="0"/>
              <w:rPr>
                <w:bCs/>
                <w:lang w:eastAsia="ar-SA"/>
              </w:rPr>
            </w:pPr>
            <w:r w:rsidRPr="001B042B">
              <w:rPr>
                <w:bCs/>
              </w:rPr>
              <w:t>Поверхностные водные объекты</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1B042B" w:rsidRDefault="009E59BE" w:rsidP="009E59BE">
            <w:pPr>
              <w:ind w:firstLine="0"/>
              <w:jc w:val="center"/>
              <w:rPr>
                <w:bCs/>
                <w:lang w:eastAsia="ar-SA"/>
              </w:rPr>
            </w:pPr>
            <w:r w:rsidRPr="001B042B">
              <w:rPr>
                <w:bCs/>
              </w:rPr>
              <w:t>59,62</w:t>
            </w:r>
          </w:p>
        </w:tc>
      </w:tr>
      <w:tr w:rsidR="009E59BE" w:rsidRPr="000660D9" w:rsidTr="009E59BE">
        <w:tc>
          <w:tcPr>
            <w:tcW w:w="817"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jc w:val="center"/>
              <w:rPr>
                <w:b/>
                <w:lang w:eastAsia="ar-SA"/>
              </w:rPr>
            </w:pPr>
            <w:r w:rsidRPr="00955FF9">
              <w:rPr>
                <w:b/>
                <w:lang w:eastAsia="ar-SA"/>
              </w:rPr>
              <w:t>1</w:t>
            </w:r>
            <w:r>
              <w:rPr>
                <w:b/>
                <w:lang w:eastAsia="ar-SA"/>
              </w:rPr>
              <w:t>1</w:t>
            </w:r>
            <w:r w:rsidRPr="00955FF9">
              <w:rPr>
                <w:b/>
                <w:lang w:eastAsia="ar-SA"/>
              </w:rPr>
              <w:t>.</w:t>
            </w:r>
          </w:p>
        </w:tc>
        <w:tc>
          <w:tcPr>
            <w:tcW w:w="7229" w:type="dxa"/>
            <w:tcBorders>
              <w:top w:val="single" w:sz="4" w:space="0" w:color="auto"/>
              <w:left w:val="single" w:sz="4" w:space="0" w:color="auto"/>
              <w:bottom w:val="single" w:sz="4" w:space="0" w:color="auto"/>
              <w:right w:val="single" w:sz="4" w:space="0" w:color="auto"/>
            </w:tcBorders>
            <w:hideMark/>
          </w:tcPr>
          <w:p w:rsidR="009E59BE" w:rsidRPr="00955FF9" w:rsidRDefault="009E59BE" w:rsidP="009E59BE">
            <w:pPr>
              <w:snapToGrid w:val="0"/>
              <w:ind w:firstLine="0"/>
              <w:rPr>
                <w:b/>
              </w:rPr>
            </w:pPr>
            <w:r w:rsidRPr="00955FF9">
              <w:rPr>
                <w:b/>
              </w:rPr>
              <w:t>Зона лесов</w:t>
            </w:r>
            <w:r>
              <w:rPr>
                <w:b/>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0660D9" w:rsidRDefault="009E59BE" w:rsidP="009E59BE">
            <w:pPr>
              <w:ind w:firstLine="0"/>
              <w:jc w:val="center"/>
              <w:rPr>
                <w:b/>
                <w:lang w:eastAsia="ar-SA"/>
              </w:rPr>
            </w:pPr>
            <w:r w:rsidRPr="00B1409E">
              <w:rPr>
                <w:b/>
              </w:rPr>
              <w:t>1398,02</w:t>
            </w:r>
          </w:p>
        </w:tc>
      </w:tr>
      <w:tr w:rsidR="009E59BE" w:rsidRPr="0068011F" w:rsidTr="009E59BE">
        <w:tc>
          <w:tcPr>
            <w:tcW w:w="817" w:type="dxa"/>
            <w:tcBorders>
              <w:top w:val="single" w:sz="4" w:space="0" w:color="auto"/>
              <w:left w:val="single" w:sz="4" w:space="0" w:color="auto"/>
              <w:bottom w:val="single" w:sz="4" w:space="0" w:color="auto"/>
              <w:right w:val="single" w:sz="4" w:space="0" w:color="auto"/>
            </w:tcBorders>
          </w:tcPr>
          <w:p w:rsidR="009E59BE" w:rsidRPr="009E59BE" w:rsidRDefault="009E59BE" w:rsidP="009E59BE">
            <w:pPr>
              <w:snapToGrid w:val="0"/>
              <w:ind w:firstLine="0"/>
              <w:jc w:val="center"/>
              <w:rPr>
                <w:bCs/>
                <w:lang w:eastAsia="ar-SA"/>
              </w:rPr>
            </w:pPr>
          </w:p>
        </w:tc>
        <w:tc>
          <w:tcPr>
            <w:tcW w:w="7229" w:type="dxa"/>
            <w:tcBorders>
              <w:top w:val="single" w:sz="4" w:space="0" w:color="auto"/>
              <w:left w:val="single" w:sz="4" w:space="0" w:color="auto"/>
              <w:bottom w:val="single" w:sz="4" w:space="0" w:color="auto"/>
              <w:right w:val="single" w:sz="4" w:space="0" w:color="auto"/>
            </w:tcBorders>
          </w:tcPr>
          <w:p w:rsidR="009E59BE" w:rsidRPr="009E59BE" w:rsidRDefault="009E59BE" w:rsidP="009E59BE">
            <w:pPr>
              <w:snapToGrid w:val="0"/>
              <w:ind w:firstLine="0"/>
              <w:rPr>
                <w:bCs/>
                <w:i/>
              </w:rPr>
            </w:pPr>
            <w:r w:rsidRPr="009E59BE">
              <w:rPr>
                <w:bCs/>
                <w:i/>
              </w:rPr>
              <w:t>Из них сто</w:t>
            </w:r>
            <w:r>
              <w:rPr>
                <w:bCs/>
                <w:i/>
              </w:rPr>
              <w:t>я</w:t>
            </w:r>
            <w:r w:rsidRPr="009E59BE">
              <w:rPr>
                <w:bCs/>
                <w:i/>
              </w:rPr>
              <w:t>т на кадастре, как зоны и территории (реестровый номер 23:00-15.12)</w:t>
            </w:r>
          </w:p>
        </w:tc>
        <w:tc>
          <w:tcPr>
            <w:tcW w:w="1843" w:type="dxa"/>
            <w:tcBorders>
              <w:top w:val="single" w:sz="4" w:space="0" w:color="auto"/>
              <w:left w:val="single" w:sz="4" w:space="0" w:color="auto"/>
              <w:bottom w:val="single" w:sz="4" w:space="0" w:color="auto"/>
              <w:right w:val="single" w:sz="4" w:space="0" w:color="auto"/>
            </w:tcBorders>
            <w:vAlign w:val="center"/>
          </w:tcPr>
          <w:p w:rsidR="009E59BE" w:rsidRPr="009E59BE" w:rsidRDefault="009E59BE" w:rsidP="009E59BE">
            <w:pPr>
              <w:ind w:firstLine="0"/>
              <w:jc w:val="center"/>
              <w:rPr>
                <w:bCs/>
                <w:i/>
              </w:rPr>
            </w:pPr>
            <w:r w:rsidRPr="009E59BE">
              <w:rPr>
                <w:bCs/>
                <w:i/>
              </w:rPr>
              <w:t>1151,21</w:t>
            </w:r>
          </w:p>
        </w:tc>
      </w:tr>
    </w:tbl>
    <w:p w:rsidR="009E59BE" w:rsidRDefault="009E59BE" w:rsidP="00FE3943">
      <w:pPr>
        <w:ind w:firstLine="0"/>
        <w:jc w:val="right"/>
      </w:pPr>
    </w:p>
    <w:p w:rsidR="004178CF" w:rsidRDefault="004178CF" w:rsidP="004178CF">
      <w:pPr>
        <w:rPr>
          <w:b/>
          <w:bCs/>
        </w:rPr>
      </w:pPr>
    </w:p>
    <w:p w:rsidR="001325D3" w:rsidRPr="00E835D6" w:rsidRDefault="003E4EA7" w:rsidP="00681219">
      <w:pPr>
        <w:pStyle w:val="20"/>
        <w:rPr>
          <w:b/>
        </w:rPr>
      </w:pPr>
      <w:bookmarkStart w:id="83" w:name="_Toc154568600"/>
      <w:r w:rsidRPr="00E835D6">
        <w:rPr>
          <w:b/>
          <w:szCs w:val="28"/>
        </w:rPr>
        <w:lastRenderedPageBreak/>
        <w:t>2.2.</w:t>
      </w:r>
      <w:r w:rsidR="00E74838" w:rsidRPr="00E835D6">
        <w:rPr>
          <w:b/>
        </w:rPr>
        <w:t>3</w:t>
      </w:r>
      <w:bookmarkEnd w:id="65"/>
      <w:bookmarkEnd w:id="66"/>
      <w:bookmarkEnd w:id="67"/>
      <w:r w:rsidR="00162788" w:rsidRPr="00E835D6">
        <w:rPr>
          <w:b/>
          <w:szCs w:val="28"/>
        </w:rPr>
        <w:t>Демографический потенциал территории</w:t>
      </w:r>
      <w:bookmarkEnd w:id="83"/>
    </w:p>
    <w:p w:rsidR="001325D3" w:rsidRPr="00E835D6" w:rsidRDefault="001325D3" w:rsidP="00BE713C"/>
    <w:p w:rsidR="0011472F" w:rsidRPr="008B6E76" w:rsidRDefault="0011472F" w:rsidP="009F2E33">
      <w:r w:rsidRPr="008B6E76">
        <w:t>Необходимость демографического прогнозирования связана с задачами прогнозирования и планирования социально-экономических процессов в целом. Без предварительного демографического прогноза невозможно представить себе перспективы производства и потребления товаров и услуг, жилищного строительства, развития социальной инфраструктуры, здравоохранения и образования, пенсионной системы, решения геополитических проблем и т.д.</w:t>
      </w:r>
    </w:p>
    <w:p w:rsidR="0011472F" w:rsidRPr="008B6E76" w:rsidRDefault="0011472F" w:rsidP="009F2E33">
      <w:r w:rsidRPr="008B6E76">
        <w:t xml:space="preserve">Оценка демографического Родниковского сельского поселения на краткосрочную и среднесрочную перспективы произведена на основании аналитических данных об изменениях демографических характеристик за последние годы с учетом принимаемых гипотез относительно их динамики в будущем. </w:t>
      </w:r>
    </w:p>
    <w:p w:rsidR="0011472F" w:rsidRPr="007618CA" w:rsidRDefault="0011472F" w:rsidP="009F2E33">
      <w:pPr>
        <w:rPr>
          <w:highlight w:val="green"/>
        </w:rPr>
      </w:pPr>
      <w:r w:rsidRPr="008B6E76">
        <w:t>Целью прогноза является определение численности и структурного состава населения через 10 и 20 лет.</w:t>
      </w:r>
    </w:p>
    <w:p w:rsidR="0011472F" w:rsidRPr="001779BA" w:rsidRDefault="0011472F" w:rsidP="009F2E33">
      <w:r w:rsidRPr="001779BA">
        <w:t>При расчете перспективной численности населения использованы следующие демографические характеристики:</w:t>
      </w:r>
    </w:p>
    <w:p w:rsidR="0011472F" w:rsidRPr="001779BA" w:rsidRDefault="0011472F" w:rsidP="009F2E33">
      <w:r w:rsidRPr="00F95E20">
        <w:t xml:space="preserve">- </w:t>
      </w:r>
      <w:r w:rsidRPr="001779BA">
        <w:t>половозрастной состав населения на 01.01.2008 г.;</w:t>
      </w:r>
    </w:p>
    <w:p w:rsidR="0011472F" w:rsidRDefault="0011472F" w:rsidP="009F2E33">
      <w:r w:rsidRPr="001779BA">
        <w:t>- данные о естественном и механическом движении населения 1999-2008 гг.</w:t>
      </w:r>
    </w:p>
    <w:p w:rsidR="0011472F" w:rsidRPr="007618CA" w:rsidRDefault="0011472F" w:rsidP="009F2E33">
      <w:pPr>
        <w:rPr>
          <w:highlight w:val="green"/>
        </w:rPr>
      </w:pPr>
      <w:r>
        <w:t xml:space="preserve">В качестве базового года для прогнозных расчетов для населенных пунктов сельского поселения принят </w:t>
      </w:r>
      <w:smartTag w:uri="urn:schemas-microsoft-com:office:smarttags" w:element="metricconverter">
        <w:smartTagPr>
          <w:attr w:name="ProductID" w:val="2008 г"/>
        </w:smartTagPr>
        <w:r>
          <w:t>2008 г</w:t>
        </w:r>
      </w:smartTag>
      <w:r>
        <w:t>., за исключением п. Родники. Для него принята численность населения на 01.01.2007 г. равной 2925 человек.</w:t>
      </w:r>
    </w:p>
    <w:p w:rsidR="0011472F" w:rsidRPr="001779BA" w:rsidRDefault="0011472F" w:rsidP="0011472F">
      <w:pPr>
        <w:ind w:right="-143" w:firstLine="720"/>
      </w:pPr>
      <w:r w:rsidRPr="001779BA">
        <w:t xml:space="preserve">Исходя из основной цели прогноза, для расчета проектной численности населения выбран метод передвижки возрастов, основанный на применении вышеуказанных демографических характеристик. В процессе расчета существующее население распределяется на пятилетние возрастные группы, половозрастные группы передвигаются через каждые пять лет в следующий (более старший) возрастной интервал с учетом заданных параметров повозрастных коэффициентов смертности, рождаемости и интенсивности миграции. Итоговый результат </w:t>
      </w:r>
      <w:r w:rsidRPr="00031E17">
        <w:t xml:space="preserve">представлен </w:t>
      </w:r>
      <w:r w:rsidRPr="00F17423">
        <w:t xml:space="preserve">в таблице </w:t>
      </w:r>
      <w:r w:rsidR="00D53D57">
        <w:t>37</w:t>
      </w:r>
      <w:r w:rsidRPr="00F17423">
        <w:t>.</w:t>
      </w:r>
    </w:p>
    <w:p w:rsidR="0011472F" w:rsidRPr="00B4629A" w:rsidRDefault="0011472F" w:rsidP="00F17423">
      <w:pPr>
        <w:jc w:val="center"/>
      </w:pPr>
      <w:r w:rsidRPr="00B4629A">
        <w:t>Параметры, используемые при расчете перспективной численности</w:t>
      </w:r>
    </w:p>
    <w:p w:rsidR="0011472F" w:rsidRPr="00B4629A" w:rsidRDefault="0011472F" w:rsidP="00F17423">
      <w:pPr>
        <w:jc w:val="center"/>
      </w:pPr>
      <w:r w:rsidRPr="00B4629A">
        <w:t>населения Родниковского сельского поселения</w:t>
      </w:r>
    </w:p>
    <w:p w:rsidR="0011472F" w:rsidRPr="00B4629A" w:rsidRDefault="0011472F" w:rsidP="00F17423">
      <w:pPr>
        <w:jc w:val="center"/>
      </w:pPr>
      <w:r w:rsidRPr="00B4629A">
        <w:t>по методу «передвижки возрастов»</w:t>
      </w:r>
    </w:p>
    <w:p w:rsidR="0011472F" w:rsidRPr="00C56812" w:rsidRDefault="0011472F" w:rsidP="00F17423">
      <w:pPr>
        <w:jc w:val="right"/>
      </w:pPr>
      <w:r w:rsidRPr="00C56812">
        <w:t xml:space="preserve">Таблица </w:t>
      </w:r>
      <w:r w:rsidR="00D53D57">
        <w:t>37</w:t>
      </w:r>
    </w:p>
    <w:tbl>
      <w:tblPr>
        <w:tblW w:w="9807" w:type="dxa"/>
        <w:tblInd w:w="103" w:type="dxa"/>
        <w:tblLook w:val="04A0"/>
      </w:tblPr>
      <w:tblGrid>
        <w:gridCol w:w="3407"/>
        <w:gridCol w:w="1428"/>
        <w:gridCol w:w="1243"/>
        <w:gridCol w:w="1243"/>
        <w:gridCol w:w="1243"/>
        <w:gridCol w:w="1243"/>
      </w:tblGrid>
      <w:tr w:rsidR="0011472F" w:rsidRPr="00C56812" w:rsidTr="00821D5C">
        <w:trPr>
          <w:trHeight w:val="255"/>
          <w:tblHeader/>
        </w:trPr>
        <w:tc>
          <w:tcPr>
            <w:tcW w:w="3407" w:type="dxa"/>
            <w:tcBorders>
              <w:top w:val="single" w:sz="4" w:space="0" w:color="auto"/>
              <w:left w:val="single" w:sz="4" w:space="0" w:color="auto"/>
              <w:bottom w:val="single" w:sz="4" w:space="0" w:color="auto"/>
              <w:right w:val="single" w:sz="4" w:space="0" w:color="auto"/>
            </w:tcBorders>
            <w:shd w:val="clear" w:color="auto" w:fill="auto"/>
            <w:vAlign w:val="center"/>
          </w:tcPr>
          <w:p w:rsidR="0011472F" w:rsidRPr="00B4629A" w:rsidRDefault="0011472F" w:rsidP="00B4629A">
            <w:pPr>
              <w:spacing w:line="240" w:lineRule="auto"/>
              <w:ind w:firstLine="0"/>
              <w:jc w:val="center"/>
              <w:rPr>
                <w:sz w:val="24"/>
                <w:szCs w:val="24"/>
              </w:rPr>
            </w:pPr>
            <w:r w:rsidRPr="00B4629A">
              <w:rPr>
                <w:sz w:val="24"/>
                <w:szCs w:val="24"/>
              </w:rPr>
              <w:t>Наименование показателя </w:t>
            </w:r>
          </w:p>
        </w:tc>
        <w:tc>
          <w:tcPr>
            <w:tcW w:w="1428" w:type="dxa"/>
            <w:tcBorders>
              <w:top w:val="single" w:sz="4" w:space="0" w:color="auto"/>
              <w:left w:val="nil"/>
              <w:bottom w:val="single" w:sz="4" w:space="0" w:color="auto"/>
              <w:right w:val="single" w:sz="4" w:space="0" w:color="auto"/>
            </w:tcBorders>
            <w:shd w:val="clear" w:color="auto" w:fill="auto"/>
            <w:vAlign w:val="center"/>
          </w:tcPr>
          <w:p w:rsidR="0011472F" w:rsidRPr="00B4629A" w:rsidRDefault="0011472F" w:rsidP="00B4629A">
            <w:pPr>
              <w:spacing w:line="240" w:lineRule="auto"/>
              <w:ind w:firstLine="0"/>
              <w:jc w:val="center"/>
              <w:rPr>
                <w:sz w:val="24"/>
                <w:szCs w:val="24"/>
              </w:rPr>
            </w:pPr>
            <w:r w:rsidRPr="00B4629A">
              <w:rPr>
                <w:sz w:val="24"/>
                <w:szCs w:val="24"/>
              </w:rPr>
              <w:t>Ед. измерения </w:t>
            </w:r>
          </w:p>
        </w:tc>
        <w:tc>
          <w:tcPr>
            <w:tcW w:w="1243" w:type="dxa"/>
            <w:tcBorders>
              <w:top w:val="single" w:sz="4" w:space="0" w:color="auto"/>
              <w:left w:val="nil"/>
              <w:bottom w:val="single" w:sz="4" w:space="0" w:color="auto"/>
              <w:right w:val="single" w:sz="4" w:space="0" w:color="auto"/>
            </w:tcBorders>
            <w:shd w:val="clear" w:color="auto" w:fill="auto"/>
            <w:vAlign w:val="center"/>
          </w:tcPr>
          <w:p w:rsidR="0011472F" w:rsidRPr="00B4629A" w:rsidRDefault="0011472F" w:rsidP="00B4629A">
            <w:pPr>
              <w:spacing w:line="240" w:lineRule="auto"/>
              <w:ind w:firstLine="0"/>
              <w:jc w:val="center"/>
              <w:rPr>
                <w:bCs/>
                <w:sz w:val="24"/>
                <w:szCs w:val="24"/>
              </w:rPr>
            </w:pPr>
            <w:r w:rsidRPr="00B4629A">
              <w:rPr>
                <w:bCs/>
                <w:sz w:val="24"/>
                <w:szCs w:val="24"/>
              </w:rPr>
              <w:t>2009/2013</w:t>
            </w:r>
          </w:p>
        </w:tc>
        <w:tc>
          <w:tcPr>
            <w:tcW w:w="1243" w:type="dxa"/>
            <w:tcBorders>
              <w:top w:val="single" w:sz="4" w:space="0" w:color="auto"/>
              <w:left w:val="nil"/>
              <w:bottom w:val="single" w:sz="4" w:space="0" w:color="auto"/>
              <w:right w:val="single" w:sz="4" w:space="0" w:color="auto"/>
            </w:tcBorders>
            <w:shd w:val="clear" w:color="auto" w:fill="auto"/>
            <w:vAlign w:val="center"/>
          </w:tcPr>
          <w:p w:rsidR="0011472F" w:rsidRPr="00B4629A" w:rsidRDefault="0011472F" w:rsidP="00B4629A">
            <w:pPr>
              <w:spacing w:line="240" w:lineRule="auto"/>
              <w:ind w:firstLine="0"/>
              <w:jc w:val="center"/>
              <w:rPr>
                <w:bCs/>
                <w:sz w:val="24"/>
                <w:szCs w:val="24"/>
              </w:rPr>
            </w:pPr>
            <w:r w:rsidRPr="00B4629A">
              <w:rPr>
                <w:bCs/>
                <w:sz w:val="24"/>
                <w:szCs w:val="24"/>
              </w:rPr>
              <w:t>2014/2018</w:t>
            </w:r>
          </w:p>
        </w:tc>
        <w:tc>
          <w:tcPr>
            <w:tcW w:w="1243" w:type="dxa"/>
            <w:tcBorders>
              <w:top w:val="single" w:sz="4" w:space="0" w:color="auto"/>
              <w:left w:val="nil"/>
              <w:bottom w:val="single" w:sz="4" w:space="0" w:color="auto"/>
              <w:right w:val="single" w:sz="4" w:space="0" w:color="auto"/>
            </w:tcBorders>
            <w:shd w:val="clear" w:color="auto" w:fill="auto"/>
            <w:vAlign w:val="center"/>
          </w:tcPr>
          <w:p w:rsidR="0011472F" w:rsidRPr="00B4629A" w:rsidRDefault="0011472F" w:rsidP="00B4629A">
            <w:pPr>
              <w:spacing w:line="240" w:lineRule="auto"/>
              <w:ind w:firstLine="0"/>
              <w:jc w:val="center"/>
              <w:rPr>
                <w:bCs/>
                <w:sz w:val="24"/>
                <w:szCs w:val="24"/>
              </w:rPr>
            </w:pPr>
            <w:r w:rsidRPr="00B4629A">
              <w:rPr>
                <w:bCs/>
                <w:sz w:val="24"/>
                <w:szCs w:val="24"/>
              </w:rPr>
              <w:t>2020/2023</w:t>
            </w:r>
          </w:p>
        </w:tc>
        <w:tc>
          <w:tcPr>
            <w:tcW w:w="1243" w:type="dxa"/>
            <w:tcBorders>
              <w:top w:val="single" w:sz="4" w:space="0" w:color="auto"/>
              <w:left w:val="nil"/>
              <w:bottom w:val="single" w:sz="4" w:space="0" w:color="auto"/>
              <w:right w:val="single" w:sz="4" w:space="0" w:color="auto"/>
            </w:tcBorders>
            <w:shd w:val="clear" w:color="auto" w:fill="auto"/>
            <w:vAlign w:val="center"/>
          </w:tcPr>
          <w:p w:rsidR="0011472F" w:rsidRPr="00B4629A" w:rsidRDefault="0011472F" w:rsidP="00B4629A">
            <w:pPr>
              <w:spacing w:line="240" w:lineRule="auto"/>
              <w:ind w:firstLine="0"/>
              <w:jc w:val="center"/>
              <w:rPr>
                <w:bCs/>
                <w:sz w:val="24"/>
                <w:szCs w:val="24"/>
              </w:rPr>
            </w:pPr>
            <w:r w:rsidRPr="00B4629A">
              <w:rPr>
                <w:bCs/>
                <w:sz w:val="24"/>
                <w:szCs w:val="24"/>
              </w:rPr>
              <w:t>2024/2030</w:t>
            </w:r>
          </w:p>
        </w:tc>
      </w:tr>
      <w:tr w:rsidR="0011472F" w:rsidRPr="00C56812" w:rsidTr="00821D5C">
        <w:trPr>
          <w:trHeight w:val="765"/>
        </w:trPr>
        <w:tc>
          <w:tcPr>
            <w:tcW w:w="3407" w:type="dxa"/>
            <w:tcBorders>
              <w:top w:val="single" w:sz="4" w:space="0" w:color="auto"/>
              <w:left w:val="single" w:sz="4" w:space="0" w:color="auto"/>
              <w:bottom w:val="single" w:sz="4" w:space="0" w:color="auto"/>
              <w:right w:val="single" w:sz="4" w:space="0" w:color="auto"/>
            </w:tcBorders>
            <w:shd w:val="clear" w:color="auto" w:fill="auto"/>
            <w:vAlign w:val="center"/>
          </w:tcPr>
          <w:p w:rsidR="0011472F" w:rsidRPr="00C56812" w:rsidRDefault="0011472F" w:rsidP="00B4629A">
            <w:pPr>
              <w:spacing w:line="240" w:lineRule="auto"/>
              <w:ind w:firstLine="0"/>
              <w:jc w:val="left"/>
              <w:rPr>
                <w:bCs/>
                <w:sz w:val="24"/>
                <w:szCs w:val="24"/>
              </w:rPr>
            </w:pPr>
            <w:r w:rsidRPr="00C56812">
              <w:rPr>
                <w:bCs/>
                <w:sz w:val="24"/>
                <w:szCs w:val="24"/>
              </w:rPr>
              <w:t>Коэффициент суммарной рождаемости, число рождений на 1 женщину репродуктивного возраста</w:t>
            </w:r>
          </w:p>
        </w:tc>
        <w:tc>
          <w:tcPr>
            <w:tcW w:w="1428" w:type="dxa"/>
            <w:tcBorders>
              <w:top w:val="nil"/>
              <w:left w:val="nil"/>
              <w:bottom w:val="single" w:sz="4" w:space="0" w:color="auto"/>
              <w:right w:val="single" w:sz="4" w:space="0" w:color="auto"/>
            </w:tcBorders>
            <w:shd w:val="clear" w:color="auto" w:fill="auto"/>
            <w:vAlign w:val="center"/>
          </w:tcPr>
          <w:p w:rsidR="0011472F" w:rsidRPr="00762804" w:rsidRDefault="0011472F" w:rsidP="00B4629A">
            <w:pPr>
              <w:spacing w:line="240" w:lineRule="auto"/>
              <w:ind w:firstLine="0"/>
              <w:jc w:val="center"/>
              <w:rPr>
                <w:bCs/>
              </w:rPr>
            </w:pPr>
            <w:r w:rsidRPr="00762804">
              <w:rPr>
                <w:bCs/>
              </w:rPr>
              <w:t>ед.</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0,932</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1,091</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1,326</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1,663</w:t>
            </w:r>
          </w:p>
        </w:tc>
      </w:tr>
      <w:tr w:rsidR="0011472F" w:rsidRPr="00C56812" w:rsidTr="00821D5C">
        <w:trPr>
          <w:trHeight w:val="255"/>
        </w:trPr>
        <w:tc>
          <w:tcPr>
            <w:tcW w:w="3407" w:type="dxa"/>
            <w:tcBorders>
              <w:top w:val="single" w:sz="4" w:space="0" w:color="auto"/>
              <w:left w:val="single" w:sz="4" w:space="0" w:color="auto"/>
              <w:bottom w:val="single" w:sz="4" w:space="0" w:color="auto"/>
              <w:right w:val="single" w:sz="4" w:space="0" w:color="auto"/>
            </w:tcBorders>
            <w:shd w:val="clear" w:color="auto" w:fill="auto"/>
            <w:vAlign w:val="center"/>
          </w:tcPr>
          <w:p w:rsidR="0011472F" w:rsidRPr="00C56812" w:rsidRDefault="0011472F" w:rsidP="00B4629A">
            <w:pPr>
              <w:spacing w:line="240" w:lineRule="auto"/>
              <w:ind w:firstLine="0"/>
              <w:jc w:val="left"/>
              <w:rPr>
                <w:bCs/>
                <w:sz w:val="24"/>
                <w:szCs w:val="24"/>
              </w:rPr>
            </w:pPr>
            <w:r w:rsidRPr="00C56812">
              <w:rPr>
                <w:bCs/>
                <w:sz w:val="24"/>
                <w:szCs w:val="24"/>
              </w:rPr>
              <w:t xml:space="preserve">Общий коэффициент </w:t>
            </w:r>
            <w:r w:rsidRPr="00C56812">
              <w:rPr>
                <w:bCs/>
                <w:sz w:val="24"/>
                <w:szCs w:val="24"/>
              </w:rPr>
              <w:lastRenderedPageBreak/>
              <w:t>смертности</w:t>
            </w:r>
          </w:p>
        </w:tc>
        <w:tc>
          <w:tcPr>
            <w:tcW w:w="1428" w:type="dxa"/>
            <w:tcBorders>
              <w:top w:val="nil"/>
              <w:left w:val="nil"/>
              <w:bottom w:val="single" w:sz="4" w:space="0" w:color="auto"/>
              <w:right w:val="single" w:sz="4" w:space="0" w:color="auto"/>
            </w:tcBorders>
            <w:shd w:val="clear" w:color="auto" w:fill="auto"/>
            <w:vAlign w:val="center"/>
          </w:tcPr>
          <w:p w:rsidR="0011472F" w:rsidRPr="00762804" w:rsidRDefault="0011472F" w:rsidP="00B4629A">
            <w:pPr>
              <w:spacing w:line="240" w:lineRule="auto"/>
              <w:ind w:firstLine="0"/>
              <w:jc w:val="center"/>
              <w:rPr>
                <w:bCs/>
              </w:rPr>
            </w:pPr>
            <w:r w:rsidRPr="00762804">
              <w:rPr>
                <w:bCs/>
              </w:rPr>
              <w:lastRenderedPageBreak/>
              <w:t>промилле</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8,24</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7,53</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6,82</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0"/>
              <w:jc w:val="center"/>
            </w:pPr>
            <w:r w:rsidRPr="004A68DC">
              <w:t>6,11</w:t>
            </w:r>
          </w:p>
        </w:tc>
      </w:tr>
      <w:tr w:rsidR="0011472F" w:rsidRPr="00C56812" w:rsidTr="00821D5C">
        <w:trPr>
          <w:trHeight w:val="255"/>
        </w:trPr>
        <w:tc>
          <w:tcPr>
            <w:tcW w:w="3407" w:type="dxa"/>
            <w:tcBorders>
              <w:top w:val="single" w:sz="4" w:space="0" w:color="auto"/>
              <w:left w:val="single" w:sz="4" w:space="0" w:color="auto"/>
              <w:bottom w:val="single" w:sz="4" w:space="0" w:color="auto"/>
              <w:right w:val="single" w:sz="4" w:space="0" w:color="auto"/>
            </w:tcBorders>
            <w:shd w:val="clear" w:color="auto" w:fill="auto"/>
            <w:vAlign w:val="center"/>
          </w:tcPr>
          <w:p w:rsidR="0011472F" w:rsidRPr="00C56812" w:rsidRDefault="0011472F" w:rsidP="00B4629A">
            <w:pPr>
              <w:spacing w:line="240" w:lineRule="auto"/>
              <w:jc w:val="left"/>
              <w:rPr>
                <w:bCs/>
                <w:sz w:val="24"/>
                <w:szCs w:val="24"/>
              </w:rPr>
            </w:pPr>
            <w:r w:rsidRPr="00C56812">
              <w:rPr>
                <w:bCs/>
                <w:sz w:val="24"/>
                <w:szCs w:val="24"/>
              </w:rPr>
              <w:lastRenderedPageBreak/>
              <w:t>Миграционный среднегодовой прирост</w:t>
            </w:r>
          </w:p>
        </w:tc>
        <w:tc>
          <w:tcPr>
            <w:tcW w:w="1428" w:type="dxa"/>
            <w:tcBorders>
              <w:top w:val="nil"/>
              <w:left w:val="nil"/>
              <w:bottom w:val="single" w:sz="4" w:space="0" w:color="auto"/>
              <w:right w:val="single" w:sz="4" w:space="0" w:color="auto"/>
            </w:tcBorders>
            <w:shd w:val="clear" w:color="auto" w:fill="auto"/>
            <w:vAlign w:val="center"/>
          </w:tcPr>
          <w:p w:rsidR="0011472F" w:rsidRPr="00762804" w:rsidRDefault="0011472F" w:rsidP="00B4629A">
            <w:pPr>
              <w:spacing w:line="240" w:lineRule="auto"/>
              <w:jc w:val="center"/>
              <w:rPr>
                <w:bCs/>
              </w:rPr>
            </w:pPr>
            <w:r w:rsidRPr="00762804">
              <w:rPr>
                <w:bCs/>
              </w:rPr>
              <w:t>чел.</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24"/>
              <w:jc w:val="center"/>
            </w:pPr>
            <w:r w:rsidRPr="004A68DC">
              <w:t>119</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24"/>
              <w:jc w:val="center"/>
            </w:pPr>
            <w:r w:rsidRPr="004A68DC">
              <w:t>124</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24"/>
              <w:jc w:val="center"/>
            </w:pPr>
            <w:r w:rsidRPr="004A68DC">
              <w:t>151</w:t>
            </w:r>
          </w:p>
        </w:tc>
        <w:tc>
          <w:tcPr>
            <w:tcW w:w="1243" w:type="dxa"/>
            <w:tcBorders>
              <w:top w:val="nil"/>
              <w:left w:val="nil"/>
              <w:bottom w:val="single" w:sz="4" w:space="0" w:color="auto"/>
              <w:right w:val="single" w:sz="4" w:space="0" w:color="auto"/>
            </w:tcBorders>
            <w:shd w:val="clear" w:color="auto" w:fill="auto"/>
            <w:vAlign w:val="center"/>
          </w:tcPr>
          <w:p w:rsidR="0011472F" w:rsidRPr="004A68DC" w:rsidRDefault="0011472F" w:rsidP="00B4629A">
            <w:pPr>
              <w:spacing w:line="240" w:lineRule="auto"/>
              <w:ind w:firstLine="24"/>
              <w:jc w:val="center"/>
            </w:pPr>
            <w:r w:rsidRPr="004A68DC">
              <w:t>156</w:t>
            </w:r>
          </w:p>
        </w:tc>
      </w:tr>
    </w:tbl>
    <w:p w:rsidR="0011472F" w:rsidRPr="007618CA" w:rsidRDefault="0011472F" w:rsidP="009F2E33">
      <w:pPr>
        <w:rPr>
          <w:sz w:val="24"/>
          <w:szCs w:val="24"/>
          <w:highlight w:val="green"/>
        </w:rPr>
      </w:pPr>
      <w:r w:rsidRPr="00C56812">
        <w:rPr>
          <w:sz w:val="24"/>
          <w:szCs w:val="24"/>
        </w:rPr>
        <w:t>- данные является среднегодовыми за пятилетние периоды</w:t>
      </w:r>
    </w:p>
    <w:p w:rsidR="0011472F" w:rsidRDefault="0011472F" w:rsidP="009F2E33">
      <w:pPr>
        <w:rPr>
          <w:rFonts w:eastAsia="Arial Unicode MS" w:cs="Tahoma"/>
          <w:highlight w:val="green"/>
        </w:rPr>
      </w:pPr>
    </w:p>
    <w:p w:rsidR="0011472F" w:rsidRPr="00C56812" w:rsidRDefault="0011472F" w:rsidP="009F2E33">
      <w:r w:rsidRPr="00C56812">
        <w:rPr>
          <w:rFonts w:eastAsia="Arial Unicode MS" w:cs="Tahoma"/>
        </w:rPr>
        <w:t xml:space="preserve">Предполагается, что рост численности населения </w:t>
      </w:r>
      <w:r>
        <w:rPr>
          <w:rFonts w:eastAsia="Arial Unicode MS" w:cs="Tahoma"/>
        </w:rPr>
        <w:t xml:space="preserve">может </w:t>
      </w:r>
      <w:r w:rsidRPr="00C56812">
        <w:rPr>
          <w:rFonts w:eastAsia="Arial Unicode MS" w:cs="Tahoma"/>
        </w:rPr>
        <w:t>б</w:t>
      </w:r>
      <w:r>
        <w:rPr>
          <w:rFonts w:eastAsia="Arial Unicode MS" w:cs="Tahoma"/>
        </w:rPr>
        <w:t>ы</w:t>
      </w:r>
      <w:r w:rsidRPr="00C56812">
        <w:rPr>
          <w:rFonts w:eastAsia="Arial Unicode MS" w:cs="Tahoma"/>
        </w:rPr>
        <w:t>т</w:t>
      </w:r>
      <w:r>
        <w:rPr>
          <w:rFonts w:eastAsia="Arial Unicode MS" w:cs="Tahoma"/>
        </w:rPr>
        <w:t>ь</w:t>
      </w:r>
      <w:r w:rsidRPr="00C56812">
        <w:rPr>
          <w:rFonts w:eastAsia="Arial Unicode MS" w:cs="Tahoma"/>
        </w:rPr>
        <w:t xml:space="preserve"> достигнут как за счет улучшения демографической ситуации (в рамках проводимой демографической политики на федеральном и региональном уровнях), так и за счет проведения эффективной миграционной политики (в части стимулирования трудовой иммиграции).</w:t>
      </w:r>
    </w:p>
    <w:p w:rsidR="0011472F" w:rsidRPr="00C56812" w:rsidRDefault="0011472F" w:rsidP="009F2E33">
      <w:r w:rsidRPr="00C56812">
        <w:t xml:space="preserve">Высокий среднегодовой миграционный приток населения </w:t>
      </w:r>
      <w:r>
        <w:t xml:space="preserve">может </w:t>
      </w:r>
      <w:r w:rsidRPr="00C56812">
        <w:t>б</w:t>
      </w:r>
      <w:r>
        <w:t>ыть</w:t>
      </w:r>
      <w:r w:rsidRPr="00C56812">
        <w:t xml:space="preserve"> обусловлен тем, что:</w:t>
      </w:r>
    </w:p>
    <w:p w:rsidR="0011472F" w:rsidRPr="00C56812" w:rsidRDefault="0011472F" w:rsidP="009F2E33">
      <w:r w:rsidRPr="00C56812">
        <w:t>- территориальное развитие г.</w:t>
      </w:r>
      <w:r w:rsidR="008659CA">
        <w:t xml:space="preserve"> </w:t>
      </w:r>
      <w:r w:rsidRPr="00C56812">
        <w:t xml:space="preserve">Белореченска ограничено на юго-востоке </w:t>
      </w:r>
      <w:r w:rsidR="008F2A09" w:rsidRPr="008F2A09">
        <w:t>железнодорожн</w:t>
      </w:r>
      <w:r w:rsidR="008F2A09">
        <w:t>ой</w:t>
      </w:r>
      <w:r w:rsidR="008F2A09" w:rsidRPr="008F2A09">
        <w:t xml:space="preserve">  лини</w:t>
      </w:r>
      <w:r w:rsidR="008F2A09">
        <w:t>ей</w:t>
      </w:r>
      <w:r w:rsidR="008F2A09" w:rsidRPr="008F2A09">
        <w:t xml:space="preserve"> общего пользования Белореченская—Кривенковская Северо-Кавказской железной дороги – филиала ОАО «РЖД»</w:t>
      </w:r>
      <w:r w:rsidRPr="00C56812">
        <w:t xml:space="preserve">, на северо-востоке </w:t>
      </w:r>
      <w:r w:rsidR="00EF4102">
        <w:rPr>
          <w:rFonts w:asciiTheme="minorHAnsi" w:hAnsiTheme="minorHAnsi" w:cstheme="minorHAnsi"/>
        </w:rPr>
        <w:t>а</w:t>
      </w:r>
      <w:r w:rsidR="00EF4102" w:rsidRPr="00ED64AB">
        <w:rPr>
          <w:rFonts w:asciiTheme="minorHAnsi" w:hAnsiTheme="minorHAnsi" w:cstheme="minorHAnsi"/>
        </w:rPr>
        <w:t>втомобильн</w:t>
      </w:r>
      <w:r w:rsidR="00EF4102">
        <w:rPr>
          <w:rFonts w:asciiTheme="minorHAnsi" w:hAnsiTheme="minorHAnsi" w:cstheme="minorHAnsi"/>
        </w:rPr>
        <w:t>ой</w:t>
      </w:r>
      <w:r w:rsidR="00EF4102" w:rsidRPr="00ED64AB">
        <w:rPr>
          <w:rFonts w:asciiTheme="minorHAnsi" w:hAnsiTheme="minorHAnsi" w:cstheme="minorHAnsi"/>
        </w:rPr>
        <w:t xml:space="preserve"> дорог</w:t>
      </w:r>
      <w:r w:rsidR="00EF4102">
        <w:rPr>
          <w:rFonts w:asciiTheme="minorHAnsi" w:hAnsiTheme="minorHAnsi" w:cstheme="minorHAnsi"/>
        </w:rPr>
        <w:t>ой</w:t>
      </w:r>
      <w:r w:rsidR="00EF4102"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Pr="00C56812">
        <w:t>, на юго-западе рекой Белой. Ближайшим населенным пунктом к городу является п.</w:t>
      </w:r>
      <w:r w:rsidR="00CD742F">
        <w:t xml:space="preserve"> </w:t>
      </w:r>
      <w:r w:rsidRPr="00C56812">
        <w:t>Родники. Это в свою очередь дает возможность в ближайшие годы разместить часть прирастающего населения г</w:t>
      </w:r>
      <w:r w:rsidR="00CD742F">
        <w:t xml:space="preserve"> </w:t>
      </w:r>
      <w:r w:rsidRPr="00C56812">
        <w:t>.Белореченска на территории п.Родники;</w:t>
      </w:r>
    </w:p>
    <w:p w:rsidR="0011472F" w:rsidRPr="00C56812" w:rsidRDefault="0011472F" w:rsidP="009F2E33">
      <w:r w:rsidRPr="00C56812">
        <w:t xml:space="preserve">- в ближайшие годы планируется реализовать ряд инвестиционных проектов, требующих новых квалифицированных кадров.  </w:t>
      </w:r>
    </w:p>
    <w:p w:rsidR="0011472F" w:rsidRPr="00031E17" w:rsidRDefault="0011472F" w:rsidP="009F2E33">
      <w:pPr>
        <w:rPr>
          <w:sz w:val="24"/>
          <w:szCs w:val="24"/>
        </w:rPr>
      </w:pPr>
      <w:r w:rsidRPr="00C56812">
        <w:t xml:space="preserve">Существующая и перспективная численность населения муниципального образования Родниковское сельское поселение </w:t>
      </w:r>
      <w:r w:rsidRPr="00F17423">
        <w:t xml:space="preserve">представлена в таблице </w:t>
      </w:r>
      <w:r w:rsidR="00D53D57">
        <w:t>38</w:t>
      </w:r>
      <w:r w:rsidRPr="00F17423">
        <w:t>.</w:t>
      </w:r>
    </w:p>
    <w:p w:rsidR="00D53D57" w:rsidRDefault="00D53D57">
      <w:pPr>
        <w:rPr>
          <w:szCs w:val="24"/>
        </w:rPr>
      </w:pPr>
    </w:p>
    <w:p w:rsidR="0011472F" w:rsidRPr="00B4629A" w:rsidRDefault="0011472F" w:rsidP="00F17423">
      <w:pPr>
        <w:jc w:val="center"/>
        <w:rPr>
          <w:szCs w:val="24"/>
        </w:rPr>
      </w:pPr>
      <w:r w:rsidRPr="00B4629A">
        <w:rPr>
          <w:szCs w:val="24"/>
        </w:rPr>
        <w:t>Перспективная численность населения</w:t>
      </w:r>
    </w:p>
    <w:p w:rsidR="0011472F" w:rsidRPr="00B4629A" w:rsidRDefault="0011472F" w:rsidP="00F17423">
      <w:pPr>
        <w:jc w:val="center"/>
        <w:rPr>
          <w:szCs w:val="24"/>
          <w:highlight w:val="green"/>
        </w:rPr>
      </w:pPr>
      <w:r w:rsidRPr="00B4629A">
        <w:rPr>
          <w:szCs w:val="24"/>
        </w:rPr>
        <w:t>Родниковского сельского поселения в разрезе населенных пунктов</w:t>
      </w:r>
    </w:p>
    <w:p w:rsidR="0011472F" w:rsidRPr="00031E17" w:rsidRDefault="0011472F" w:rsidP="00F17423">
      <w:pPr>
        <w:jc w:val="right"/>
      </w:pPr>
      <w:r w:rsidRPr="00031E17">
        <w:t xml:space="preserve">Таблица </w:t>
      </w:r>
      <w:r w:rsidR="00D53D57">
        <w:t>38</w:t>
      </w:r>
    </w:p>
    <w:tbl>
      <w:tblPr>
        <w:tblW w:w="9636" w:type="dxa"/>
        <w:tblInd w:w="89" w:type="dxa"/>
        <w:tblLayout w:type="fixed"/>
        <w:tblLook w:val="04A0"/>
      </w:tblPr>
      <w:tblGrid>
        <w:gridCol w:w="3421"/>
        <w:gridCol w:w="829"/>
        <w:gridCol w:w="1134"/>
        <w:gridCol w:w="992"/>
        <w:gridCol w:w="992"/>
        <w:gridCol w:w="1134"/>
        <w:gridCol w:w="1134"/>
      </w:tblGrid>
      <w:tr w:rsidR="0011472F" w:rsidRPr="00C56812" w:rsidTr="00821D5C">
        <w:trPr>
          <w:trHeight w:val="375"/>
          <w:tblHeader/>
        </w:trPr>
        <w:tc>
          <w:tcPr>
            <w:tcW w:w="342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1472F" w:rsidRPr="00F95E20" w:rsidRDefault="0011472F" w:rsidP="00B4629A">
            <w:pPr>
              <w:spacing w:line="240" w:lineRule="auto"/>
              <w:ind w:firstLine="0"/>
              <w:jc w:val="center"/>
              <w:rPr>
                <w:color w:val="000000"/>
                <w:sz w:val="24"/>
                <w:szCs w:val="24"/>
              </w:rPr>
            </w:pPr>
            <w:r w:rsidRPr="00F95E20">
              <w:rPr>
                <w:color w:val="000000"/>
                <w:sz w:val="24"/>
                <w:szCs w:val="24"/>
              </w:rPr>
              <w:t>наименование населенного пункта</w:t>
            </w:r>
          </w:p>
        </w:tc>
        <w:tc>
          <w:tcPr>
            <w:tcW w:w="6215" w:type="dxa"/>
            <w:gridSpan w:val="6"/>
            <w:tcBorders>
              <w:top w:val="single" w:sz="4" w:space="0" w:color="auto"/>
              <w:left w:val="nil"/>
              <w:bottom w:val="single" w:sz="4" w:space="0" w:color="auto"/>
              <w:right w:val="single" w:sz="4" w:space="0" w:color="000000"/>
            </w:tcBorders>
            <w:shd w:val="clear" w:color="auto" w:fill="auto"/>
            <w:noWrap/>
            <w:vAlign w:val="bottom"/>
          </w:tcPr>
          <w:p w:rsidR="0011472F" w:rsidRPr="00F95E20" w:rsidRDefault="0011472F" w:rsidP="00B4629A">
            <w:pPr>
              <w:spacing w:line="240" w:lineRule="auto"/>
              <w:ind w:firstLine="0"/>
              <w:jc w:val="center"/>
              <w:rPr>
                <w:color w:val="000000"/>
                <w:sz w:val="24"/>
                <w:szCs w:val="24"/>
              </w:rPr>
            </w:pPr>
            <w:r w:rsidRPr="00F95E20">
              <w:rPr>
                <w:color w:val="000000"/>
                <w:sz w:val="24"/>
                <w:szCs w:val="24"/>
              </w:rPr>
              <w:t>Численность населения</w:t>
            </w:r>
          </w:p>
        </w:tc>
      </w:tr>
      <w:tr w:rsidR="0011472F" w:rsidRPr="00C56812" w:rsidTr="00821D5C">
        <w:trPr>
          <w:trHeight w:val="90"/>
          <w:tblHeader/>
        </w:trPr>
        <w:tc>
          <w:tcPr>
            <w:tcW w:w="3421" w:type="dxa"/>
            <w:vMerge/>
            <w:tcBorders>
              <w:top w:val="single" w:sz="4" w:space="0" w:color="auto"/>
              <w:left w:val="single" w:sz="4" w:space="0" w:color="auto"/>
              <w:bottom w:val="single" w:sz="4" w:space="0" w:color="000000"/>
              <w:right w:val="single" w:sz="4" w:space="0" w:color="auto"/>
            </w:tcBorders>
            <w:vAlign w:val="center"/>
          </w:tcPr>
          <w:p w:rsidR="0011472F" w:rsidRPr="00F95E20" w:rsidRDefault="0011472F" w:rsidP="00B4629A">
            <w:pPr>
              <w:spacing w:line="240" w:lineRule="auto"/>
              <w:ind w:firstLine="0"/>
              <w:rPr>
                <w:color w:val="000000"/>
                <w:sz w:val="24"/>
                <w:szCs w:val="24"/>
              </w:rPr>
            </w:pPr>
          </w:p>
        </w:tc>
        <w:tc>
          <w:tcPr>
            <w:tcW w:w="829"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на 01.01.2009 г</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на 1 очередь строительства (</w:t>
            </w:r>
            <w:r>
              <w:rPr>
                <w:color w:val="000000"/>
                <w:sz w:val="24"/>
                <w:szCs w:val="24"/>
              </w:rPr>
              <w:t>2020</w:t>
            </w:r>
            <w:r w:rsidRPr="00F95E20">
              <w:rPr>
                <w:color w:val="000000"/>
                <w:sz w:val="24"/>
                <w:szCs w:val="24"/>
              </w:rPr>
              <w:t xml:space="preserve"> год)</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на расчетный срок                            (</w:t>
            </w:r>
            <w:r>
              <w:rPr>
                <w:color w:val="000000"/>
                <w:sz w:val="24"/>
                <w:szCs w:val="24"/>
              </w:rPr>
              <w:t>2030</w:t>
            </w:r>
            <w:r w:rsidRPr="00F95E20">
              <w:rPr>
                <w:color w:val="000000"/>
                <w:sz w:val="24"/>
                <w:szCs w:val="24"/>
              </w:rPr>
              <w:t xml:space="preserve"> год)</w:t>
            </w: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rsidR="0011472F" w:rsidRPr="00F95E20" w:rsidRDefault="0011472F" w:rsidP="00B4629A">
            <w:pPr>
              <w:spacing w:line="240" w:lineRule="auto"/>
              <w:ind w:firstLine="0"/>
              <w:jc w:val="center"/>
              <w:rPr>
                <w:color w:val="000000"/>
                <w:sz w:val="24"/>
                <w:szCs w:val="24"/>
              </w:rPr>
            </w:pPr>
            <w:r w:rsidRPr="00F95E20">
              <w:rPr>
                <w:color w:val="000000"/>
                <w:sz w:val="24"/>
                <w:szCs w:val="24"/>
              </w:rPr>
              <w:t xml:space="preserve">Прирост </w:t>
            </w:r>
            <w:r>
              <w:rPr>
                <w:color w:val="000000"/>
                <w:sz w:val="24"/>
                <w:szCs w:val="24"/>
              </w:rPr>
              <w:t>н</w:t>
            </w:r>
            <w:r w:rsidRPr="00F95E20">
              <w:rPr>
                <w:color w:val="000000"/>
                <w:sz w:val="24"/>
                <w:szCs w:val="24"/>
              </w:rPr>
              <w:t>аселения, человек</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 xml:space="preserve">на перспективу </w:t>
            </w:r>
          </w:p>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w:t>
            </w:r>
            <w:r>
              <w:rPr>
                <w:color w:val="000000"/>
                <w:sz w:val="24"/>
                <w:szCs w:val="24"/>
              </w:rPr>
              <w:t>2045</w:t>
            </w:r>
            <w:r w:rsidRPr="00F95E20">
              <w:rPr>
                <w:color w:val="000000"/>
                <w:sz w:val="24"/>
                <w:szCs w:val="24"/>
              </w:rPr>
              <w:t xml:space="preserve"> год)</w:t>
            </w:r>
          </w:p>
        </w:tc>
      </w:tr>
      <w:tr w:rsidR="0011472F" w:rsidRPr="00C56812" w:rsidTr="00821D5C">
        <w:trPr>
          <w:cantSplit/>
          <w:trHeight w:val="1328"/>
          <w:tblHeader/>
        </w:trPr>
        <w:tc>
          <w:tcPr>
            <w:tcW w:w="3421" w:type="dxa"/>
            <w:vMerge/>
            <w:tcBorders>
              <w:top w:val="single" w:sz="4" w:space="0" w:color="auto"/>
              <w:left w:val="single" w:sz="4" w:space="0" w:color="auto"/>
              <w:bottom w:val="single" w:sz="4" w:space="0" w:color="000000"/>
              <w:right w:val="single" w:sz="4" w:space="0" w:color="auto"/>
            </w:tcBorders>
            <w:vAlign w:val="center"/>
          </w:tcPr>
          <w:p w:rsidR="0011472F" w:rsidRPr="00C56812" w:rsidRDefault="0011472F" w:rsidP="00B4629A">
            <w:pPr>
              <w:spacing w:line="240" w:lineRule="auto"/>
              <w:ind w:firstLine="0"/>
              <w:rPr>
                <w:color w:val="000000"/>
              </w:rPr>
            </w:pPr>
          </w:p>
        </w:tc>
        <w:tc>
          <w:tcPr>
            <w:tcW w:w="829" w:type="dxa"/>
            <w:vMerge/>
            <w:tcBorders>
              <w:top w:val="nil"/>
              <w:left w:val="single" w:sz="4" w:space="0" w:color="auto"/>
              <w:bottom w:val="single" w:sz="4" w:space="0" w:color="auto"/>
              <w:right w:val="single" w:sz="4" w:space="0" w:color="auto"/>
            </w:tcBorders>
            <w:vAlign w:val="center"/>
          </w:tcPr>
          <w:p w:rsidR="0011472F" w:rsidRPr="00C56812" w:rsidRDefault="0011472F" w:rsidP="00B4629A">
            <w:pPr>
              <w:spacing w:line="240" w:lineRule="auto"/>
              <w:ind w:firstLine="0"/>
              <w:rPr>
                <w:color w:val="000000"/>
              </w:rPr>
            </w:pPr>
          </w:p>
        </w:tc>
        <w:tc>
          <w:tcPr>
            <w:tcW w:w="1134" w:type="dxa"/>
            <w:vMerge/>
            <w:tcBorders>
              <w:top w:val="nil"/>
              <w:left w:val="single" w:sz="4" w:space="0" w:color="auto"/>
              <w:bottom w:val="single" w:sz="4" w:space="0" w:color="auto"/>
              <w:right w:val="single" w:sz="4" w:space="0" w:color="auto"/>
            </w:tcBorders>
            <w:vAlign w:val="center"/>
          </w:tcPr>
          <w:p w:rsidR="0011472F" w:rsidRPr="00C56812" w:rsidRDefault="0011472F" w:rsidP="00B4629A">
            <w:pPr>
              <w:spacing w:line="240" w:lineRule="auto"/>
              <w:ind w:firstLine="0"/>
              <w:rPr>
                <w:color w:val="000000"/>
              </w:rPr>
            </w:pPr>
          </w:p>
        </w:tc>
        <w:tc>
          <w:tcPr>
            <w:tcW w:w="992" w:type="dxa"/>
            <w:vMerge/>
            <w:tcBorders>
              <w:top w:val="nil"/>
              <w:left w:val="single" w:sz="4" w:space="0" w:color="auto"/>
              <w:bottom w:val="single" w:sz="4" w:space="0" w:color="auto"/>
              <w:right w:val="single" w:sz="4" w:space="0" w:color="auto"/>
            </w:tcBorders>
            <w:vAlign w:val="center"/>
          </w:tcPr>
          <w:p w:rsidR="0011472F" w:rsidRPr="00C56812" w:rsidRDefault="0011472F" w:rsidP="00B4629A">
            <w:pPr>
              <w:spacing w:line="240" w:lineRule="auto"/>
              <w:ind w:firstLine="0"/>
              <w:rPr>
                <w:color w:val="000000"/>
              </w:rPr>
            </w:pPr>
          </w:p>
        </w:tc>
        <w:tc>
          <w:tcPr>
            <w:tcW w:w="992" w:type="dxa"/>
            <w:tcBorders>
              <w:top w:val="nil"/>
              <w:left w:val="nil"/>
              <w:bottom w:val="single" w:sz="4" w:space="0" w:color="auto"/>
              <w:right w:val="single" w:sz="4" w:space="0" w:color="auto"/>
            </w:tcBorders>
            <w:shd w:val="clear" w:color="auto" w:fill="auto"/>
            <w:textDirection w:val="btLr"/>
            <w:vAlign w:val="center"/>
          </w:tcPr>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 xml:space="preserve">на 1 очередь </w:t>
            </w:r>
          </w:p>
        </w:tc>
        <w:tc>
          <w:tcPr>
            <w:tcW w:w="1134" w:type="dxa"/>
            <w:tcBorders>
              <w:top w:val="nil"/>
              <w:left w:val="nil"/>
              <w:bottom w:val="single" w:sz="4" w:space="0" w:color="auto"/>
              <w:right w:val="single" w:sz="4" w:space="0" w:color="auto"/>
            </w:tcBorders>
            <w:shd w:val="clear" w:color="auto" w:fill="auto"/>
            <w:textDirection w:val="btLr"/>
            <w:vAlign w:val="center"/>
          </w:tcPr>
          <w:p w:rsidR="0011472F" w:rsidRPr="00F95E20" w:rsidRDefault="0011472F" w:rsidP="00B4629A">
            <w:pPr>
              <w:spacing w:line="240" w:lineRule="auto"/>
              <w:ind w:left="113" w:right="113" w:firstLine="0"/>
              <w:jc w:val="center"/>
              <w:rPr>
                <w:color w:val="000000"/>
                <w:sz w:val="24"/>
                <w:szCs w:val="24"/>
              </w:rPr>
            </w:pPr>
            <w:r w:rsidRPr="00F95E20">
              <w:rPr>
                <w:color w:val="000000"/>
                <w:sz w:val="24"/>
                <w:szCs w:val="24"/>
              </w:rPr>
              <w:t>на расчетный срок</w:t>
            </w:r>
          </w:p>
        </w:tc>
        <w:tc>
          <w:tcPr>
            <w:tcW w:w="1134" w:type="dxa"/>
            <w:vMerge/>
            <w:tcBorders>
              <w:top w:val="nil"/>
              <w:left w:val="single" w:sz="4" w:space="0" w:color="auto"/>
              <w:bottom w:val="single" w:sz="4" w:space="0" w:color="auto"/>
              <w:right w:val="single" w:sz="4" w:space="0" w:color="auto"/>
            </w:tcBorders>
            <w:vAlign w:val="center"/>
          </w:tcPr>
          <w:p w:rsidR="0011472F" w:rsidRPr="00C56812" w:rsidRDefault="0011472F" w:rsidP="00B4629A">
            <w:pPr>
              <w:spacing w:line="240" w:lineRule="auto"/>
              <w:ind w:firstLine="0"/>
              <w:rPr>
                <w:color w:val="000000"/>
              </w:rPr>
            </w:pPr>
          </w:p>
        </w:tc>
      </w:tr>
      <w:tr w:rsidR="0011472F" w:rsidRPr="00C56812" w:rsidTr="00821D5C">
        <w:trPr>
          <w:trHeight w:val="90"/>
        </w:trPr>
        <w:tc>
          <w:tcPr>
            <w:tcW w:w="3421" w:type="dxa"/>
            <w:tcBorders>
              <w:top w:val="nil"/>
              <w:left w:val="single" w:sz="4" w:space="0" w:color="auto"/>
              <w:bottom w:val="single" w:sz="4" w:space="0" w:color="auto"/>
              <w:right w:val="single" w:sz="4" w:space="0" w:color="auto"/>
            </w:tcBorders>
            <w:shd w:val="clear" w:color="auto" w:fill="auto"/>
          </w:tcPr>
          <w:p w:rsidR="0011472F" w:rsidRPr="00C56812" w:rsidRDefault="0011472F" w:rsidP="00F17423">
            <w:pPr>
              <w:spacing w:line="240" w:lineRule="auto"/>
              <w:ind w:firstLine="0"/>
              <w:jc w:val="left"/>
              <w:rPr>
                <w:b/>
                <w:color w:val="000000"/>
              </w:rPr>
            </w:pPr>
            <w:r w:rsidRPr="00C56812">
              <w:rPr>
                <w:b/>
                <w:color w:val="000000"/>
              </w:rPr>
              <w:t>Родниковское СП</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b/>
                <w:color w:val="000000"/>
              </w:rPr>
            </w:pPr>
            <w:r w:rsidRPr="00C56812">
              <w:rPr>
                <w:b/>
                <w:color w:val="000000"/>
              </w:rPr>
              <w:t>6278</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b/>
                <w:color w:val="000000"/>
              </w:rPr>
            </w:pPr>
            <w:r w:rsidRPr="00C56812">
              <w:rPr>
                <w:b/>
                <w:color w:val="000000"/>
              </w:rPr>
              <w:t>7510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b/>
                <w:color w:val="000000"/>
              </w:rPr>
            </w:pPr>
            <w:r w:rsidRPr="00B4629A">
              <w:rPr>
                <w:b/>
                <w:color w:val="000000"/>
              </w:rPr>
              <w:t>9485</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b/>
                <w:color w:val="000000"/>
              </w:rPr>
            </w:pPr>
            <w:r w:rsidRPr="00C56812">
              <w:rPr>
                <w:b/>
                <w:color w:val="000000"/>
              </w:rPr>
              <w:t>1232</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b/>
                <w:color w:val="000000"/>
              </w:rPr>
            </w:pPr>
            <w:r w:rsidRPr="00C56812">
              <w:rPr>
                <w:b/>
                <w:color w:val="000000"/>
              </w:rPr>
              <w:t>3207</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b/>
                <w:color w:val="000000"/>
              </w:rPr>
            </w:pPr>
            <w:r w:rsidRPr="00C56812">
              <w:rPr>
                <w:b/>
                <w:color w:val="000000"/>
              </w:rPr>
              <w:t>12723</w:t>
            </w:r>
          </w:p>
        </w:tc>
      </w:tr>
      <w:tr w:rsidR="0011472F" w:rsidRPr="00C56812" w:rsidTr="00821D5C">
        <w:trPr>
          <w:trHeight w:val="375"/>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поселок Родники</w:t>
            </w:r>
            <w:r>
              <w:rPr>
                <w:color w:val="000000"/>
              </w:rPr>
              <w:t>*</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2925</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3850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5210</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925</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2285</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7756</w:t>
            </w:r>
          </w:p>
        </w:tc>
      </w:tr>
      <w:tr w:rsidR="0011472F" w:rsidRPr="00C56812" w:rsidTr="00821D5C">
        <w:trPr>
          <w:trHeight w:val="90"/>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поселок Восточный</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614</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650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755</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36</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141</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861</w:t>
            </w:r>
          </w:p>
        </w:tc>
      </w:tr>
      <w:tr w:rsidR="0011472F" w:rsidRPr="00C56812" w:rsidTr="00821D5C">
        <w:trPr>
          <w:trHeight w:val="375"/>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хутор Грушевый</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681</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725</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810</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44</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129</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907</w:t>
            </w:r>
          </w:p>
        </w:tc>
      </w:tr>
      <w:tr w:rsidR="0011472F" w:rsidRPr="00C56812" w:rsidTr="00821D5C">
        <w:trPr>
          <w:trHeight w:val="90"/>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 xml:space="preserve">поселок МТФ № 1 </w:t>
            </w:r>
            <w:r w:rsidR="00C63579">
              <w:rPr>
                <w:color w:val="000000"/>
              </w:rPr>
              <w:t xml:space="preserve"> </w:t>
            </w:r>
            <w:r w:rsidR="00C63579">
              <w:rPr>
                <w:color w:val="000000"/>
              </w:rPr>
              <w:lastRenderedPageBreak/>
              <w:t>колхоза им. Ленина</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lastRenderedPageBreak/>
              <w:t>148</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170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215</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22</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67</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265</w:t>
            </w:r>
          </w:p>
        </w:tc>
      </w:tr>
      <w:tr w:rsidR="0011472F" w:rsidRPr="00C56812" w:rsidTr="00821D5C">
        <w:trPr>
          <w:trHeight w:val="90"/>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lastRenderedPageBreak/>
              <w:t xml:space="preserve">поселок МТФ № 2 </w:t>
            </w:r>
            <w:r w:rsidR="00C63579">
              <w:rPr>
                <w:color w:val="000000"/>
              </w:rPr>
              <w:t xml:space="preserve"> колхоза им. Ленина</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64</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80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95</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31</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118</w:t>
            </w:r>
          </w:p>
        </w:tc>
      </w:tr>
      <w:tr w:rsidR="0011472F" w:rsidRPr="00C56812" w:rsidTr="00821D5C">
        <w:trPr>
          <w:trHeight w:val="375"/>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хутор Подгорный</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298</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350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415</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52</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117</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503</w:t>
            </w:r>
          </w:p>
        </w:tc>
      </w:tr>
      <w:tr w:rsidR="0011472F" w:rsidRPr="00C56812" w:rsidTr="00821D5C">
        <w:trPr>
          <w:trHeight w:val="375"/>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 xml:space="preserve">хутор Приречный  </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145</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170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210</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25</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65</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259</w:t>
            </w:r>
          </w:p>
        </w:tc>
      </w:tr>
      <w:tr w:rsidR="0011472F" w:rsidRPr="00C56812" w:rsidTr="00821D5C">
        <w:trPr>
          <w:trHeight w:val="375"/>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 xml:space="preserve">поселок Садовый </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426</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475</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585</w:t>
            </w:r>
          </w:p>
        </w:tc>
        <w:tc>
          <w:tcPr>
            <w:tcW w:w="992"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49</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159</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704</w:t>
            </w:r>
          </w:p>
        </w:tc>
      </w:tr>
      <w:tr w:rsidR="0011472F" w:rsidRPr="00C56812" w:rsidTr="00821D5C">
        <w:trPr>
          <w:trHeight w:val="375"/>
        </w:trPr>
        <w:tc>
          <w:tcPr>
            <w:tcW w:w="3421" w:type="dxa"/>
            <w:tcBorders>
              <w:top w:val="nil"/>
              <w:left w:val="single" w:sz="4" w:space="0" w:color="auto"/>
              <w:bottom w:val="single" w:sz="4" w:space="0" w:color="auto"/>
              <w:right w:val="single" w:sz="4" w:space="0" w:color="auto"/>
            </w:tcBorders>
            <w:shd w:val="clear" w:color="auto" w:fill="auto"/>
            <w:vAlign w:val="center"/>
          </w:tcPr>
          <w:p w:rsidR="0011472F" w:rsidRPr="00C56812" w:rsidRDefault="0011472F" w:rsidP="00F17423">
            <w:pPr>
              <w:spacing w:line="240" w:lineRule="auto"/>
              <w:ind w:firstLine="0"/>
              <w:jc w:val="left"/>
              <w:rPr>
                <w:color w:val="000000"/>
              </w:rPr>
            </w:pPr>
            <w:r w:rsidRPr="00C56812">
              <w:rPr>
                <w:color w:val="000000"/>
              </w:rPr>
              <w:t xml:space="preserve">поселок Степной </w:t>
            </w:r>
          </w:p>
        </w:tc>
        <w:tc>
          <w:tcPr>
            <w:tcW w:w="829"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977</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1040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1190</w:t>
            </w:r>
          </w:p>
        </w:tc>
        <w:tc>
          <w:tcPr>
            <w:tcW w:w="992" w:type="dxa"/>
            <w:tcBorders>
              <w:top w:val="nil"/>
              <w:left w:val="nil"/>
              <w:bottom w:val="single" w:sz="4" w:space="0" w:color="auto"/>
              <w:right w:val="single" w:sz="4" w:space="0" w:color="auto"/>
            </w:tcBorders>
            <w:shd w:val="clear" w:color="auto" w:fill="auto"/>
            <w:noWrap/>
            <w:vAlign w:val="bottom"/>
          </w:tcPr>
          <w:p w:rsidR="0011472F" w:rsidRPr="00B4629A" w:rsidRDefault="0011472F" w:rsidP="00B4629A">
            <w:pPr>
              <w:spacing w:line="240" w:lineRule="auto"/>
              <w:ind w:firstLine="0"/>
              <w:jc w:val="right"/>
              <w:rPr>
                <w:color w:val="000000"/>
              </w:rPr>
            </w:pPr>
            <w:r w:rsidRPr="00B4629A">
              <w:rPr>
                <w:color w:val="000000"/>
              </w:rPr>
              <w:t>63</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213</w:t>
            </w:r>
          </w:p>
        </w:tc>
        <w:tc>
          <w:tcPr>
            <w:tcW w:w="1134" w:type="dxa"/>
            <w:tcBorders>
              <w:top w:val="nil"/>
              <w:left w:val="nil"/>
              <w:bottom w:val="single" w:sz="4" w:space="0" w:color="auto"/>
              <w:right w:val="single" w:sz="4" w:space="0" w:color="auto"/>
            </w:tcBorders>
            <w:shd w:val="clear" w:color="auto" w:fill="auto"/>
            <w:noWrap/>
            <w:vAlign w:val="bottom"/>
          </w:tcPr>
          <w:p w:rsidR="0011472F" w:rsidRPr="00C56812" w:rsidRDefault="0011472F" w:rsidP="00B4629A">
            <w:pPr>
              <w:spacing w:line="240" w:lineRule="auto"/>
              <w:ind w:firstLine="0"/>
              <w:jc w:val="right"/>
              <w:rPr>
                <w:color w:val="000000"/>
              </w:rPr>
            </w:pPr>
            <w:r w:rsidRPr="00C56812">
              <w:rPr>
                <w:color w:val="000000"/>
              </w:rPr>
              <w:t>1350</w:t>
            </w:r>
          </w:p>
        </w:tc>
      </w:tr>
    </w:tbl>
    <w:p w:rsidR="0011472F" w:rsidRDefault="0011472F" w:rsidP="009F2E33">
      <w:r w:rsidRPr="00762804">
        <w:t>* Расчеты перспективной численности населения п.</w:t>
      </w:r>
      <w:r w:rsidR="008659CA">
        <w:t xml:space="preserve"> </w:t>
      </w:r>
      <w:r w:rsidRPr="00762804">
        <w:t>Родники приняты согласно разработанному генеральному плану п.</w:t>
      </w:r>
      <w:r w:rsidR="008659CA">
        <w:t xml:space="preserve"> </w:t>
      </w:r>
      <w:r w:rsidRPr="00762804">
        <w:t xml:space="preserve">Родники. </w:t>
      </w:r>
    </w:p>
    <w:p w:rsidR="0011472F" w:rsidRDefault="0011472F" w:rsidP="009F2E33"/>
    <w:p w:rsidR="0011472F" w:rsidRDefault="0011472F" w:rsidP="0011472F">
      <w:pPr>
        <w:widowControl w:val="0"/>
        <w:suppressAutoHyphens/>
        <w:ind w:right="170"/>
        <w:rPr>
          <w:rFonts w:eastAsia="Arial Unicode MS" w:cs="Tahoma"/>
        </w:rPr>
      </w:pPr>
      <w:r w:rsidRPr="00565BCF">
        <w:rPr>
          <w:rFonts w:eastAsia="Arial Unicode MS" w:cs="Tahoma"/>
        </w:rPr>
        <w:t>Прогнозный расчет численности населения показывает вероятное увеличение численности населения, обусловленное, прежде всего высоким миграционным приростом, а также увеличением рождаемости.</w:t>
      </w:r>
    </w:p>
    <w:p w:rsidR="0011472F" w:rsidRDefault="0011472F" w:rsidP="0011472F">
      <w:pPr>
        <w:widowControl w:val="0"/>
        <w:suppressAutoHyphens/>
        <w:ind w:right="170"/>
        <w:rPr>
          <w:rFonts w:eastAsia="Arial Unicode MS" w:cs="Tahoma"/>
        </w:rPr>
      </w:pPr>
      <w:r>
        <w:rPr>
          <w:rFonts w:eastAsia="Arial Unicode MS" w:cs="Tahoma"/>
        </w:rPr>
        <w:t>Высокие показатели миграционного прироста могут быть достигнуты при:</w:t>
      </w:r>
    </w:p>
    <w:p w:rsidR="0011472F" w:rsidRPr="006570CF" w:rsidRDefault="0011472F" w:rsidP="0011472F">
      <w:pPr>
        <w:widowControl w:val="0"/>
        <w:suppressAutoHyphens/>
        <w:ind w:right="170"/>
        <w:rPr>
          <w:rFonts w:eastAsia="Arial Unicode MS" w:cs="Tahoma"/>
        </w:rPr>
      </w:pPr>
      <w:r>
        <w:rPr>
          <w:rFonts w:eastAsia="Arial Unicode MS" w:cs="Tahoma"/>
        </w:rPr>
        <w:t xml:space="preserve">- </w:t>
      </w:r>
      <w:r w:rsidRPr="006570CF">
        <w:rPr>
          <w:rFonts w:eastAsia="Arial Unicode MS" w:cs="Tahoma"/>
        </w:rPr>
        <w:t>создани</w:t>
      </w:r>
      <w:r>
        <w:rPr>
          <w:rFonts w:eastAsia="Arial Unicode MS" w:cs="Tahoma"/>
        </w:rPr>
        <w:t>и</w:t>
      </w:r>
      <w:r w:rsidRPr="006570CF">
        <w:rPr>
          <w:rFonts w:eastAsia="Arial Unicode MS" w:cs="Tahoma"/>
        </w:rPr>
        <w:t xml:space="preserve"> благоприятных условий для реализации инвестиционных проектов предприятий, расширения действующих </w:t>
      </w:r>
      <w:r>
        <w:rPr>
          <w:rFonts w:eastAsia="Arial Unicode MS" w:cs="Tahoma"/>
        </w:rPr>
        <w:t xml:space="preserve">и создания новых </w:t>
      </w:r>
      <w:r w:rsidRPr="006570CF">
        <w:rPr>
          <w:rFonts w:eastAsia="Arial Unicode MS" w:cs="Tahoma"/>
        </w:rPr>
        <w:t>производств</w:t>
      </w:r>
      <w:r>
        <w:rPr>
          <w:rFonts w:eastAsia="Arial Unicode MS" w:cs="Tahoma"/>
        </w:rPr>
        <w:t>, что позволит создать новые рабочие места</w:t>
      </w:r>
      <w:r w:rsidRPr="006570CF">
        <w:rPr>
          <w:rFonts w:eastAsia="Arial Unicode MS" w:cs="Tahoma"/>
        </w:rPr>
        <w:t xml:space="preserve">; </w:t>
      </w:r>
    </w:p>
    <w:p w:rsidR="0011472F" w:rsidRPr="006570CF" w:rsidRDefault="0011472F" w:rsidP="0011472F">
      <w:pPr>
        <w:widowControl w:val="0"/>
        <w:suppressAutoHyphens/>
        <w:ind w:right="170"/>
        <w:rPr>
          <w:rFonts w:eastAsia="Arial Unicode MS" w:cs="Tahoma"/>
        </w:rPr>
      </w:pPr>
      <w:r>
        <w:rPr>
          <w:rFonts w:eastAsia="Arial Unicode MS" w:cs="Tahoma"/>
        </w:rPr>
        <w:t>- развития рынка жилья;</w:t>
      </w:r>
    </w:p>
    <w:p w:rsidR="0011472F" w:rsidRPr="00565BCF" w:rsidRDefault="0011472F" w:rsidP="0011472F">
      <w:pPr>
        <w:widowControl w:val="0"/>
        <w:suppressAutoHyphens/>
        <w:ind w:right="170"/>
        <w:rPr>
          <w:rFonts w:eastAsia="Arial Unicode MS" w:cs="Tahoma"/>
        </w:rPr>
      </w:pPr>
      <w:r>
        <w:rPr>
          <w:rFonts w:eastAsia="Arial Unicode MS" w:cs="Tahoma"/>
        </w:rPr>
        <w:t xml:space="preserve">- </w:t>
      </w:r>
      <w:r w:rsidRPr="006570CF">
        <w:rPr>
          <w:rFonts w:eastAsia="Arial Unicode MS" w:cs="Tahoma"/>
        </w:rPr>
        <w:t>создание условия для возвращения молодежи после обучения на работу на предприятия</w:t>
      </w:r>
      <w:r>
        <w:rPr>
          <w:rFonts w:eastAsia="Arial Unicode MS" w:cs="Tahoma"/>
        </w:rPr>
        <w:t>.</w:t>
      </w:r>
    </w:p>
    <w:p w:rsidR="0011472F" w:rsidRPr="00762804" w:rsidRDefault="0011472F" w:rsidP="009F2E33">
      <w:r w:rsidRPr="00762804">
        <w:t xml:space="preserve">Таким образом, перспективная численность населения на расчетный срок до </w:t>
      </w:r>
      <w:r>
        <w:t>2030</w:t>
      </w:r>
      <w:r w:rsidRPr="00762804">
        <w:t xml:space="preserve"> года составит 9485 человек. Общий прирост 3207 человек, в т.ч. на 1 очередь строительства 1232 человека.</w:t>
      </w:r>
    </w:p>
    <w:p w:rsidR="0011472F" w:rsidRPr="007618CA" w:rsidRDefault="0011472F" w:rsidP="009F2E33">
      <w:pPr>
        <w:rPr>
          <w:highlight w:val="green"/>
        </w:rPr>
      </w:pPr>
      <w:r w:rsidRPr="00762804">
        <w:t xml:space="preserve">При расчете численности населения на долгосрочную перспективу заложены прогнозные параметры </w:t>
      </w:r>
      <w:smartTag w:uri="urn:schemas-microsoft-com:office:smarttags" w:element="metricconverter">
        <w:smartTagPr>
          <w:attr w:name="ProductID" w:val="2030 г"/>
        </w:smartTagPr>
        <w:r>
          <w:t>2030</w:t>
        </w:r>
        <w:r w:rsidRPr="00762804">
          <w:t xml:space="preserve"> г</w:t>
        </w:r>
      </w:smartTag>
      <w:r w:rsidRPr="00762804">
        <w:t xml:space="preserve">. численность населения к </w:t>
      </w:r>
      <w:r>
        <w:t>2045</w:t>
      </w:r>
      <w:r w:rsidRPr="00762804">
        <w:t xml:space="preserve"> году составит 12723 человека.</w:t>
      </w:r>
    </w:p>
    <w:p w:rsidR="0011472F" w:rsidRPr="00031E17" w:rsidRDefault="0011472F" w:rsidP="00F17423">
      <w:pPr>
        <w:jc w:val="center"/>
      </w:pPr>
      <w:r w:rsidRPr="00F17423">
        <w:t xml:space="preserve">Возрастная структура населения представлена в таблице </w:t>
      </w:r>
      <w:r w:rsidR="00D53D57">
        <w:t>39</w:t>
      </w:r>
      <w:r w:rsidRPr="00F17423">
        <w:t>.</w:t>
      </w:r>
    </w:p>
    <w:p w:rsidR="0011472F" w:rsidRPr="007618CA" w:rsidRDefault="0011472F" w:rsidP="00F17423">
      <w:pPr>
        <w:jc w:val="right"/>
        <w:rPr>
          <w:highlight w:val="green"/>
        </w:rPr>
      </w:pPr>
      <w:r w:rsidRPr="00031E17">
        <w:t xml:space="preserve">Таблица </w:t>
      </w:r>
      <w:r w:rsidR="00D53D57">
        <w:t>39</w:t>
      </w:r>
    </w:p>
    <w:tbl>
      <w:tblPr>
        <w:tblW w:w="9655" w:type="dxa"/>
        <w:tblInd w:w="108" w:type="dxa"/>
        <w:tblLook w:val="04A0"/>
      </w:tblPr>
      <w:tblGrid>
        <w:gridCol w:w="4253"/>
        <w:gridCol w:w="992"/>
        <w:gridCol w:w="851"/>
        <w:gridCol w:w="992"/>
        <w:gridCol w:w="724"/>
        <w:gridCol w:w="1119"/>
        <w:gridCol w:w="724"/>
      </w:tblGrid>
      <w:tr w:rsidR="0011472F" w:rsidRPr="004A68DC" w:rsidTr="00821D5C">
        <w:trPr>
          <w:trHeight w:val="660"/>
          <w:tblHeader/>
        </w:trPr>
        <w:tc>
          <w:tcPr>
            <w:tcW w:w="4253" w:type="dxa"/>
            <w:vMerge w:val="restart"/>
            <w:tcBorders>
              <w:top w:val="single" w:sz="4" w:space="0" w:color="auto"/>
              <w:left w:val="single" w:sz="4" w:space="0" w:color="auto"/>
              <w:right w:val="single" w:sz="4" w:space="0" w:color="auto"/>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Возрастные категории </w:t>
            </w:r>
          </w:p>
        </w:tc>
        <w:tc>
          <w:tcPr>
            <w:tcW w:w="1843" w:type="dxa"/>
            <w:gridSpan w:val="2"/>
            <w:tcBorders>
              <w:top w:val="single" w:sz="4" w:space="0" w:color="auto"/>
              <w:left w:val="nil"/>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 xml:space="preserve">Базовый период </w:t>
            </w:r>
          </w:p>
          <w:p w:rsidR="0011472F" w:rsidRPr="008A7683" w:rsidRDefault="0011472F" w:rsidP="008A7683">
            <w:pPr>
              <w:spacing w:line="240" w:lineRule="auto"/>
              <w:ind w:firstLine="0"/>
              <w:jc w:val="center"/>
              <w:rPr>
                <w:color w:val="000000"/>
                <w:sz w:val="24"/>
                <w:szCs w:val="24"/>
              </w:rPr>
            </w:pPr>
            <w:r w:rsidRPr="008A7683">
              <w:rPr>
                <w:color w:val="000000"/>
                <w:sz w:val="24"/>
                <w:szCs w:val="24"/>
              </w:rPr>
              <w:t>(</w:t>
            </w:r>
            <w:smartTag w:uri="urn:schemas-microsoft-com:office:smarttags" w:element="metricconverter">
              <w:smartTagPr>
                <w:attr w:name="ProductID" w:val="2008 г"/>
              </w:smartTagPr>
              <w:r w:rsidRPr="008A7683">
                <w:rPr>
                  <w:color w:val="000000"/>
                  <w:sz w:val="24"/>
                  <w:szCs w:val="24"/>
                </w:rPr>
                <w:t>2008 г</w:t>
              </w:r>
            </w:smartTag>
            <w:r w:rsidRPr="008A7683">
              <w:rPr>
                <w:color w:val="000000"/>
                <w:sz w:val="24"/>
                <w:szCs w:val="24"/>
              </w:rPr>
              <w:t>.)</w:t>
            </w:r>
          </w:p>
        </w:tc>
        <w:tc>
          <w:tcPr>
            <w:tcW w:w="1716" w:type="dxa"/>
            <w:gridSpan w:val="2"/>
            <w:tcBorders>
              <w:top w:val="single" w:sz="4" w:space="0" w:color="auto"/>
              <w:left w:val="nil"/>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Первая очередь</w:t>
            </w:r>
          </w:p>
          <w:p w:rsidR="0011472F" w:rsidRPr="008A7683" w:rsidRDefault="0011472F" w:rsidP="008A7683">
            <w:pPr>
              <w:spacing w:line="240" w:lineRule="auto"/>
              <w:ind w:firstLine="0"/>
              <w:jc w:val="center"/>
              <w:rPr>
                <w:color w:val="000000"/>
                <w:sz w:val="24"/>
                <w:szCs w:val="24"/>
              </w:rPr>
            </w:pPr>
            <w:r w:rsidRPr="008A7683">
              <w:rPr>
                <w:color w:val="000000"/>
                <w:sz w:val="24"/>
                <w:szCs w:val="24"/>
              </w:rPr>
              <w:t>(2020 год)</w:t>
            </w:r>
          </w:p>
        </w:tc>
        <w:tc>
          <w:tcPr>
            <w:tcW w:w="1843" w:type="dxa"/>
            <w:gridSpan w:val="2"/>
            <w:tcBorders>
              <w:top w:val="single" w:sz="4" w:space="0" w:color="auto"/>
              <w:left w:val="nil"/>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Расчетный срок</w:t>
            </w:r>
          </w:p>
          <w:p w:rsidR="0011472F" w:rsidRPr="008A7683" w:rsidRDefault="0011472F" w:rsidP="008A7683">
            <w:pPr>
              <w:spacing w:line="240" w:lineRule="auto"/>
              <w:ind w:firstLine="0"/>
              <w:jc w:val="center"/>
              <w:rPr>
                <w:color w:val="000000"/>
                <w:sz w:val="24"/>
                <w:szCs w:val="24"/>
              </w:rPr>
            </w:pPr>
            <w:r w:rsidRPr="008A7683">
              <w:rPr>
                <w:color w:val="000000"/>
                <w:sz w:val="24"/>
                <w:szCs w:val="24"/>
              </w:rPr>
              <w:t>(2030 год)</w:t>
            </w:r>
          </w:p>
        </w:tc>
      </w:tr>
      <w:tr w:rsidR="0011472F" w:rsidRPr="004A68DC" w:rsidTr="00821D5C">
        <w:trPr>
          <w:trHeight w:val="315"/>
          <w:tblHeader/>
        </w:trPr>
        <w:tc>
          <w:tcPr>
            <w:tcW w:w="4253" w:type="dxa"/>
            <w:vMerge/>
            <w:tcBorders>
              <w:left w:val="single" w:sz="4" w:space="0" w:color="auto"/>
              <w:bottom w:val="single" w:sz="4" w:space="0" w:color="auto"/>
              <w:right w:val="single" w:sz="4" w:space="0" w:color="auto"/>
            </w:tcBorders>
            <w:shd w:val="clear" w:color="auto" w:fill="auto"/>
            <w:vAlign w:val="center"/>
          </w:tcPr>
          <w:p w:rsidR="0011472F" w:rsidRPr="008A7683" w:rsidRDefault="0011472F" w:rsidP="008A7683">
            <w:pPr>
              <w:spacing w:line="240" w:lineRule="auto"/>
              <w:ind w:firstLine="0"/>
              <w:jc w:val="center"/>
              <w:rPr>
                <w:color w:val="000000"/>
                <w:sz w:val="24"/>
                <w:szCs w:val="24"/>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чел.</w:t>
            </w:r>
          </w:p>
        </w:tc>
        <w:tc>
          <w:tcPr>
            <w:tcW w:w="851" w:type="dxa"/>
            <w:tcBorders>
              <w:top w:val="single" w:sz="4" w:space="0" w:color="auto"/>
              <w:left w:val="nil"/>
              <w:bottom w:val="single" w:sz="4" w:space="0" w:color="auto"/>
              <w:right w:val="single" w:sz="4" w:space="0" w:color="auto"/>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w:t>
            </w:r>
          </w:p>
        </w:tc>
        <w:tc>
          <w:tcPr>
            <w:tcW w:w="992" w:type="dxa"/>
            <w:tcBorders>
              <w:top w:val="single" w:sz="4" w:space="0" w:color="auto"/>
              <w:left w:val="single" w:sz="4" w:space="0" w:color="auto"/>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чел.</w:t>
            </w:r>
          </w:p>
        </w:tc>
        <w:tc>
          <w:tcPr>
            <w:tcW w:w="724" w:type="dxa"/>
            <w:tcBorders>
              <w:top w:val="single" w:sz="4" w:space="0" w:color="auto"/>
              <w:left w:val="single" w:sz="4" w:space="0" w:color="auto"/>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w:t>
            </w:r>
          </w:p>
        </w:tc>
        <w:tc>
          <w:tcPr>
            <w:tcW w:w="1119" w:type="dxa"/>
            <w:tcBorders>
              <w:top w:val="single" w:sz="4" w:space="0" w:color="auto"/>
              <w:left w:val="nil"/>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чел.</w:t>
            </w:r>
          </w:p>
        </w:tc>
        <w:tc>
          <w:tcPr>
            <w:tcW w:w="724" w:type="dxa"/>
            <w:tcBorders>
              <w:top w:val="single" w:sz="4" w:space="0" w:color="auto"/>
              <w:left w:val="nil"/>
              <w:bottom w:val="single" w:sz="4" w:space="0" w:color="auto"/>
              <w:right w:val="single" w:sz="4" w:space="0" w:color="000000"/>
            </w:tcBorders>
            <w:shd w:val="clear" w:color="auto" w:fill="auto"/>
            <w:vAlign w:val="center"/>
          </w:tcPr>
          <w:p w:rsidR="0011472F" w:rsidRPr="008A7683" w:rsidRDefault="0011472F" w:rsidP="008A7683">
            <w:pPr>
              <w:spacing w:line="240" w:lineRule="auto"/>
              <w:ind w:firstLine="0"/>
              <w:jc w:val="center"/>
              <w:rPr>
                <w:color w:val="000000"/>
                <w:sz w:val="24"/>
                <w:szCs w:val="24"/>
              </w:rPr>
            </w:pPr>
            <w:r w:rsidRPr="008A7683">
              <w:rPr>
                <w:color w:val="000000"/>
                <w:sz w:val="24"/>
                <w:szCs w:val="24"/>
              </w:rPr>
              <w:t>%</w:t>
            </w:r>
          </w:p>
        </w:tc>
      </w:tr>
      <w:tr w:rsidR="0011472F" w:rsidRPr="004A68DC" w:rsidTr="00821D5C">
        <w:trPr>
          <w:trHeight w:val="300"/>
        </w:trPr>
        <w:tc>
          <w:tcPr>
            <w:tcW w:w="4253" w:type="dxa"/>
            <w:tcBorders>
              <w:top w:val="nil"/>
              <w:left w:val="single" w:sz="4" w:space="0" w:color="auto"/>
              <w:bottom w:val="single" w:sz="4" w:space="0" w:color="auto"/>
              <w:right w:val="single" w:sz="4" w:space="0" w:color="auto"/>
            </w:tcBorders>
            <w:shd w:val="clear" w:color="auto" w:fill="auto"/>
            <w:vAlign w:val="center"/>
          </w:tcPr>
          <w:p w:rsidR="0011472F" w:rsidRPr="004A68DC" w:rsidRDefault="0011472F" w:rsidP="00F17423">
            <w:pPr>
              <w:spacing w:line="240" w:lineRule="auto"/>
              <w:ind w:firstLine="0"/>
              <w:jc w:val="left"/>
            </w:pPr>
            <w:r w:rsidRPr="004A68DC">
              <w:t>Население, всего</w:t>
            </w:r>
          </w:p>
        </w:tc>
        <w:tc>
          <w:tcPr>
            <w:tcW w:w="992" w:type="dxa"/>
            <w:tcBorders>
              <w:top w:val="nil"/>
              <w:left w:val="nil"/>
              <w:bottom w:val="single" w:sz="4" w:space="0" w:color="auto"/>
              <w:right w:val="single" w:sz="4" w:space="0" w:color="auto"/>
            </w:tcBorders>
            <w:shd w:val="clear" w:color="auto" w:fill="auto"/>
            <w:vAlign w:val="bottom"/>
          </w:tcPr>
          <w:p w:rsidR="0011472F" w:rsidRPr="004A68DC" w:rsidRDefault="0011472F" w:rsidP="008A7683">
            <w:pPr>
              <w:spacing w:line="240" w:lineRule="auto"/>
              <w:ind w:firstLine="0"/>
              <w:jc w:val="right"/>
              <w:rPr>
                <w:bCs/>
              </w:rPr>
            </w:pPr>
            <w:r w:rsidRPr="004A68DC">
              <w:rPr>
                <w:bCs/>
              </w:rPr>
              <w:t>6278</w:t>
            </w:r>
          </w:p>
        </w:tc>
        <w:tc>
          <w:tcPr>
            <w:tcW w:w="851" w:type="dxa"/>
            <w:tcBorders>
              <w:top w:val="nil"/>
              <w:left w:val="nil"/>
              <w:bottom w:val="single" w:sz="4" w:space="0" w:color="auto"/>
              <w:right w:val="single" w:sz="4" w:space="0" w:color="auto"/>
            </w:tcBorders>
            <w:shd w:val="clear" w:color="auto" w:fill="auto"/>
            <w:vAlign w:val="bottom"/>
          </w:tcPr>
          <w:p w:rsidR="0011472F" w:rsidRPr="004A68DC" w:rsidRDefault="0011472F" w:rsidP="008A7683">
            <w:pPr>
              <w:spacing w:line="240" w:lineRule="auto"/>
              <w:ind w:firstLine="0"/>
              <w:jc w:val="right"/>
              <w:rPr>
                <w:bCs/>
              </w:rPr>
            </w:pPr>
            <w:r w:rsidRPr="004A68DC">
              <w:rPr>
                <w:bCs/>
              </w:rPr>
              <w:t>100</w:t>
            </w:r>
          </w:p>
        </w:tc>
        <w:tc>
          <w:tcPr>
            <w:tcW w:w="992" w:type="dxa"/>
            <w:tcBorders>
              <w:top w:val="nil"/>
              <w:left w:val="nil"/>
              <w:bottom w:val="single" w:sz="4" w:space="0" w:color="auto"/>
              <w:right w:val="single" w:sz="4" w:space="0" w:color="auto"/>
            </w:tcBorders>
            <w:shd w:val="clear" w:color="auto" w:fill="auto"/>
            <w:vAlign w:val="bottom"/>
          </w:tcPr>
          <w:p w:rsidR="0011472F" w:rsidRPr="004A68DC" w:rsidRDefault="0011472F" w:rsidP="008A7683">
            <w:pPr>
              <w:spacing w:line="240" w:lineRule="auto"/>
              <w:ind w:firstLine="0"/>
              <w:jc w:val="right"/>
              <w:rPr>
                <w:bCs/>
              </w:rPr>
            </w:pPr>
            <w:r w:rsidRPr="004A68DC">
              <w:rPr>
                <w:bCs/>
              </w:rPr>
              <w:t>7510</w:t>
            </w:r>
          </w:p>
        </w:tc>
        <w:tc>
          <w:tcPr>
            <w:tcW w:w="724" w:type="dxa"/>
            <w:tcBorders>
              <w:top w:val="nil"/>
              <w:left w:val="nil"/>
              <w:bottom w:val="single" w:sz="4" w:space="0" w:color="auto"/>
              <w:right w:val="single" w:sz="4" w:space="0" w:color="auto"/>
            </w:tcBorders>
            <w:shd w:val="clear" w:color="auto" w:fill="auto"/>
            <w:vAlign w:val="bottom"/>
          </w:tcPr>
          <w:p w:rsidR="0011472F" w:rsidRPr="004A68DC" w:rsidRDefault="0011472F" w:rsidP="008A7683">
            <w:pPr>
              <w:spacing w:line="240" w:lineRule="auto"/>
              <w:ind w:firstLine="0"/>
              <w:jc w:val="right"/>
              <w:rPr>
                <w:bCs/>
              </w:rPr>
            </w:pPr>
            <w:r w:rsidRPr="004A68DC">
              <w:rPr>
                <w:bCs/>
              </w:rPr>
              <w:t>100</w:t>
            </w:r>
          </w:p>
        </w:tc>
        <w:tc>
          <w:tcPr>
            <w:tcW w:w="1119" w:type="dxa"/>
            <w:tcBorders>
              <w:top w:val="nil"/>
              <w:left w:val="nil"/>
              <w:bottom w:val="single" w:sz="4" w:space="0" w:color="auto"/>
              <w:right w:val="single" w:sz="4" w:space="0" w:color="auto"/>
            </w:tcBorders>
            <w:shd w:val="clear" w:color="auto" w:fill="auto"/>
            <w:vAlign w:val="bottom"/>
          </w:tcPr>
          <w:p w:rsidR="0011472F" w:rsidRPr="004A68DC" w:rsidRDefault="0011472F" w:rsidP="008A7683">
            <w:pPr>
              <w:spacing w:line="240" w:lineRule="auto"/>
              <w:ind w:firstLine="0"/>
              <w:jc w:val="right"/>
              <w:rPr>
                <w:bCs/>
              </w:rPr>
            </w:pPr>
            <w:r w:rsidRPr="004A68DC">
              <w:rPr>
                <w:bCs/>
              </w:rPr>
              <w:t>9485</w:t>
            </w:r>
          </w:p>
        </w:tc>
        <w:tc>
          <w:tcPr>
            <w:tcW w:w="724" w:type="dxa"/>
            <w:tcBorders>
              <w:top w:val="nil"/>
              <w:left w:val="nil"/>
              <w:bottom w:val="single" w:sz="4" w:space="0" w:color="auto"/>
              <w:right w:val="single" w:sz="4" w:space="0" w:color="auto"/>
            </w:tcBorders>
            <w:shd w:val="clear" w:color="auto" w:fill="auto"/>
            <w:vAlign w:val="bottom"/>
          </w:tcPr>
          <w:p w:rsidR="0011472F" w:rsidRPr="004A68DC" w:rsidRDefault="0011472F" w:rsidP="008A7683">
            <w:pPr>
              <w:spacing w:line="240" w:lineRule="auto"/>
              <w:ind w:firstLine="0"/>
              <w:jc w:val="center"/>
              <w:rPr>
                <w:bCs/>
              </w:rPr>
            </w:pPr>
            <w:r w:rsidRPr="004A68DC">
              <w:rPr>
                <w:bCs/>
              </w:rPr>
              <w:t>100</w:t>
            </w:r>
          </w:p>
        </w:tc>
      </w:tr>
      <w:tr w:rsidR="0011472F" w:rsidRPr="004A68DC" w:rsidTr="00821D5C">
        <w:trPr>
          <w:trHeight w:val="300"/>
        </w:trPr>
        <w:tc>
          <w:tcPr>
            <w:tcW w:w="4253" w:type="dxa"/>
            <w:tcBorders>
              <w:top w:val="nil"/>
              <w:left w:val="single" w:sz="4" w:space="0" w:color="auto"/>
              <w:bottom w:val="single" w:sz="4" w:space="0" w:color="auto"/>
              <w:right w:val="single" w:sz="4" w:space="0" w:color="auto"/>
            </w:tcBorders>
            <w:shd w:val="clear" w:color="auto" w:fill="auto"/>
            <w:vAlign w:val="center"/>
          </w:tcPr>
          <w:p w:rsidR="0011472F" w:rsidRPr="004A68DC" w:rsidRDefault="0011472F" w:rsidP="00F17423">
            <w:pPr>
              <w:spacing w:line="240" w:lineRule="auto"/>
              <w:ind w:firstLine="0"/>
              <w:jc w:val="left"/>
            </w:pPr>
            <w:r w:rsidRPr="004A68DC">
              <w:lastRenderedPageBreak/>
              <w:t>в том числе</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p>
        </w:tc>
        <w:tc>
          <w:tcPr>
            <w:tcW w:w="851"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p>
        </w:tc>
        <w:tc>
          <w:tcPr>
            <w:tcW w:w="1119"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p>
        </w:tc>
      </w:tr>
      <w:tr w:rsidR="0011472F" w:rsidRPr="004A68DC" w:rsidTr="00821D5C">
        <w:trPr>
          <w:trHeight w:val="300"/>
        </w:trPr>
        <w:tc>
          <w:tcPr>
            <w:tcW w:w="4253" w:type="dxa"/>
            <w:tcBorders>
              <w:top w:val="nil"/>
              <w:left w:val="single" w:sz="4" w:space="0" w:color="auto"/>
              <w:bottom w:val="single" w:sz="4" w:space="0" w:color="auto"/>
              <w:right w:val="single" w:sz="4" w:space="0" w:color="auto"/>
            </w:tcBorders>
            <w:shd w:val="clear" w:color="auto" w:fill="auto"/>
            <w:vAlign w:val="center"/>
          </w:tcPr>
          <w:p w:rsidR="0011472F" w:rsidRPr="004A68DC" w:rsidRDefault="0011472F" w:rsidP="00F17423">
            <w:pPr>
              <w:spacing w:line="240" w:lineRule="auto"/>
              <w:ind w:firstLine="0"/>
              <w:jc w:val="left"/>
            </w:pPr>
            <w:r w:rsidRPr="004A68DC">
              <w:t>моложе трудоспособного возраста</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1327</w:t>
            </w:r>
          </w:p>
        </w:tc>
        <w:tc>
          <w:tcPr>
            <w:tcW w:w="851"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21,14</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1175</w:t>
            </w: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15,6</w:t>
            </w:r>
          </w:p>
        </w:tc>
        <w:tc>
          <w:tcPr>
            <w:tcW w:w="1119"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1519</w:t>
            </w: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r w:rsidRPr="004A68DC">
              <w:t>16,0</w:t>
            </w:r>
          </w:p>
        </w:tc>
      </w:tr>
      <w:tr w:rsidR="0011472F" w:rsidRPr="004A68DC" w:rsidTr="00821D5C">
        <w:trPr>
          <w:trHeight w:val="300"/>
        </w:trPr>
        <w:tc>
          <w:tcPr>
            <w:tcW w:w="4253" w:type="dxa"/>
            <w:tcBorders>
              <w:top w:val="nil"/>
              <w:left w:val="single" w:sz="4" w:space="0" w:color="auto"/>
              <w:bottom w:val="single" w:sz="4" w:space="0" w:color="auto"/>
              <w:right w:val="single" w:sz="4" w:space="0" w:color="auto"/>
            </w:tcBorders>
            <w:shd w:val="clear" w:color="auto" w:fill="auto"/>
            <w:vAlign w:val="center"/>
          </w:tcPr>
          <w:p w:rsidR="0011472F" w:rsidRPr="004A68DC" w:rsidRDefault="0011472F" w:rsidP="00F17423">
            <w:pPr>
              <w:spacing w:line="240" w:lineRule="auto"/>
              <w:ind w:firstLine="0"/>
              <w:jc w:val="left"/>
            </w:pPr>
            <w:r w:rsidRPr="004A68DC">
              <w:t>в трудоспособном возрасте</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3576</w:t>
            </w:r>
          </w:p>
        </w:tc>
        <w:tc>
          <w:tcPr>
            <w:tcW w:w="851"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56,96</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4472</w:t>
            </w: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59,5</w:t>
            </w:r>
          </w:p>
        </w:tc>
        <w:tc>
          <w:tcPr>
            <w:tcW w:w="1119"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5326</w:t>
            </w: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r w:rsidRPr="004A68DC">
              <w:t>56,2</w:t>
            </w:r>
          </w:p>
        </w:tc>
      </w:tr>
      <w:tr w:rsidR="0011472F" w:rsidRPr="004A68DC" w:rsidTr="00821D5C">
        <w:trPr>
          <w:trHeight w:val="300"/>
        </w:trPr>
        <w:tc>
          <w:tcPr>
            <w:tcW w:w="4253" w:type="dxa"/>
            <w:tcBorders>
              <w:top w:val="nil"/>
              <w:left w:val="single" w:sz="4" w:space="0" w:color="auto"/>
              <w:bottom w:val="single" w:sz="4" w:space="0" w:color="auto"/>
              <w:right w:val="single" w:sz="4" w:space="0" w:color="auto"/>
            </w:tcBorders>
            <w:shd w:val="clear" w:color="auto" w:fill="auto"/>
            <w:vAlign w:val="center"/>
          </w:tcPr>
          <w:p w:rsidR="0011472F" w:rsidRPr="004A68DC" w:rsidRDefault="0011472F" w:rsidP="00F17423">
            <w:pPr>
              <w:spacing w:line="240" w:lineRule="auto"/>
              <w:ind w:firstLine="0"/>
              <w:jc w:val="left"/>
            </w:pPr>
            <w:r w:rsidRPr="004A68DC">
              <w:t>старше трудоспособного возраста</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1375</w:t>
            </w:r>
          </w:p>
        </w:tc>
        <w:tc>
          <w:tcPr>
            <w:tcW w:w="851"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21,9</w:t>
            </w:r>
          </w:p>
        </w:tc>
        <w:tc>
          <w:tcPr>
            <w:tcW w:w="992"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1863</w:t>
            </w: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24,9</w:t>
            </w:r>
          </w:p>
        </w:tc>
        <w:tc>
          <w:tcPr>
            <w:tcW w:w="1119"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right"/>
            </w:pPr>
            <w:r w:rsidRPr="004A68DC">
              <w:t>2640</w:t>
            </w:r>
          </w:p>
        </w:tc>
        <w:tc>
          <w:tcPr>
            <w:tcW w:w="724" w:type="dxa"/>
            <w:tcBorders>
              <w:top w:val="nil"/>
              <w:left w:val="nil"/>
              <w:bottom w:val="single" w:sz="4" w:space="0" w:color="auto"/>
              <w:right w:val="single" w:sz="4" w:space="0" w:color="auto"/>
            </w:tcBorders>
            <w:shd w:val="clear" w:color="auto" w:fill="auto"/>
            <w:vAlign w:val="center"/>
          </w:tcPr>
          <w:p w:rsidR="0011472F" w:rsidRPr="004A68DC" w:rsidRDefault="0011472F" w:rsidP="008A7683">
            <w:pPr>
              <w:spacing w:line="240" w:lineRule="auto"/>
              <w:ind w:firstLine="0"/>
              <w:jc w:val="center"/>
            </w:pPr>
            <w:r w:rsidRPr="004A68DC">
              <w:t>27,8</w:t>
            </w:r>
          </w:p>
        </w:tc>
      </w:tr>
    </w:tbl>
    <w:p w:rsidR="0011472F" w:rsidRPr="004A68DC" w:rsidRDefault="0011472F" w:rsidP="009F2E33"/>
    <w:p w:rsidR="0011472F" w:rsidRPr="004A68DC" w:rsidRDefault="0011472F" w:rsidP="0011472F">
      <w:pPr>
        <w:widowControl w:val="0"/>
        <w:suppressAutoHyphens/>
        <w:ind w:right="170"/>
        <w:rPr>
          <w:rFonts w:eastAsia="Arial Unicode MS" w:cs="Tahoma"/>
        </w:rPr>
      </w:pPr>
      <w:r w:rsidRPr="004A68DC">
        <w:t xml:space="preserve">К расчетному сроку сложится регрессивная возрастная структура населения, для которой характерна превышенная доля населения в возрасте старше трудоспособного (27,8 %) над долей населения моложе трудоспособного возраста (16,0 %). Таким образом, дальнейшее развитие получит процесс демографического старения населения. </w:t>
      </w:r>
    </w:p>
    <w:p w:rsidR="0011472F" w:rsidRPr="00AC716B" w:rsidRDefault="0011472F" w:rsidP="0011472F">
      <w:pPr>
        <w:widowControl w:val="0"/>
        <w:suppressAutoHyphens/>
        <w:ind w:right="170"/>
        <w:rPr>
          <w:rFonts w:eastAsia="Arial Unicode MS" w:cs="Tahoma"/>
        </w:rPr>
      </w:pPr>
      <w:r w:rsidRPr="00AC716B">
        <w:rPr>
          <w:rFonts w:eastAsia="Arial Unicode MS" w:cs="Tahoma"/>
        </w:rPr>
        <w:t>Для достижения заложенных при расчете параметров д</w:t>
      </w:r>
      <w:r>
        <w:rPr>
          <w:rFonts w:eastAsia="Arial Unicode MS" w:cs="Tahoma"/>
        </w:rPr>
        <w:t>емографического роста необходима</w:t>
      </w:r>
      <w:r w:rsidRPr="00AC716B">
        <w:rPr>
          <w:rFonts w:eastAsia="Arial Unicode MS" w:cs="Tahoma"/>
        </w:rPr>
        <w:t>:</w:t>
      </w:r>
    </w:p>
    <w:p w:rsidR="0011472F" w:rsidRPr="00AC716B" w:rsidRDefault="0011472F" w:rsidP="0011472F">
      <w:pPr>
        <w:widowControl w:val="0"/>
        <w:suppressAutoHyphens/>
        <w:ind w:right="170"/>
        <w:rPr>
          <w:rFonts w:eastAsia="Arial Unicode MS" w:cs="Tahoma"/>
        </w:rPr>
      </w:pPr>
      <w:r w:rsidRPr="00AC716B">
        <w:rPr>
          <w:rFonts w:eastAsia="Arial Unicode MS" w:cs="Tahoma"/>
        </w:rPr>
        <w:t>- разработка комплексных мероприятий по повышению рождаемости и укрепления института семьи; улучшению здоровья и росту продолжительности жизни;</w:t>
      </w:r>
    </w:p>
    <w:p w:rsidR="0011472F" w:rsidRDefault="0011472F" w:rsidP="0011472F">
      <w:pPr>
        <w:rPr>
          <w:rFonts w:eastAsia="Arial Unicode MS" w:cs="Tahoma"/>
        </w:rPr>
      </w:pPr>
      <w:r w:rsidRPr="00AC716B">
        <w:rPr>
          <w:rFonts w:eastAsia="Arial Unicode MS" w:cs="Tahoma"/>
        </w:rPr>
        <w:t>- разработка комплексных мероприятий по обеспечению необходимого миграционного прироста и совершенствованию использования трудовых мигрантов.</w:t>
      </w:r>
    </w:p>
    <w:p w:rsidR="00F6763C" w:rsidRPr="00F710D4" w:rsidRDefault="00F6763C">
      <w:pPr>
        <w:rPr>
          <w:highlight w:val="yellow"/>
        </w:rPr>
      </w:pPr>
    </w:p>
    <w:p w:rsidR="000E57EB" w:rsidRPr="00166E41" w:rsidRDefault="003E4EA7" w:rsidP="00E74838">
      <w:pPr>
        <w:pStyle w:val="20"/>
        <w:rPr>
          <w:b/>
          <w:szCs w:val="28"/>
        </w:rPr>
      </w:pPr>
      <w:bookmarkStart w:id="84" w:name="_Toc263003083"/>
      <w:bookmarkStart w:id="85" w:name="_Toc268438879"/>
      <w:bookmarkStart w:id="86" w:name="_Toc268439187"/>
      <w:bookmarkStart w:id="87" w:name="_Toc278305312"/>
      <w:bookmarkStart w:id="88" w:name="_Toc154568601"/>
      <w:r w:rsidRPr="00166E41">
        <w:rPr>
          <w:b/>
          <w:szCs w:val="28"/>
        </w:rPr>
        <w:t>2.2.</w:t>
      </w:r>
      <w:r w:rsidR="00E74838" w:rsidRPr="00166E41">
        <w:rPr>
          <w:b/>
          <w:szCs w:val="28"/>
        </w:rPr>
        <w:t xml:space="preserve">4 </w:t>
      </w:r>
      <w:r w:rsidR="000E57EB" w:rsidRPr="00166E41">
        <w:rPr>
          <w:b/>
          <w:szCs w:val="28"/>
        </w:rPr>
        <w:t>Планируемое развитие социально-экономического комплекса</w:t>
      </w:r>
      <w:bookmarkEnd w:id="88"/>
    </w:p>
    <w:p w:rsidR="000E57EB" w:rsidRPr="00166E41" w:rsidRDefault="000E57EB" w:rsidP="00E74838">
      <w:pPr>
        <w:ind w:left="851" w:firstLine="0"/>
      </w:pPr>
    </w:p>
    <w:p w:rsidR="000E57EB" w:rsidRPr="00166E41" w:rsidRDefault="003E4EA7" w:rsidP="000E57EB">
      <w:pPr>
        <w:pStyle w:val="30"/>
        <w:rPr>
          <w:b/>
          <w:szCs w:val="28"/>
        </w:rPr>
      </w:pPr>
      <w:bookmarkStart w:id="89" w:name="_Toc469070893"/>
      <w:bookmarkStart w:id="90" w:name="_Toc478562545"/>
      <w:bookmarkStart w:id="91" w:name="_Toc154568602"/>
      <w:r w:rsidRPr="00166E41">
        <w:rPr>
          <w:b/>
          <w:szCs w:val="28"/>
        </w:rPr>
        <w:t>2.2.</w:t>
      </w:r>
      <w:r w:rsidR="00E74838" w:rsidRPr="00166E41">
        <w:rPr>
          <w:b/>
          <w:szCs w:val="28"/>
        </w:rPr>
        <w:t>4</w:t>
      </w:r>
      <w:r w:rsidR="000E57EB" w:rsidRPr="00166E41">
        <w:rPr>
          <w:b/>
          <w:szCs w:val="28"/>
        </w:rPr>
        <w:t>.1 Производственная сфера</w:t>
      </w:r>
      <w:bookmarkEnd w:id="89"/>
      <w:bookmarkEnd w:id="90"/>
      <w:bookmarkEnd w:id="91"/>
    </w:p>
    <w:p w:rsidR="000E57EB" w:rsidRPr="00166E41" w:rsidRDefault="000E57EB" w:rsidP="000E57EB">
      <w:pPr>
        <w:ind w:firstLine="0"/>
      </w:pPr>
    </w:p>
    <w:p w:rsidR="00166E41" w:rsidRPr="00166E41" w:rsidRDefault="00166E41" w:rsidP="00BE713C">
      <w:pPr>
        <w:pStyle w:val="affffffffb"/>
        <w:spacing w:after="0" w:line="276" w:lineRule="auto"/>
        <w:ind w:firstLine="720"/>
        <w:rPr>
          <w:rFonts w:ascii="Times New Roman" w:hAnsi="Times New Roman"/>
          <w:sz w:val="28"/>
          <w:szCs w:val="28"/>
        </w:rPr>
      </w:pPr>
      <w:r w:rsidRPr="00166E41">
        <w:rPr>
          <w:rFonts w:ascii="Times New Roman" w:hAnsi="Times New Roman"/>
          <w:sz w:val="28"/>
          <w:szCs w:val="28"/>
        </w:rPr>
        <w:t>Сведения о планируемом развитии в производственной сфере Родниковского сельского поселения не предоставлены.</w:t>
      </w:r>
    </w:p>
    <w:p w:rsidR="000E57EB" w:rsidRPr="00F710D4" w:rsidRDefault="000E57EB" w:rsidP="00BE713C">
      <w:pPr>
        <w:rPr>
          <w:highlight w:val="yellow"/>
        </w:rPr>
      </w:pPr>
    </w:p>
    <w:p w:rsidR="000E57EB" w:rsidRPr="00DF26EA" w:rsidRDefault="003E4EA7" w:rsidP="00DF26EA">
      <w:pPr>
        <w:pStyle w:val="30"/>
        <w:spacing w:line="276" w:lineRule="auto"/>
        <w:rPr>
          <w:b/>
          <w:szCs w:val="28"/>
        </w:rPr>
      </w:pPr>
      <w:bookmarkStart w:id="92" w:name="_Toc154568603"/>
      <w:r w:rsidRPr="009D448C">
        <w:rPr>
          <w:b/>
          <w:szCs w:val="28"/>
        </w:rPr>
        <w:t>2.2.</w:t>
      </w:r>
      <w:r w:rsidR="00E74838" w:rsidRPr="009D448C">
        <w:rPr>
          <w:b/>
          <w:szCs w:val="28"/>
        </w:rPr>
        <w:t>4</w:t>
      </w:r>
      <w:r w:rsidR="000E57EB" w:rsidRPr="009D448C">
        <w:rPr>
          <w:b/>
          <w:szCs w:val="28"/>
        </w:rPr>
        <w:t xml:space="preserve">.2 </w:t>
      </w:r>
      <w:r w:rsidR="000E57EB" w:rsidRPr="00DF26EA">
        <w:rPr>
          <w:b/>
          <w:szCs w:val="28"/>
        </w:rPr>
        <w:t>Жилищное строительство</w:t>
      </w:r>
      <w:bookmarkEnd w:id="92"/>
    </w:p>
    <w:p w:rsidR="00DA4057" w:rsidRPr="00DF26EA" w:rsidRDefault="00DA4057" w:rsidP="00BA0372">
      <w:pPr>
        <w:rPr>
          <w:b/>
        </w:rPr>
      </w:pPr>
    </w:p>
    <w:p w:rsidR="000E57EB" w:rsidRPr="00DF26EA" w:rsidRDefault="000E57EB" w:rsidP="00BE713C">
      <w:pPr>
        <w:widowControl w:val="0"/>
        <w:suppressAutoHyphens/>
        <w:rPr>
          <w:rFonts w:eastAsia="Arial Unicode MS"/>
          <w:lang w:eastAsia="en-US" w:bidi="en-US"/>
        </w:rPr>
      </w:pPr>
      <w:r w:rsidRPr="00DF26EA">
        <w:rPr>
          <w:rFonts w:eastAsia="Arial Unicode MS"/>
          <w:lang w:eastAsia="en-US" w:bidi="en-US"/>
        </w:rPr>
        <w:t>Для создания достойных условий проживания человека и комфортной среды обитания необходимо развивать инфраструктурный потенциал. Одной из основных задач решения данного вопроса является строительство жилья.</w:t>
      </w:r>
    </w:p>
    <w:p w:rsidR="000E57EB" w:rsidRPr="00DF26EA" w:rsidRDefault="000E57EB" w:rsidP="00BE713C">
      <w:pPr>
        <w:ind w:firstLine="720"/>
      </w:pPr>
      <w:r w:rsidRPr="00DF26EA">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0E57EB" w:rsidRPr="00DF26EA" w:rsidRDefault="000E57EB" w:rsidP="00BE713C">
      <w:r w:rsidRPr="00DF26EA">
        <w:t xml:space="preserve">В жилых зонах допускается размещение отдельно стоящих, встроенных или пристроенных объектов социального и коммунально-бытового назначения, </w:t>
      </w:r>
      <w:r w:rsidRPr="00DF26EA">
        <w:lastRenderedPageBreak/>
        <w:t xml:space="preserve">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w:t>
      </w:r>
      <w:r w:rsidR="001A2E87">
        <w:t>огородничества</w:t>
      </w:r>
      <w:r w:rsidRPr="00DF26EA">
        <w:t xml:space="preserve">. </w:t>
      </w:r>
    </w:p>
    <w:p w:rsidR="000E57EB" w:rsidRPr="00DF26EA" w:rsidRDefault="000E57EB" w:rsidP="00BE713C">
      <w:pPr>
        <w:ind w:firstLine="720"/>
      </w:pPr>
      <w:r w:rsidRPr="00DF26EA">
        <w:t xml:space="preserve">В составе жилой зоны генпланом выделены подзоны: </w:t>
      </w:r>
    </w:p>
    <w:p w:rsidR="000E57EB" w:rsidRPr="00DF26EA" w:rsidRDefault="000E57EB" w:rsidP="00BE713C">
      <w:pPr>
        <w:ind w:firstLine="720"/>
      </w:pPr>
      <w:r w:rsidRPr="00DF26EA">
        <w:t>- зона низкоплотной усадебной жилой застройки (10-25 чел. / га);</w:t>
      </w:r>
    </w:p>
    <w:p w:rsidR="000E57EB" w:rsidRDefault="000E57EB" w:rsidP="00BE713C">
      <w:pPr>
        <w:autoSpaceDE w:val="0"/>
        <w:autoSpaceDN w:val="0"/>
        <w:adjustRightInd w:val="0"/>
      </w:pPr>
      <w:r w:rsidRPr="00DF26EA">
        <w:t>- зона среднеплотной жило</w:t>
      </w:r>
      <w:r w:rsidR="00DF26EA">
        <w:t>й застройки (130-170 чел. / га).</w:t>
      </w:r>
    </w:p>
    <w:p w:rsidR="00DF26EA" w:rsidRPr="00DF26EA" w:rsidRDefault="00DF26EA" w:rsidP="00BE713C">
      <w:pPr>
        <w:autoSpaceDE w:val="0"/>
        <w:autoSpaceDN w:val="0"/>
        <w:adjustRightInd w:val="0"/>
      </w:pPr>
      <w:r>
        <w:t>Зона плотной застройки отсутствует.</w:t>
      </w:r>
    </w:p>
    <w:p w:rsidR="000E57EB" w:rsidRPr="00B91845" w:rsidRDefault="000E57EB" w:rsidP="00BE713C">
      <w:r w:rsidRPr="00B91845">
        <w:t xml:space="preserve">Зона среднеплотной жилой застройки представлена в п. </w:t>
      </w:r>
      <w:r w:rsidR="00B91845" w:rsidRPr="00B91845">
        <w:t>Родники</w:t>
      </w:r>
      <w:r w:rsidRPr="00B91845">
        <w:t>.</w:t>
      </w:r>
    </w:p>
    <w:p w:rsidR="00142B07" w:rsidRPr="00055BB8" w:rsidRDefault="00142B07" w:rsidP="00142B07">
      <w:r w:rsidRPr="00055BB8">
        <w:t>Генеральным планом предусмотрено максимальное сохранение существующего жилищного фонд</w:t>
      </w:r>
      <w:r>
        <w:t>а. Убыль жилищного фонда состави</w:t>
      </w:r>
      <w:r w:rsidRPr="00055BB8">
        <w:t>т:</w:t>
      </w:r>
    </w:p>
    <w:p w:rsidR="00142B07" w:rsidRPr="00B051CB" w:rsidRDefault="00142B07" w:rsidP="00142B07">
      <w:pPr>
        <w:jc w:val="right"/>
      </w:pPr>
      <w:r w:rsidRPr="00B051CB">
        <w:t xml:space="preserve">Таблица </w:t>
      </w:r>
      <w:r w:rsidR="00D53D57">
        <w:t>40</w:t>
      </w:r>
    </w:p>
    <w:tbl>
      <w:tblPr>
        <w:tblW w:w="9858" w:type="dxa"/>
        <w:tblInd w:w="89" w:type="dxa"/>
        <w:tblLook w:val="04A0"/>
      </w:tblPr>
      <w:tblGrid>
        <w:gridCol w:w="540"/>
        <w:gridCol w:w="1900"/>
        <w:gridCol w:w="1343"/>
        <w:gridCol w:w="1627"/>
        <w:gridCol w:w="1668"/>
        <w:gridCol w:w="925"/>
        <w:gridCol w:w="1855"/>
      </w:tblGrid>
      <w:tr w:rsidR="00142B07" w:rsidRPr="00055BB8" w:rsidTr="00821D5C">
        <w:trPr>
          <w:trHeight w:val="87"/>
          <w:tblHeader/>
        </w:trPr>
        <w:tc>
          <w:tcPr>
            <w:tcW w:w="5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B07" w:rsidRPr="00CC306D" w:rsidRDefault="00142B07" w:rsidP="00CC306D">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 п/п</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B07" w:rsidRPr="00CC306D" w:rsidRDefault="00142B07" w:rsidP="00CC306D">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Наименование населенного пункта</w:t>
            </w:r>
          </w:p>
        </w:tc>
        <w:tc>
          <w:tcPr>
            <w:tcW w:w="137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42B07" w:rsidRPr="00CC306D" w:rsidRDefault="00142B07" w:rsidP="00CC306D">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Общая площадь жилого фонда, тыс. м</w:t>
            </w:r>
            <w:r w:rsidRPr="00CC306D">
              <w:rPr>
                <w:rFonts w:asciiTheme="minorHAnsi" w:hAnsiTheme="minorHAnsi" w:cstheme="minorHAnsi"/>
                <w:color w:val="000000"/>
                <w:sz w:val="24"/>
                <w:szCs w:val="24"/>
                <w:vertAlign w:val="superscript"/>
              </w:rPr>
              <w:t>2</w:t>
            </w:r>
          </w:p>
        </w:tc>
        <w:tc>
          <w:tcPr>
            <w:tcW w:w="1713"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142B07" w:rsidRPr="00CC306D" w:rsidRDefault="00142B07" w:rsidP="00CC306D">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Убыль жилого фонда, тыс. м</w:t>
            </w:r>
            <w:r w:rsidRPr="00CC306D">
              <w:rPr>
                <w:rFonts w:asciiTheme="minorHAnsi" w:hAnsiTheme="minorHAnsi" w:cstheme="minorHAnsi"/>
                <w:color w:val="000000"/>
                <w:sz w:val="24"/>
                <w:szCs w:val="24"/>
                <w:vertAlign w:val="superscript"/>
              </w:rPr>
              <w:t>2</w:t>
            </w:r>
          </w:p>
        </w:tc>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B07" w:rsidRPr="00CC306D" w:rsidRDefault="00142B07" w:rsidP="00CC306D">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Сохраняемый жилой фонд на 1 очередь строительства (</w:t>
            </w:r>
            <w:smartTag w:uri="urn:schemas-microsoft-com:office:smarttags" w:element="metricconverter">
              <w:smartTagPr>
                <w:attr w:name="ProductID" w:val="2020 г"/>
              </w:smartTagPr>
              <w:r w:rsidRPr="00CC306D">
                <w:rPr>
                  <w:rFonts w:asciiTheme="minorHAnsi" w:hAnsiTheme="minorHAnsi" w:cstheme="minorHAnsi"/>
                  <w:color w:val="000000"/>
                  <w:sz w:val="24"/>
                  <w:szCs w:val="24"/>
                </w:rPr>
                <w:t>2020 г</w:t>
              </w:r>
            </w:smartTag>
            <w:r w:rsidRPr="00CC306D">
              <w:rPr>
                <w:rFonts w:asciiTheme="minorHAnsi" w:hAnsiTheme="minorHAnsi" w:cstheme="minorHAnsi"/>
                <w:color w:val="000000"/>
                <w:sz w:val="24"/>
                <w:szCs w:val="24"/>
              </w:rPr>
              <w:t>.)</w:t>
            </w:r>
          </w:p>
        </w:tc>
        <w:tc>
          <w:tcPr>
            <w:tcW w:w="2796" w:type="dxa"/>
            <w:gridSpan w:val="2"/>
            <w:tcBorders>
              <w:top w:val="single" w:sz="4" w:space="0" w:color="auto"/>
              <w:left w:val="nil"/>
              <w:bottom w:val="single" w:sz="4" w:space="0" w:color="auto"/>
              <w:right w:val="single" w:sz="4" w:space="0" w:color="auto"/>
            </w:tcBorders>
            <w:shd w:val="clear" w:color="auto" w:fill="auto"/>
            <w:vAlign w:val="center"/>
          </w:tcPr>
          <w:p w:rsidR="00142B07" w:rsidRPr="00CC306D" w:rsidRDefault="00142B07" w:rsidP="00F17423">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Сохраняемый жилой фонд к расчетному сроку генерального плана (</w:t>
            </w:r>
            <w:smartTag w:uri="urn:schemas-microsoft-com:office:smarttags" w:element="metricconverter">
              <w:smartTagPr>
                <w:attr w:name="ProductID" w:val="2030 г"/>
              </w:smartTagPr>
              <w:r w:rsidRPr="00CC306D">
                <w:rPr>
                  <w:rFonts w:asciiTheme="minorHAnsi" w:hAnsiTheme="minorHAnsi" w:cstheme="minorHAnsi"/>
                  <w:color w:val="000000"/>
                  <w:sz w:val="24"/>
                  <w:szCs w:val="24"/>
                </w:rPr>
                <w:t>2030 г</w:t>
              </w:r>
            </w:smartTag>
            <w:r w:rsidRPr="00CC306D">
              <w:rPr>
                <w:rFonts w:asciiTheme="minorHAnsi" w:hAnsiTheme="minorHAnsi" w:cstheme="minorHAnsi"/>
                <w:color w:val="000000"/>
                <w:sz w:val="24"/>
                <w:szCs w:val="24"/>
              </w:rPr>
              <w:t>.)</w:t>
            </w:r>
          </w:p>
        </w:tc>
      </w:tr>
      <w:tr w:rsidR="00142B07" w:rsidRPr="00055BB8" w:rsidTr="00821D5C">
        <w:trPr>
          <w:trHeight w:val="234"/>
          <w:tblHeader/>
        </w:trPr>
        <w:tc>
          <w:tcPr>
            <w:tcW w:w="514"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CC306D">
            <w:pPr>
              <w:spacing w:line="240" w:lineRule="auto"/>
              <w:ind w:firstLine="0"/>
              <w:rPr>
                <w:rFonts w:asciiTheme="minorHAnsi" w:hAnsiTheme="minorHAnsi" w:cstheme="minorHAnsi"/>
                <w:color w:val="000000"/>
                <w:sz w:val="24"/>
                <w:szCs w:val="24"/>
              </w:rPr>
            </w:pPr>
          </w:p>
        </w:tc>
        <w:tc>
          <w:tcPr>
            <w:tcW w:w="1915"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CC306D">
            <w:pPr>
              <w:spacing w:line="240" w:lineRule="auto"/>
              <w:ind w:firstLine="0"/>
              <w:rPr>
                <w:rFonts w:asciiTheme="minorHAnsi" w:hAnsiTheme="minorHAnsi" w:cstheme="minorHAnsi"/>
                <w:color w:val="000000"/>
                <w:sz w:val="24"/>
                <w:szCs w:val="24"/>
              </w:rPr>
            </w:pPr>
          </w:p>
        </w:tc>
        <w:tc>
          <w:tcPr>
            <w:tcW w:w="1373" w:type="dxa"/>
            <w:vMerge/>
            <w:tcBorders>
              <w:top w:val="single" w:sz="4" w:space="0" w:color="auto"/>
              <w:left w:val="single" w:sz="4" w:space="0" w:color="auto"/>
              <w:bottom w:val="single" w:sz="4" w:space="0" w:color="000000"/>
              <w:right w:val="single" w:sz="4" w:space="0" w:color="auto"/>
            </w:tcBorders>
            <w:vAlign w:val="center"/>
          </w:tcPr>
          <w:p w:rsidR="00142B07" w:rsidRPr="00CC306D" w:rsidRDefault="00142B07" w:rsidP="00CC306D">
            <w:pPr>
              <w:spacing w:line="240" w:lineRule="auto"/>
              <w:ind w:firstLine="0"/>
              <w:rPr>
                <w:rFonts w:asciiTheme="minorHAnsi" w:hAnsiTheme="minorHAnsi" w:cstheme="minorHAnsi"/>
                <w:color w:val="000000"/>
                <w:sz w:val="24"/>
                <w:szCs w:val="24"/>
              </w:rPr>
            </w:pPr>
          </w:p>
        </w:tc>
        <w:tc>
          <w:tcPr>
            <w:tcW w:w="1713" w:type="dxa"/>
            <w:vMerge/>
            <w:tcBorders>
              <w:top w:val="single" w:sz="4" w:space="0" w:color="auto"/>
              <w:left w:val="single" w:sz="4" w:space="0" w:color="auto"/>
              <w:bottom w:val="single" w:sz="4" w:space="0" w:color="000000"/>
              <w:right w:val="single" w:sz="4" w:space="0" w:color="000000"/>
            </w:tcBorders>
            <w:vAlign w:val="center"/>
          </w:tcPr>
          <w:p w:rsidR="00142B07" w:rsidRPr="00CC306D" w:rsidRDefault="00142B07" w:rsidP="00CC306D">
            <w:pPr>
              <w:spacing w:line="240" w:lineRule="auto"/>
              <w:ind w:firstLine="0"/>
              <w:rPr>
                <w:rFonts w:asciiTheme="minorHAnsi" w:hAnsiTheme="minorHAnsi" w:cstheme="minorHAnsi"/>
                <w:color w:val="000000"/>
                <w:sz w:val="24"/>
                <w:szCs w:val="24"/>
              </w:rPr>
            </w:pPr>
          </w:p>
        </w:tc>
        <w:tc>
          <w:tcPr>
            <w:tcW w:w="1547"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CC306D">
            <w:pPr>
              <w:spacing w:line="240" w:lineRule="auto"/>
              <w:ind w:firstLine="0"/>
              <w:rPr>
                <w:rFonts w:asciiTheme="minorHAnsi" w:hAnsiTheme="minorHAnsi" w:cstheme="minorHAnsi"/>
                <w:color w:val="000000"/>
                <w:sz w:val="24"/>
                <w:szCs w:val="24"/>
              </w:rPr>
            </w:pPr>
          </w:p>
        </w:tc>
        <w:tc>
          <w:tcPr>
            <w:tcW w:w="931" w:type="dxa"/>
            <w:tcBorders>
              <w:top w:val="nil"/>
              <w:left w:val="nil"/>
              <w:bottom w:val="single" w:sz="4" w:space="0" w:color="auto"/>
              <w:right w:val="single" w:sz="4" w:space="0" w:color="auto"/>
            </w:tcBorders>
            <w:shd w:val="clear" w:color="auto" w:fill="auto"/>
            <w:vAlign w:val="center"/>
          </w:tcPr>
          <w:p w:rsidR="00142B07" w:rsidRPr="00CC306D" w:rsidRDefault="00142B07" w:rsidP="00CC306D">
            <w:pPr>
              <w:spacing w:line="240" w:lineRule="auto"/>
              <w:ind w:firstLine="0"/>
              <w:jc w:val="right"/>
              <w:rPr>
                <w:rFonts w:asciiTheme="minorHAnsi" w:hAnsiTheme="minorHAnsi" w:cstheme="minorHAnsi"/>
                <w:color w:val="000000"/>
                <w:sz w:val="24"/>
                <w:szCs w:val="24"/>
              </w:rPr>
            </w:pPr>
            <w:r w:rsidRPr="00CC306D">
              <w:rPr>
                <w:rFonts w:asciiTheme="minorHAnsi" w:hAnsiTheme="minorHAnsi" w:cstheme="minorHAnsi"/>
                <w:color w:val="000000"/>
                <w:sz w:val="24"/>
                <w:szCs w:val="24"/>
              </w:rPr>
              <w:t>тыс.м</w:t>
            </w:r>
            <w:r w:rsidRPr="00CC306D">
              <w:rPr>
                <w:rFonts w:asciiTheme="minorHAnsi" w:hAnsiTheme="minorHAnsi" w:cstheme="minorHAnsi"/>
                <w:color w:val="000000"/>
                <w:sz w:val="24"/>
                <w:szCs w:val="24"/>
                <w:vertAlign w:val="superscript"/>
              </w:rPr>
              <w:t>2</w:t>
            </w:r>
          </w:p>
        </w:tc>
        <w:tc>
          <w:tcPr>
            <w:tcW w:w="1865" w:type="dxa"/>
            <w:tcBorders>
              <w:top w:val="nil"/>
              <w:left w:val="nil"/>
              <w:bottom w:val="single" w:sz="4" w:space="0" w:color="auto"/>
              <w:right w:val="single" w:sz="4" w:space="0" w:color="auto"/>
            </w:tcBorders>
            <w:shd w:val="clear" w:color="auto" w:fill="auto"/>
            <w:vAlign w:val="center"/>
          </w:tcPr>
          <w:p w:rsidR="00142B07" w:rsidRPr="00CC306D" w:rsidRDefault="00142B07" w:rsidP="00F17423">
            <w:pPr>
              <w:spacing w:line="240" w:lineRule="auto"/>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 xml:space="preserve">% от существующей </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пос.Родники</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43,3</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2,8</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43,3</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40,5</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93,5</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2</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пос.Восточный</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7,3</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0,5</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7,3</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6,8</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93,6</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3</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х.Грушевый</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9,4</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0,0</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9,4</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9,4</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100,0</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4</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F17423">
            <w:pPr>
              <w:spacing w:line="240" w:lineRule="auto"/>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пос.МТФ № 1</w:t>
            </w:r>
            <w:r w:rsidR="00F17423" w:rsidRPr="00F17423">
              <w:rPr>
                <w:rFonts w:asciiTheme="minorHAnsi" w:hAnsiTheme="minorHAnsi" w:cstheme="minorHAnsi"/>
                <w:color w:val="000000"/>
                <w:sz w:val="24"/>
                <w:szCs w:val="24"/>
              </w:rPr>
              <w:t xml:space="preserve"> колхоза им. Ленина</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1,1</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1,1</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1,1</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0,0</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3,8</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5</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F17423">
            <w:pPr>
              <w:spacing w:line="240" w:lineRule="auto"/>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 xml:space="preserve">пос.МТФ № 2 </w:t>
            </w:r>
            <w:r w:rsidR="00F17423" w:rsidRPr="00F17423">
              <w:rPr>
                <w:rFonts w:asciiTheme="minorHAnsi" w:hAnsiTheme="minorHAnsi" w:cstheme="minorHAnsi"/>
                <w:color w:val="000000"/>
                <w:sz w:val="24"/>
                <w:szCs w:val="24"/>
              </w:rPr>
              <w:t>колхоза им. Ленина</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0,4</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0,1</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0,4</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0,3</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67,1</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6</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х.Подгорный</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3,9</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0,5</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3,9</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3,4</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87,9</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7</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х.Приречный</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2,1</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0,1</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2,1</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2,0</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94,0</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8</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пос.Садовый</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5,6</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0,3</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5,6</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5,3</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94,9</w:t>
            </w:r>
          </w:p>
        </w:tc>
      </w:tr>
      <w:tr w:rsidR="00142B07" w:rsidRPr="00055BB8" w:rsidTr="00821D5C">
        <w:trPr>
          <w:trHeight w:val="315"/>
        </w:trPr>
        <w:tc>
          <w:tcPr>
            <w:tcW w:w="514" w:type="dxa"/>
            <w:tcBorders>
              <w:top w:val="nil"/>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w:t>
            </w:r>
          </w:p>
        </w:tc>
        <w:tc>
          <w:tcPr>
            <w:tcW w:w="1915" w:type="dxa"/>
            <w:tcBorders>
              <w:top w:val="nil"/>
              <w:left w:val="nil"/>
              <w:bottom w:val="single" w:sz="4" w:space="0" w:color="auto"/>
              <w:right w:val="single" w:sz="4" w:space="0" w:color="auto"/>
            </w:tcBorders>
            <w:shd w:val="clear" w:color="auto" w:fill="auto"/>
            <w:vAlign w:val="center"/>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пос.Степной</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15,7</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0,1</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15,7</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15,6</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99,7</w:t>
            </w:r>
          </w:p>
        </w:tc>
      </w:tr>
      <w:tr w:rsidR="00142B07" w:rsidRPr="00055BB8" w:rsidTr="00821D5C">
        <w:trPr>
          <w:trHeight w:val="87"/>
        </w:trPr>
        <w:tc>
          <w:tcPr>
            <w:tcW w:w="242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42B07" w:rsidRPr="00CC306D" w:rsidRDefault="00142B07" w:rsidP="00142B07">
            <w:pPr>
              <w:ind w:firstLine="0"/>
              <w:rPr>
                <w:rFonts w:asciiTheme="minorHAnsi" w:hAnsiTheme="minorHAnsi" w:cstheme="minorHAnsi"/>
                <w:color w:val="000000"/>
                <w:sz w:val="24"/>
                <w:szCs w:val="24"/>
              </w:rPr>
            </w:pPr>
            <w:r w:rsidRPr="00CC306D">
              <w:rPr>
                <w:rFonts w:asciiTheme="minorHAnsi" w:hAnsiTheme="minorHAnsi" w:cstheme="minorHAnsi"/>
                <w:color w:val="000000"/>
                <w:sz w:val="24"/>
                <w:szCs w:val="24"/>
              </w:rPr>
              <w:t>Итого по поселению</w:t>
            </w:r>
          </w:p>
        </w:tc>
        <w:tc>
          <w:tcPr>
            <w:tcW w:w="1373"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88,8</w:t>
            </w:r>
          </w:p>
        </w:tc>
        <w:tc>
          <w:tcPr>
            <w:tcW w:w="1713" w:type="dxa"/>
            <w:tcBorders>
              <w:top w:val="single" w:sz="4" w:space="0" w:color="auto"/>
              <w:left w:val="nil"/>
              <w:bottom w:val="single" w:sz="4" w:space="0" w:color="auto"/>
              <w:right w:val="single" w:sz="4" w:space="0" w:color="000000"/>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5,4</w:t>
            </w:r>
          </w:p>
        </w:tc>
        <w:tc>
          <w:tcPr>
            <w:tcW w:w="1547"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88,8</w:t>
            </w:r>
          </w:p>
        </w:tc>
        <w:tc>
          <w:tcPr>
            <w:tcW w:w="931"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83,4</w:t>
            </w:r>
          </w:p>
        </w:tc>
        <w:tc>
          <w:tcPr>
            <w:tcW w:w="1865" w:type="dxa"/>
            <w:tcBorders>
              <w:top w:val="nil"/>
              <w:left w:val="nil"/>
              <w:bottom w:val="single" w:sz="4" w:space="0" w:color="auto"/>
              <w:right w:val="single" w:sz="4" w:space="0" w:color="auto"/>
            </w:tcBorders>
            <w:shd w:val="clear" w:color="auto" w:fill="auto"/>
            <w:vAlign w:val="bottom"/>
          </w:tcPr>
          <w:p w:rsidR="00142B07" w:rsidRPr="00CC306D" w:rsidRDefault="00142B07" w:rsidP="00142B07">
            <w:pPr>
              <w:ind w:firstLine="0"/>
              <w:jc w:val="center"/>
              <w:rPr>
                <w:rFonts w:asciiTheme="minorHAnsi" w:hAnsiTheme="minorHAnsi" w:cstheme="minorHAnsi"/>
                <w:color w:val="000000"/>
                <w:sz w:val="24"/>
                <w:szCs w:val="24"/>
              </w:rPr>
            </w:pPr>
            <w:r w:rsidRPr="00CC306D">
              <w:rPr>
                <w:rFonts w:asciiTheme="minorHAnsi" w:hAnsiTheme="minorHAnsi" w:cstheme="minorHAnsi"/>
                <w:color w:val="000000"/>
                <w:sz w:val="24"/>
                <w:szCs w:val="24"/>
              </w:rPr>
              <w:t>93,9</w:t>
            </w:r>
          </w:p>
        </w:tc>
      </w:tr>
    </w:tbl>
    <w:p w:rsidR="00142B07" w:rsidRPr="007618CA" w:rsidRDefault="00142B07" w:rsidP="00142B07">
      <w:pPr>
        <w:rPr>
          <w:highlight w:val="green"/>
        </w:rPr>
      </w:pPr>
    </w:p>
    <w:p w:rsidR="00142B07" w:rsidRDefault="00142B07" w:rsidP="00142B07">
      <w:r w:rsidRPr="003B6A7A">
        <w:t>Убыль жилищного фонда в целом по поселению к расчетному сроку генерального плана составит 5,4 тыс. м</w:t>
      </w:r>
      <w:r w:rsidRPr="003B6A7A">
        <w:rPr>
          <w:vertAlign w:val="superscript"/>
        </w:rPr>
        <w:t>2</w:t>
      </w:r>
      <w:r w:rsidRPr="003B6A7A">
        <w:t xml:space="preserve"> (</w:t>
      </w:r>
      <w:r>
        <w:t>6,1</w:t>
      </w:r>
      <w:r w:rsidRPr="003B6A7A">
        <w:t xml:space="preserve"> %) и общая площадь сохраняемого существующего жилищного фонда составит </w:t>
      </w:r>
      <w:r>
        <w:t>83,4</w:t>
      </w:r>
      <w:r w:rsidRPr="003B6A7A">
        <w:t xml:space="preserve"> тыс. м</w:t>
      </w:r>
      <w:r w:rsidRPr="003B6A7A">
        <w:rPr>
          <w:vertAlign w:val="superscript"/>
        </w:rPr>
        <w:t>2</w:t>
      </w:r>
      <w:r w:rsidRPr="003B6A7A">
        <w:t>.</w:t>
      </w:r>
    </w:p>
    <w:p w:rsidR="00142B07" w:rsidRPr="007618CA" w:rsidRDefault="00142B07" w:rsidP="00142B07">
      <w:pPr>
        <w:rPr>
          <w:color w:val="00B0F0"/>
          <w:highlight w:val="green"/>
        </w:rPr>
      </w:pPr>
      <w:r w:rsidRPr="007743C5">
        <w:t xml:space="preserve">Существующая средняя обеспеченность жилищным фондом на 1 жителя в среднем по поселению составляет </w:t>
      </w:r>
      <w:smartTag w:uri="urn:schemas-microsoft-com:office:smarttags" w:element="metricconverter">
        <w:smartTagPr>
          <w:attr w:name="ProductID" w:val="14,14 м2"/>
        </w:smartTagPr>
        <w:r>
          <w:t>14,14</w:t>
        </w:r>
        <w:r w:rsidRPr="007743C5">
          <w:t xml:space="preserve"> м</w:t>
        </w:r>
        <w:r w:rsidRPr="007743C5">
          <w:rPr>
            <w:vertAlign w:val="superscript"/>
          </w:rPr>
          <w:t>2</w:t>
        </w:r>
      </w:smartTag>
      <w:r w:rsidRPr="007743C5">
        <w:t xml:space="preserve">, что </w:t>
      </w:r>
      <w:r>
        <w:t>ниже</w:t>
      </w:r>
      <w:r w:rsidRPr="007743C5">
        <w:t xml:space="preserve"> средн</w:t>
      </w:r>
      <w:r>
        <w:t>ей</w:t>
      </w:r>
      <w:r w:rsidRPr="007743C5">
        <w:t xml:space="preserve"> обеспеченност</w:t>
      </w:r>
      <w:r>
        <w:t>и</w:t>
      </w:r>
      <w:r w:rsidRPr="007743C5">
        <w:t xml:space="preserve"> сельского </w:t>
      </w:r>
      <w:r>
        <w:t xml:space="preserve">населения по Белореченскому </w:t>
      </w:r>
      <w:r w:rsidRPr="007743C5">
        <w:t xml:space="preserve">району – </w:t>
      </w:r>
      <w:smartTag w:uri="urn:schemas-microsoft-com:office:smarttags" w:element="metricconverter">
        <w:smartTagPr>
          <w:attr w:name="ProductID" w:val="15,2 м2"/>
        </w:smartTagPr>
        <w:r w:rsidRPr="007743C5">
          <w:t>15,2 м</w:t>
        </w:r>
        <w:r w:rsidRPr="007743C5">
          <w:rPr>
            <w:vertAlign w:val="superscript"/>
          </w:rPr>
          <w:t>2</w:t>
        </w:r>
      </w:smartTag>
      <w:r w:rsidRPr="007743C5">
        <w:t>.</w:t>
      </w:r>
    </w:p>
    <w:p w:rsidR="00142B07" w:rsidRDefault="00142B07" w:rsidP="00142B07">
      <w:r w:rsidRPr="007743C5">
        <w:t>Проектные объемы нового жилищного строительства определены, исходя из прогноза роста жилищного фонда, проектной численности населения, намеченных объемов убыли жилищного фонда.</w:t>
      </w:r>
    </w:p>
    <w:p w:rsidR="00142B07" w:rsidRDefault="00142B07" w:rsidP="00142B07">
      <w:r>
        <w:lastRenderedPageBreak/>
        <w:t>В Родниковском сельском поселении для размещения нового жилищного строительства рассмотрены территории общей емкостью порядка 114,9  га, в т.ч.</w:t>
      </w:r>
    </w:p>
    <w:p w:rsidR="00142B07" w:rsidRPr="00287F93" w:rsidRDefault="00142B07" w:rsidP="00142B07">
      <w:r w:rsidRPr="00287F93">
        <w:t xml:space="preserve">- пос.Родники – </w:t>
      </w:r>
      <w:smartTag w:uri="urn:schemas-microsoft-com:office:smarttags" w:element="metricconverter">
        <w:smartTagPr>
          <w:attr w:name="ProductID" w:val="74,1 га"/>
        </w:smartTagPr>
        <w:r w:rsidRPr="00287F93">
          <w:t>74,1 га</w:t>
        </w:r>
      </w:smartTag>
      <w:r w:rsidRPr="00287F93">
        <w:t>;</w:t>
      </w:r>
    </w:p>
    <w:p w:rsidR="00142B07" w:rsidRPr="00287F93" w:rsidRDefault="00142B07" w:rsidP="00142B07">
      <w:r w:rsidRPr="00287F93">
        <w:t xml:space="preserve">- пос. Восточный – </w:t>
      </w:r>
      <w:smartTag w:uri="urn:schemas-microsoft-com:office:smarttags" w:element="metricconverter">
        <w:smartTagPr>
          <w:attr w:name="ProductID" w:val="6,1 га"/>
        </w:smartTagPr>
        <w:r w:rsidRPr="00287F93">
          <w:t>6,1 га</w:t>
        </w:r>
      </w:smartTag>
      <w:r w:rsidRPr="00287F93">
        <w:t>;</w:t>
      </w:r>
    </w:p>
    <w:p w:rsidR="00142B07" w:rsidRPr="00287F93" w:rsidRDefault="00142B07" w:rsidP="00142B07">
      <w:r w:rsidRPr="00287F93">
        <w:t xml:space="preserve">- х.Грушевый – </w:t>
      </w:r>
      <w:smartTag w:uri="urn:schemas-microsoft-com:office:smarttags" w:element="metricconverter">
        <w:smartTagPr>
          <w:attr w:name="ProductID" w:val="5,0 га"/>
        </w:smartTagPr>
        <w:r w:rsidRPr="00287F93">
          <w:t>5,0 га</w:t>
        </w:r>
      </w:smartTag>
    </w:p>
    <w:p w:rsidR="00142B07" w:rsidRPr="00287F93" w:rsidRDefault="00142B07" w:rsidP="00142B07">
      <w:r w:rsidRPr="00287F93">
        <w:t xml:space="preserve">- пос.МТФ № 1 колхоза им.Ленина – </w:t>
      </w:r>
      <w:smartTag w:uri="urn:schemas-microsoft-com:office:smarttags" w:element="metricconverter">
        <w:smartTagPr>
          <w:attr w:name="ProductID" w:val="1,7 га"/>
        </w:smartTagPr>
        <w:r w:rsidRPr="00287F93">
          <w:t>1,7 га</w:t>
        </w:r>
      </w:smartTag>
      <w:r w:rsidRPr="00287F93">
        <w:t>;</w:t>
      </w:r>
    </w:p>
    <w:p w:rsidR="00142B07" w:rsidRPr="00287F93" w:rsidRDefault="00142B07" w:rsidP="00142B07">
      <w:r w:rsidRPr="00287F93">
        <w:t xml:space="preserve">- пос.МТФ № 2 колхоза им.Ленина –   </w:t>
      </w:r>
      <w:smartTag w:uri="urn:schemas-microsoft-com:office:smarttags" w:element="metricconverter">
        <w:smartTagPr>
          <w:attr w:name="ProductID" w:val="2,4 га"/>
        </w:smartTagPr>
        <w:r w:rsidRPr="00287F93">
          <w:t>2,4 га</w:t>
        </w:r>
      </w:smartTag>
      <w:r w:rsidRPr="00287F93">
        <w:t>;</w:t>
      </w:r>
    </w:p>
    <w:p w:rsidR="00142B07" w:rsidRPr="00287F93" w:rsidRDefault="00142B07" w:rsidP="00142B07">
      <w:r w:rsidRPr="00287F93">
        <w:t xml:space="preserve">- х.Подгорный – </w:t>
      </w:r>
      <w:smartTag w:uri="urn:schemas-microsoft-com:office:smarttags" w:element="metricconverter">
        <w:smartTagPr>
          <w:attr w:name="ProductID" w:val="7,2 га"/>
        </w:smartTagPr>
        <w:r w:rsidRPr="00287F93">
          <w:t>7,2 га</w:t>
        </w:r>
      </w:smartTag>
      <w:r w:rsidRPr="00287F93">
        <w:t>;</w:t>
      </w:r>
    </w:p>
    <w:p w:rsidR="00142B07" w:rsidRPr="00287F93" w:rsidRDefault="00142B07" w:rsidP="00142B07">
      <w:r w:rsidRPr="00287F93">
        <w:t xml:space="preserve">- х.Приречный – </w:t>
      </w:r>
      <w:smartTag w:uri="urn:schemas-microsoft-com:office:smarttags" w:element="metricconverter">
        <w:smartTagPr>
          <w:attr w:name="ProductID" w:val="6,1 га"/>
        </w:smartTagPr>
        <w:r w:rsidRPr="00287F93">
          <w:t>6,1 га</w:t>
        </w:r>
      </w:smartTag>
      <w:r w:rsidRPr="00287F93">
        <w:t>;</w:t>
      </w:r>
    </w:p>
    <w:p w:rsidR="00142B07" w:rsidRPr="00287F93" w:rsidRDefault="00142B07" w:rsidP="00142B07">
      <w:r w:rsidRPr="00287F93">
        <w:t xml:space="preserve">- пос.Садовый – </w:t>
      </w:r>
      <w:smartTag w:uri="urn:schemas-microsoft-com:office:smarttags" w:element="metricconverter">
        <w:smartTagPr>
          <w:attr w:name="ProductID" w:val="6,2 га"/>
        </w:smartTagPr>
        <w:r w:rsidRPr="00287F93">
          <w:t>6,2 га</w:t>
        </w:r>
      </w:smartTag>
      <w:r w:rsidRPr="00287F93">
        <w:t>;</w:t>
      </w:r>
    </w:p>
    <w:p w:rsidR="00142B07" w:rsidRPr="007743C5" w:rsidRDefault="00142B07" w:rsidP="00142B07">
      <w:pPr>
        <w:rPr>
          <w:highlight w:val="green"/>
        </w:rPr>
      </w:pPr>
      <w:r w:rsidRPr="00287F93">
        <w:t>- пос.Степной – 6,1 га</w:t>
      </w:r>
      <w:r w:rsidR="00CC306D">
        <w:t>.</w:t>
      </w:r>
    </w:p>
    <w:p w:rsidR="00142B07" w:rsidRDefault="00142B07" w:rsidP="00142B07">
      <w:r w:rsidRPr="00CE68D1">
        <w:t>Также при определении объемов нового жилищного строительства учтен</w:t>
      </w:r>
      <w:r>
        <w:t xml:space="preserve">ы целевые показатели разработанной стратегии массового строительства жилья, согласно которой к 2025 году ежегодный ввод жилья на душу населения должен составить </w:t>
      </w:r>
      <w:smartTag w:uri="urn:schemas-microsoft-com:office:smarttags" w:element="metricconverter">
        <w:smartTagPr>
          <w:attr w:name="ProductID" w:val="1 м2"/>
        </w:smartTagPr>
        <w:r>
          <w:t>1 м</w:t>
        </w:r>
        <w:r>
          <w:rPr>
            <w:vertAlign w:val="superscript"/>
          </w:rPr>
          <w:t>2</w:t>
        </w:r>
      </w:smartTag>
      <w:r>
        <w:t xml:space="preserve">. </w:t>
      </w:r>
      <w:r w:rsidRPr="00CE68D1">
        <w:t xml:space="preserve"> Генеральным планом предполагается, что объемы нового жилищного строительства</w:t>
      </w:r>
      <w:r>
        <w:t xml:space="preserve"> на территории Родниковского сельского поселения</w:t>
      </w:r>
      <w:r w:rsidRPr="00CE68D1">
        <w:t xml:space="preserve"> должны достигнуть такого уровня, чтоб могли обеспечить ввод жилья на душу населения к </w:t>
      </w:r>
      <w:r>
        <w:t>2020</w:t>
      </w:r>
      <w:r w:rsidRPr="00CE68D1">
        <w:t xml:space="preserve"> году – </w:t>
      </w:r>
      <w:smartTag w:uri="urn:schemas-microsoft-com:office:smarttags" w:element="metricconverter">
        <w:smartTagPr>
          <w:attr w:name="ProductID" w:val="0,95 м2"/>
        </w:smartTagPr>
        <w:r w:rsidRPr="00CE68D1">
          <w:t>0,</w:t>
        </w:r>
        <w:r>
          <w:t>95</w:t>
        </w:r>
        <w:r w:rsidRPr="00CE68D1">
          <w:t xml:space="preserve"> м</w:t>
        </w:r>
        <w:r w:rsidRPr="00CE68D1">
          <w:rPr>
            <w:vertAlign w:val="superscript"/>
          </w:rPr>
          <w:t>2</w:t>
        </w:r>
      </w:smartTag>
      <w:r w:rsidRPr="00CE68D1">
        <w:t xml:space="preserve">, к </w:t>
      </w:r>
      <w:r>
        <w:t>2030</w:t>
      </w:r>
      <w:r w:rsidRPr="00CE68D1">
        <w:t xml:space="preserve"> году – </w:t>
      </w:r>
      <w:smartTag w:uri="urn:schemas-microsoft-com:office:smarttags" w:element="metricconverter">
        <w:smartTagPr>
          <w:attr w:name="ProductID" w:val="1,05 м2"/>
        </w:smartTagPr>
        <w:r w:rsidRPr="00CE68D1">
          <w:t>1,</w:t>
        </w:r>
        <w:r>
          <w:t>05</w:t>
        </w:r>
        <w:r w:rsidRPr="00CE68D1">
          <w:t xml:space="preserve"> м</w:t>
        </w:r>
        <w:r w:rsidRPr="00CE68D1">
          <w:rPr>
            <w:vertAlign w:val="superscript"/>
          </w:rPr>
          <w:t>2</w:t>
        </w:r>
      </w:smartTag>
      <w:r w:rsidRPr="00CE68D1">
        <w:t>.</w:t>
      </w:r>
    </w:p>
    <w:p w:rsidR="00142B07" w:rsidRPr="00B051CB" w:rsidRDefault="00142B07" w:rsidP="00142B07">
      <w:r w:rsidRPr="00DD149F">
        <w:t xml:space="preserve">Далее в таблице </w:t>
      </w:r>
      <w:r w:rsidR="00D53D57">
        <w:t>41</w:t>
      </w:r>
      <w:r w:rsidRPr="00DD149F">
        <w:t xml:space="preserve"> представлены расчеты потребности в объемах и территориях под новое жилищное</w:t>
      </w:r>
      <w:r w:rsidRPr="00B051CB">
        <w:t xml:space="preserve"> строительство в разрезе населенных пунктов Родниковского сельского поселения.</w:t>
      </w:r>
    </w:p>
    <w:p w:rsidR="00142B07" w:rsidRDefault="00142B07" w:rsidP="00142B07">
      <w:pPr>
        <w:jc w:val="right"/>
      </w:pPr>
      <w:r w:rsidRPr="00B051CB">
        <w:t xml:space="preserve">Таблица </w:t>
      </w:r>
      <w:r w:rsidR="00D53D57">
        <w:t>41</w:t>
      </w:r>
    </w:p>
    <w:tbl>
      <w:tblPr>
        <w:tblW w:w="10080" w:type="dxa"/>
        <w:tblInd w:w="93" w:type="dxa"/>
        <w:tblLayout w:type="fixed"/>
        <w:tblLook w:val="04A0"/>
      </w:tblPr>
      <w:tblGrid>
        <w:gridCol w:w="441"/>
        <w:gridCol w:w="1701"/>
        <w:gridCol w:w="709"/>
        <w:gridCol w:w="709"/>
        <w:gridCol w:w="567"/>
        <w:gridCol w:w="708"/>
        <w:gridCol w:w="709"/>
        <w:gridCol w:w="709"/>
        <w:gridCol w:w="708"/>
        <w:gridCol w:w="709"/>
        <w:gridCol w:w="567"/>
        <w:gridCol w:w="567"/>
        <w:gridCol w:w="567"/>
        <w:gridCol w:w="709"/>
      </w:tblGrid>
      <w:tr w:rsidR="00142B07" w:rsidRPr="007D2A69" w:rsidTr="00A8706F">
        <w:trPr>
          <w:trHeight w:val="971"/>
          <w:tblHeader/>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B07" w:rsidRPr="00CC306D" w:rsidRDefault="00142B07" w:rsidP="000B21A6">
            <w:pPr>
              <w:spacing w:line="240" w:lineRule="auto"/>
              <w:ind w:firstLine="0"/>
              <w:jc w:val="center"/>
              <w:rPr>
                <w:color w:val="000000"/>
                <w:sz w:val="24"/>
                <w:szCs w:val="24"/>
              </w:rPr>
            </w:pPr>
            <w:r w:rsidRPr="00CC306D">
              <w:rPr>
                <w:color w:val="000000"/>
                <w:sz w:val="24"/>
                <w:szCs w:val="24"/>
              </w:rPr>
              <w:t>№п/п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B07" w:rsidRPr="00CC306D" w:rsidRDefault="00142B07" w:rsidP="002B3B63">
            <w:pPr>
              <w:spacing w:line="240" w:lineRule="auto"/>
              <w:ind w:left="-108" w:right="-108" w:firstLine="0"/>
              <w:jc w:val="center"/>
              <w:rPr>
                <w:color w:val="000000"/>
                <w:sz w:val="24"/>
                <w:szCs w:val="24"/>
              </w:rPr>
            </w:pPr>
            <w:r w:rsidRPr="00CC306D">
              <w:rPr>
                <w:color w:val="000000"/>
                <w:sz w:val="24"/>
                <w:szCs w:val="24"/>
              </w:rPr>
              <w:t>Наименование населенного пункта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firstLine="0"/>
              <w:jc w:val="center"/>
              <w:rPr>
                <w:color w:val="000000"/>
                <w:sz w:val="24"/>
                <w:szCs w:val="24"/>
              </w:rPr>
            </w:pPr>
            <w:r w:rsidRPr="00CC306D">
              <w:rPr>
                <w:color w:val="000000"/>
                <w:sz w:val="24"/>
                <w:szCs w:val="24"/>
              </w:rPr>
              <w:t xml:space="preserve">Жилищный фонд на 20.01.09 г., </w:t>
            </w:r>
          </w:p>
          <w:p w:rsidR="00142B07" w:rsidRPr="00CC306D" w:rsidRDefault="00142B07" w:rsidP="002B3B63">
            <w:pPr>
              <w:spacing w:line="240" w:lineRule="auto"/>
              <w:ind w:firstLine="0"/>
              <w:jc w:val="center"/>
              <w:rPr>
                <w:color w:val="000000"/>
                <w:sz w:val="24"/>
                <w:szCs w:val="24"/>
              </w:rPr>
            </w:pPr>
            <w:r w:rsidRPr="00CC306D">
              <w:rPr>
                <w:color w:val="000000"/>
                <w:sz w:val="24"/>
                <w:szCs w:val="24"/>
              </w:rPr>
              <w:t>тыс. м</w:t>
            </w:r>
            <w:r w:rsidRPr="00CC306D">
              <w:rPr>
                <w:color w:val="000000"/>
                <w:sz w:val="24"/>
                <w:szCs w:val="24"/>
                <w:vertAlign w:val="superscript"/>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firstLine="0"/>
              <w:jc w:val="center"/>
              <w:rPr>
                <w:color w:val="000000"/>
                <w:sz w:val="24"/>
                <w:szCs w:val="24"/>
              </w:rPr>
            </w:pPr>
            <w:r w:rsidRPr="00CC306D">
              <w:rPr>
                <w:color w:val="000000"/>
                <w:sz w:val="24"/>
                <w:szCs w:val="24"/>
              </w:rPr>
              <w:t>Существующая жилищная обеспеченность, кв.м/чел.</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firstLine="0"/>
              <w:jc w:val="center"/>
              <w:rPr>
                <w:color w:val="000000"/>
                <w:sz w:val="24"/>
                <w:szCs w:val="24"/>
              </w:rPr>
            </w:pPr>
            <w:r w:rsidRPr="00CC306D">
              <w:rPr>
                <w:color w:val="000000"/>
                <w:sz w:val="24"/>
                <w:szCs w:val="24"/>
              </w:rPr>
              <w:t>Убыль жилищного фонда, тыс. м</w:t>
            </w:r>
            <w:r w:rsidRPr="00CC306D">
              <w:rPr>
                <w:color w:val="000000"/>
                <w:sz w:val="24"/>
                <w:szCs w:val="24"/>
                <w:vertAlign w:val="superscript"/>
              </w:rPr>
              <w:t>2</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firstLine="0"/>
              <w:jc w:val="center"/>
              <w:rPr>
                <w:color w:val="000000"/>
                <w:sz w:val="24"/>
                <w:szCs w:val="24"/>
              </w:rPr>
            </w:pPr>
            <w:r w:rsidRPr="00CC306D">
              <w:rPr>
                <w:color w:val="000000"/>
                <w:sz w:val="24"/>
                <w:szCs w:val="24"/>
              </w:rPr>
              <w:t xml:space="preserve">Сохраняемый жилищный фонд, </w:t>
            </w:r>
          </w:p>
          <w:p w:rsidR="00142B07" w:rsidRPr="00CC306D" w:rsidRDefault="00142B07" w:rsidP="002B3B63">
            <w:pPr>
              <w:spacing w:line="240" w:lineRule="auto"/>
              <w:ind w:firstLine="0"/>
              <w:jc w:val="center"/>
              <w:rPr>
                <w:color w:val="000000"/>
                <w:sz w:val="24"/>
                <w:szCs w:val="24"/>
              </w:rPr>
            </w:pPr>
            <w:r w:rsidRPr="00CC306D">
              <w:rPr>
                <w:color w:val="000000"/>
                <w:sz w:val="24"/>
                <w:szCs w:val="24"/>
              </w:rPr>
              <w:t>тыс. м</w:t>
            </w:r>
            <w:r w:rsidRPr="00CC306D">
              <w:rPr>
                <w:color w:val="000000"/>
                <w:sz w:val="24"/>
                <w:szCs w:val="24"/>
                <w:vertAlign w:val="superscript"/>
              </w:rPr>
              <w:t>2</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142B07" w:rsidRPr="00CC306D" w:rsidRDefault="00142B07" w:rsidP="002B3B63">
            <w:pPr>
              <w:spacing w:line="240" w:lineRule="auto"/>
              <w:ind w:left="-108" w:right="-107" w:firstLine="0"/>
              <w:jc w:val="center"/>
              <w:rPr>
                <w:color w:val="000000"/>
                <w:sz w:val="24"/>
                <w:szCs w:val="24"/>
              </w:rPr>
            </w:pPr>
            <w:r w:rsidRPr="00CC306D">
              <w:rPr>
                <w:color w:val="000000"/>
                <w:sz w:val="24"/>
                <w:szCs w:val="24"/>
              </w:rPr>
              <w:t>Объемы нового жилищного строительства, тыс. м</w:t>
            </w:r>
            <w:r w:rsidRPr="00CC306D">
              <w:rPr>
                <w:color w:val="000000"/>
                <w:sz w:val="24"/>
                <w:szCs w:val="24"/>
                <w:vertAlign w:val="superscript"/>
              </w:rPr>
              <w:t>2</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42B07" w:rsidRPr="00CC306D" w:rsidRDefault="00142B07" w:rsidP="002B3B63">
            <w:pPr>
              <w:spacing w:line="240" w:lineRule="auto"/>
              <w:ind w:firstLine="0"/>
              <w:jc w:val="center"/>
              <w:rPr>
                <w:color w:val="000000"/>
                <w:sz w:val="24"/>
                <w:szCs w:val="24"/>
              </w:rPr>
            </w:pPr>
            <w:r w:rsidRPr="00CC306D">
              <w:rPr>
                <w:color w:val="000000"/>
                <w:sz w:val="24"/>
                <w:szCs w:val="24"/>
              </w:rPr>
              <w:t xml:space="preserve">Общая площадь жилищного фонда к , </w:t>
            </w:r>
          </w:p>
          <w:p w:rsidR="00142B07" w:rsidRPr="00CC306D" w:rsidRDefault="00142B07" w:rsidP="002B3B63">
            <w:pPr>
              <w:spacing w:line="240" w:lineRule="auto"/>
              <w:ind w:firstLine="0"/>
              <w:jc w:val="center"/>
              <w:rPr>
                <w:color w:val="000000"/>
                <w:sz w:val="24"/>
                <w:szCs w:val="24"/>
              </w:rPr>
            </w:pPr>
            <w:r w:rsidRPr="00CC306D">
              <w:rPr>
                <w:color w:val="000000"/>
                <w:sz w:val="24"/>
                <w:szCs w:val="24"/>
              </w:rPr>
              <w:t>тыс. м</w:t>
            </w:r>
            <w:r w:rsidRPr="00CC306D">
              <w:rPr>
                <w:color w:val="000000"/>
                <w:sz w:val="24"/>
                <w:szCs w:val="24"/>
                <w:vertAlign w:val="superscript"/>
              </w:rPr>
              <w:t>2</w:t>
            </w:r>
          </w:p>
        </w:tc>
        <w:tc>
          <w:tcPr>
            <w:tcW w:w="1134" w:type="dxa"/>
            <w:gridSpan w:val="2"/>
            <w:tcBorders>
              <w:top w:val="single" w:sz="4" w:space="0" w:color="auto"/>
              <w:left w:val="nil"/>
              <w:bottom w:val="single" w:sz="4" w:space="0" w:color="auto"/>
              <w:right w:val="single" w:sz="4" w:space="0" w:color="000000"/>
            </w:tcBorders>
            <w:shd w:val="clear" w:color="auto" w:fill="auto"/>
            <w:vAlign w:val="center"/>
          </w:tcPr>
          <w:p w:rsidR="00142B07" w:rsidRPr="00CC306D" w:rsidRDefault="00142B07" w:rsidP="002B3B63">
            <w:pPr>
              <w:spacing w:line="240" w:lineRule="auto"/>
              <w:ind w:left="-108" w:right="-108" w:firstLine="0"/>
              <w:jc w:val="center"/>
              <w:rPr>
                <w:color w:val="000000"/>
                <w:sz w:val="24"/>
                <w:szCs w:val="24"/>
              </w:rPr>
            </w:pPr>
            <w:r w:rsidRPr="00CC306D">
              <w:rPr>
                <w:color w:val="000000"/>
                <w:sz w:val="24"/>
                <w:szCs w:val="24"/>
              </w:rPr>
              <w:t>Среднегодовой объем строительства, тыс. кв. м</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142B07" w:rsidRPr="00CC306D" w:rsidRDefault="00142B07" w:rsidP="002B3B63">
            <w:pPr>
              <w:spacing w:line="240" w:lineRule="auto"/>
              <w:ind w:left="-108" w:right="-108" w:firstLine="0"/>
              <w:jc w:val="center"/>
              <w:rPr>
                <w:color w:val="000000"/>
                <w:sz w:val="24"/>
                <w:szCs w:val="24"/>
              </w:rPr>
            </w:pPr>
            <w:r w:rsidRPr="00CC306D">
              <w:rPr>
                <w:color w:val="000000"/>
                <w:sz w:val="24"/>
                <w:szCs w:val="24"/>
              </w:rPr>
              <w:t>Жилищная обеспеченность, кв. м/чел.</w:t>
            </w:r>
          </w:p>
        </w:tc>
      </w:tr>
      <w:tr w:rsidR="00142B07" w:rsidRPr="007D2A69" w:rsidTr="00A8706F">
        <w:trPr>
          <w:cantSplit/>
          <w:trHeight w:val="2078"/>
          <w:tblHeader/>
        </w:trPr>
        <w:tc>
          <w:tcPr>
            <w:tcW w:w="441"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2B3B63">
            <w:pPr>
              <w:spacing w:line="240" w:lineRule="auto"/>
              <w:ind w:firstLine="0"/>
              <w:rPr>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2B3B63">
            <w:pPr>
              <w:spacing w:line="240" w:lineRule="auto"/>
              <w:ind w:left="-108" w:right="-108" w:firstLine="0"/>
              <w:rPr>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2B3B63">
            <w:pPr>
              <w:spacing w:line="240" w:lineRule="auto"/>
              <w:ind w:firstLine="0"/>
              <w:rPr>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2B3B63">
            <w:pPr>
              <w:spacing w:line="240" w:lineRule="auto"/>
              <w:ind w:firstLine="0"/>
              <w:rPr>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2B3B63">
            <w:pPr>
              <w:spacing w:line="240" w:lineRule="auto"/>
              <w:ind w:firstLine="0"/>
              <w:rPr>
                <w:color w:val="00000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142B07" w:rsidRPr="00CC306D" w:rsidRDefault="00142B07" w:rsidP="002B3B63">
            <w:pPr>
              <w:spacing w:line="240" w:lineRule="auto"/>
              <w:ind w:firstLine="0"/>
              <w:rPr>
                <w:color w:val="000000"/>
                <w:sz w:val="24"/>
                <w:szCs w:val="24"/>
              </w:rPr>
            </w:pPr>
          </w:p>
        </w:tc>
        <w:tc>
          <w:tcPr>
            <w:tcW w:w="709"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30 г"/>
              </w:smartTagPr>
              <w:r w:rsidRPr="00CC306D">
                <w:rPr>
                  <w:color w:val="000000"/>
                  <w:sz w:val="24"/>
                  <w:szCs w:val="24"/>
                </w:rPr>
                <w:t>2030 г</w:t>
              </w:r>
            </w:smartTag>
            <w:r w:rsidRPr="00CC306D">
              <w:rPr>
                <w:color w:val="000000"/>
                <w:sz w:val="24"/>
                <w:szCs w:val="24"/>
              </w:rPr>
              <w:t xml:space="preserve">., </w:t>
            </w:r>
          </w:p>
        </w:tc>
        <w:tc>
          <w:tcPr>
            <w:tcW w:w="709"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firstLine="0"/>
              <w:jc w:val="center"/>
              <w:rPr>
                <w:color w:val="000000"/>
                <w:sz w:val="24"/>
                <w:szCs w:val="24"/>
              </w:rPr>
            </w:pPr>
            <w:r w:rsidRPr="00CC306D">
              <w:rPr>
                <w:color w:val="000000"/>
                <w:sz w:val="24"/>
                <w:szCs w:val="24"/>
              </w:rPr>
              <w:t>в т.ч. на 1 очередь строительства (</w:t>
            </w:r>
            <w:smartTag w:uri="urn:schemas-microsoft-com:office:smarttags" w:element="metricconverter">
              <w:smartTagPr>
                <w:attr w:name="ProductID" w:val="2020 г"/>
              </w:smartTagPr>
              <w:r w:rsidRPr="00CC306D">
                <w:rPr>
                  <w:color w:val="000000"/>
                  <w:sz w:val="24"/>
                  <w:szCs w:val="24"/>
                </w:rPr>
                <w:t>2020 г</w:t>
              </w:r>
            </w:smartTag>
            <w:r w:rsidRPr="00CC306D">
              <w:rPr>
                <w:color w:val="000000"/>
                <w:sz w:val="24"/>
                <w:szCs w:val="24"/>
              </w:rPr>
              <w:t>.)</w:t>
            </w:r>
          </w:p>
        </w:tc>
        <w:tc>
          <w:tcPr>
            <w:tcW w:w="708"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20 г"/>
              </w:smartTagPr>
              <w:r w:rsidRPr="00CC306D">
                <w:rPr>
                  <w:color w:val="000000"/>
                  <w:sz w:val="24"/>
                  <w:szCs w:val="24"/>
                </w:rPr>
                <w:t>2020 г</w:t>
              </w:r>
            </w:smartTag>
            <w:r w:rsidRPr="00CC306D">
              <w:rPr>
                <w:color w:val="000000"/>
                <w:sz w:val="24"/>
                <w:szCs w:val="24"/>
              </w:rPr>
              <w:t>.</w:t>
            </w:r>
          </w:p>
        </w:tc>
        <w:tc>
          <w:tcPr>
            <w:tcW w:w="709"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30 г"/>
              </w:smartTagPr>
              <w:r w:rsidRPr="00CC306D">
                <w:rPr>
                  <w:color w:val="000000"/>
                  <w:sz w:val="24"/>
                  <w:szCs w:val="24"/>
                </w:rPr>
                <w:t>2030 г</w:t>
              </w:r>
            </w:smartTag>
            <w:r w:rsidRPr="00CC306D">
              <w:rPr>
                <w:color w:val="000000"/>
                <w:sz w:val="24"/>
                <w:szCs w:val="24"/>
              </w:rPr>
              <w:t>.</w:t>
            </w:r>
          </w:p>
        </w:tc>
        <w:tc>
          <w:tcPr>
            <w:tcW w:w="567"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20 г"/>
              </w:smartTagPr>
              <w:r w:rsidRPr="00CC306D">
                <w:rPr>
                  <w:color w:val="000000"/>
                  <w:sz w:val="24"/>
                  <w:szCs w:val="24"/>
                </w:rPr>
                <w:t>2020 г</w:t>
              </w:r>
            </w:smartTag>
            <w:r w:rsidRPr="00CC306D">
              <w:rPr>
                <w:color w:val="000000"/>
                <w:sz w:val="24"/>
                <w:szCs w:val="24"/>
              </w:rPr>
              <w:t>.</w:t>
            </w:r>
          </w:p>
        </w:tc>
        <w:tc>
          <w:tcPr>
            <w:tcW w:w="567"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30 г"/>
              </w:smartTagPr>
              <w:r w:rsidRPr="00CC306D">
                <w:rPr>
                  <w:color w:val="000000"/>
                  <w:sz w:val="24"/>
                  <w:szCs w:val="24"/>
                </w:rPr>
                <w:t>2030 г</w:t>
              </w:r>
            </w:smartTag>
            <w:r w:rsidRPr="00CC306D">
              <w:rPr>
                <w:color w:val="000000"/>
                <w:sz w:val="24"/>
                <w:szCs w:val="24"/>
              </w:rPr>
              <w:t>.</w:t>
            </w:r>
          </w:p>
        </w:tc>
        <w:tc>
          <w:tcPr>
            <w:tcW w:w="567"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20 г"/>
              </w:smartTagPr>
              <w:r w:rsidRPr="00CC306D">
                <w:rPr>
                  <w:color w:val="000000"/>
                  <w:sz w:val="24"/>
                  <w:szCs w:val="24"/>
                </w:rPr>
                <w:t>2020 г</w:t>
              </w:r>
            </w:smartTag>
            <w:r w:rsidRPr="00CC306D">
              <w:rPr>
                <w:color w:val="000000"/>
                <w:sz w:val="24"/>
                <w:szCs w:val="24"/>
              </w:rPr>
              <w:t>.</w:t>
            </w:r>
          </w:p>
        </w:tc>
        <w:tc>
          <w:tcPr>
            <w:tcW w:w="709" w:type="dxa"/>
            <w:tcBorders>
              <w:top w:val="nil"/>
              <w:left w:val="nil"/>
              <w:bottom w:val="single" w:sz="4" w:space="0" w:color="auto"/>
              <w:right w:val="single" w:sz="4" w:space="0" w:color="auto"/>
            </w:tcBorders>
            <w:shd w:val="clear" w:color="auto" w:fill="auto"/>
            <w:textDirection w:val="btLr"/>
            <w:vAlign w:val="center"/>
          </w:tcPr>
          <w:p w:rsidR="00142B07" w:rsidRPr="00CC306D" w:rsidRDefault="00142B07" w:rsidP="002B3B63">
            <w:pPr>
              <w:spacing w:line="240" w:lineRule="auto"/>
              <w:ind w:left="113" w:right="113" w:firstLine="0"/>
              <w:jc w:val="center"/>
              <w:rPr>
                <w:color w:val="000000"/>
                <w:sz w:val="24"/>
                <w:szCs w:val="24"/>
              </w:rPr>
            </w:pPr>
            <w:smartTag w:uri="urn:schemas-microsoft-com:office:smarttags" w:element="metricconverter">
              <w:smartTagPr>
                <w:attr w:name="ProductID" w:val="2030 г"/>
              </w:smartTagPr>
              <w:r w:rsidRPr="00CC306D">
                <w:rPr>
                  <w:color w:val="000000"/>
                  <w:sz w:val="24"/>
                  <w:szCs w:val="24"/>
                </w:rPr>
                <w:t>2030 г</w:t>
              </w:r>
            </w:smartTag>
            <w:r w:rsidRPr="00CC306D">
              <w:rPr>
                <w:color w:val="000000"/>
                <w:sz w:val="24"/>
                <w:szCs w:val="24"/>
              </w:rPr>
              <w:t>.</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пос.Родники</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43,3</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14,8</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2,8</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40,5</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tabs>
                <w:tab w:val="left" w:pos="493"/>
              </w:tabs>
              <w:spacing w:line="360" w:lineRule="auto"/>
              <w:ind w:left="-108" w:firstLine="0"/>
              <w:jc w:val="center"/>
              <w:rPr>
                <w:b/>
                <w:color w:val="000000"/>
                <w:sz w:val="24"/>
                <w:szCs w:val="24"/>
              </w:rPr>
            </w:pPr>
            <w:r w:rsidRPr="00CC306D">
              <w:rPr>
                <w:b/>
                <w:color w:val="000000"/>
                <w:sz w:val="24"/>
                <w:szCs w:val="24"/>
              </w:rPr>
              <w:t>113,2</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42,2</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85,5</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153,7</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4,2</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5,7</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22,2</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29,6</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пос.Восточный</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7,3</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11,8</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0,5</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6,8</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13,4</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6,3</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13,6</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20,2</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0,6</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20,9</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26,8</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3</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х.Грушевый</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9,4</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13,9</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0,0</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9,4</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14,7</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16,4</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24,1</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22,7</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29,8</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4</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пос.МТФ № 1</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1,1</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7,4</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1,1</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0,0</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3,5</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1,6</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2,7</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3,5</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15,9</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16,5</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5</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 xml:space="preserve">пос.МТФ № 2 </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0,4</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6,6</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0,1</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0,3</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1,6</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0,7</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1,1</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1,9</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14,0</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19,8</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х.Подгорный</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3,9</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13,0</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0,5</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3,4</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7,1</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3,2</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7,1</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10,5</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20,2</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25,3</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х.Приречный</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2,1</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14,6</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0,1</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2,0</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3,5</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1,6</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3,7</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5,5</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21,8</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26,1</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lastRenderedPageBreak/>
              <w:t>8</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пос.Садовый</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5,6</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13,1</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0,3</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5,3</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9,9</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4,5</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10,1</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15,2</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21,2</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26,0</w:t>
            </w:r>
          </w:p>
        </w:tc>
      </w:tr>
      <w:tr w:rsidR="00142B07" w:rsidRPr="007D2A69" w:rsidTr="000B21A6">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9</w:t>
            </w:r>
          </w:p>
        </w:tc>
        <w:tc>
          <w:tcPr>
            <w:tcW w:w="1701"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left"/>
              <w:rPr>
                <w:color w:val="000000"/>
                <w:sz w:val="24"/>
                <w:szCs w:val="24"/>
              </w:rPr>
            </w:pPr>
            <w:r w:rsidRPr="00CC306D">
              <w:rPr>
                <w:color w:val="000000"/>
                <w:sz w:val="24"/>
                <w:szCs w:val="24"/>
              </w:rPr>
              <w:t>пос.Степной</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15,7</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16,0</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0,1</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15,6</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21,3</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10</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25,7</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36,9</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24,7</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31,0</w:t>
            </w:r>
          </w:p>
        </w:tc>
      </w:tr>
      <w:tr w:rsidR="00142B07" w:rsidRPr="00EA779E" w:rsidTr="002B3B63">
        <w:trPr>
          <w:trHeight w:val="315"/>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left"/>
              <w:rPr>
                <w:color w:val="000000"/>
                <w:sz w:val="24"/>
                <w:szCs w:val="24"/>
              </w:rPr>
            </w:pPr>
            <w:r w:rsidRPr="00CC306D">
              <w:rPr>
                <w:color w:val="000000"/>
                <w:sz w:val="24"/>
                <w:szCs w:val="24"/>
              </w:rPr>
              <w:t>Итого по поселению</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88,8</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19,2</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5,4</w:t>
            </w:r>
          </w:p>
        </w:tc>
        <w:tc>
          <w:tcPr>
            <w:tcW w:w="708"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83,4</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firstLine="0"/>
              <w:jc w:val="center"/>
              <w:rPr>
                <w:b/>
                <w:color w:val="000000"/>
                <w:sz w:val="24"/>
                <w:szCs w:val="24"/>
              </w:rPr>
            </w:pPr>
            <w:r w:rsidRPr="00CC306D">
              <w:rPr>
                <w:b/>
                <w:color w:val="000000"/>
                <w:sz w:val="24"/>
                <w:szCs w:val="24"/>
              </w:rPr>
              <w:t>188,2</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77,1</w:t>
            </w:r>
          </w:p>
        </w:tc>
        <w:tc>
          <w:tcPr>
            <w:tcW w:w="708"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165,9</w:t>
            </w:r>
          </w:p>
        </w:tc>
        <w:tc>
          <w:tcPr>
            <w:tcW w:w="709"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left="-108" w:right="-108" w:firstLine="0"/>
              <w:jc w:val="center"/>
              <w:rPr>
                <w:b/>
                <w:color w:val="000000"/>
                <w:sz w:val="24"/>
                <w:szCs w:val="24"/>
              </w:rPr>
            </w:pPr>
            <w:r w:rsidRPr="00CC306D">
              <w:rPr>
                <w:b/>
                <w:color w:val="000000"/>
                <w:sz w:val="24"/>
                <w:szCs w:val="24"/>
              </w:rPr>
              <w:t>271,6</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7,7</w:t>
            </w:r>
          </w:p>
        </w:tc>
        <w:tc>
          <w:tcPr>
            <w:tcW w:w="567" w:type="dxa"/>
            <w:tcBorders>
              <w:top w:val="nil"/>
              <w:left w:val="nil"/>
              <w:bottom w:val="single" w:sz="4" w:space="0" w:color="auto"/>
              <w:right w:val="single" w:sz="4" w:space="0" w:color="auto"/>
            </w:tcBorders>
            <w:shd w:val="clear" w:color="auto" w:fill="auto"/>
            <w:noWrap/>
            <w:vAlign w:val="center"/>
          </w:tcPr>
          <w:p w:rsidR="00142B07" w:rsidRPr="00CC306D" w:rsidRDefault="00142B07" w:rsidP="00DD149F">
            <w:pPr>
              <w:spacing w:line="360" w:lineRule="auto"/>
              <w:ind w:firstLine="0"/>
              <w:jc w:val="center"/>
              <w:rPr>
                <w:color w:val="000000"/>
                <w:sz w:val="24"/>
                <w:szCs w:val="24"/>
              </w:rPr>
            </w:pPr>
            <w:r w:rsidRPr="00CC306D">
              <w:rPr>
                <w:color w:val="000000"/>
                <w:sz w:val="24"/>
                <w:szCs w:val="24"/>
              </w:rPr>
              <w:t>9,4</w:t>
            </w:r>
          </w:p>
        </w:tc>
        <w:tc>
          <w:tcPr>
            <w:tcW w:w="567"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left="-108" w:right="-108" w:firstLine="0"/>
              <w:jc w:val="center"/>
              <w:rPr>
                <w:color w:val="000000"/>
                <w:sz w:val="24"/>
                <w:szCs w:val="24"/>
              </w:rPr>
            </w:pPr>
            <w:r w:rsidRPr="00CC306D">
              <w:rPr>
                <w:color w:val="000000"/>
                <w:sz w:val="24"/>
                <w:szCs w:val="24"/>
              </w:rPr>
              <w:t>22,1</w:t>
            </w:r>
          </w:p>
        </w:tc>
        <w:tc>
          <w:tcPr>
            <w:tcW w:w="709" w:type="dxa"/>
            <w:tcBorders>
              <w:top w:val="nil"/>
              <w:left w:val="nil"/>
              <w:bottom w:val="single" w:sz="4" w:space="0" w:color="auto"/>
              <w:right w:val="single" w:sz="4" w:space="0" w:color="auto"/>
            </w:tcBorders>
            <w:shd w:val="clear" w:color="auto" w:fill="auto"/>
            <w:vAlign w:val="center"/>
          </w:tcPr>
          <w:p w:rsidR="00142B07" w:rsidRPr="00CC306D" w:rsidRDefault="00142B07" w:rsidP="00DD149F">
            <w:pPr>
              <w:spacing w:line="360" w:lineRule="auto"/>
              <w:ind w:firstLine="0"/>
              <w:jc w:val="center"/>
              <w:rPr>
                <w:b/>
                <w:color w:val="000000"/>
                <w:sz w:val="24"/>
                <w:szCs w:val="24"/>
              </w:rPr>
            </w:pPr>
            <w:r w:rsidRPr="00CC306D">
              <w:rPr>
                <w:b/>
                <w:color w:val="000000"/>
                <w:sz w:val="24"/>
                <w:szCs w:val="24"/>
              </w:rPr>
              <w:t>28,6</w:t>
            </w:r>
          </w:p>
        </w:tc>
      </w:tr>
    </w:tbl>
    <w:p w:rsidR="00142B07" w:rsidRDefault="00142B07" w:rsidP="00142B07"/>
    <w:p w:rsidR="00142B07" w:rsidRPr="001B3A7D" w:rsidRDefault="00142B07" w:rsidP="007452A9">
      <w:r>
        <w:t xml:space="preserve">Для достижения уровня средней обеспеченности </w:t>
      </w:r>
      <w:smartTag w:uri="urn:schemas-microsoft-com:office:smarttags" w:element="metricconverter">
        <w:smartTagPr>
          <w:attr w:name="ProductID" w:val="28,6 м2"/>
        </w:smartTagPr>
        <w:r>
          <w:t>28,6 м</w:t>
        </w:r>
        <w:r>
          <w:rPr>
            <w:vertAlign w:val="superscript"/>
          </w:rPr>
          <w:t>2</w:t>
        </w:r>
      </w:smartTag>
      <w:r>
        <w:t xml:space="preserve"> на одного жителя необходимо доведение общего количества жилищного фонда к 2030 году до 271,6 тыс. м</w:t>
      </w:r>
      <w:r>
        <w:rPr>
          <w:vertAlign w:val="superscript"/>
        </w:rPr>
        <w:t>2</w:t>
      </w:r>
      <w:r>
        <w:t>, против имеющихся 88,8 тыс. м</w:t>
      </w:r>
      <w:r>
        <w:rPr>
          <w:vertAlign w:val="superscript"/>
        </w:rPr>
        <w:t>2</w:t>
      </w:r>
      <w:r>
        <w:t>, т.е. за двадцатилетний период дополнительно необходимо ввести 77,1 тыс. м</w:t>
      </w:r>
      <w:r>
        <w:rPr>
          <w:vertAlign w:val="superscript"/>
        </w:rPr>
        <w:t>2</w:t>
      </w:r>
      <w:r>
        <w:t xml:space="preserve"> или в среднем по 9,4 тыс. м</w:t>
      </w:r>
      <w:r>
        <w:rPr>
          <w:vertAlign w:val="superscript"/>
        </w:rPr>
        <w:t>2</w:t>
      </w:r>
      <w:r>
        <w:t xml:space="preserve"> в год (по данным 2008 года в поселении введено в действие 5,5 тыс. м</w:t>
      </w:r>
      <w:r>
        <w:rPr>
          <w:vertAlign w:val="superscript"/>
        </w:rPr>
        <w:t>2</w:t>
      </w:r>
      <w:r>
        <w:t>).</w:t>
      </w:r>
    </w:p>
    <w:p w:rsidR="00142B07" w:rsidRDefault="00142B07" w:rsidP="007452A9">
      <w:pPr>
        <w:rPr>
          <w:bCs/>
        </w:rPr>
      </w:pPr>
      <w:r w:rsidRPr="001074A5">
        <w:rPr>
          <w:bCs/>
        </w:rPr>
        <w:t xml:space="preserve">Улучшение жилищных условий граждан </w:t>
      </w:r>
      <w:r>
        <w:rPr>
          <w:bCs/>
        </w:rPr>
        <w:t>сельского поселения</w:t>
      </w:r>
      <w:r w:rsidRPr="001074A5">
        <w:rPr>
          <w:bCs/>
        </w:rPr>
        <w:t xml:space="preserve"> возможно за счет увеличения предложений на рынке жилья, создания большого предложения строительных площадок, снижения бюрократических процедур при оформлении земельных участков, увеличения производства строительн</w:t>
      </w:r>
      <w:r>
        <w:rPr>
          <w:bCs/>
        </w:rPr>
        <w:t>ых материалов предприятий</w:t>
      </w:r>
      <w:r w:rsidRPr="001074A5">
        <w:rPr>
          <w:bCs/>
        </w:rPr>
        <w:t>, разработки альтернативных видов строительства, содействия интенсификации индивидуального строительства. Обеспечение платежеспособности населения можно путем развития инструментов кредитования в первую очередь на индивидуальное строительство, содействия росту доходов граждан через реконструкцию экономики и снижения себестоимости строительства путем применения ресурсосберегающих технологий и сокращения сроков строительства, развитие альтернативных ипотеке механизмов приобретения жилья</w:t>
      </w:r>
      <w:r w:rsidR="007452A9">
        <w:rPr>
          <w:bCs/>
        </w:rPr>
        <w:t>.</w:t>
      </w:r>
    </w:p>
    <w:p w:rsidR="00C014B3" w:rsidRPr="0006243B" w:rsidRDefault="00C014B3" w:rsidP="00C014B3">
      <w:r w:rsidRPr="0006243B">
        <w:t>Расчет проектной территории производится на основании проектной численности населения в соответствии со СНиП 2.07.01-89*. При расчете учитывается существующая территориально-планировочная структура как Родниковского сельского поселения в целом, так и входящих в него населенных пунктов.</w:t>
      </w:r>
    </w:p>
    <w:p w:rsidR="00C014B3" w:rsidRDefault="00C014B3" w:rsidP="00C014B3">
      <w:r w:rsidRPr="0006243B">
        <w:t>Перспективный прирост численности населения на срок генерального плана сельского поселения составит 3207 человек или 1069 сем</w:t>
      </w:r>
      <w:r>
        <w:t>ей</w:t>
      </w:r>
      <w:r w:rsidRPr="0006243B">
        <w:t xml:space="preserve"> (при условии, </w:t>
      </w:r>
      <w:r w:rsidRPr="0006243B">
        <w:lastRenderedPageBreak/>
        <w:t>что коэффициент семейности равен 3), в т.ч. 1232 человек</w:t>
      </w:r>
      <w:r>
        <w:t>а</w:t>
      </w:r>
      <w:r w:rsidRPr="0006243B">
        <w:t xml:space="preserve"> или 411 семей – на 1 очередь строительства.</w:t>
      </w:r>
    </w:p>
    <w:p w:rsidR="00C014B3" w:rsidRDefault="00C014B3" w:rsidP="00C014B3">
      <w:r>
        <w:t>Проектом так же предусматривается обеспечение новым жилищным фондом и объектами инфраструктуры население, проживающее на территории СЗЗ и в домах барачного типа:</w:t>
      </w:r>
    </w:p>
    <w:p w:rsidR="00C014B3" w:rsidRDefault="00C014B3" w:rsidP="00C014B3">
      <w:r>
        <w:t>п. Родники – 102 человека (34 семьи);</w:t>
      </w:r>
    </w:p>
    <w:p w:rsidR="00C014B3" w:rsidRDefault="00C014B3" w:rsidP="00C014B3">
      <w:r>
        <w:t>п. Восточный – 56 человека (19 семей);</w:t>
      </w:r>
    </w:p>
    <w:p w:rsidR="00C014B3" w:rsidRDefault="00C014B3" w:rsidP="00C014B3">
      <w:r>
        <w:t>п. МТФ № 1 колхоза им.Ленина – 145 человек (48 семей);</w:t>
      </w:r>
    </w:p>
    <w:p w:rsidR="00C014B3" w:rsidRDefault="00C014B3" w:rsidP="00C014B3">
      <w:r>
        <w:t>п. МТФ № 2  колхоза им.Ленина – 28 человек (9 семей);</w:t>
      </w:r>
    </w:p>
    <w:p w:rsidR="00C014B3" w:rsidRDefault="00C014B3" w:rsidP="00C014B3">
      <w:r>
        <w:t>х. Подгорный – 36 человек (12 семей);</w:t>
      </w:r>
    </w:p>
    <w:p w:rsidR="00C014B3" w:rsidRDefault="00C014B3" w:rsidP="00C014B3">
      <w:r>
        <w:t>х. Приречный – 18 человек (6 человек);</w:t>
      </w:r>
    </w:p>
    <w:p w:rsidR="00C014B3" w:rsidRDefault="00C014B3" w:rsidP="00C014B3">
      <w:r>
        <w:t>п. Садовый – 31 человек (10 семей);</w:t>
      </w:r>
    </w:p>
    <w:p w:rsidR="00C014B3" w:rsidRDefault="00C014B3" w:rsidP="00C014B3">
      <w:r>
        <w:t>п. Степной – 3 человека (1 семья).</w:t>
      </w:r>
    </w:p>
    <w:p w:rsidR="00C014B3" w:rsidRPr="0006243B" w:rsidRDefault="00C014B3" w:rsidP="00C014B3">
      <w:r>
        <w:t>Таким образом, к расчетному сроку генерального плана необходимо расселить прирастающее население (3207 чел. или 1069 семей) и население, проживающее в санитарно-защитных зонах (419 чел. или 139 семей). Всего – 3626 человек или 1208 семей.</w:t>
      </w:r>
    </w:p>
    <w:p w:rsidR="00C014B3" w:rsidRDefault="00C014B3" w:rsidP="00C014B3">
      <w:r w:rsidRPr="0006243B">
        <w:t xml:space="preserve">Все расселяемое население предусмотрено разместить в жилых домах усадебного типа с участком при доме </w:t>
      </w:r>
      <w:smartTag w:uri="urn:schemas-microsoft-com:office:smarttags" w:element="metricconverter">
        <w:smartTagPr>
          <w:attr w:name="ProductID" w:val="0,1 га"/>
        </w:smartTagPr>
        <w:r w:rsidRPr="0006243B">
          <w:t>0,1 га</w:t>
        </w:r>
      </w:smartTag>
      <w:r w:rsidRPr="0006243B">
        <w:t>.</w:t>
      </w:r>
      <w:r w:rsidRPr="00585079">
        <w:t xml:space="preserve">В соответствии с п. 2.20 СНиП 2.07.01-89* - при размере приусадебного участка – </w:t>
      </w:r>
      <w:smartTag w:uri="urn:schemas-microsoft-com:office:smarttags" w:element="metricconverter">
        <w:smartTagPr>
          <w:attr w:name="ProductID" w:val="0,1 га"/>
        </w:smartTagPr>
        <w:r w:rsidRPr="00585079">
          <w:t>0,1 га</w:t>
        </w:r>
      </w:smartTag>
      <w:r w:rsidRPr="00585079">
        <w:t xml:space="preserve"> для предварительного определения потребной селитебной территории норма составляет 0,15 – </w:t>
      </w:r>
      <w:smartTag w:uri="urn:schemas-microsoft-com:office:smarttags" w:element="metricconverter">
        <w:smartTagPr>
          <w:attr w:name="ProductID" w:val="0,17 га"/>
        </w:smartTagPr>
        <w:r w:rsidRPr="00585079">
          <w:t>0,17 га</w:t>
        </w:r>
      </w:smartTag>
      <w:r w:rsidRPr="00585079">
        <w:t xml:space="preserve"> на 1 дом.Селитебная территория населенного пункта предназначена для размещения жилищного фонда, общественных зданий и сооружений, отдельных коммунальных и производственных объектов, не требующих устройства санитарно-защитных зон; размещения улиц, площадей, парков, скверов, бульваров и других мест общего пользования.</w:t>
      </w:r>
    </w:p>
    <w:p w:rsidR="00C014B3" w:rsidRDefault="00C014B3" w:rsidP="00C014B3">
      <w:r>
        <w:t>Расчет резервных территорий населенных пунктов Родниковского сельского поселения производился при условии сохранения тенденций роста численности населения, среднего коэффициента семейности и сохранении предельных размеров земельных участков для индивидуального жилищного строительства на долгосрочную перспективу до 2045 года.</w:t>
      </w:r>
    </w:p>
    <w:p w:rsidR="00C014B3" w:rsidRPr="00DD149F" w:rsidRDefault="00C014B3" w:rsidP="00C014B3">
      <w:r>
        <w:t xml:space="preserve">Ориентировочная потребность в селитебной территории для прирастающего населения и населения, проживающего на территории жилой застройки, отнесенной к </w:t>
      </w:r>
      <w:r w:rsidR="008F71C9">
        <w:t>СЗЗ</w:t>
      </w:r>
      <w:r>
        <w:t xml:space="preserve">, представлена в </w:t>
      </w:r>
      <w:r w:rsidRPr="00DD149F">
        <w:t xml:space="preserve">таблице </w:t>
      </w:r>
      <w:r w:rsidR="00D53D57">
        <w:t>42</w:t>
      </w:r>
      <w:r w:rsidRPr="00DD149F">
        <w:t>.</w:t>
      </w:r>
    </w:p>
    <w:p w:rsidR="00D53D57" w:rsidRDefault="00D53D57">
      <w:r>
        <w:br w:type="page"/>
      </w:r>
    </w:p>
    <w:p w:rsidR="00C014B3" w:rsidRPr="00DD149F" w:rsidRDefault="00C014B3" w:rsidP="00C014B3">
      <w:pPr>
        <w:jc w:val="center"/>
      </w:pPr>
      <w:r w:rsidRPr="00DD149F">
        <w:lastRenderedPageBreak/>
        <w:t>Ориентировочная потребность в селитебной территории</w:t>
      </w:r>
    </w:p>
    <w:p w:rsidR="00C014B3" w:rsidRPr="00DD149F" w:rsidRDefault="00C014B3" w:rsidP="00C014B3">
      <w:pPr>
        <w:jc w:val="center"/>
      </w:pPr>
      <w:r w:rsidRPr="00DD149F">
        <w:t>для населенных пунктов Родниковского сельского поселения</w:t>
      </w:r>
    </w:p>
    <w:p w:rsidR="00C014B3" w:rsidRDefault="00C014B3" w:rsidP="00C014B3">
      <w:pPr>
        <w:jc w:val="right"/>
      </w:pPr>
      <w:r w:rsidRPr="00DD149F">
        <w:t xml:space="preserve">Таблица </w:t>
      </w:r>
      <w:r w:rsidR="00D53D57">
        <w:t>42</w:t>
      </w:r>
    </w:p>
    <w:tbl>
      <w:tblPr>
        <w:tblW w:w="9923" w:type="dxa"/>
        <w:tblInd w:w="-34" w:type="dxa"/>
        <w:tblLayout w:type="fixed"/>
        <w:tblLook w:val="04A0"/>
      </w:tblPr>
      <w:tblGrid>
        <w:gridCol w:w="568"/>
        <w:gridCol w:w="1709"/>
        <w:gridCol w:w="688"/>
        <w:gridCol w:w="800"/>
        <w:gridCol w:w="759"/>
        <w:gridCol w:w="709"/>
        <w:gridCol w:w="709"/>
        <w:gridCol w:w="861"/>
        <w:gridCol w:w="840"/>
        <w:gridCol w:w="12"/>
        <w:gridCol w:w="839"/>
        <w:gridCol w:w="12"/>
        <w:gridCol w:w="1405"/>
        <w:gridCol w:w="12"/>
      </w:tblGrid>
      <w:tr w:rsidR="00C014B3" w:rsidRPr="00821D5C" w:rsidTr="00C014B3">
        <w:trPr>
          <w:gridAfter w:val="1"/>
          <w:wAfter w:w="12" w:type="dxa"/>
          <w:trHeight w:val="124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 п/п</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Наименование населённого пункта</w:t>
            </w:r>
          </w:p>
        </w:tc>
        <w:tc>
          <w:tcPr>
            <w:tcW w:w="2247" w:type="dxa"/>
            <w:gridSpan w:val="3"/>
            <w:tcBorders>
              <w:top w:val="single" w:sz="4" w:space="0" w:color="auto"/>
              <w:left w:val="nil"/>
              <w:bottom w:val="single" w:sz="4" w:space="0" w:color="auto"/>
              <w:right w:val="single" w:sz="4" w:space="0" w:color="auto"/>
            </w:tcBorders>
            <w:shd w:val="clear" w:color="auto" w:fill="auto"/>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Необходимо расселить к расчетному сроку генерального плана</w:t>
            </w:r>
          </w:p>
        </w:tc>
        <w:tc>
          <w:tcPr>
            <w:tcW w:w="2279" w:type="dxa"/>
            <w:gridSpan w:val="3"/>
            <w:tcBorders>
              <w:top w:val="single" w:sz="4" w:space="0" w:color="auto"/>
              <w:left w:val="nil"/>
              <w:bottom w:val="single" w:sz="4" w:space="0" w:color="auto"/>
              <w:right w:val="single" w:sz="4" w:space="0" w:color="auto"/>
            </w:tcBorders>
            <w:shd w:val="clear" w:color="auto" w:fill="auto"/>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Необходимо расселить к расчетному сроку генерального плана</w:t>
            </w:r>
          </w:p>
        </w:tc>
        <w:tc>
          <w:tcPr>
            <w:tcW w:w="1691" w:type="dxa"/>
            <w:gridSpan w:val="3"/>
            <w:tcBorders>
              <w:top w:val="single" w:sz="4" w:space="0" w:color="auto"/>
              <w:left w:val="nil"/>
              <w:bottom w:val="single" w:sz="4" w:space="0" w:color="auto"/>
              <w:right w:val="single" w:sz="4" w:space="0" w:color="auto"/>
            </w:tcBorders>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Потребность территории под жилую застройку на расчетный срок</w:t>
            </w:r>
          </w:p>
        </w:tc>
        <w:tc>
          <w:tcPr>
            <w:tcW w:w="1417" w:type="dxa"/>
            <w:gridSpan w:val="2"/>
            <w:vMerge w:val="restart"/>
            <w:tcBorders>
              <w:top w:val="single" w:sz="4" w:space="0" w:color="auto"/>
              <w:left w:val="nil"/>
              <w:right w:val="single" w:sz="4" w:space="0" w:color="auto"/>
            </w:tcBorders>
            <w:textDirection w:val="btLr"/>
            <w:vAlign w:val="center"/>
          </w:tcPr>
          <w:p w:rsidR="00C014B3" w:rsidRPr="00821D5C" w:rsidRDefault="00C014B3" w:rsidP="00C014B3">
            <w:pPr>
              <w:ind w:left="113" w:right="113"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Резервные территории </w:t>
            </w:r>
          </w:p>
          <w:p w:rsidR="00C014B3" w:rsidRPr="00821D5C" w:rsidRDefault="00C014B3" w:rsidP="00C014B3">
            <w:pPr>
              <w:ind w:left="113" w:right="113"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(2030-2045 гг.)</w:t>
            </w:r>
          </w:p>
        </w:tc>
      </w:tr>
      <w:tr w:rsidR="00C014B3" w:rsidRPr="00821D5C" w:rsidTr="00C014B3">
        <w:trPr>
          <w:gridAfter w:val="1"/>
          <w:wAfter w:w="12" w:type="dxa"/>
          <w:trHeight w:val="204"/>
        </w:trPr>
        <w:tc>
          <w:tcPr>
            <w:tcW w:w="568" w:type="dxa"/>
            <w:vMerge/>
            <w:tcBorders>
              <w:top w:val="single" w:sz="4" w:space="0" w:color="auto"/>
              <w:left w:val="single" w:sz="4" w:space="0" w:color="auto"/>
              <w:bottom w:val="single" w:sz="4" w:space="0" w:color="auto"/>
              <w:right w:val="single" w:sz="4" w:space="0" w:color="auto"/>
            </w:tcBorders>
            <w:vAlign w:val="center"/>
          </w:tcPr>
          <w:p w:rsidR="00C014B3" w:rsidRPr="00821D5C" w:rsidRDefault="00C014B3" w:rsidP="00C014B3">
            <w:pPr>
              <w:ind w:firstLine="34"/>
              <w:rPr>
                <w:rFonts w:asciiTheme="minorHAnsi" w:hAnsiTheme="minorHAnsi" w:cstheme="minorHAnsi"/>
                <w:color w:val="000000"/>
                <w:sz w:val="22"/>
                <w:szCs w:val="22"/>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C014B3" w:rsidRPr="00821D5C" w:rsidRDefault="00C014B3" w:rsidP="00C014B3">
            <w:pPr>
              <w:ind w:firstLine="34"/>
              <w:rPr>
                <w:rFonts w:asciiTheme="minorHAnsi" w:hAnsiTheme="minorHAnsi" w:cstheme="minorHAnsi"/>
                <w:color w:val="000000"/>
                <w:sz w:val="22"/>
                <w:szCs w:val="22"/>
              </w:rPr>
            </w:pPr>
          </w:p>
        </w:tc>
        <w:tc>
          <w:tcPr>
            <w:tcW w:w="688"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Всего человек</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в том числе</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Всего семей</w:t>
            </w:r>
          </w:p>
        </w:tc>
        <w:tc>
          <w:tcPr>
            <w:tcW w:w="1570" w:type="dxa"/>
            <w:gridSpan w:val="2"/>
            <w:tcBorders>
              <w:top w:val="single" w:sz="4" w:space="0" w:color="auto"/>
              <w:left w:val="nil"/>
              <w:bottom w:val="single" w:sz="4" w:space="0" w:color="auto"/>
              <w:right w:val="single" w:sz="4" w:space="0" w:color="auto"/>
            </w:tcBorders>
            <w:shd w:val="clear" w:color="auto" w:fill="auto"/>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в том числе</w:t>
            </w:r>
          </w:p>
        </w:tc>
        <w:tc>
          <w:tcPr>
            <w:tcW w:w="1691" w:type="dxa"/>
            <w:gridSpan w:val="3"/>
            <w:tcBorders>
              <w:top w:val="single" w:sz="4" w:space="0" w:color="auto"/>
              <w:left w:val="nil"/>
              <w:bottom w:val="single" w:sz="4" w:space="0" w:color="auto"/>
              <w:right w:val="single" w:sz="4" w:space="0" w:color="auto"/>
            </w:tcBorders>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w:t>
            </w:r>
            <w:smartTag w:uri="urn:schemas-microsoft-com:office:smarttags" w:element="metricconverter">
              <w:smartTagPr>
                <w:attr w:name="ProductID" w:val="2030 г"/>
              </w:smartTagPr>
              <w:r w:rsidRPr="00821D5C">
                <w:rPr>
                  <w:rFonts w:asciiTheme="minorHAnsi" w:hAnsiTheme="minorHAnsi" w:cstheme="minorHAnsi"/>
                  <w:color w:val="000000"/>
                  <w:sz w:val="22"/>
                  <w:szCs w:val="22"/>
                </w:rPr>
                <w:t>2030 г</w:t>
              </w:r>
            </w:smartTag>
            <w:r w:rsidRPr="00821D5C">
              <w:rPr>
                <w:rFonts w:asciiTheme="minorHAnsi" w:hAnsiTheme="minorHAnsi" w:cstheme="minorHAnsi"/>
                <w:color w:val="000000"/>
                <w:sz w:val="22"/>
                <w:szCs w:val="22"/>
              </w:rPr>
              <w:t>.), га</w:t>
            </w:r>
          </w:p>
        </w:tc>
        <w:tc>
          <w:tcPr>
            <w:tcW w:w="1417" w:type="dxa"/>
            <w:gridSpan w:val="2"/>
            <w:vMerge/>
            <w:tcBorders>
              <w:left w:val="nil"/>
              <w:right w:val="single" w:sz="4" w:space="0" w:color="auto"/>
            </w:tcBorders>
          </w:tcPr>
          <w:p w:rsidR="00C014B3" w:rsidRPr="00821D5C" w:rsidRDefault="00C014B3" w:rsidP="00C014B3">
            <w:pPr>
              <w:ind w:firstLine="34"/>
              <w:jc w:val="center"/>
              <w:rPr>
                <w:rFonts w:asciiTheme="minorHAnsi" w:hAnsiTheme="minorHAnsi" w:cstheme="minorHAnsi"/>
                <w:color w:val="000000"/>
                <w:sz w:val="22"/>
                <w:szCs w:val="22"/>
              </w:rPr>
            </w:pPr>
          </w:p>
        </w:tc>
      </w:tr>
      <w:tr w:rsidR="00C014B3" w:rsidRPr="00821D5C" w:rsidTr="00C014B3">
        <w:trPr>
          <w:gridAfter w:val="1"/>
          <w:wAfter w:w="12" w:type="dxa"/>
          <w:cantSplit/>
          <w:trHeight w:val="2280"/>
        </w:trPr>
        <w:tc>
          <w:tcPr>
            <w:tcW w:w="568" w:type="dxa"/>
            <w:vMerge/>
            <w:tcBorders>
              <w:top w:val="single" w:sz="4" w:space="0" w:color="auto"/>
              <w:left w:val="single" w:sz="4" w:space="0" w:color="auto"/>
              <w:bottom w:val="single" w:sz="4" w:space="0" w:color="auto"/>
              <w:right w:val="single" w:sz="4" w:space="0" w:color="auto"/>
            </w:tcBorders>
            <w:vAlign w:val="center"/>
          </w:tcPr>
          <w:p w:rsidR="00C014B3" w:rsidRPr="00821D5C" w:rsidRDefault="00C014B3" w:rsidP="00C014B3">
            <w:pPr>
              <w:ind w:firstLine="34"/>
              <w:rPr>
                <w:rFonts w:asciiTheme="minorHAnsi" w:hAnsiTheme="minorHAnsi" w:cstheme="minorHAnsi"/>
                <w:color w:val="000000"/>
                <w:sz w:val="22"/>
                <w:szCs w:val="22"/>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C014B3" w:rsidRPr="00821D5C" w:rsidRDefault="00C014B3" w:rsidP="00C014B3">
            <w:pPr>
              <w:ind w:firstLine="34"/>
              <w:rPr>
                <w:rFonts w:asciiTheme="minorHAnsi" w:hAnsiTheme="minorHAnsi" w:cstheme="minorHAnsi"/>
                <w:color w:val="000000"/>
                <w:sz w:val="22"/>
                <w:szCs w:val="22"/>
              </w:rPr>
            </w:pPr>
          </w:p>
        </w:tc>
        <w:tc>
          <w:tcPr>
            <w:tcW w:w="688" w:type="dxa"/>
            <w:vMerge/>
            <w:tcBorders>
              <w:top w:val="nil"/>
              <w:left w:val="single" w:sz="4" w:space="0" w:color="auto"/>
              <w:bottom w:val="single" w:sz="4" w:space="0" w:color="000000"/>
              <w:right w:val="single" w:sz="4" w:space="0" w:color="auto"/>
            </w:tcBorders>
            <w:vAlign w:val="center"/>
          </w:tcPr>
          <w:p w:rsidR="00C014B3" w:rsidRPr="00821D5C" w:rsidRDefault="00C014B3" w:rsidP="00C014B3">
            <w:pPr>
              <w:ind w:firstLine="34"/>
              <w:rPr>
                <w:rFonts w:asciiTheme="minorHAnsi" w:hAnsiTheme="minorHAnsi" w:cstheme="minorHAnsi"/>
                <w:color w:val="000000"/>
                <w:sz w:val="22"/>
                <w:szCs w:val="22"/>
              </w:rPr>
            </w:pPr>
          </w:p>
        </w:tc>
        <w:tc>
          <w:tcPr>
            <w:tcW w:w="800" w:type="dxa"/>
            <w:tcBorders>
              <w:top w:val="nil"/>
              <w:left w:val="nil"/>
              <w:bottom w:val="single" w:sz="4" w:space="0" w:color="auto"/>
              <w:right w:val="single" w:sz="4" w:space="0" w:color="auto"/>
            </w:tcBorders>
            <w:shd w:val="clear" w:color="auto" w:fill="auto"/>
            <w:textDirection w:val="btLr"/>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прирастающее население, человек</w:t>
            </w:r>
          </w:p>
        </w:tc>
        <w:tc>
          <w:tcPr>
            <w:tcW w:w="759" w:type="dxa"/>
            <w:tcBorders>
              <w:top w:val="nil"/>
              <w:left w:val="nil"/>
              <w:bottom w:val="single" w:sz="4" w:space="0" w:color="auto"/>
              <w:right w:val="single" w:sz="4" w:space="0" w:color="auto"/>
            </w:tcBorders>
            <w:shd w:val="clear" w:color="auto" w:fill="auto"/>
            <w:textDirection w:val="btLr"/>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население из зоны строгого строительного режима </w:t>
            </w:r>
          </w:p>
        </w:tc>
        <w:tc>
          <w:tcPr>
            <w:tcW w:w="709" w:type="dxa"/>
            <w:vMerge/>
            <w:tcBorders>
              <w:top w:val="nil"/>
              <w:left w:val="single" w:sz="4" w:space="0" w:color="auto"/>
              <w:bottom w:val="single" w:sz="4" w:space="0" w:color="000000"/>
              <w:right w:val="single" w:sz="4" w:space="0" w:color="auto"/>
            </w:tcBorders>
            <w:vAlign w:val="center"/>
          </w:tcPr>
          <w:p w:rsidR="00C014B3" w:rsidRPr="00821D5C" w:rsidRDefault="00C014B3" w:rsidP="00C014B3">
            <w:pPr>
              <w:ind w:firstLine="34"/>
              <w:rPr>
                <w:rFonts w:asciiTheme="minorHAnsi" w:hAnsiTheme="minorHAnsi" w:cstheme="minorHAnsi"/>
                <w:color w:val="000000"/>
                <w:sz w:val="22"/>
                <w:szCs w:val="22"/>
              </w:rPr>
            </w:pPr>
          </w:p>
        </w:tc>
        <w:tc>
          <w:tcPr>
            <w:tcW w:w="709" w:type="dxa"/>
            <w:tcBorders>
              <w:top w:val="nil"/>
              <w:left w:val="nil"/>
              <w:bottom w:val="single" w:sz="4" w:space="0" w:color="auto"/>
              <w:right w:val="single" w:sz="4" w:space="0" w:color="auto"/>
            </w:tcBorders>
            <w:shd w:val="clear" w:color="auto" w:fill="auto"/>
            <w:textDirection w:val="btLr"/>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прирастающее население, человек</w:t>
            </w:r>
          </w:p>
        </w:tc>
        <w:tc>
          <w:tcPr>
            <w:tcW w:w="861" w:type="dxa"/>
            <w:tcBorders>
              <w:top w:val="nil"/>
              <w:left w:val="nil"/>
              <w:bottom w:val="single" w:sz="4" w:space="0" w:color="auto"/>
              <w:right w:val="single" w:sz="4" w:space="0" w:color="auto"/>
            </w:tcBorders>
            <w:shd w:val="clear" w:color="auto" w:fill="auto"/>
            <w:textDirection w:val="btLr"/>
            <w:vAlign w:val="center"/>
          </w:tcPr>
          <w:p w:rsidR="00C014B3" w:rsidRPr="00821D5C" w:rsidRDefault="00C014B3" w:rsidP="00C014B3">
            <w:pPr>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население из зоны строгого строительного режима </w:t>
            </w:r>
          </w:p>
        </w:tc>
        <w:tc>
          <w:tcPr>
            <w:tcW w:w="840" w:type="dxa"/>
            <w:tcBorders>
              <w:top w:val="nil"/>
              <w:left w:val="nil"/>
              <w:bottom w:val="single" w:sz="4" w:space="0" w:color="auto"/>
              <w:right w:val="single" w:sz="4" w:space="0" w:color="auto"/>
            </w:tcBorders>
            <w:textDirection w:val="btLr"/>
            <w:vAlign w:val="center"/>
          </w:tcPr>
          <w:p w:rsidR="00C014B3" w:rsidRPr="00821D5C" w:rsidRDefault="00C014B3" w:rsidP="00C014B3">
            <w:pPr>
              <w:ind w:left="113" w:right="113"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р/срок</w:t>
            </w:r>
          </w:p>
        </w:tc>
        <w:tc>
          <w:tcPr>
            <w:tcW w:w="851" w:type="dxa"/>
            <w:gridSpan w:val="2"/>
            <w:tcBorders>
              <w:top w:val="nil"/>
              <w:left w:val="nil"/>
              <w:bottom w:val="single" w:sz="4" w:space="0" w:color="auto"/>
              <w:right w:val="single" w:sz="4" w:space="0" w:color="auto"/>
            </w:tcBorders>
            <w:textDirection w:val="btLr"/>
            <w:vAlign w:val="bottom"/>
          </w:tcPr>
          <w:p w:rsidR="00C014B3" w:rsidRPr="00821D5C" w:rsidRDefault="00C014B3" w:rsidP="00C014B3">
            <w:pPr>
              <w:ind w:left="113" w:right="113"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в том числе на 1 очередь</w:t>
            </w:r>
          </w:p>
        </w:tc>
        <w:tc>
          <w:tcPr>
            <w:tcW w:w="1417" w:type="dxa"/>
            <w:gridSpan w:val="2"/>
            <w:vMerge/>
            <w:tcBorders>
              <w:left w:val="nil"/>
              <w:bottom w:val="single" w:sz="4" w:space="0" w:color="auto"/>
              <w:right w:val="single" w:sz="4" w:space="0" w:color="auto"/>
            </w:tcBorders>
            <w:textDirection w:val="btLr"/>
          </w:tcPr>
          <w:p w:rsidR="00C014B3" w:rsidRPr="00821D5C" w:rsidRDefault="00C014B3" w:rsidP="00C014B3">
            <w:pPr>
              <w:ind w:left="113" w:right="113" w:firstLine="34"/>
              <w:jc w:val="center"/>
              <w:rPr>
                <w:rFonts w:asciiTheme="minorHAnsi" w:hAnsiTheme="minorHAnsi" w:cstheme="minorHAnsi"/>
                <w:color w:val="000000"/>
                <w:sz w:val="22"/>
                <w:szCs w:val="22"/>
              </w:rPr>
            </w:pPr>
          </w:p>
        </w:tc>
      </w:tr>
      <w:tr w:rsidR="00C014B3" w:rsidRPr="009D1259" w:rsidTr="00C014B3">
        <w:trPr>
          <w:trHeight w:val="92"/>
        </w:trPr>
        <w:tc>
          <w:tcPr>
            <w:tcW w:w="2277" w:type="dxa"/>
            <w:gridSpan w:val="2"/>
            <w:tcBorders>
              <w:top w:val="single" w:sz="4" w:space="0" w:color="auto"/>
              <w:left w:val="single" w:sz="4" w:space="0" w:color="auto"/>
              <w:bottom w:val="single" w:sz="4" w:space="0" w:color="auto"/>
              <w:right w:val="single" w:sz="4" w:space="0" w:color="auto"/>
            </w:tcBorders>
            <w:shd w:val="clear" w:color="auto" w:fill="auto"/>
          </w:tcPr>
          <w:p w:rsidR="00C014B3" w:rsidRPr="00821D5C" w:rsidRDefault="00C014B3" w:rsidP="00DD149F">
            <w:pPr>
              <w:spacing w:line="360" w:lineRule="auto"/>
              <w:ind w:firstLine="34"/>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Родниковское СП</w:t>
            </w:r>
          </w:p>
        </w:tc>
        <w:tc>
          <w:tcPr>
            <w:tcW w:w="688"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left="-108" w:right="-100"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3626</w:t>
            </w:r>
          </w:p>
        </w:tc>
        <w:tc>
          <w:tcPr>
            <w:tcW w:w="800"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3207</w:t>
            </w:r>
          </w:p>
        </w:tc>
        <w:tc>
          <w:tcPr>
            <w:tcW w:w="75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419</w:t>
            </w:r>
          </w:p>
        </w:tc>
        <w:tc>
          <w:tcPr>
            <w:tcW w:w="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1208</w:t>
            </w:r>
          </w:p>
        </w:tc>
        <w:tc>
          <w:tcPr>
            <w:tcW w:w="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1069</w:t>
            </w:r>
          </w:p>
        </w:tc>
        <w:tc>
          <w:tcPr>
            <w:tcW w:w="861"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141</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176,82</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62,59</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b/>
                <w:bCs/>
                <w:color w:val="000000"/>
                <w:sz w:val="22"/>
                <w:szCs w:val="22"/>
              </w:rPr>
            </w:pPr>
            <w:r w:rsidRPr="00821D5C">
              <w:rPr>
                <w:rFonts w:asciiTheme="minorHAnsi" w:hAnsiTheme="minorHAnsi" w:cstheme="minorHAnsi"/>
                <w:b/>
                <w:bCs/>
                <w:color w:val="000000"/>
                <w:sz w:val="22"/>
                <w:szCs w:val="22"/>
              </w:rPr>
              <w:t>183,43</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пос. Родники * </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2387</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2285</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102</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796</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762</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34</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135,32</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52,36</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144,33</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пос.Восточный</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197</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141</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56</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66</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47</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19</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6,77</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1,20</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5,95</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х. Грушевый</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129</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129</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0</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43</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43</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0</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4,30</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1,47</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5,44</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пос. МТФ № 1 </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212</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67</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145</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71</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22</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48</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7,07</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0,73</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2,89</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пос. МТФ № 2 </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59</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31</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28</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20</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10</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9</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1,97</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0,53</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1,36</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х.Подгорный</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153</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117</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36</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51</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39</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12</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5,10</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1,73</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4,93</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х. Приречный  </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83</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65</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18</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28</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22</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2,77</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0,83</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2,72</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8</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пос.Садовый</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190</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159</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31</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63</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53</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10</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6,33</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1,63</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6,8</w:t>
            </w:r>
          </w:p>
        </w:tc>
      </w:tr>
      <w:tr w:rsidR="00C014B3" w:rsidRPr="009D1259" w:rsidTr="00C014B3">
        <w:trPr>
          <w:trHeight w:val="92"/>
        </w:trPr>
        <w:tc>
          <w:tcPr>
            <w:tcW w:w="568" w:type="dxa"/>
            <w:tcBorders>
              <w:top w:val="nil"/>
              <w:left w:val="single" w:sz="4" w:space="0" w:color="auto"/>
              <w:bottom w:val="single" w:sz="4" w:space="0" w:color="auto"/>
              <w:right w:val="single" w:sz="4" w:space="0" w:color="auto"/>
            </w:tcBorders>
            <w:shd w:val="clear" w:color="auto" w:fill="auto"/>
            <w:noWrap/>
            <w:vAlign w:val="bottom"/>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9</w:t>
            </w:r>
          </w:p>
        </w:tc>
        <w:tc>
          <w:tcPr>
            <w:tcW w:w="1709" w:type="dxa"/>
            <w:tcBorders>
              <w:top w:val="nil"/>
              <w:left w:val="nil"/>
              <w:bottom w:val="single" w:sz="4" w:space="0" w:color="auto"/>
              <w:right w:val="single" w:sz="4" w:space="0" w:color="auto"/>
            </w:tcBorders>
            <w:shd w:val="clear" w:color="auto" w:fill="auto"/>
            <w:vAlign w:val="center"/>
          </w:tcPr>
          <w:p w:rsidR="00C014B3" w:rsidRPr="00821D5C" w:rsidRDefault="00C014B3" w:rsidP="00DD149F">
            <w:pPr>
              <w:spacing w:line="360" w:lineRule="auto"/>
              <w:ind w:firstLine="34"/>
              <w:rPr>
                <w:rFonts w:asciiTheme="minorHAnsi" w:hAnsiTheme="minorHAnsi" w:cstheme="minorHAnsi"/>
                <w:color w:val="000000"/>
                <w:sz w:val="22"/>
                <w:szCs w:val="22"/>
              </w:rPr>
            </w:pPr>
            <w:r w:rsidRPr="00821D5C">
              <w:rPr>
                <w:rFonts w:asciiTheme="minorHAnsi" w:hAnsiTheme="minorHAnsi" w:cstheme="minorHAnsi"/>
                <w:color w:val="000000"/>
                <w:sz w:val="22"/>
                <w:szCs w:val="22"/>
              </w:rPr>
              <w:t xml:space="preserve">пос. Степной </w:t>
            </w:r>
          </w:p>
        </w:tc>
        <w:tc>
          <w:tcPr>
            <w:tcW w:w="688"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left="-108" w:right="-100"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216</w:t>
            </w:r>
          </w:p>
        </w:tc>
        <w:tc>
          <w:tcPr>
            <w:tcW w:w="800"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213</w:t>
            </w:r>
          </w:p>
        </w:tc>
        <w:tc>
          <w:tcPr>
            <w:tcW w:w="75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3</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72</w:t>
            </w:r>
          </w:p>
        </w:tc>
        <w:tc>
          <w:tcPr>
            <w:tcW w:w="709"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71</w:t>
            </w:r>
          </w:p>
        </w:tc>
        <w:tc>
          <w:tcPr>
            <w:tcW w:w="861" w:type="dxa"/>
            <w:tcBorders>
              <w:top w:val="nil"/>
              <w:left w:val="nil"/>
              <w:bottom w:val="single" w:sz="4" w:space="0" w:color="auto"/>
              <w:right w:val="single" w:sz="4" w:space="0" w:color="auto"/>
            </w:tcBorders>
            <w:shd w:val="clear" w:color="auto" w:fill="auto"/>
            <w:noWrap/>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1</w:t>
            </w:r>
          </w:p>
        </w:tc>
        <w:tc>
          <w:tcPr>
            <w:tcW w:w="852"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left="-96" w:right="-110" w:firstLine="0"/>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7,20</w:t>
            </w:r>
          </w:p>
        </w:tc>
        <w:tc>
          <w:tcPr>
            <w:tcW w:w="851"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2,10</w:t>
            </w:r>
          </w:p>
        </w:tc>
        <w:tc>
          <w:tcPr>
            <w:tcW w:w="1417" w:type="dxa"/>
            <w:gridSpan w:val="2"/>
            <w:tcBorders>
              <w:top w:val="nil"/>
              <w:left w:val="nil"/>
              <w:bottom w:val="single" w:sz="4" w:space="0" w:color="auto"/>
              <w:right w:val="single" w:sz="4" w:space="0" w:color="auto"/>
            </w:tcBorders>
            <w:vAlign w:val="center"/>
          </w:tcPr>
          <w:p w:rsidR="00C014B3" w:rsidRPr="00821D5C" w:rsidRDefault="00C014B3" w:rsidP="00DD149F">
            <w:pPr>
              <w:spacing w:line="360" w:lineRule="auto"/>
              <w:ind w:firstLine="34"/>
              <w:jc w:val="center"/>
              <w:rPr>
                <w:rFonts w:asciiTheme="minorHAnsi" w:hAnsiTheme="minorHAnsi" w:cstheme="minorHAnsi"/>
                <w:color w:val="000000"/>
                <w:sz w:val="22"/>
                <w:szCs w:val="22"/>
              </w:rPr>
            </w:pPr>
            <w:r w:rsidRPr="00821D5C">
              <w:rPr>
                <w:rFonts w:asciiTheme="minorHAnsi" w:hAnsiTheme="minorHAnsi" w:cstheme="minorHAnsi"/>
                <w:color w:val="000000"/>
                <w:sz w:val="22"/>
                <w:szCs w:val="22"/>
              </w:rPr>
              <w:t>9,01</w:t>
            </w:r>
          </w:p>
        </w:tc>
      </w:tr>
    </w:tbl>
    <w:p w:rsidR="00C014B3" w:rsidRPr="00CE68D1" w:rsidRDefault="00C014B3" w:rsidP="007452A9">
      <w:pPr>
        <w:rPr>
          <w:highlight w:val="green"/>
        </w:rPr>
      </w:pPr>
    </w:p>
    <w:p w:rsidR="00DA4057" w:rsidRPr="007452A9" w:rsidRDefault="003E4EA7" w:rsidP="00545A1C">
      <w:pPr>
        <w:pStyle w:val="30"/>
        <w:rPr>
          <w:b/>
        </w:rPr>
      </w:pPr>
      <w:bookmarkStart w:id="93" w:name="_Toc154568604"/>
      <w:r w:rsidRPr="007452A9">
        <w:rPr>
          <w:b/>
          <w:szCs w:val="28"/>
        </w:rPr>
        <w:t>2.2.</w:t>
      </w:r>
      <w:r w:rsidR="00E74838" w:rsidRPr="007452A9">
        <w:rPr>
          <w:b/>
        </w:rPr>
        <w:t>4</w:t>
      </w:r>
      <w:r w:rsidR="00545A1C" w:rsidRPr="007452A9">
        <w:rPr>
          <w:b/>
        </w:rPr>
        <w:t>.</w:t>
      </w:r>
      <w:r w:rsidR="007452A9">
        <w:rPr>
          <w:b/>
        </w:rPr>
        <w:t>3</w:t>
      </w:r>
      <w:r w:rsidR="00DA4057" w:rsidRPr="007452A9">
        <w:rPr>
          <w:b/>
        </w:rPr>
        <w:t xml:space="preserve">. </w:t>
      </w:r>
      <w:r w:rsidR="00162788" w:rsidRPr="007452A9">
        <w:rPr>
          <w:b/>
          <w:szCs w:val="28"/>
        </w:rPr>
        <w:t>Развитие социальной инфраструктуры</w:t>
      </w:r>
      <w:bookmarkEnd w:id="93"/>
    </w:p>
    <w:p w:rsidR="00DA4057" w:rsidRPr="00F710D4" w:rsidRDefault="00DA4057" w:rsidP="00DA4057">
      <w:pPr>
        <w:ind w:right="-142"/>
        <w:jc w:val="center"/>
        <w:rPr>
          <w:b/>
          <w:highlight w:val="yellow"/>
        </w:rPr>
      </w:pPr>
    </w:p>
    <w:p w:rsidR="00DA4057" w:rsidRPr="00404B62" w:rsidRDefault="00DA4057" w:rsidP="002602B8">
      <w:pPr>
        <w:widowControl w:val="0"/>
        <w:suppressAutoHyphens/>
        <w:rPr>
          <w:rFonts w:eastAsia="Arial Unicode MS"/>
          <w:lang w:eastAsia="en-US" w:bidi="en-US"/>
        </w:rPr>
      </w:pPr>
      <w:r w:rsidRPr="00404B62">
        <w:rPr>
          <w:rFonts w:eastAsia="Arial Unicode MS"/>
          <w:lang w:eastAsia="en-US" w:bidi="en-US"/>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DA4057" w:rsidRPr="00404B62" w:rsidRDefault="00DA4057" w:rsidP="002602B8">
      <w:pPr>
        <w:widowControl w:val="0"/>
        <w:suppressAutoHyphens/>
        <w:rPr>
          <w:rFonts w:eastAsia="Arial Unicode MS"/>
          <w:lang w:eastAsia="en-US" w:bidi="en-US"/>
        </w:rPr>
      </w:pPr>
      <w:r w:rsidRPr="00404B62">
        <w:rPr>
          <w:rFonts w:eastAsia="Arial Unicode MS"/>
          <w:lang w:eastAsia="en-US" w:bidi="en-US"/>
        </w:rPr>
        <w:t xml:space="preserve">Современный уровень развития сферы социально-культурного обслуживания в </w:t>
      </w:r>
      <w:r w:rsidR="00C54C99">
        <w:rPr>
          <w:rFonts w:eastAsia="Arial Unicode MS"/>
          <w:lang w:eastAsia="en-US" w:bidi="en-US"/>
        </w:rPr>
        <w:t>Родников</w:t>
      </w:r>
      <w:r w:rsidRPr="00404B62">
        <w:rPr>
          <w:rFonts w:eastAsia="Arial Unicode MS"/>
          <w:lang w:eastAsia="en-US" w:bidi="en-US"/>
        </w:rPr>
        <w:t xml:space="preserve">ском </w:t>
      </w:r>
      <w:r w:rsidR="00C54C99">
        <w:rPr>
          <w:rFonts w:eastAsia="Arial Unicode MS"/>
          <w:lang w:eastAsia="en-US" w:bidi="en-US"/>
        </w:rPr>
        <w:t>сель</w:t>
      </w:r>
      <w:r w:rsidRPr="00404B62">
        <w:rPr>
          <w:rFonts w:eastAsia="Arial Unicode MS"/>
          <w:lang w:eastAsia="en-US" w:bidi="en-US"/>
        </w:rPr>
        <w:t>ском поселении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 xml:space="preserve">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w:t>
      </w:r>
      <w:r w:rsidRPr="00404B62">
        <w:rPr>
          <w:rFonts w:eastAsia="Arial Unicode MS"/>
          <w:lang w:eastAsia="en-US" w:bidi="en-US"/>
        </w:rPr>
        <w:lastRenderedPageBreak/>
        <w:t xml:space="preserve">полноценные условия труда, быта и отдыха жителей поселения. </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В зависимости от нормативной частоты посещения населением, объекты культурно-бытового обслуживания подразделяются на:</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повседневного пользования – детские сады, школы, магазины повседневного спроса;</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эпизодического пользования – административные учреждения районного значения.</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Для определения показателей объектов социального и культурно-бытового обслуживания населения были произведены расчеты проектных параметров на расчетный срок.</w:t>
      </w:r>
    </w:p>
    <w:p w:rsidR="00DA4057" w:rsidRPr="00404B62" w:rsidRDefault="00DA4057" w:rsidP="002602B8">
      <w:pPr>
        <w:widowControl w:val="0"/>
        <w:suppressAutoHyphens/>
      </w:pPr>
      <w:r w:rsidRPr="00404B62">
        <w:rPr>
          <w:rFonts w:eastAsia="Arial Unicode MS"/>
          <w:lang w:eastAsia="en-US" w:bidi="en-US"/>
        </w:rPr>
        <w:t>В разделе произведен</w:t>
      </w:r>
      <w:r w:rsidR="006D06B8">
        <w:rPr>
          <w:rFonts w:eastAsia="Arial Unicode MS"/>
          <w:lang w:eastAsia="en-US" w:bidi="en-US"/>
        </w:rPr>
        <w:t>ы</w:t>
      </w:r>
      <w:r w:rsidRPr="00404B62">
        <w:rPr>
          <w:rFonts w:eastAsia="Arial Unicode MS"/>
          <w:lang w:eastAsia="en-US" w:bidi="en-US"/>
        </w:rPr>
        <w:t xml:space="preserve"> расчет</w:t>
      </w:r>
      <w:r w:rsidR="006D06B8">
        <w:rPr>
          <w:rFonts w:eastAsia="Arial Unicode MS"/>
          <w:lang w:eastAsia="en-US" w:bidi="en-US"/>
        </w:rPr>
        <w:t>ы</w:t>
      </w:r>
      <w:r w:rsidRPr="00404B62">
        <w:rPr>
          <w:rFonts w:eastAsia="Arial Unicode MS"/>
          <w:lang w:eastAsia="en-US" w:bidi="en-US"/>
        </w:rPr>
        <w:t xml:space="preserve"> потребности в учреждениях социального, культурно-бытового назначения для постоянного населения </w:t>
      </w:r>
      <w:r w:rsidR="00A63DC5">
        <w:rPr>
          <w:rFonts w:eastAsia="Arial Unicode MS"/>
          <w:lang w:eastAsia="en-US" w:bidi="en-US"/>
        </w:rPr>
        <w:t>Родниковского  сельского</w:t>
      </w:r>
      <w:r w:rsidRPr="00404B62">
        <w:rPr>
          <w:rFonts w:eastAsia="Arial Unicode MS"/>
          <w:lang w:eastAsia="en-US" w:bidi="en-US"/>
        </w:rPr>
        <w:t xml:space="preserve"> поселения, а также учреждений периодическо</w:t>
      </w:r>
      <w:r w:rsidRPr="00404B62">
        <w:t xml:space="preserve">го пользования временного </w:t>
      </w:r>
      <w:r w:rsidR="00CD742F">
        <w:t>населения</w:t>
      </w:r>
      <w:r w:rsidRPr="006D06B8">
        <w:t>.</w:t>
      </w:r>
    </w:p>
    <w:p w:rsidR="00DA4057" w:rsidRPr="00404B62" w:rsidRDefault="00DA4057" w:rsidP="002602B8">
      <w:pPr>
        <w:ind w:right="141"/>
      </w:pPr>
      <w:r w:rsidRPr="00404B62">
        <w:t>При расчете потребности учреждений и предприятий обслуживания проектного населения использовались следующие нормативные документы:</w:t>
      </w:r>
    </w:p>
    <w:p w:rsidR="00DA4057" w:rsidRPr="00404B62" w:rsidRDefault="00DA4057" w:rsidP="002602B8">
      <w:pPr>
        <w:ind w:right="141"/>
      </w:pPr>
      <w:r w:rsidRPr="00404B62">
        <w:t>- СНиП 2.07.01-89** «Градостроительство. Планировка и застройка городских и сельских поселений»;</w:t>
      </w:r>
    </w:p>
    <w:p w:rsidR="00DA4057" w:rsidRPr="00404B62" w:rsidRDefault="00DA4057" w:rsidP="002602B8">
      <w:pPr>
        <w:tabs>
          <w:tab w:val="left" w:pos="9781"/>
        </w:tabs>
        <w:ind w:right="141"/>
      </w:pPr>
      <w:r w:rsidRPr="00404B62">
        <w:t xml:space="preserve">- 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Российской Федерации от 19 октября </w:t>
      </w:r>
      <w:smartTag w:uri="urn:schemas-microsoft-com:office:smarttags" w:element="metricconverter">
        <w:smartTagPr>
          <w:attr w:name="ProductID" w:val="1999 г"/>
        </w:smartTagPr>
        <w:r w:rsidRPr="00404B62">
          <w:t>1999 г</w:t>
        </w:r>
      </w:smartTag>
      <w:r w:rsidRPr="00404B62">
        <w:t>. № 1683-р;</w:t>
      </w:r>
    </w:p>
    <w:p w:rsidR="00DA4057" w:rsidRPr="00404B62" w:rsidRDefault="00DA4057" w:rsidP="002602B8">
      <w:pPr>
        <w:tabs>
          <w:tab w:val="left" w:pos="9781"/>
        </w:tabs>
        <w:ind w:right="141"/>
      </w:pPr>
      <w:r w:rsidRPr="00105E4C">
        <w:t xml:space="preserve">- Нормативы градостроительного проектирования Краснодарского края, </w:t>
      </w:r>
      <w:r w:rsidR="00105E4C" w:rsidRPr="00105E4C">
        <w:t>утвержденные Приказом департамента по архитектуре и градостроительству Красндарского края от 16</w:t>
      </w:r>
      <w:r w:rsidR="00D53D57">
        <w:t xml:space="preserve"> </w:t>
      </w:r>
      <w:r w:rsidR="00105E4C" w:rsidRPr="00105E4C">
        <w:t>апреля 2015 г. № 78</w:t>
      </w:r>
      <w:r w:rsidRPr="00105E4C">
        <w:t>.</w:t>
      </w:r>
    </w:p>
    <w:p w:rsidR="00DA4057" w:rsidRDefault="00DA4057" w:rsidP="002602B8">
      <w:pPr>
        <w:jc w:val="center"/>
      </w:pPr>
      <w:r w:rsidRPr="00404B62">
        <w:t xml:space="preserve">Расчет учреждений культурно-бытового обслуживания населения </w:t>
      </w:r>
      <w:r w:rsidR="00404B62">
        <w:t>Родников</w:t>
      </w:r>
      <w:r w:rsidRPr="00404B62">
        <w:t>ско</w:t>
      </w:r>
      <w:r w:rsidR="00404B62">
        <w:t>го</w:t>
      </w:r>
      <w:r w:rsidR="00B05264">
        <w:t xml:space="preserve"> </w:t>
      </w:r>
      <w:r w:rsidR="00404B62">
        <w:t>сельского</w:t>
      </w:r>
      <w:r w:rsidRPr="00404B62">
        <w:t xml:space="preserve"> поселение на расчетный срок</w:t>
      </w:r>
    </w:p>
    <w:p w:rsidR="0014107C" w:rsidRDefault="0014107C" w:rsidP="005C44BB">
      <w:pPr>
        <w:jc w:val="right"/>
      </w:pPr>
      <w:r w:rsidRPr="006D06B8">
        <w:t>Таблиц</w:t>
      </w:r>
      <w:r w:rsidR="005C44BB" w:rsidRPr="006D06B8">
        <w:t>а</w:t>
      </w:r>
      <w:r w:rsidR="00105E4C">
        <w:t xml:space="preserve"> </w:t>
      </w:r>
      <w:r w:rsidR="00D53D57">
        <w:t>43</w:t>
      </w:r>
    </w:p>
    <w:tbl>
      <w:tblPr>
        <w:tblStyle w:val="aff"/>
        <w:tblW w:w="0" w:type="auto"/>
        <w:tblLayout w:type="fixed"/>
        <w:tblLook w:val="04A0"/>
      </w:tblPr>
      <w:tblGrid>
        <w:gridCol w:w="674"/>
        <w:gridCol w:w="2553"/>
        <w:gridCol w:w="1276"/>
        <w:gridCol w:w="1353"/>
        <w:gridCol w:w="1580"/>
        <w:gridCol w:w="1237"/>
        <w:gridCol w:w="1323"/>
      </w:tblGrid>
      <w:tr w:rsidR="005839AA" w:rsidTr="0055106C">
        <w:trPr>
          <w:tblHeader/>
        </w:trPr>
        <w:tc>
          <w:tcPr>
            <w:tcW w:w="674" w:type="dxa"/>
            <w:vAlign w:val="center"/>
          </w:tcPr>
          <w:p w:rsidR="00101EB1" w:rsidRDefault="005E157B" w:rsidP="005839AA">
            <w:pPr>
              <w:ind w:firstLine="0"/>
              <w:jc w:val="center"/>
            </w:pPr>
            <w:r w:rsidRPr="00ED053F">
              <w:rPr>
                <w:rFonts w:eastAsia="Times New Roman"/>
                <w:sz w:val="24"/>
                <w:szCs w:val="24"/>
              </w:rPr>
              <w:t>№№ п.п.</w:t>
            </w:r>
          </w:p>
        </w:tc>
        <w:tc>
          <w:tcPr>
            <w:tcW w:w="2553" w:type="dxa"/>
            <w:vAlign w:val="center"/>
          </w:tcPr>
          <w:p w:rsidR="00101EB1" w:rsidRDefault="005E157B" w:rsidP="005839AA">
            <w:pPr>
              <w:ind w:firstLine="0"/>
              <w:jc w:val="center"/>
            </w:pPr>
            <w:r w:rsidRPr="00ED053F">
              <w:rPr>
                <w:rFonts w:eastAsia="Times New Roman"/>
                <w:sz w:val="24"/>
                <w:szCs w:val="24"/>
              </w:rPr>
              <w:t>Наименование</w:t>
            </w:r>
          </w:p>
        </w:tc>
        <w:tc>
          <w:tcPr>
            <w:tcW w:w="1276" w:type="dxa"/>
            <w:vAlign w:val="center"/>
          </w:tcPr>
          <w:p w:rsidR="00101EB1" w:rsidRDefault="005E157B" w:rsidP="005839AA">
            <w:pPr>
              <w:ind w:firstLine="0"/>
              <w:jc w:val="center"/>
            </w:pPr>
            <w:r w:rsidRPr="00ED053F">
              <w:rPr>
                <w:rFonts w:eastAsia="Times New Roman"/>
                <w:sz w:val="24"/>
                <w:szCs w:val="24"/>
              </w:rPr>
              <w:t>Единица измерения</w:t>
            </w:r>
          </w:p>
        </w:tc>
        <w:tc>
          <w:tcPr>
            <w:tcW w:w="1353" w:type="dxa"/>
            <w:vAlign w:val="center"/>
          </w:tcPr>
          <w:p w:rsidR="00101EB1" w:rsidRDefault="005E157B" w:rsidP="005839AA">
            <w:pPr>
              <w:ind w:firstLine="0"/>
              <w:jc w:val="center"/>
            </w:pPr>
            <w:r w:rsidRPr="00ED053F">
              <w:rPr>
                <w:rFonts w:eastAsia="Times New Roman"/>
                <w:sz w:val="24"/>
                <w:szCs w:val="24"/>
              </w:rPr>
              <w:t>Норма СНиП 2.07. 01.89*</w:t>
            </w:r>
          </w:p>
        </w:tc>
        <w:tc>
          <w:tcPr>
            <w:tcW w:w="1580" w:type="dxa"/>
            <w:vAlign w:val="center"/>
          </w:tcPr>
          <w:p w:rsidR="00101EB1" w:rsidRDefault="005E157B" w:rsidP="00D851CE">
            <w:pPr>
              <w:ind w:left="-44" w:right="-151" w:firstLine="0"/>
              <w:jc w:val="center"/>
            </w:pPr>
            <w:r w:rsidRPr="00ED053F">
              <w:rPr>
                <w:rFonts w:eastAsia="Times New Roman"/>
                <w:sz w:val="24"/>
                <w:szCs w:val="24"/>
              </w:rPr>
              <w:t>Нормативная потребность  на расчетный срок, на</w:t>
            </w:r>
            <w:r>
              <w:rPr>
                <w:rFonts w:eastAsia="Times New Roman"/>
                <w:sz w:val="24"/>
                <w:szCs w:val="24"/>
              </w:rPr>
              <w:t xml:space="preserve"> </w:t>
            </w:r>
            <w:r w:rsidR="00D851CE">
              <w:rPr>
                <w:rFonts w:eastAsia="Times New Roman"/>
                <w:sz w:val="24"/>
                <w:szCs w:val="24"/>
              </w:rPr>
              <w:t>9</w:t>
            </w:r>
            <w:r>
              <w:rPr>
                <w:rFonts w:eastAsia="Times New Roman"/>
                <w:sz w:val="24"/>
                <w:szCs w:val="24"/>
              </w:rPr>
              <w:t>,</w:t>
            </w:r>
            <w:r w:rsidR="00D851CE">
              <w:rPr>
                <w:rFonts w:eastAsia="Times New Roman"/>
                <w:sz w:val="24"/>
                <w:szCs w:val="24"/>
              </w:rPr>
              <w:t>49</w:t>
            </w:r>
            <w:r>
              <w:rPr>
                <w:rFonts w:eastAsia="Times New Roman"/>
                <w:sz w:val="24"/>
                <w:szCs w:val="24"/>
              </w:rPr>
              <w:t xml:space="preserve"> т. чел.</w:t>
            </w:r>
          </w:p>
        </w:tc>
        <w:tc>
          <w:tcPr>
            <w:tcW w:w="1237" w:type="dxa"/>
            <w:vAlign w:val="center"/>
          </w:tcPr>
          <w:p w:rsidR="00101EB1" w:rsidRDefault="005E157B" w:rsidP="005839AA">
            <w:pPr>
              <w:ind w:left="-99" w:right="-190" w:firstLine="0"/>
              <w:jc w:val="center"/>
            </w:pPr>
            <w:r w:rsidRPr="00ED053F">
              <w:rPr>
                <w:rFonts w:eastAsia="Times New Roman"/>
                <w:sz w:val="24"/>
                <w:szCs w:val="24"/>
              </w:rPr>
              <w:t>Сохраняет</w:t>
            </w:r>
            <w:r w:rsidR="0055106C">
              <w:rPr>
                <w:rFonts w:eastAsia="Times New Roman"/>
                <w:sz w:val="24"/>
                <w:szCs w:val="24"/>
              </w:rPr>
              <w:t>-</w:t>
            </w:r>
            <w:r w:rsidRPr="00ED053F">
              <w:rPr>
                <w:rFonts w:eastAsia="Times New Roman"/>
                <w:sz w:val="24"/>
                <w:szCs w:val="24"/>
              </w:rPr>
              <w:t xml:space="preserve">ся в сущ. </w:t>
            </w:r>
            <w:r>
              <w:rPr>
                <w:rFonts w:eastAsia="Times New Roman"/>
                <w:sz w:val="24"/>
                <w:szCs w:val="24"/>
              </w:rPr>
              <w:t>учрежде-ни</w:t>
            </w:r>
            <w:r w:rsidRPr="00ED053F">
              <w:rPr>
                <w:rFonts w:eastAsia="Times New Roman"/>
                <w:sz w:val="24"/>
                <w:szCs w:val="24"/>
              </w:rPr>
              <w:t>ях</w:t>
            </w:r>
          </w:p>
        </w:tc>
        <w:tc>
          <w:tcPr>
            <w:tcW w:w="1323" w:type="dxa"/>
            <w:vAlign w:val="center"/>
          </w:tcPr>
          <w:p w:rsidR="00101EB1" w:rsidRDefault="005E157B" w:rsidP="005839AA">
            <w:pPr>
              <w:ind w:firstLine="0"/>
              <w:jc w:val="center"/>
            </w:pPr>
            <w:r w:rsidRPr="00ED053F">
              <w:rPr>
                <w:rFonts w:eastAsia="Times New Roman"/>
                <w:sz w:val="24"/>
                <w:szCs w:val="24"/>
              </w:rPr>
              <w:t>Требуется запроекти</w:t>
            </w:r>
            <w:r>
              <w:rPr>
                <w:rFonts w:eastAsia="Times New Roman"/>
                <w:sz w:val="24"/>
                <w:szCs w:val="24"/>
              </w:rPr>
              <w:t>-</w:t>
            </w:r>
            <w:r w:rsidRPr="00ED053F">
              <w:rPr>
                <w:rFonts w:eastAsia="Times New Roman"/>
                <w:sz w:val="24"/>
                <w:szCs w:val="24"/>
              </w:rPr>
              <w:t>ровать</w:t>
            </w:r>
          </w:p>
        </w:tc>
      </w:tr>
      <w:tr w:rsidR="0055106C" w:rsidTr="001B453F">
        <w:tc>
          <w:tcPr>
            <w:tcW w:w="674" w:type="dxa"/>
          </w:tcPr>
          <w:p w:rsidR="0055106C" w:rsidRPr="005839AA" w:rsidRDefault="0055106C" w:rsidP="002602B8">
            <w:pPr>
              <w:ind w:firstLine="0"/>
              <w:jc w:val="center"/>
              <w:rPr>
                <w:rFonts w:eastAsia="Times New Roman"/>
                <w:sz w:val="24"/>
                <w:szCs w:val="24"/>
              </w:rPr>
            </w:pPr>
            <w:r w:rsidRPr="005839AA">
              <w:rPr>
                <w:rFonts w:eastAsia="Times New Roman"/>
                <w:sz w:val="24"/>
                <w:szCs w:val="24"/>
              </w:rPr>
              <w:t>1</w:t>
            </w:r>
          </w:p>
        </w:tc>
        <w:tc>
          <w:tcPr>
            <w:tcW w:w="2553" w:type="dxa"/>
          </w:tcPr>
          <w:p w:rsidR="0055106C" w:rsidRPr="005839AA" w:rsidRDefault="0055106C" w:rsidP="0055106C">
            <w:pPr>
              <w:ind w:right="-124" w:firstLine="0"/>
              <w:jc w:val="left"/>
              <w:rPr>
                <w:rFonts w:eastAsia="Times New Roman"/>
                <w:sz w:val="24"/>
                <w:szCs w:val="24"/>
              </w:rPr>
            </w:pPr>
            <w:r w:rsidRPr="008B3B02">
              <w:rPr>
                <w:rFonts w:eastAsia="Times New Roman"/>
                <w:sz w:val="24"/>
                <w:szCs w:val="24"/>
              </w:rPr>
              <w:t>Детские дошкольные учреждения</w:t>
            </w:r>
          </w:p>
        </w:tc>
        <w:tc>
          <w:tcPr>
            <w:tcW w:w="1276" w:type="dxa"/>
          </w:tcPr>
          <w:p w:rsidR="0055106C" w:rsidRPr="005839AA" w:rsidRDefault="0055106C" w:rsidP="005839AA">
            <w:pPr>
              <w:ind w:firstLine="0"/>
              <w:jc w:val="center"/>
              <w:rPr>
                <w:rFonts w:eastAsia="Times New Roman"/>
                <w:sz w:val="24"/>
                <w:szCs w:val="24"/>
              </w:rPr>
            </w:pPr>
            <w:r>
              <w:rPr>
                <w:rFonts w:eastAsia="Times New Roman"/>
                <w:sz w:val="24"/>
                <w:szCs w:val="24"/>
              </w:rPr>
              <w:t>м</w:t>
            </w:r>
            <w:r w:rsidRPr="005839AA">
              <w:rPr>
                <w:rFonts w:eastAsia="Times New Roman"/>
                <w:sz w:val="24"/>
                <w:szCs w:val="24"/>
              </w:rPr>
              <w:t>есто</w:t>
            </w:r>
          </w:p>
        </w:tc>
        <w:tc>
          <w:tcPr>
            <w:tcW w:w="1353" w:type="dxa"/>
          </w:tcPr>
          <w:p w:rsidR="0055106C" w:rsidRPr="005839AA" w:rsidRDefault="0055106C" w:rsidP="0055106C">
            <w:pPr>
              <w:ind w:left="-108" w:right="-172" w:firstLine="108"/>
              <w:jc w:val="center"/>
              <w:rPr>
                <w:rFonts w:eastAsia="Times New Roman"/>
                <w:sz w:val="24"/>
                <w:szCs w:val="24"/>
              </w:rPr>
            </w:pPr>
            <w:r>
              <w:rPr>
                <w:rFonts w:eastAsia="Times New Roman"/>
                <w:sz w:val="24"/>
                <w:szCs w:val="24"/>
              </w:rPr>
              <w:t>д</w:t>
            </w:r>
            <w:r w:rsidRPr="005839AA">
              <w:rPr>
                <w:rFonts w:eastAsia="Times New Roman"/>
                <w:sz w:val="24"/>
                <w:szCs w:val="24"/>
              </w:rPr>
              <w:t>анные демографии</w:t>
            </w:r>
          </w:p>
        </w:tc>
        <w:tc>
          <w:tcPr>
            <w:tcW w:w="1580" w:type="dxa"/>
            <w:vAlign w:val="center"/>
          </w:tcPr>
          <w:p w:rsidR="0055106C" w:rsidRPr="008B3B02" w:rsidRDefault="0055106C" w:rsidP="00D851CE">
            <w:pPr>
              <w:ind w:firstLine="0"/>
              <w:jc w:val="center"/>
              <w:rPr>
                <w:rFonts w:eastAsia="Times New Roman"/>
                <w:sz w:val="24"/>
                <w:szCs w:val="24"/>
              </w:rPr>
            </w:pPr>
            <w:r w:rsidRPr="008B3B02">
              <w:rPr>
                <w:rFonts w:eastAsia="Times New Roman"/>
                <w:sz w:val="24"/>
                <w:szCs w:val="24"/>
              </w:rPr>
              <w:t>17</w:t>
            </w:r>
            <w:r w:rsidR="00D851CE">
              <w:rPr>
                <w:rFonts w:eastAsia="Times New Roman"/>
                <w:sz w:val="24"/>
                <w:szCs w:val="24"/>
              </w:rPr>
              <w:t>00</w:t>
            </w:r>
          </w:p>
        </w:tc>
        <w:tc>
          <w:tcPr>
            <w:tcW w:w="1237"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110</w:t>
            </w:r>
          </w:p>
        </w:tc>
        <w:tc>
          <w:tcPr>
            <w:tcW w:w="1323" w:type="dxa"/>
            <w:vAlign w:val="center"/>
          </w:tcPr>
          <w:p w:rsidR="0055106C" w:rsidRPr="008B3B02" w:rsidRDefault="0055106C" w:rsidP="00D851CE">
            <w:pPr>
              <w:ind w:firstLine="0"/>
              <w:jc w:val="center"/>
              <w:rPr>
                <w:rFonts w:eastAsia="Times New Roman"/>
                <w:sz w:val="24"/>
                <w:szCs w:val="24"/>
              </w:rPr>
            </w:pPr>
            <w:r w:rsidRPr="008B3B02">
              <w:rPr>
                <w:rFonts w:eastAsia="Times New Roman"/>
                <w:sz w:val="24"/>
                <w:szCs w:val="24"/>
              </w:rPr>
              <w:t>1</w:t>
            </w:r>
            <w:r w:rsidR="00D851CE">
              <w:rPr>
                <w:rFonts w:eastAsia="Times New Roman"/>
                <w:sz w:val="24"/>
                <w:szCs w:val="24"/>
              </w:rPr>
              <w:t>590</w:t>
            </w:r>
          </w:p>
        </w:tc>
      </w:tr>
      <w:tr w:rsidR="0055106C" w:rsidTr="001B453F">
        <w:tc>
          <w:tcPr>
            <w:tcW w:w="674" w:type="dxa"/>
          </w:tcPr>
          <w:p w:rsidR="0055106C" w:rsidRPr="005839AA" w:rsidRDefault="0055106C" w:rsidP="002602B8">
            <w:pPr>
              <w:ind w:firstLine="0"/>
              <w:jc w:val="center"/>
              <w:rPr>
                <w:rFonts w:eastAsia="Times New Roman"/>
                <w:sz w:val="24"/>
                <w:szCs w:val="24"/>
              </w:rPr>
            </w:pPr>
            <w:r w:rsidRPr="005839AA">
              <w:rPr>
                <w:rFonts w:eastAsia="Times New Roman"/>
                <w:sz w:val="24"/>
                <w:szCs w:val="24"/>
              </w:rPr>
              <w:t>2</w:t>
            </w:r>
          </w:p>
        </w:tc>
        <w:tc>
          <w:tcPr>
            <w:tcW w:w="2553" w:type="dxa"/>
          </w:tcPr>
          <w:p w:rsidR="0055106C" w:rsidRPr="005839AA" w:rsidRDefault="0055106C" w:rsidP="0055106C">
            <w:pPr>
              <w:ind w:right="-124" w:firstLine="0"/>
              <w:jc w:val="left"/>
              <w:rPr>
                <w:rFonts w:eastAsia="Times New Roman"/>
                <w:sz w:val="24"/>
                <w:szCs w:val="24"/>
              </w:rPr>
            </w:pPr>
            <w:r w:rsidRPr="008B3B02">
              <w:rPr>
                <w:rFonts w:eastAsia="Times New Roman"/>
                <w:sz w:val="24"/>
                <w:szCs w:val="24"/>
              </w:rPr>
              <w:t>Общеобразовательные школы</w:t>
            </w:r>
          </w:p>
        </w:tc>
        <w:tc>
          <w:tcPr>
            <w:tcW w:w="1276" w:type="dxa"/>
          </w:tcPr>
          <w:p w:rsidR="0055106C" w:rsidRPr="005839AA" w:rsidRDefault="0055106C" w:rsidP="002602B8">
            <w:pPr>
              <w:ind w:firstLine="0"/>
              <w:jc w:val="center"/>
              <w:rPr>
                <w:rFonts w:eastAsia="Times New Roman"/>
                <w:sz w:val="24"/>
                <w:szCs w:val="24"/>
              </w:rPr>
            </w:pPr>
            <w:r>
              <w:rPr>
                <w:rFonts w:eastAsia="Times New Roman"/>
                <w:sz w:val="24"/>
                <w:szCs w:val="24"/>
              </w:rPr>
              <w:t>учащиеся</w:t>
            </w:r>
          </w:p>
        </w:tc>
        <w:tc>
          <w:tcPr>
            <w:tcW w:w="1353" w:type="dxa"/>
          </w:tcPr>
          <w:p w:rsidR="0055106C" w:rsidRPr="005839AA" w:rsidRDefault="0055106C" w:rsidP="0055106C">
            <w:pPr>
              <w:ind w:left="-108" w:right="-172" w:firstLine="108"/>
              <w:jc w:val="center"/>
              <w:rPr>
                <w:rFonts w:eastAsia="Times New Roman"/>
                <w:sz w:val="24"/>
                <w:szCs w:val="24"/>
              </w:rPr>
            </w:pPr>
            <w:r>
              <w:rPr>
                <w:rFonts w:eastAsia="Times New Roman"/>
                <w:sz w:val="24"/>
                <w:szCs w:val="24"/>
              </w:rPr>
              <w:t>д</w:t>
            </w:r>
            <w:r w:rsidRPr="005839AA">
              <w:rPr>
                <w:rFonts w:eastAsia="Times New Roman"/>
                <w:sz w:val="24"/>
                <w:szCs w:val="24"/>
              </w:rPr>
              <w:t>анные демографии</w:t>
            </w:r>
          </w:p>
        </w:tc>
        <w:tc>
          <w:tcPr>
            <w:tcW w:w="1580"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2812</w:t>
            </w:r>
          </w:p>
        </w:tc>
        <w:tc>
          <w:tcPr>
            <w:tcW w:w="1237"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851</w:t>
            </w:r>
          </w:p>
        </w:tc>
        <w:tc>
          <w:tcPr>
            <w:tcW w:w="1323"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1980</w:t>
            </w:r>
          </w:p>
        </w:tc>
      </w:tr>
      <w:tr w:rsidR="0055106C" w:rsidTr="001B453F">
        <w:tc>
          <w:tcPr>
            <w:tcW w:w="674" w:type="dxa"/>
          </w:tcPr>
          <w:p w:rsidR="0055106C" w:rsidRPr="005839AA" w:rsidRDefault="0055106C" w:rsidP="002602B8">
            <w:pPr>
              <w:ind w:firstLine="0"/>
              <w:jc w:val="center"/>
              <w:rPr>
                <w:rFonts w:eastAsia="Times New Roman"/>
                <w:sz w:val="24"/>
                <w:szCs w:val="24"/>
              </w:rPr>
            </w:pPr>
            <w:r w:rsidRPr="005839AA">
              <w:rPr>
                <w:rFonts w:eastAsia="Times New Roman"/>
                <w:sz w:val="24"/>
                <w:szCs w:val="24"/>
              </w:rPr>
              <w:t>3</w:t>
            </w:r>
          </w:p>
        </w:tc>
        <w:tc>
          <w:tcPr>
            <w:tcW w:w="2553" w:type="dxa"/>
          </w:tcPr>
          <w:p w:rsidR="0055106C" w:rsidRPr="005839AA" w:rsidRDefault="0055106C" w:rsidP="005839AA">
            <w:pPr>
              <w:ind w:firstLine="0"/>
              <w:jc w:val="left"/>
              <w:rPr>
                <w:rFonts w:eastAsia="Times New Roman"/>
                <w:sz w:val="24"/>
                <w:szCs w:val="24"/>
              </w:rPr>
            </w:pPr>
            <w:r w:rsidRPr="008B3B02">
              <w:rPr>
                <w:rFonts w:eastAsia="Times New Roman"/>
                <w:sz w:val="24"/>
                <w:szCs w:val="24"/>
              </w:rPr>
              <w:t>Межшкольный учебно-производственный комбинат</w:t>
            </w:r>
          </w:p>
        </w:tc>
        <w:tc>
          <w:tcPr>
            <w:tcW w:w="1276" w:type="dxa"/>
          </w:tcPr>
          <w:p w:rsidR="0055106C" w:rsidRPr="0055106C" w:rsidRDefault="0055106C" w:rsidP="0055106C">
            <w:pPr>
              <w:ind w:firstLine="0"/>
              <w:jc w:val="center"/>
              <w:rPr>
                <w:rFonts w:eastAsia="Times New Roman"/>
                <w:sz w:val="24"/>
                <w:szCs w:val="24"/>
              </w:rPr>
            </w:pPr>
            <w:r>
              <w:rPr>
                <w:rFonts w:eastAsia="Times New Roman"/>
                <w:sz w:val="24"/>
                <w:szCs w:val="24"/>
              </w:rPr>
              <w:t>место</w:t>
            </w:r>
          </w:p>
        </w:tc>
        <w:tc>
          <w:tcPr>
            <w:tcW w:w="1353" w:type="dxa"/>
          </w:tcPr>
          <w:p w:rsidR="0055106C" w:rsidRPr="005839AA" w:rsidRDefault="0055106C" w:rsidP="0055106C">
            <w:pPr>
              <w:ind w:left="-108" w:right="-172" w:firstLine="108"/>
              <w:jc w:val="center"/>
              <w:rPr>
                <w:rFonts w:eastAsia="Times New Roman"/>
                <w:sz w:val="24"/>
                <w:szCs w:val="24"/>
              </w:rPr>
            </w:pPr>
            <w:r>
              <w:rPr>
                <w:rFonts w:eastAsia="Times New Roman"/>
                <w:sz w:val="24"/>
                <w:szCs w:val="24"/>
              </w:rPr>
              <w:t>8% от общего числа школьников</w:t>
            </w:r>
          </w:p>
        </w:tc>
        <w:tc>
          <w:tcPr>
            <w:tcW w:w="1580"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225</w:t>
            </w:r>
          </w:p>
        </w:tc>
        <w:tc>
          <w:tcPr>
            <w:tcW w:w="1237" w:type="dxa"/>
            <w:vAlign w:val="center"/>
          </w:tcPr>
          <w:p w:rsidR="0055106C" w:rsidRPr="008B3B02" w:rsidRDefault="0055106C" w:rsidP="001B453F">
            <w:pPr>
              <w:ind w:firstLine="0"/>
              <w:jc w:val="center"/>
              <w:rPr>
                <w:rFonts w:eastAsia="Times New Roman"/>
                <w:sz w:val="24"/>
                <w:szCs w:val="24"/>
              </w:rPr>
            </w:pPr>
            <w:r w:rsidRPr="008B3B02">
              <w:rPr>
                <w:rFonts w:eastAsia="Times New Roman"/>
                <w:sz w:val="24"/>
                <w:szCs w:val="24"/>
              </w:rPr>
              <w:t>0</w:t>
            </w:r>
          </w:p>
        </w:tc>
        <w:tc>
          <w:tcPr>
            <w:tcW w:w="1323"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225</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lastRenderedPageBreak/>
              <w:t>4</w:t>
            </w:r>
          </w:p>
        </w:tc>
        <w:tc>
          <w:tcPr>
            <w:tcW w:w="2553" w:type="dxa"/>
          </w:tcPr>
          <w:p w:rsidR="00101EB1" w:rsidRPr="005839AA" w:rsidRDefault="0055106C" w:rsidP="005839AA">
            <w:pPr>
              <w:ind w:firstLine="0"/>
              <w:jc w:val="left"/>
              <w:rPr>
                <w:rFonts w:eastAsia="Times New Roman"/>
                <w:sz w:val="24"/>
                <w:szCs w:val="24"/>
              </w:rPr>
            </w:pPr>
            <w:r w:rsidRPr="008B3B02">
              <w:rPr>
                <w:rFonts w:eastAsia="Times New Roman"/>
                <w:sz w:val="24"/>
                <w:szCs w:val="24"/>
              </w:rPr>
              <w:t>Внешкольные учреждения</w:t>
            </w:r>
          </w:p>
        </w:tc>
        <w:tc>
          <w:tcPr>
            <w:tcW w:w="1276" w:type="dxa"/>
          </w:tcPr>
          <w:p w:rsidR="00101EB1" w:rsidRPr="005839AA" w:rsidRDefault="0055106C" w:rsidP="002602B8">
            <w:pPr>
              <w:ind w:firstLine="0"/>
              <w:jc w:val="center"/>
              <w:rPr>
                <w:rFonts w:eastAsia="Times New Roman"/>
                <w:sz w:val="24"/>
                <w:szCs w:val="24"/>
              </w:rPr>
            </w:pPr>
            <w:r>
              <w:rPr>
                <w:rFonts w:eastAsia="Times New Roman"/>
                <w:sz w:val="24"/>
                <w:szCs w:val="24"/>
              </w:rPr>
              <w:t>место</w:t>
            </w:r>
          </w:p>
        </w:tc>
        <w:tc>
          <w:tcPr>
            <w:tcW w:w="1353" w:type="dxa"/>
          </w:tcPr>
          <w:p w:rsidR="00101EB1" w:rsidRPr="005839AA" w:rsidRDefault="0055106C" w:rsidP="0055106C">
            <w:pPr>
              <w:ind w:left="-108" w:right="-172" w:firstLine="108"/>
              <w:jc w:val="center"/>
              <w:rPr>
                <w:rFonts w:eastAsia="Times New Roman"/>
                <w:sz w:val="24"/>
                <w:szCs w:val="24"/>
              </w:rPr>
            </w:pPr>
            <w:r>
              <w:rPr>
                <w:rFonts w:eastAsia="Times New Roman"/>
                <w:sz w:val="24"/>
                <w:szCs w:val="24"/>
              </w:rPr>
              <w:t>10 % от общего числа школьников</w:t>
            </w:r>
          </w:p>
        </w:tc>
        <w:tc>
          <w:tcPr>
            <w:tcW w:w="1580" w:type="dxa"/>
            <w:vAlign w:val="center"/>
          </w:tcPr>
          <w:p w:rsidR="00101EB1" w:rsidRPr="005839AA" w:rsidRDefault="00D851CE" w:rsidP="00D851CE">
            <w:pPr>
              <w:ind w:firstLine="0"/>
              <w:jc w:val="center"/>
              <w:rPr>
                <w:rFonts w:eastAsia="Times New Roman"/>
                <w:sz w:val="24"/>
                <w:szCs w:val="24"/>
              </w:rPr>
            </w:pPr>
            <w:r>
              <w:rPr>
                <w:rFonts w:eastAsia="Times New Roman"/>
                <w:sz w:val="24"/>
                <w:szCs w:val="24"/>
              </w:rPr>
              <w:t>200</w:t>
            </w:r>
          </w:p>
        </w:tc>
        <w:tc>
          <w:tcPr>
            <w:tcW w:w="1237" w:type="dxa"/>
            <w:vAlign w:val="center"/>
          </w:tcPr>
          <w:p w:rsidR="00101EB1"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200</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5</w:t>
            </w:r>
          </w:p>
        </w:tc>
        <w:tc>
          <w:tcPr>
            <w:tcW w:w="2553" w:type="dxa"/>
          </w:tcPr>
          <w:p w:rsidR="00101EB1" w:rsidRPr="005839AA" w:rsidRDefault="0055106C" w:rsidP="005839AA">
            <w:pPr>
              <w:ind w:firstLine="0"/>
              <w:jc w:val="left"/>
              <w:rPr>
                <w:rFonts w:eastAsia="Times New Roman"/>
                <w:sz w:val="24"/>
                <w:szCs w:val="24"/>
              </w:rPr>
            </w:pPr>
            <w:r w:rsidRPr="008B3B02">
              <w:rPr>
                <w:rFonts w:eastAsia="Times New Roman"/>
                <w:sz w:val="24"/>
                <w:szCs w:val="24"/>
              </w:rPr>
              <w:t>Стационарные больницы</w:t>
            </w:r>
          </w:p>
        </w:tc>
        <w:tc>
          <w:tcPr>
            <w:tcW w:w="1276" w:type="dxa"/>
            <w:vAlign w:val="center"/>
          </w:tcPr>
          <w:p w:rsidR="00101EB1" w:rsidRPr="005839AA" w:rsidRDefault="0055106C" w:rsidP="0055106C">
            <w:pPr>
              <w:ind w:firstLine="0"/>
              <w:jc w:val="center"/>
              <w:rPr>
                <w:rFonts w:eastAsia="Times New Roman"/>
                <w:sz w:val="24"/>
                <w:szCs w:val="24"/>
              </w:rPr>
            </w:pPr>
            <w:r>
              <w:rPr>
                <w:rFonts w:eastAsia="Times New Roman"/>
                <w:sz w:val="24"/>
                <w:szCs w:val="24"/>
              </w:rPr>
              <w:t>койка</w:t>
            </w:r>
          </w:p>
        </w:tc>
        <w:tc>
          <w:tcPr>
            <w:tcW w:w="1353" w:type="dxa"/>
            <w:vAlign w:val="center"/>
          </w:tcPr>
          <w:p w:rsidR="00A8746F" w:rsidRDefault="0055106C" w:rsidP="0055106C">
            <w:pPr>
              <w:ind w:left="-108" w:right="-172" w:firstLine="108"/>
              <w:jc w:val="center"/>
              <w:rPr>
                <w:rFonts w:eastAsia="Times New Roman"/>
                <w:sz w:val="24"/>
                <w:szCs w:val="24"/>
              </w:rPr>
            </w:pPr>
            <w:r>
              <w:rPr>
                <w:rFonts w:eastAsia="Times New Roman"/>
                <w:sz w:val="24"/>
                <w:szCs w:val="24"/>
              </w:rPr>
              <w:t xml:space="preserve">13,47 </w:t>
            </w:r>
            <w:r w:rsidRPr="0055106C">
              <w:rPr>
                <w:rFonts w:eastAsia="Times New Roman"/>
                <w:sz w:val="24"/>
                <w:szCs w:val="24"/>
              </w:rPr>
              <w:t xml:space="preserve">на </w:t>
            </w:r>
          </w:p>
          <w:p w:rsidR="00101EB1" w:rsidRPr="005839AA" w:rsidRDefault="0055106C" w:rsidP="0055106C">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128</w:t>
            </w:r>
          </w:p>
        </w:tc>
        <w:tc>
          <w:tcPr>
            <w:tcW w:w="1237" w:type="dxa"/>
            <w:vAlign w:val="center"/>
          </w:tcPr>
          <w:p w:rsidR="00101EB1"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128</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6</w:t>
            </w:r>
          </w:p>
        </w:tc>
        <w:tc>
          <w:tcPr>
            <w:tcW w:w="2553" w:type="dxa"/>
          </w:tcPr>
          <w:p w:rsidR="00101EB1" w:rsidRPr="005839AA" w:rsidRDefault="00A8746F" w:rsidP="005839AA">
            <w:pPr>
              <w:ind w:firstLine="0"/>
              <w:jc w:val="left"/>
              <w:rPr>
                <w:rFonts w:eastAsia="Times New Roman"/>
                <w:sz w:val="24"/>
                <w:szCs w:val="24"/>
              </w:rPr>
            </w:pPr>
            <w:r w:rsidRPr="008B3B02">
              <w:rPr>
                <w:rFonts w:eastAsia="Times New Roman"/>
                <w:sz w:val="24"/>
                <w:szCs w:val="24"/>
              </w:rPr>
              <w:t>Поликлиники амбулатории диспансеры без стационара</w:t>
            </w:r>
          </w:p>
        </w:tc>
        <w:tc>
          <w:tcPr>
            <w:tcW w:w="1276" w:type="dxa"/>
            <w:vAlign w:val="center"/>
          </w:tcPr>
          <w:p w:rsidR="00101EB1" w:rsidRPr="005839AA" w:rsidRDefault="00A8746F" w:rsidP="00A8746F">
            <w:pPr>
              <w:ind w:left="-108" w:right="-108" w:firstLine="0"/>
              <w:jc w:val="center"/>
              <w:rPr>
                <w:rFonts w:eastAsia="Times New Roman"/>
                <w:sz w:val="24"/>
                <w:szCs w:val="24"/>
              </w:rPr>
            </w:pPr>
            <w:r w:rsidRPr="008B3B02">
              <w:rPr>
                <w:rFonts w:eastAsia="Times New Roman"/>
                <w:sz w:val="24"/>
                <w:szCs w:val="24"/>
              </w:rPr>
              <w:t>посещение в смену</w:t>
            </w:r>
          </w:p>
        </w:tc>
        <w:tc>
          <w:tcPr>
            <w:tcW w:w="1353" w:type="dxa"/>
            <w:vAlign w:val="center"/>
          </w:tcPr>
          <w:p w:rsidR="00A8746F" w:rsidRDefault="00A8746F" w:rsidP="0055106C">
            <w:pPr>
              <w:ind w:left="-108" w:right="-172" w:firstLine="108"/>
              <w:jc w:val="center"/>
              <w:rPr>
                <w:rFonts w:eastAsia="Times New Roman"/>
                <w:sz w:val="24"/>
                <w:szCs w:val="24"/>
              </w:rPr>
            </w:pPr>
            <w:r>
              <w:rPr>
                <w:rFonts w:eastAsia="Times New Roman"/>
                <w:sz w:val="24"/>
                <w:szCs w:val="24"/>
              </w:rPr>
              <w:t xml:space="preserve">18,15 </w:t>
            </w:r>
            <w:r w:rsidRPr="0055106C">
              <w:rPr>
                <w:rFonts w:eastAsia="Times New Roman"/>
                <w:sz w:val="24"/>
                <w:szCs w:val="24"/>
              </w:rPr>
              <w:t xml:space="preserve">на </w:t>
            </w:r>
          </w:p>
          <w:p w:rsidR="00101EB1" w:rsidRPr="005839AA" w:rsidRDefault="00A8746F" w:rsidP="0055106C">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173</w:t>
            </w:r>
          </w:p>
        </w:tc>
        <w:tc>
          <w:tcPr>
            <w:tcW w:w="1237"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71</w:t>
            </w:r>
          </w:p>
        </w:tc>
        <w:tc>
          <w:tcPr>
            <w:tcW w:w="1323"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102</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7</w:t>
            </w:r>
          </w:p>
        </w:tc>
        <w:tc>
          <w:tcPr>
            <w:tcW w:w="2553" w:type="dxa"/>
          </w:tcPr>
          <w:p w:rsidR="00101EB1" w:rsidRPr="005839AA" w:rsidRDefault="00A8746F" w:rsidP="005839AA">
            <w:pPr>
              <w:ind w:firstLine="0"/>
              <w:jc w:val="left"/>
              <w:rPr>
                <w:rFonts w:eastAsia="Times New Roman"/>
                <w:sz w:val="24"/>
                <w:szCs w:val="24"/>
              </w:rPr>
            </w:pPr>
            <w:r>
              <w:rPr>
                <w:rFonts w:eastAsia="Times New Roman"/>
                <w:sz w:val="24"/>
                <w:szCs w:val="24"/>
              </w:rPr>
              <w:t>Аптеки</w:t>
            </w:r>
          </w:p>
        </w:tc>
        <w:tc>
          <w:tcPr>
            <w:tcW w:w="1276" w:type="dxa"/>
            <w:vAlign w:val="center"/>
          </w:tcPr>
          <w:p w:rsidR="00101EB1" w:rsidRPr="005839AA" w:rsidRDefault="00A8746F"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1 </w:t>
            </w:r>
            <w:r w:rsidRPr="0055106C">
              <w:rPr>
                <w:rFonts w:eastAsia="Times New Roman"/>
                <w:sz w:val="24"/>
                <w:szCs w:val="24"/>
              </w:rPr>
              <w:t xml:space="preserve">на </w:t>
            </w:r>
          </w:p>
          <w:p w:rsidR="00101EB1" w:rsidRPr="005839AA" w:rsidRDefault="00A8746F" w:rsidP="00A8746F">
            <w:pPr>
              <w:ind w:left="-108" w:right="-172" w:firstLine="108"/>
              <w:jc w:val="center"/>
              <w:rPr>
                <w:rFonts w:eastAsia="Times New Roman"/>
                <w:sz w:val="24"/>
                <w:szCs w:val="24"/>
              </w:rPr>
            </w:pPr>
            <w:r w:rsidRPr="0055106C">
              <w:rPr>
                <w:rFonts w:eastAsia="Times New Roman"/>
                <w:sz w:val="24"/>
                <w:szCs w:val="24"/>
              </w:rPr>
              <w:t>1</w:t>
            </w:r>
            <w:r>
              <w:rPr>
                <w:rFonts w:eastAsia="Times New Roman"/>
                <w:sz w:val="24"/>
                <w:szCs w:val="24"/>
              </w:rPr>
              <w:t>2</w:t>
            </w:r>
            <w:r w:rsidRPr="0055106C">
              <w:rPr>
                <w:rFonts w:eastAsia="Times New Roman"/>
                <w:sz w:val="24"/>
                <w:szCs w:val="24"/>
              </w:rPr>
              <w:t xml:space="preserve"> тыс. чел.</w:t>
            </w:r>
          </w:p>
        </w:tc>
        <w:tc>
          <w:tcPr>
            <w:tcW w:w="1580"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1</w:t>
            </w:r>
          </w:p>
        </w:tc>
        <w:tc>
          <w:tcPr>
            <w:tcW w:w="1237"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2</w:t>
            </w:r>
          </w:p>
        </w:tc>
        <w:tc>
          <w:tcPr>
            <w:tcW w:w="1323" w:type="dxa"/>
            <w:vAlign w:val="center"/>
          </w:tcPr>
          <w:p w:rsidR="00101EB1" w:rsidRPr="005839AA" w:rsidRDefault="001B453F" w:rsidP="001B453F">
            <w:pPr>
              <w:ind w:firstLine="0"/>
              <w:jc w:val="center"/>
              <w:rPr>
                <w:rFonts w:eastAsia="Times New Roman"/>
                <w:sz w:val="24"/>
                <w:szCs w:val="24"/>
              </w:rPr>
            </w:pPr>
            <w:r>
              <w:rPr>
                <w:rFonts w:eastAsia="Times New Roman"/>
                <w:sz w:val="24"/>
                <w:szCs w:val="24"/>
              </w:rPr>
              <w:t>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8</w:t>
            </w:r>
          </w:p>
        </w:tc>
        <w:tc>
          <w:tcPr>
            <w:tcW w:w="2553" w:type="dxa"/>
          </w:tcPr>
          <w:p w:rsidR="005839AA" w:rsidRPr="005839AA" w:rsidRDefault="00A8746F" w:rsidP="005839AA">
            <w:pPr>
              <w:ind w:firstLine="0"/>
              <w:jc w:val="left"/>
              <w:rPr>
                <w:rFonts w:eastAsia="Times New Roman"/>
                <w:sz w:val="24"/>
                <w:szCs w:val="24"/>
              </w:rPr>
            </w:pPr>
            <w:r w:rsidRPr="008B3B02">
              <w:rPr>
                <w:rFonts w:eastAsia="Times New Roman"/>
                <w:sz w:val="24"/>
                <w:szCs w:val="24"/>
              </w:rPr>
              <w:t>Станции скорой медицинской помощи</w:t>
            </w:r>
          </w:p>
        </w:tc>
        <w:tc>
          <w:tcPr>
            <w:tcW w:w="1276" w:type="dxa"/>
            <w:vAlign w:val="center"/>
          </w:tcPr>
          <w:p w:rsidR="005839AA" w:rsidRPr="005839AA" w:rsidRDefault="00A8746F" w:rsidP="00A8746F">
            <w:pPr>
              <w:ind w:left="-108" w:right="-108" w:firstLine="0"/>
              <w:jc w:val="center"/>
              <w:rPr>
                <w:rFonts w:eastAsia="Times New Roman"/>
                <w:sz w:val="24"/>
                <w:szCs w:val="24"/>
              </w:rPr>
            </w:pPr>
            <w:r>
              <w:rPr>
                <w:rFonts w:eastAsia="Times New Roman"/>
                <w:sz w:val="24"/>
                <w:szCs w:val="24"/>
              </w:rPr>
              <w:t>автомобиль</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0,1 </w:t>
            </w:r>
            <w:r w:rsidRPr="0055106C">
              <w:rPr>
                <w:rFonts w:eastAsia="Times New Roman"/>
                <w:sz w:val="24"/>
                <w:szCs w:val="24"/>
              </w:rPr>
              <w:t xml:space="preserve">на </w:t>
            </w:r>
          </w:p>
          <w:p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5839AA" w:rsidRDefault="001B453F" w:rsidP="001B453F">
            <w:pPr>
              <w:ind w:firstLine="0"/>
              <w:jc w:val="center"/>
              <w:rPr>
                <w:rFonts w:eastAsia="Times New Roman"/>
                <w:sz w:val="24"/>
                <w:szCs w:val="24"/>
              </w:rPr>
            </w:pPr>
            <w:r>
              <w:rPr>
                <w:rFonts w:eastAsia="Times New Roman"/>
                <w:sz w:val="24"/>
                <w:szCs w:val="24"/>
              </w:rPr>
              <w:t>1</w:t>
            </w:r>
          </w:p>
        </w:tc>
        <w:tc>
          <w:tcPr>
            <w:tcW w:w="1237" w:type="dxa"/>
            <w:vAlign w:val="center"/>
          </w:tcPr>
          <w:p w:rsidR="005839AA"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1B453F" w:rsidP="001B453F">
            <w:pPr>
              <w:ind w:firstLine="0"/>
              <w:jc w:val="center"/>
              <w:rPr>
                <w:rFonts w:eastAsia="Times New Roman"/>
                <w:sz w:val="24"/>
                <w:szCs w:val="24"/>
              </w:rPr>
            </w:pPr>
            <w:r>
              <w:rPr>
                <w:rFonts w:eastAsia="Times New Roman"/>
                <w:sz w:val="24"/>
                <w:szCs w:val="24"/>
              </w:rPr>
              <w:t>1</w:t>
            </w:r>
          </w:p>
        </w:tc>
      </w:tr>
      <w:tr w:rsidR="001B453F" w:rsidRPr="00103CE7" w:rsidTr="001B453F">
        <w:tc>
          <w:tcPr>
            <w:tcW w:w="674" w:type="dxa"/>
          </w:tcPr>
          <w:p w:rsidR="001B453F" w:rsidRPr="005839AA" w:rsidRDefault="001B453F" w:rsidP="002602B8">
            <w:pPr>
              <w:ind w:firstLine="0"/>
              <w:jc w:val="center"/>
              <w:rPr>
                <w:rFonts w:eastAsia="Times New Roman"/>
                <w:sz w:val="24"/>
                <w:szCs w:val="24"/>
              </w:rPr>
            </w:pPr>
            <w:r w:rsidRPr="005839AA">
              <w:rPr>
                <w:rFonts w:eastAsia="Times New Roman"/>
                <w:sz w:val="24"/>
                <w:szCs w:val="24"/>
              </w:rPr>
              <w:t>9</w:t>
            </w:r>
          </w:p>
        </w:tc>
        <w:tc>
          <w:tcPr>
            <w:tcW w:w="2553" w:type="dxa"/>
          </w:tcPr>
          <w:p w:rsidR="001B453F" w:rsidRPr="005839AA" w:rsidRDefault="001B453F" w:rsidP="005839AA">
            <w:pPr>
              <w:ind w:firstLine="0"/>
              <w:jc w:val="left"/>
              <w:rPr>
                <w:rFonts w:eastAsia="Times New Roman"/>
                <w:sz w:val="24"/>
                <w:szCs w:val="24"/>
              </w:rPr>
            </w:pPr>
            <w:r w:rsidRPr="008B3B02">
              <w:rPr>
                <w:rFonts w:eastAsia="Times New Roman"/>
                <w:sz w:val="24"/>
                <w:szCs w:val="24"/>
              </w:rPr>
              <w:t>Спортивные залы общего пользования</w:t>
            </w:r>
          </w:p>
        </w:tc>
        <w:tc>
          <w:tcPr>
            <w:tcW w:w="1276" w:type="dxa"/>
            <w:vAlign w:val="center"/>
          </w:tcPr>
          <w:p w:rsidR="001B453F" w:rsidRPr="005839AA" w:rsidRDefault="001B453F"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Pr>
                <w:rFonts w:eastAsia="Times New Roman"/>
                <w:sz w:val="24"/>
                <w:szCs w:val="24"/>
              </w:rPr>
              <w:t xml:space="preserve"> пола</w:t>
            </w:r>
          </w:p>
        </w:tc>
        <w:tc>
          <w:tcPr>
            <w:tcW w:w="1353" w:type="dxa"/>
            <w:vAlign w:val="center"/>
          </w:tcPr>
          <w:p w:rsidR="001B453F" w:rsidRDefault="001B453F" w:rsidP="00A8746F">
            <w:pPr>
              <w:ind w:left="-108" w:right="-172" w:firstLine="108"/>
              <w:jc w:val="center"/>
              <w:rPr>
                <w:rFonts w:eastAsia="Times New Roman"/>
                <w:sz w:val="24"/>
                <w:szCs w:val="24"/>
              </w:rPr>
            </w:pPr>
            <w:r>
              <w:rPr>
                <w:rFonts w:eastAsia="Times New Roman"/>
                <w:sz w:val="24"/>
                <w:szCs w:val="24"/>
              </w:rPr>
              <w:t xml:space="preserve">70 </w:t>
            </w:r>
            <w:r w:rsidRPr="0055106C">
              <w:rPr>
                <w:rFonts w:eastAsia="Times New Roman"/>
                <w:sz w:val="24"/>
                <w:szCs w:val="24"/>
              </w:rPr>
              <w:t xml:space="preserve">на </w:t>
            </w:r>
          </w:p>
          <w:p w:rsidR="001B453F" w:rsidRPr="005839AA" w:rsidRDefault="001B453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B453F" w:rsidRPr="00103CE7" w:rsidRDefault="00D851CE" w:rsidP="001B453F">
            <w:pPr>
              <w:ind w:firstLine="0"/>
              <w:jc w:val="center"/>
              <w:rPr>
                <w:rFonts w:eastAsia="Times New Roman"/>
                <w:sz w:val="24"/>
                <w:szCs w:val="24"/>
              </w:rPr>
            </w:pPr>
            <w:r w:rsidRPr="00103CE7">
              <w:rPr>
                <w:rFonts w:eastAsia="Times New Roman"/>
                <w:sz w:val="24"/>
                <w:szCs w:val="24"/>
              </w:rPr>
              <w:t>665</w:t>
            </w:r>
          </w:p>
        </w:tc>
        <w:tc>
          <w:tcPr>
            <w:tcW w:w="1237" w:type="dxa"/>
            <w:vAlign w:val="center"/>
          </w:tcPr>
          <w:p w:rsidR="001B453F" w:rsidRPr="00103CE7" w:rsidRDefault="00FE7EC9" w:rsidP="001B453F">
            <w:pPr>
              <w:ind w:firstLine="0"/>
              <w:jc w:val="center"/>
              <w:rPr>
                <w:rFonts w:eastAsia="Times New Roman"/>
                <w:sz w:val="24"/>
                <w:szCs w:val="24"/>
              </w:rPr>
            </w:pPr>
            <w:r>
              <w:rPr>
                <w:rFonts w:eastAsia="Times New Roman"/>
                <w:sz w:val="24"/>
                <w:szCs w:val="24"/>
              </w:rPr>
              <w:t>685</w:t>
            </w:r>
          </w:p>
        </w:tc>
        <w:tc>
          <w:tcPr>
            <w:tcW w:w="1323" w:type="dxa"/>
            <w:vAlign w:val="center"/>
          </w:tcPr>
          <w:p w:rsidR="001B453F" w:rsidRPr="00103CE7" w:rsidRDefault="00FE7EC9" w:rsidP="001B453F">
            <w:pPr>
              <w:ind w:firstLine="0"/>
              <w:jc w:val="center"/>
              <w:rPr>
                <w:rFonts w:eastAsia="Times New Roman"/>
                <w:sz w:val="24"/>
                <w:szCs w:val="24"/>
              </w:rPr>
            </w:pPr>
            <w:r>
              <w:rPr>
                <w:rFonts w:eastAsia="Times New Roman"/>
                <w:sz w:val="24"/>
                <w:szCs w:val="24"/>
              </w:rPr>
              <w:t>0</w:t>
            </w:r>
          </w:p>
        </w:tc>
      </w:tr>
      <w:tr w:rsidR="001B453F" w:rsidTr="001B453F">
        <w:tc>
          <w:tcPr>
            <w:tcW w:w="674" w:type="dxa"/>
          </w:tcPr>
          <w:p w:rsidR="001B453F" w:rsidRPr="005839AA" w:rsidRDefault="001B453F" w:rsidP="002602B8">
            <w:pPr>
              <w:ind w:firstLine="0"/>
              <w:jc w:val="center"/>
              <w:rPr>
                <w:rFonts w:eastAsia="Times New Roman"/>
                <w:sz w:val="24"/>
                <w:szCs w:val="24"/>
              </w:rPr>
            </w:pPr>
            <w:r w:rsidRPr="005839AA">
              <w:rPr>
                <w:rFonts w:eastAsia="Times New Roman"/>
                <w:sz w:val="24"/>
                <w:szCs w:val="24"/>
              </w:rPr>
              <w:t>10</w:t>
            </w:r>
          </w:p>
        </w:tc>
        <w:tc>
          <w:tcPr>
            <w:tcW w:w="2553" w:type="dxa"/>
          </w:tcPr>
          <w:p w:rsidR="001B453F" w:rsidRPr="005839AA" w:rsidRDefault="001B453F" w:rsidP="005839AA">
            <w:pPr>
              <w:ind w:firstLine="0"/>
              <w:jc w:val="left"/>
              <w:rPr>
                <w:rFonts w:eastAsia="Times New Roman"/>
                <w:sz w:val="24"/>
                <w:szCs w:val="24"/>
              </w:rPr>
            </w:pPr>
            <w:r w:rsidRPr="008B3B02">
              <w:rPr>
                <w:rFonts w:eastAsia="Times New Roman"/>
                <w:sz w:val="24"/>
                <w:szCs w:val="24"/>
              </w:rPr>
              <w:t>Плоскостные спортивные сооружения</w:t>
            </w:r>
          </w:p>
        </w:tc>
        <w:tc>
          <w:tcPr>
            <w:tcW w:w="1276" w:type="dxa"/>
            <w:vAlign w:val="center"/>
          </w:tcPr>
          <w:p w:rsidR="001B453F" w:rsidRPr="005839AA" w:rsidRDefault="001B453F" w:rsidP="00EA4152">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Pr>
                <w:rFonts w:eastAsia="Times New Roman"/>
                <w:sz w:val="24"/>
                <w:szCs w:val="24"/>
              </w:rPr>
              <w:t xml:space="preserve"> пола</w:t>
            </w:r>
          </w:p>
        </w:tc>
        <w:tc>
          <w:tcPr>
            <w:tcW w:w="1353" w:type="dxa"/>
            <w:vAlign w:val="center"/>
          </w:tcPr>
          <w:p w:rsidR="001B453F" w:rsidRDefault="001B453F" w:rsidP="00EA4152">
            <w:pPr>
              <w:ind w:left="-108" w:right="-172" w:firstLine="108"/>
              <w:jc w:val="center"/>
              <w:rPr>
                <w:rFonts w:eastAsia="Times New Roman"/>
                <w:sz w:val="24"/>
                <w:szCs w:val="24"/>
              </w:rPr>
            </w:pPr>
            <w:r>
              <w:rPr>
                <w:rFonts w:eastAsia="Times New Roman"/>
                <w:sz w:val="24"/>
                <w:szCs w:val="24"/>
              </w:rPr>
              <w:t xml:space="preserve">1949,4 </w:t>
            </w:r>
            <w:r w:rsidRPr="0055106C">
              <w:rPr>
                <w:rFonts w:eastAsia="Times New Roman"/>
                <w:sz w:val="24"/>
                <w:szCs w:val="24"/>
              </w:rPr>
              <w:t xml:space="preserve">на </w:t>
            </w:r>
          </w:p>
          <w:p w:rsidR="001B453F" w:rsidRPr="005839AA" w:rsidRDefault="001B453F" w:rsidP="00EA4152">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B453F" w:rsidRPr="008B3B02" w:rsidRDefault="00103CE7" w:rsidP="001B453F">
            <w:pPr>
              <w:ind w:firstLine="0"/>
              <w:jc w:val="center"/>
              <w:rPr>
                <w:rFonts w:eastAsia="Times New Roman"/>
                <w:sz w:val="24"/>
                <w:szCs w:val="24"/>
              </w:rPr>
            </w:pPr>
            <w:r>
              <w:rPr>
                <w:rFonts w:eastAsia="Times New Roman"/>
                <w:sz w:val="24"/>
                <w:szCs w:val="24"/>
              </w:rPr>
              <w:t>18500</w:t>
            </w:r>
          </w:p>
        </w:tc>
        <w:tc>
          <w:tcPr>
            <w:tcW w:w="1237" w:type="dxa"/>
            <w:vAlign w:val="center"/>
          </w:tcPr>
          <w:p w:rsidR="001B453F" w:rsidRPr="008B3B02" w:rsidRDefault="00FE7EC9" w:rsidP="001B453F">
            <w:pPr>
              <w:ind w:firstLine="0"/>
              <w:jc w:val="center"/>
              <w:rPr>
                <w:rFonts w:eastAsia="Times New Roman"/>
                <w:sz w:val="24"/>
                <w:szCs w:val="24"/>
              </w:rPr>
            </w:pPr>
            <w:r>
              <w:rPr>
                <w:rFonts w:eastAsia="Times New Roman"/>
                <w:sz w:val="24"/>
                <w:szCs w:val="24"/>
              </w:rPr>
              <w:t>1</w:t>
            </w:r>
            <w:r w:rsidR="00103CE7">
              <w:rPr>
                <w:rFonts w:eastAsia="Times New Roman"/>
                <w:sz w:val="24"/>
                <w:szCs w:val="24"/>
              </w:rPr>
              <w:t>0188</w:t>
            </w:r>
          </w:p>
        </w:tc>
        <w:tc>
          <w:tcPr>
            <w:tcW w:w="1323" w:type="dxa"/>
            <w:vAlign w:val="center"/>
          </w:tcPr>
          <w:p w:rsidR="001B453F" w:rsidRPr="008B3B02" w:rsidRDefault="00FE7EC9" w:rsidP="001B453F">
            <w:pPr>
              <w:ind w:firstLine="0"/>
              <w:jc w:val="center"/>
              <w:rPr>
                <w:rFonts w:eastAsia="Times New Roman"/>
                <w:sz w:val="24"/>
                <w:szCs w:val="24"/>
              </w:rPr>
            </w:pPr>
            <w:r>
              <w:rPr>
                <w:rFonts w:eastAsia="Times New Roman"/>
                <w:sz w:val="24"/>
                <w:szCs w:val="24"/>
              </w:rPr>
              <w:t>8312</w:t>
            </w:r>
          </w:p>
        </w:tc>
      </w:tr>
      <w:tr w:rsidR="001B453F" w:rsidTr="001B453F">
        <w:tc>
          <w:tcPr>
            <w:tcW w:w="674" w:type="dxa"/>
          </w:tcPr>
          <w:p w:rsidR="001B453F" w:rsidRPr="005839AA" w:rsidRDefault="001B453F" w:rsidP="002602B8">
            <w:pPr>
              <w:ind w:firstLine="0"/>
              <w:jc w:val="center"/>
              <w:rPr>
                <w:rFonts w:eastAsia="Times New Roman"/>
                <w:sz w:val="24"/>
                <w:szCs w:val="24"/>
              </w:rPr>
            </w:pPr>
            <w:r w:rsidRPr="005839AA">
              <w:rPr>
                <w:rFonts w:eastAsia="Times New Roman"/>
                <w:sz w:val="24"/>
                <w:szCs w:val="24"/>
              </w:rPr>
              <w:t>11</w:t>
            </w:r>
          </w:p>
        </w:tc>
        <w:tc>
          <w:tcPr>
            <w:tcW w:w="2553" w:type="dxa"/>
          </w:tcPr>
          <w:p w:rsidR="001B453F" w:rsidRPr="005839AA" w:rsidRDefault="001B453F" w:rsidP="005839AA">
            <w:pPr>
              <w:ind w:firstLine="0"/>
              <w:jc w:val="left"/>
              <w:rPr>
                <w:rFonts w:eastAsia="Times New Roman"/>
                <w:sz w:val="24"/>
                <w:szCs w:val="24"/>
              </w:rPr>
            </w:pPr>
            <w:r w:rsidRPr="008B3B02">
              <w:rPr>
                <w:rFonts w:eastAsia="Times New Roman"/>
                <w:sz w:val="24"/>
                <w:szCs w:val="24"/>
              </w:rPr>
              <w:t>Клубы или учреждения клубного типа</w:t>
            </w:r>
          </w:p>
        </w:tc>
        <w:tc>
          <w:tcPr>
            <w:tcW w:w="1276" w:type="dxa"/>
            <w:vAlign w:val="center"/>
          </w:tcPr>
          <w:p w:rsidR="001B453F" w:rsidRPr="005839AA" w:rsidRDefault="001B453F" w:rsidP="00A8746F">
            <w:pPr>
              <w:ind w:left="-108" w:right="-108" w:firstLine="0"/>
              <w:jc w:val="center"/>
              <w:rPr>
                <w:rFonts w:eastAsia="Times New Roman"/>
                <w:sz w:val="24"/>
                <w:szCs w:val="24"/>
              </w:rPr>
            </w:pPr>
            <w:r>
              <w:rPr>
                <w:rFonts w:eastAsia="Times New Roman"/>
                <w:sz w:val="24"/>
                <w:szCs w:val="24"/>
              </w:rPr>
              <w:t>зрительские места</w:t>
            </w:r>
          </w:p>
        </w:tc>
        <w:tc>
          <w:tcPr>
            <w:tcW w:w="1353" w:type="dxa"/>
            <w:vAlign w:val="center"/>
          </w:tcPr>
          <w:p w:rsidR="001B453F" w:rsidRDefault="001B453F" w:rsidP="00A8746F">
            <w:pPr>
              <w:ind w:left="-108" w:right="-172" w:firstLine="108"/>
              <w:jc w:val="center"/>
              <w:rPr>
                <w:rFonts w:eastAsia="Times New Roman"/>
                <w:sz w:val="24"/>
                <w:szCs w:val="24"/>
              </w:rPr>
            </w:pPr>
            <w:r>
              <w:rPr>
                <w:rFonts w:eastAsia="Times New Roman"/>
                <w:sz w:val="24"/>
                <w:szCs w:val="24"/>
              </w:rPr>
              <w:t xml:space="preserve">100 </w:t>
            </w:r>
            <w:r w:rsidRPr="0055106C">
              <w:rPr>
                <w:rFonts w:eastAsia="Times New Roman"/>
                <w:sz w:val="24"/>
                <w:szCs w:val="24"/>
              </w:rPr>
              <w:t xml:space="preserve">на </w:t>
            </w:r>
          </w:p>
          <w:p w:rsidR="001B453F" w:rsidRPr="005839AA" w:rsidRDefault="001B453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B453F" w:rsidRPr="008B3B02" w:rsidRDefault="00103CE7" w:rsidP="001B453F">
            <w:pPr>
              <w:ind w:firstLine="0"/>
              <w:jc w:val="center"/>
              <w:rPr>
                <w:rFonts w:eastAsia="Times New Roman"/>
                <w:sz w:val="24"/>
                <w:szCs w:val="24"/>
              </w:rPr>
            </w:pPr>
            <w:r>
              <w:rPr>
                <w:rFonts w:eastAsia="Times New Roman"/>
                <w:sz w:val="24"/>
                <w:szCs w:val="24"/>
              </w:rPr>
              <w:t>949</w:t>
            </w:r>
          </w:p>
        </w:tc>
        <w:tc>
          <w:tcPr>
            <w:tcW w:w="1237" w:type="dxa"/>
            <w:vAlign w:val="center"/>
          </w:tcPr>
          <w:p w:rsidR="001B453F" w:rsidRPr="008B3B02" w:rsidRDefault="00103CE7" w:rsidP="001B453F">
            <w:pPr>
              <w:ind w:firstLine="0"/>
              <w:jc w:val="center"/>
              <w:rPr>
                <w:rFonts w:eastAsia="Times New Roman"/>
                <w:sz w:val="24"/>
                <w:szCs w:val="24"/>
              </w:rPr>
            </w:pPr>
            <w:r>
              <w:rPr>
                <w:rFonts w:eastAsia="Times New Roman"/>
                <w:sz w:val="24"/>
                <w:szCs w:val="24"/>
              </w:rPr>
              <w:t>690</w:t>
            </w:r>
          </w:p>
        </w:tc>
        <w:tc>
          <w:tcPr>
            <w:tcW w:w="1323" w:type="dxa"/>
            <w:vAlign w:val="center"/>
          </w:tcPr>
          <w:p w:rsidR="001B453F" w:rsidRPr="008B3B02" w:rsidRDefault="00103CE7" w:rsidP="001B453F">
            <w:pPr>
              <w:ind w:firstLine="0"/>
              <w:jc w:val="center"/>
              <w:rPr>
                <w:rFonts w:eastAsia="Times New Roman"/>
                <w:sz w:val="24"/>
                <w:szCs w:val="24"/>
              </w:rPr>
            </w:pPr>
            <w:r>
              <w:rPr>
                <w:rFonts w:eastAsia="Times New Roman"/>
                <w:sz w:val="24"/>
                <w:szCs w:val="24"/>
              </w:rPr>
              <w:t>259</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12</w:t>
            </w:r>
          </w:p>
        </w:tc>
        <w:tc>
          <w:tcPr>
            <w:tcW w:w="2553" w:type="dxa"/>
          </w:tcPr>
          <w:p w:rsidR="005839AA" w:rsidRPr="005839AA" w:rsidRDefault="00A8746F" w:rsidP="005839AA">
            <w:pPr>
              <w:ind w:firstLine="0"/>
              <w:jc w:val="left"/>
              <w:rPr>
                <w:rFonts w:eastAsia="Times New Roman"/>
                <w:sz w:val="24"/>
                <w:szCs w:val="24"/>
              </w:rPr>
            </w:pPr>
            <w:r w:rsidRPr="008B3B02">
              <w:rPr>
                <w:rFonts w:eastAsia="Times New Roman"/>
                <w:sz w:val="24"/>
                <w:szCs w:val="24"/>
              </w:rPr>
              <w:t>Танцевальные залы и площадки</w:t>
            </w:r>
          </w:p>
        </w:tc>
        <w:tc>
          <w:tcPr>
            <w:tcW w:w="1276" w:type="dxa"/>
            <w:vAlign w:val="center"/>
          </w:tcPr>
          <w:p w:rsidR="005839AA" w:rsidRPr="005839AA" w:rsidRDefault="00A8746F"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6 </w:t>
            </w:r>
            <w:r w:rsidRPr="0055106C">
              <w:rPr>
                <w:rFonts w:eastAsia="Times New Roman"/>
                <w:sz w:val="24"/>
                <w:szCs w:val="24"/>
              </w:rPr>
              <w:t xml:space="preserve">на </w:t>
            </w:r>
          </w:p>
          <w:p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57</w:t>
            </w:r>
          </w:p>
        </w:tc>
        <w:tc>
          <w:tcPr>
            <w:tcW w:w="1237"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57</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13</w:t>
            </w:r>
          </w:p>
        </w:tc>
        <w:tc>
          <w:tcPr>
            <w:tcW w:w="2553" w:type="dxa"/>
          </w:tcPr>
          <w:p w:rsidR="005839AA" w:rsidRPr="005839AA" w:rsidRDefault="00A8746F" w:rsidP="005945BD">
            <w:pPr>
              <w:ind w:firstLine="0"/>
              <w:jc w:val="left"/>
              <w:rPr>
                <w:rFonts w:eastAsia="Times New Roman"/>
                <w:sz w:val="24"/>
                <w:szCs w:val="24"/>
              </w:rPr>
            </w:pPr>
            <w:r w:rsidRPr="008B3B02">
              <w:rPr>
                <w:rFonts w:eastAsia="Times New Roman"/>
                <w:sz w:val="24"/>
                <w:szCs w:val="24"/>
              </w:rPr>
              <w:t>Библиотека</w:t>
            </w:r>
          </w:p>
        </w:tc>
        <w:tc>
          <w:tcPr>
            <w:tcW w:w="1276" w:type="dxa"/>
            <w:vAlign w:val="center"/>
          </w:tcPr>
          <w:p w:rsidR="005839AA" w:rsidRPr="005839AA" w:rsidRDefault="00A8746F" w:rsidP="00A8746F">
            <w:pPr>
              <w:ind w:left="-108" w:right="-108" w:firstLine="0"/>
              <w:jc w:val="center"/>
              <w:rPr>
                <w:rFonts w:eastAsia="Times New Roman"/>
                <w:sz w:val="24"/>
                <w:szCs w:val="24"/>
              </w:rPr>
            </w:pPr>
            <w:r w:rsidRPr="008B3B02">
              <w:rPr>
                <w:rFonts w:eastAsia="Times New Roman"/>
                <w:sz w:val="24"/>
                <w:szCs w:val="24"/>
              </w:rPr>
              <w:t>тыс.ед. хранения</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4 </w:t>
            </w:r>
            <w:r w:rsidRPr="0055106C">
              <w:rPr>
                <w:rFonts w:eastAsia="Times New Roman"/>
                <w:sz w:val="24"/>
                <w:szCs w:val="24"/>
              </w:rPr>
              <w:t xml:space="preserve">на </w:t>
            </w:r>
          </w:p>
          <w:p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37,96</w:t>
            </w:r>
          </w:p>
        </w:tc>
        <w:tc>
          <w:tcPr>
            <w:tcW w:w="1237"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33,70</w:t>
            </w:r>
          </w:p>
        </w:tc>
        <w:tc>
          <w:tcPr>
            <w:tcW w:w="1323"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4,26</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14</w:t>
            </w:r>
          </w:p>
        </w:tc>
        <w:tc>
          <w:tcPr>
            <w:tcW w:w="2553" w:type="dxa"/>
          </w:tcPr>
          <w:p w:rsidR="005839AA" w:rsidRPr="005839AA" w:rsidRDefault="00A8746F" w:rsidP="005945BD">
            <w:pPr>
              <w:ind w:firstLine="0"/>
              <w:jc w:val="left"/>
              <w:rPr>
                <w:rFonts w:eastAsia="Times New Roman"/>
                <w:sz w:val="24"/>
                <w:szCs w:val="24"/>
              </w:rPr>
            </w:pPr>
            <w:r>
              <w:rPr>
                <w:rFonts w:eastAsia="Times New Roman"/>
                <w:sz w:val="24"/>
                <w:szCs w:val="24"/>
              </w:rPr>
              <w:t>Музеи</w:t>
            </w:r>
          </w:p>
        </w:tc>
        <w:tc>
          <w:tcPr>
            <w:tcW w:w="1276" w:type="dxa"/>
            <w:vAlign w:val="center"/>
          </w:tcPr>
          <w:p w:rsidR="005839AA" w:rsidRPr="005839AA" w:rsidRDefault="00A8746F"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rsidR="005945BD" w:rsidRDefault="005945BD" w:rsidP="005945BD">
            <w:pPr>
              <w:ind w:left="-108" w:right="-172" w:firstLine="108"/>
              <w:jc w:val="center"/>
              <w:rPr>
                <w:rFonts w:eastAsia="Times New Roman"/>
                <w:sz w:val="24"/>
                <w:szCs w:val="24"/>
              </w:rPr>
            </w:pPr>
            <w:r>
              <w:rPr>
                <w:rFonts w:eastAsia="Times New Roman"/>
                <w:sz w:val="24"/>
                <w:szCs w:val="24"/>
              </w:rPr>
              <w:t xml:space="preserve">0,4 </w:t>
            </w:r>
            <w:r w:rsidRPr="0055106C">
              <w:rPr>
                <w:rFonts w:eastAsia="Times New Roman"/>
                <w:sz w:val="24"/>
                <w:szCs w:val="24"/>
              </w:rPr>
              <w:t xml:space="preserve">на </w:t>
            </w:r>
          </w:p>
          <w:p w:rsidR="005839AA" w:rsidRPr="005839AA" w:rsidRDefault="005945BD" w:rsidP="005945BD">
            <w:pPr>
              <w:ind w:left="-108" w:right="-172" w:firstLine="108"/>
              <w:jc w:val="center"/>
              <w:rPr>
                <w:rFonts w:eastAsia="Times New Roman"/>
                <w:sz w:val="24"/>
                <w:szCs w:val="24"/>
              </w:rPr>
            </w:pPr>
            <w:r w:rsidRPr="0055106C">
              <w:rPr>
                <w:rFonts w:eastAsia="Times New Roman"/>
                <w:sz w:val="24"/>
                <w:szCs w:val="24"/>
              </w:rPr>
              <w:t>1</w:t>
            </w:r>
            <w:r>
              <w:rPr>
                <w:rFonts w:eastAsia="Times New Roman"/>
                <w:sz w:val="24"/>
                <w:szCs w:val="24"/>
              </w:rPr>
              <w:t>0</w:t>
            </w:r>
            <w:r w:rsidRPr="0055106C">
              <w:rPr>
                <w:rFonts w:eastAsia="Times New Roman"/>
                <w:sz w:val="24"/>
                <w:szCs w:val="24"/>
              </w:rPr>
              <w:t xml:space="preserve"> тыс. чел.</w:t>
            </w:r>
          </w:p>
        </w:tc>
        <w:tc>
          <w:tcPr>
            <w:tcW w:w="1580"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1</w:t>
            </w:r>
          </w:p>
        </w:tc>
        <w:tc>
          <w:tcPr>
            <w:tcW w:w="1237"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1</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15</w:t>
            </w:r>
          </w:p>
        </w:tc>
        <w:tc>
          <w:tcPr>
            <w:tcW w:w="2553" w:type="dxa"/>
          </w:tcPr>
          <w:p w:rsidR="005839AA" w:rsidRPr="005839AA" w:rsidRDefault="005945BD" w:rsidP="005945BD">
            <w:pPr>
              <w:ind w:firstLine="0"/>
              <w:jc w:val="left"/>
              <w:rPr>
                <w:rFonts w:eastAsia="Times New Roman"/>
                <w:sz w:val="24"/>
                <w:szCs w:val="24"/>
              </w:rPr>
            </w:pPr>
            <w:r w:rsidRPr="008B3B02">
              <w:rPr>
                <w:rFonts w:eastAsia="Times New Roman"/>
                <w:sz w:val="24"/>
                <w:szCs w:val="24"/>
              </w:rPr>
              <w:t>Парк культуры и отдыха</w:t>
            </w:r>
          </w:p>
        </w:tc>
        <w:tc>
          <w:tcPr>
            <w:tcW w:w="1276" w:type="dxa"/>
            <w:vAlign w:val="center"/>
          </w:tcPr>
          <w:p w:rsidR="005839AA" w:rsidRPr="005839AA" w:rsidRDefault="005945BD"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rsidR="005839AA" w:rsidRPr="005839AA" w:rsidRDefault="005945BD" w:rsidP="0055106C">
            <w:pPr>
              <w:ind w:left="-108" w:right="-172" w:firstLine="108"/>
              <w:jc w:val="center"/>
              <w:rPr>
                <w:rFonts w:eastAsia="Times New Roman"/>
                <w:sz w:val="24"/>
                <w:szCs w:val="24"/>
              </w:rPr>
            </w:pPr>
            <w:r>
              <w:rPr>
                <w:rFonts w:eastAsia="Times New Roman"/>
                <w:sz w:val="24"/>
                <w:szCs w:val="24"/>
              </w:rPr>
              <w:t>1 на населенный пункт</w:t>
            </w:r>
          </w:p>
        </w:tc>
        <w:tc>
          <w:tcPr>
            <w:tcW w:w="1580"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9</w:t>
            </w:r>
          </w:p>
        </w:tc>
        <w:tc>
          <w:tcPr>
            <w:tcW w:w="1237"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5</w:t>
            </w:r>
          </w:p>
        </w:tc>
        <w:tc>
          <w:tcPr>
            <w:tcW w:w="1323"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4</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16</w:t>
            </w:r>
          </w:p>
        </w:tc>
        <w:tc>
          <w:tcPr>
            <w:tcW w:w="2553" w:type="dxa"/>
          </w:tcPr>
          <w:p w:rsidR="001E6359" w:rsidRPr="005839AA" w:rsidRDefault="001E6359" w:rsidP="005945BD">
            <w:pPr>
              <w:ind w:firstLine="0"/>
              <w:jc w:val="left"/>
              <w:rPr>
                <w:rFonts w:eastAsia="Times New Roman"/>
                <w:sz w:val="24"/>
                <w:szCs w:val="24"/>
              </w:rPr>
            </w:pPr>
            <w:r w:rsidRPr="008B3B02">
              <w:rPr>
                <w:rFonts w:eastAsia="Times New Roman"/>
                <w:sz w:val="24"/>
                <w:szCs w:val="24"/>
              </w:rPr>
              <w:t>Магазины продовольственных и непродовольственных товаров</w:t>
            </w:r>
          </w:p>
        </w:tc>
        <w:tc>
          <w:tcPr>
            <w:tcW w:w="1276" w:type="dxa"/>
            <w:vAlign w:val="center"/>
          </w:tcPr>
          <w:p w:rsidR="001E6359" w:rsidRPr="005839AA" w:rsidRDefault="001E6359"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sidRPr="005945BD">
              <w:rPr>
                <w:rFonts w:eastAsia="Times New Roman"/>
                <w:sz w:val="24"/>
                <w:szCs w:val="24"/>
              </w:rPr>
              <w:t>торговой</w:t>
            </w:r>
            <w:r>
              <w:rPr>
                <w:rFonts w:eastAsia="Times New Roman"/>
                <w:sz w:val="24"/>
                <w:szCs w:val="24"/>
              </w:rPr>
              <w:t>площади</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300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103CE7" w:rsidRDefault="00103CE7" w:rsidP="001E6359">
            <w:pPr>
              <w:ind w:firstLine="0"/>
              <w:jc w:val="center"/>
              <w:rPr>
                <w:rFonts w:eastAsia="Times New Roman"/>
                <w:sz w:val="24"/>
                <w:szCs w:val="24"/>
              </w:rPr>
            </w:pPr>
            <w:r w:rsidRPr="00103CE7">
              <w:rPr>
                <w:rFonts w:eastAsia="Times New Roman"/>
                <w:sz w:val="24"/>
                <w:szCs w:val="24"/>
              </w:rPr>
              <w:t>2847</w:t>
            </w:r>
          </w:p>
        </w:tc>
        <w:tc>
          <w:tcPr>
            <w:tcW w:w="1237" w:type="dxa"/>
            <w:vAlign w:val="center"/>
          </w:tcPr>
          <w:p w:rsidR="001E6359" w:rsidRPr="00103CE7" w:rsidRDefault="00103CE7" w:rsidP="001E6359">
            <w:pPr>
              <w:ind w:firstLine="0"/>
              <w:jc w:val="center"/>
              <w:rPr>
                <w:rFonts w:eastAsia="Times New Roman"/>
                <w:sz w:val="24"/>
                <w:szCs w:val="24"/>
              </w:rPr>
            </w:pPr>
            <w:r w:rsidRPr="00103CE7">
              <w:rPr>
                <w:rFonts w:eastAsia="Times New Roman"/>
                <w:sz w:val="24"/>
                <w:szCs w:val="24"/>
              </w:rPr>
              <w:t>1540</w:t>
            </w:r>
          </w:p>
        </w:tc>
        <w:tc>
          <w:tcPr>
            <w:tcW w:w="1323" w:type="dxa"/>
            <w:vAlign w:val="center"/>
          </w:tcPr>
          <w:p w:rsidR="001E6359" w:rsidRPr="00103CE7" w:rsidRDefault="00103CE7" w:rsidP="001E6359">
            <w:pPr>
              <w:ind w:firstLine="0"/>
              <w:jc w:val="center"/>
              <w:rPr>
                <w:rFonts w:eastAsia="Times New Roman"/>
                <w:sz w:val="24"/>
                <w:szCs w:val="24"/>
              </w:rPr>
            </w:pPr>
            <w:r>
              <w:rPr>
                <w:rFonts w:eastAsia="Times New Roman"/>
                <w:sz w:val="24"/>
                <w:szCs w:val="24"/>
              </w:rPr>
              <w:t>1307</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17</w:t>
            </w:r>
          </w:p>
        </w:tc>
        <w:tc>
          <w:tcPr>
            <w:tcW w:w="2553" w:type="dxa"/>
          </w:tcPr>
          <w:p w:rsidR="001E6359" w:rsidRPr="005839AA" w:rsidRDefault="001E6359" w:rsidP="005945BD">
            <w:pPr>
              <w:ind w:firstLine="0"/>
              <w:jc w:val="left"/>
              <w:rPr>
                <w:rFonts w:eastAsia="Times New Roman"/>
                <w:sz w:val="24"/>
                <w:szCs w:val="24"/>
              </w:rPr>
            </w:pPr>
            <w:r>
              <w:rPr>
                <w:rFonts w:eastAsia="Times New Roman"/>
                <w:sz w:val="24"/>
                <w:szCs w:val="24"/>
              </w:rPr>
              <w:t>Рынок</w:t>
            </w:r>
          </w:p>
        </w:tc>
        <w:tc>
          <w:tcPr>
            <w:tcW w:w="1276" w:type="dxa"/>
            <w:vAlign w:val="center"/>
          </w:tcPr>
          <w:p w:rsidR="001E6359" w:rsidRPr="005839AA" w:rsidRDefault="001E6359"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sidRPr="005945BD">
              <w:rPr>
                <w:rFonts w:eastAsia="Times New Roman"/>
                <w:sz w:val="24"/>
                <w:szCs w:val="24"/>
              </w:rPr>
              <w:t>торговой</w:t>
            </w:r>
            <w:r>
              <w:rPr>
                <w:rFonts w:eastAsia="Times New Roman"/>
                <w:sz w:val="24"/>
                <w:szCs w:val="24"/>
              </w:rPr>
              <w:t>площади</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40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103CE7" w:rsidRDefault="00103CE7" w:rsidP="001E6359">
            <w:pPr>
              <w:ind w:firstLine="0"/>
              <w:jc w:val="center"/>
              <w:rPr>
                <w:rFonts w:eastAsia="Times New Roman"/>
                <w:sz w:val="24"/>
                <w:szCs w:val="24"/>
              </w:rPr>
            </w:pPr>
            <w:r w:rsidRPr="00103CE7">
              <w:rPr>
                <w:rFonts w:eastAsia="Times New Roman"/>
                <w:sz w:val="24"/>
                <w:szCs w:val="24"/>
              </w:rPr>
              <w:t>380</w:t>
            </w:r>
          </w:p>
        </w:tc>
        <w:tc>
          <w:tcPr>
            <w:tcW w:w="1237" w:type="dxa"/>
            <w:vAlign w:val="center"/>
          </w:tcPr>
          <w:p w:rsidR="001E6359" w:rsidRPr="00103CE7" w:rsidRDefault="001E6359" w:rsidP="001E6359">
            <w:pPr>
              <w:ind w:firstLine="0"/>
              <w:jc w:val="center"/>
              <w:rPr>
                <w:rFonts w:eastAsia="Times New Roman"/>
                <w:sz w:val="24"/>
                <w:szCs w:val="24"/>
              </w:rPr>
            </w:pPr>
            <w:r w:rsidRPr="00103CE7">
              <w:rPr>
                <w:rFonts w:eastAsia="Times New Roman"/>
                <w:sz w:val="24"/>
                <w:szCs w:val="24"/>
              </w:rPr>
              <w:t>0</w:t>
            </w:r>
          </w:p>
        </w:tc>
        <w:tc>
          <w:tcPr>
            <w:tcW w:w="1323" w:type="dxa"/>
            <w:vAlign w:val="center"/>
          </w:tcPr>
          <w:p w:rsidR="001E6359" w:rsidRPr="00103CE7" w:rsidRDefault="00103CE7" w:rsidP="00103CE7">
            <w:pPr>
              <w:ind w:firstLine="0"/>
              <w:jc w:val="center"/>
              <w:rPr>
                <w:rFonts w:eastAsia="Times New Roman"/>
                <w:sz w:val="24"/>
                <w:szCs w:val="24"/>
              </w:rPr>
            </w:pPr>
            <w:r w:rsidRPr="00103CE7">
              <w:rPr>
                <w:rFonts w:eastAsia="Times New Roman"/>
                <w:sz w:val="24"/>
                <w:szCs w:val="24"/>
              </w:rPr>
              <w:t>3</w:t>
            </w:r>
            <w:r>
              <w:rPr>
                <w:rFonts w:eastAsia="Times New Roman"/>
                <w:sz w:val="24"/>
                <w:szCs w:val="24"/>
              </w:rPr>
              <w:t>80</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18</w:t>
            </w:r>
          </w:p>
        </w:tc>
        <w:tc>
          <w:tcPr>
            <w:tcW w:w="2553" w:type="dxa"/>
          </w:tcPr>
          <w:p w:rsidR="001E6359" w:rsidRPr="005839AA" w:rsidRDefault="001E6359" w:rsidP="005945BD">
            <w:pPr>
              <w:ind w:firstLine="0"/>
              <w:jc w:val="left"/>
              <w:rPr>
                <w:rFonts w:eastAsia="Times New Roman"/>
                <w:sz w:val="24"/>
                <w:szCs w:val="24"/>
              </w:rPr>
            </w:pPr>
            <w:r w:rsidRPr="008B3B02">
              <w:rPr>
                <w:rFonts w:eastAsia="Times New Roman"/>
                <w:sz w:val="24"/>
                <w:szCs w:val="24"/>
              </w:rPr>
              <w:t>Предприятия общественного питания</w:t>
            </w:r>
          </w:p>
        </w:tc>
        <w:tc>
          <w:tcPr>
            <w:tcW w:w="1276" w:type="dxa"/>
            <w:vAlign w:val="center"/>
          </w:tcPr>
          <w:p w:rsidR="001E6359" w:rsidRPr="005839AA" w:rsidRDefault="001E6359" w:rsidP="00A8746F">
            <w:pPr>
              <w:ind w:left="-108" w:right="-108" w:firstLine="0"/>
              <w:jc w:val="center"/>
              <w:rPr>
                <w:rFonts w:eastAsia="Times New Roman"/>
                <w:sz w:val="24"/>
                <w:szCs w:val="24"/>
              </w:rPr>
            </w:pPr>
            <w:r>
              <w:rPr>
                <w:rFonts w:eastAsia="Times New Roman"/>
                <w:sz w:val="24"/>
                <w:szCs w:val="24"/>
              </w:rPr>
              <w:t>посадочноеместо</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40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103CE7" w:rsidRDefault="00103CE7" w:rsidP="00103CE7">
            <w:pPr>
              <w:ind w:firstLine="0"/>
              <w:jc w:val="center"/>
              <w:rPr>
                <w:rFonts w:eastAsia="Times New Roman"/>
                <w:sz w:val="24"/>
                <w:szCs w:val="24"/>
              </w:rPr>
            </w:pPr>
            <w:r w:rsidRPr="00103CE7">
              <w:rPr>
                <w:rFonts w:eastAsia="Times New Roman"/>
                <w:sz w:val="24"/>
                <w:szCs w:val="24"/>
              </w:rPr>
              <w:t>3</w:t>
            </w:r>
            <w:r>
              <w:rPr>
                <w:rFonts w:eastAsia="Times New Roman"/>
                <w:sz w:val="24"/>
                <w:szCs w:val="24"/>
              </w:rPr>
              <w:t>80</w:t>
            </w:r>
          </w:p>
        </w:tc>
        <w:tc>
          <w:tcPr>
            <w:tcW w:w="1237" w:type="dxa"/>
            <w:vAlign w:val="center"/>
          </w:tcPr>
          <w:p w:rsidR="001E6359" w:rsidRPr="00103CE7" w:rsidRDefault="00103CE7" w:rsidP="00103CE7">
            <w:pPr>
              <w:ind w:firstLine="0"/>
              <w:jc w:val="center"/>
              <w:rPr>
                <w:rFonts w:eastAsia="Times New Roman"/>
                <w:sz w:val="24"/>
                <w:szCs w:val="24"/>
              </w:rPr>
            </w:pPr>
            <w:r>
              <w:rPr>
                <w:rFonts w:eastAsia="Times New Roman"/>
                <w:sz w:val="24"/>
                <w:szCs w:val="24"/>
              </w:rPr>
              <w:t>65</w:t>
            </w:r>
          </w:p>
        </w:tc>
        <w:tc>
          <w:tcPr>
            <w:tcW w:w="1323" w:type="dxa"/>
            <w:vAlign w:val="center"/>
          </w:tcPr>
          <w:p w:rsidR="001E6359" w:rsidRPr="00103CE7" w:rsidRDefault="00103CE7" w:rsidP="00103CE7">
            <w:pPr>
              <w:ind w:firstLine="0"/>
              <w:jc w:val="center"/>
              <w:rPr>
                <w:rFonts w:eastAsia="Times New Roman"/>
                <w:sz w:val="24"/>
                <w:szCs w:val="24"/>
              </w:rPr>
            </w:pPr>
            <w:r w:rsidRPr="00103CE7">
              <w:rPr>
                <w:rFonts w:eastAsia="Times New Roman"/>
                <w:sz w:val="24"/>
                <w:szCs w:val="24"/>
              </w:rPr>
              <w:t>3</w:t>
            </w:r>
            <w:r>
              <w:rPr>
                <w:rFonts w:eastAsia="Times New Roman"/>
                <w:sz w:val="24"/>
                <w:szCs w:val="24"/>
              </w:rPr>
              <w:t>15</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19</w:t>
            </w:r>
          </w:p>
        </w:tc>
        <w:tc>
          <w:tcPr>
            <w:tcW w:w="2553" w:type="dxa"/>
          </w:tcPr>
          <w:p w:rsidR="001E6359" w:rsidRPr="005839AA" w:rsidRDefault="001E6359" w:rsidP="005945BD">
            <w:pPr>
              <w:ind w:firstLine="0"/>
              <w:jc w:val="left"/>
              <w:rPr>
                <w:rFonts w:eastAsia="Times New Roman"/>
                <w:sz w:val="24"/>
                <w:szCs w:val="24"/>
              </w:rPr>
            </w:pPr>
            <w:r w:rsidRPr="008B3B02">
              <w:rPr>
                <w:rFonts w:eastAsia="Times New Roman"/>
                <w:sz w:val="24"/>
                <w:szCs w:val="24"/>
              </w:rPr>
              <w:t>Предприятия бытового обслуживания</w:t>
            </w:r>
          </w:p>
        </w:tc>
        <w:tc>
          <w:tcPr>
            <w:tcW w:w="1276" w:type="dxa"/>
            <w:vAlign w:val="center"/>
          </w:tcPr>
          <w:p w:rsidR="001E6359" w:rsidRPr="005839AA" w:rsidRDefault="001E6359" w:rsidP="00EA4152">
            <w:pPr>
              <w:ind w:left="-108" w:right="-108" w:firstLine="0"/>
              <w:jc w:val="center"/>
              <w:rPr>
                <w:rFonts w:eastAsia="Times New Roman"/>
                <w:sz w:val="24"/>
                <w:szCs w:val="24"/>
              </w:rPr>
            </w:pPr>
            <w:r>
              <w:rPr>
                <w:rFonts w:eastAsia="Times New Roman"/>
                <w:sz w:val="24"/>
                <w:szCs w:val="24"/>
              </w:rPr>
              <w:t>рабочее место</w:t>
            </w:r>
          </w:p>
        </w:tc>
        <w:tc>
          <w:tcPr>
            <w:tcW w:w="1353" w:type="dxa"/>
            <w:vAlign w:val="center"/>
          </w:tcPr>
          <w:p w:rsidR="001E6359" w:rsidRDefault="001E6359" w:rsidP="00EA4152">
            <w:pPr>
              <w:ind w:left="-108" w:right="-172" w:firstLine="108"/>
              <w:jc w:val="center"/>
              <w:rPr>
                <w:rFonts w:eastAsia="Times New Roman"/>
                <w:sz w:val="24"/>
                <w:szCs w:val="24"/>
              </w:rPr>
            </w:pPr>
            <w:r>
              <w:rPr>
                <w:rFonts w:eastAsia="Times New Roman"/>
                <w:sz w:val="24"/>
                <w:szCs w:val="24"/>
              </w:rPr>
              <w:t xml:space="preserve">4 </w:t>
            </w:r>
            <w:r w:rsidRPr="0055106C">
              <w:rPr>
                <w:rFonts w:eastAsia="Times New Roman"/>
                <w:sz w:val="24"/>
                <w:szCs w:val="24"/>
              </w:rPr>
              <w:t xml:space="preserve">на </w:t>
            </w:r>
          </w:p>
          <w:p w:rsidR="001E6359" w:rsidRPr="005839AA" w:rsidRDefault="001E6359" w:rsidP="00EA4152">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A05900" w:rsidRDefault="00103CE7" w:rsidP="001E6359">
            <w:pPr>
              <w:ind w:firstLine="0"/>
              <w:jc w:val="center"/>
              <w:rPr>
                <w:rFonts w:eastAsia="Times New Roman"/>
                <w:sz w:val="24"/>
                <w:szCs w:val="24"/>
              </w:rPr>
            </w:pPr>
            <w:r w:rsidRPr="00A05900">
              <w:rPr>
                <w:rFonts w:eastAsia="Times New Roman"/>
                <w:sz w:val="24"/>
                <w:szCs w:val="24"/>
              </w:rPr>
              <w:t>38</w:t>
            </w:r>
          </w:p>
        </w:tc>
        <w:tc>
          <w:tcPr>
            <w:tcW w:w="1237" w:type="dxa"/>
            <w:vAlign w:val="center"/>
          </w:tcPr>
          <w:p w:rsidR="001E6359" w:rsidRPr="00A05900" w:rsidRDefault="00103CE7" w:rsidP="001E6359">
            <w:pPr>
              <w:ind w:firstLine="0"/>
              <w:jc w:val="center"/>
              <w:rPr>
                <w:rFonts w:eastAsia="Times New Roman"/>
                <w:sz w:val="24"/>
                <w:szCs w:val="24"/>
              </w:rPr>
            </w:pPr>
            <w:r w:rsidRPr="00A05900">
              <w:rPr>
                <w:rFonts w:eastAsia="Times New Roman"/>
                <w:sz w:val="24"/>
                <w:szCs w:val="24"/>
              </w:rPr>
              <w:t>12</w:t>
            </w:r>
          </w:p>
        </w:tc>
        <w:tc>
          <w:tcPr>
            <w:tcW w:w="1323" w:type="dxa"/>
            <w:vAlign w:val="center"/>
          </w:tcPr>
          <w:p w:rsidR="001E6359" w:rsidRPr="00A05900" w:rsidRDefault="00A05900" w:rsidP="001E6359">
            <w:pPr>
              <w:ind w:firstLine="0"/>
              <w:jc w:val="center"/>
              <w:rPr>
                <w:rFonts w:eastAsia="Times New Roman"/>
                <w:sz w:val="24"/>
                <w:szCs w:val="24"/>
              </w:rPr>
            </w:pPr>
            <w:r w:rsidRPr="00A05900">
              <w:rPr>
                <w:rFonts w:eastAsia="Times New Roman"/>
                <w:sz w:val="24"/>
                <w:szCs w:val="24"/>
              </w:rPr>
              <w:t>26</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20</w:t>
            </w:r>
          </w:p>
        </w:tc>
        <w:tc>
          <w:tcPr>
            <w:tcW w:w="2553" w:type="dxa"/>
          </w:tcPr>
          <w:p w:rsidR="001E6359" w:rsidRPr="005839AA" w:rsidRDefault="001E6359" w:rsidP="005945BD">
            <w:pPr>
              <w:ind w:firstLine="0"/>
              <w:jc w:val="left"/>
              <w:rPr>
                <w:rFonts w:eastAsia="Times New Roman"/>
                <w:sz w:val="24"/>
                <w:szCs w:val="24"/>
              </w:rPr>
            </w:pPr>
            <w:r>
              <w:rPr>
                <w:rFonts w:eastAsia="Times New Roman"/>
                <w:sz w:val="24"/>
                <w:szCs w:val="24"/>
              </w:rPr>
              <w:t>Прачечные</w:t>
            </w:r>
          </w:p>
        </w:tc>
        <w:tc>
          <w:tcPr>
            <w:tcW w:w="1276" w:type="dxa"/>
            <w:vAlign w:val="center"/>
          </w:tcPr>
          <w:p w:rsidR="001E6359" w:rsidRPr="005839AA" w:rsidRDefault="001E6359" w:rsidP="00A8746F">
            <w:pPr>
              <w:ind w:left="-108" w:right="-108" w:firstLine="0"/>
              <w:jc w:val="center"/>
              <w:rPr>
                <w:rFonts w:eastAsia="Times New Roman"/>
                <w:sz w:val="24"/>
                <w:szCs w:val="24"/>
              </w:rPr>
            </w:pPr>
            <w:r w:rsidRPr="008B3B02">
              <w:rPr>
                <w:rFonts w:eastAsia="Times New Roman"/>
                <w:sz w:val="24"/>
                <w:szCs w:val="24"/>
              </w:rPr>
              <w:t>кг белья в смену</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20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A05900" w:rsidRDefault="00A05900" w:rsidP="001E6359">
            <w:pPr>
              <w:ind w:firstLine="98"/>
              <w:jc w:val="center"/>
              <w:rPr>
                <w:rFonts w:eastAsia="Times New Roman"/>
                <w:sz w:val="24"/>
                <w:szCs w:val="24"/>
              </w:rPr>
            </w:pPr>
            <w:r w:rsidRPr="00A05900">
              <w:rPr>
                <w:rFonts w:eastAsia="Times New Roman"/>
                <w:sz w:val="24"/>
                <w:szCs w:val="24"/>
              </w:rPr>
              <w:t>190</w:t>
            </w:r>
          </w:p>
        </w:tc>
        <w:tc>
          <w:tcPr>
            <w:tcW w:w="1237" w:type="dxa"/>
            <w:vAlign w:val="center"/>
          </w:tcPr>
          <w:p w:rsidR="001E6359" w:rsidRPr="00A05900" w:rsidRDefault="001E6359" w:rsidP="001E6359">
            <w:pPr>
              <w:ind w:firstLine="98"/>
              <w:jc w:val="center"/>
              <w:rPr>
                <w:rFonts w:eastAsia="Times New Roman"/>
                <w:sz w:val="24"/>
                <w:szCs w:val="24"/>
              </w:rPr>
            </w:pPr>
            <w:r w:rsidRPr="00A05900">
              <w:rPr>
                <w:rFonts w:eastAsia="Times New Roman"/>
                <w:sz w:val="24"/>
                <w:szCs w:val="24"/>
              </w:rPr>
              <w:t>0</w:t>
            </w:r>
          </w:p>
        </w:tc>
        <w:tc>
          <w:tcPr>
            <w:tcW w:w="1323" w:type="dxa"/>
            <w:vAlign w:val="center"/>
          </w:tcPr>
          <w:p w:rsidR="001E6359" w:rsidRPr="00A05900" w:rsidRDefault="00A05900" w:rsidP="001E6359">
            <w:pPr>
              <w:ind w:firstLine="98"/>
              <w:jc w:val="center"/>
              <w:rPr>
                <w:rFonts w:eastAsia="Times New Roman"/>
                <w:sz w:val="24"/>
                <w:szCs w:val="24"/>
              </w:rPr>
            </w:pPr>
            <w:r w:rsidRPr="00A05900">
              <w:rPr>
                <w:rFonts w:eastAsia="Times New Roman"/>
                <w:sz w:val="24"/>
                <w:szCs w:val="24"/>
              </w:rPr>
              <w:t>190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21</w:t>
            </w:r>
          </w:p>
        </w:tc>
        <w:tc>
          <w:tcPr>
            <w:tcW w:w="2553" w:type="dxa"/>
          </w:tcPr>
          <w:p w:rsidR="005839AA" w:rsidRPr="005839AA" w:rsidRDefault="005945BD" w:rsidP="005945BD">
            <w:pPr>
              <w:ind w:firstLine="0"/>
              <w:jc w:val="left"/>
              <w:rPr>
                <w:rFonts w:eastAsia="Times New Roman"/>
                <w:sz w:val="24"/>
                <w:szCs w:val="24"/>
              </w:rPr>
            </w:pPr>
            <w:r>
              <w:rPr>
                <w:rFonts w:eastAsia="Times New Roman"/>
                <w:sz w:val="24"/>
                <w:szCs w:val="24"/>
              </w:rPr>
              <w:t>Бани</w:t>
            </w:r>
          </w:p>
        </w:tc>
        <w:tc>
          <w:tcPr>
            <w:tcW w:w="1276" w:type="dxa"/>
            <w:vAlign w:val="center"/>
          </w:tcPr>
          <w:p w:rsidR="005839AA" w:rsidRPr="005839AA" w:rsidRDefault="005945BD"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rsidR="005945BD" w:rsidRDefault="005945BD" w:rsidP="005945BD">
            <w:pPr>
              <w:ind w:left="-108" w:right="-172" w:firstLine="108"/>
              <w:jc w:val="center"/>
              <w:rPr>
                <w:rFonts w:eastAsia="Times New Roman"/>
                <w:sz w:val="24"/>
                <w:szCs w:val="24"/>
              </w:rPr>
            </w:pPr>
            <w:r>
              <w:rPr>
                <w:rFonts w:eastAsia="Times New Roman"/>
                <w:sz w:val="24"/>
                <w:szCs w:val="24"/>
              </w:rPr>
              <w:t xml:space="preserve">10 </w:t>
            </w:r>
            <w:r w:rsidRPr="0055106C">
              <w:rPr>
                <w:rFonts w:eastAsia="Times New Roman"/>
                <w:sz w:val="24"/>
                <w:szCs w:val="24"/>
              </w:rPr>
              <w:t xml:space="preserve">на </w:t>
            </w:r>
          </w:p>
          <w:p w:rsidR="005839AA" w:rsidRPr="005839AA" w:rsidRDefault="005945BD"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95</w:t>
            </w:r>
          </w:p>
        </w:tc>
        <w:tc>
          <w:tcPr>
            <w:tcW w:w="1237" w:type="dxa"/>
            <w:vAlign w:val="center"/>
          </w:tcPr>
          <w:p w:rsidR="005839AA" w:rsidRPr="00A05900" w:rsidRDefault="001E6359" w:rsidP="001B453F">
            <w:pPr>
              <w:ind w:firstLine="0"/>
              <w:jc w:val="center"/>
              <w:rPr>
                <w:rFonts w:eastAsia="Times New Roman"/>
                <w:sz w:val="24"/>
                <w:szCs w:val="24"/>
              </w:rPr>
            </w:pPr>
            <w:r w:rsidRPr="00A05900">
              <w:rPr>
                <w:rFonts w:eastAsia="Times New Roman"/>
                <w:sz w:val="24"/>
                <w:szCs w:val="24"/>
              </w:rPr>
              <w:t>0</w:t>
            </w:r>
          </w:p>
        </w:tc>
        <w:tc>
          <w:tcPr>
            <w:tcW w:w="1323"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95</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22</w:t>
            </w:r>
          </w:p>
        </w:tc>
        <w:tc>
          <w:tcPr>
            <w:tcW w:w="2553" w:type="dxa"/>
          </w:tcPr>
          <w:p w:rsidR="005839AA" w:rsidRPr="005839AA" w:rsidRDefault="005945BD" w:rsidP="005945BD">
            <w:pPr>
              <w:ind w:firstLine="0"/>
              <w:jc w:val="left"/>
              <w:rPr>
                <w:rFonts w:eastAsia="Times New Roman"/>
                <w:sz w:val="24"/>
                <w:szCs w:val="24"/>
              </w:rPr>
            </w:pPr>
            <w:r w:rsidRPr="008B3B02">
              <w:rPr>
                <w:rFonts w:eastAsia="Times New Roman"/>
                <w:sz w:val="24"/>
                <w:szCs w:val="24"/>
              </w:rPr>
              <w:t>Отделение связи</w:t>
            </w:r>
          </w:p>
        </w:tc>
        <w:tc>
          <w:tcPr>
            <w:tcW w:w="1276" w:type="dxa"/>
            <w:vAlign w:val="center"/>
          </w:tcPr>
          <w:p w:rsidR="005839AA" w:rsidRPr="005839AA" w:rsidRDefault="005945BD" w:rsidP="00A8746F">
            <w:pPr>
              <w:ind w:left="-108" w:right="-108" w:firstLine="0"/>
              <w:jc w:val="center"/>
              <w:rPr>
                <w:rFonts w:eastAsia="Times New Roman"/>
                <w:sz w:val="24"/>
                <w:szCs w:val="24"/>
              </w:rPr>
            </w:pPr>
            <w:r>
              <w:rPr>
                <w:rFonts w:eastAsia="Times New Roman"/>
                <w:sz w:val="24"/>
                <w:szCs w:val="24"/>
              </w:rPr>
              <w:t>объект</w:t>
            </w:r>
          </w:p>
        </w:tc>
        <w:tc>
          <w:tcPr>
            <w:tcW w:w="1353" w:type="dxa"/>
            <w:vAlign w:val="center"/>
          </w:tcPr>
          <w:p w:rsidR="005945BD" w:rsidRPr="00A05900" w:rsidRDefault="005945BD" w:rsidP="005945BD">
            <w:pPr>
              <w:ind w:left="-108" w:right="-172" w:firstLine="108"/>
              <w:jc w:val="center"/>
              <w:rPr>
                <w:rFonts w:eastAsia="Times New Roman"/>
                <w:sz w:val="24"/>
                <w:szCs w:val="24"/>
              </w:rPr>
            </w:pPr>
            <w:r w:rsidRPr="00A05900">
              <w:rPr>
                <w:rFonts w:eastAsia="Times New Roman"/>
                <w:sz w:val="24"/>
                <w:szCs w:val="24"/>
              </w:rPr>
              <w:t xml:space="preserve">0,5 на </w:t>
            </w:r>
          </w:p>
          <w:p w:rsidR="005839AA" w:rsidRPr="00A05900" w:rsidRDefault="005945BD" w:rsidP="005945BD">
            <w:pPr>
              <w:ind w:left="-108" w:right="-172" w:firstLine="108"/>
              <w:jc w:val="center"/>
              <w:rPr>
                <w:rFonts w:eastAsia="Times New Roman"/>
                <w:sz w:val="24"/>
                <w:szCs w:val="24"/>
              </w:rPr>
            </w:pPr>
            <w:r w:rsidRPr="00A05900">
              <w:rPr>
                <w:rFonts w:eastAsia="Times New Roman"/>
                <w:sz w:val="24"/>
                <w:szCs w:val="24"/>
              </w:rPr>
              <w:t>1 тыс. чел.</w:t>
            </w:r>
          </w:p>
        </w:tc>
        <w:tc>
          <w:tcPr>
            <w:tcW w:w="1580" w:type="dxa"/>
            <w:vAlign w:val="center"/>
          </w:tcPr>
          <w:p w:rsidR="005839AA" w:rsidRPr="00A05900" w:rsidRDefault="001E6359" w:rsidP="001B453F">
            <w:pPr>
              <w:ind w:firstLine="0"/>
              <w:jc w:val="center"/>
              <w:rPr>
                <w:rFonts w:eastAsia="Times New Roman"/>
                <w:sz w:val="24"/>
                <w:szCs w:val="24"/>
              </w:rPr>
            </w:pPr>
            <w:r w:rsidRPr="00A05900">
              <w:rPr>
                <w:rFonts w:eastAsia="Times New Roman"/>
                <w:sz w:val="24"/>
                <w:szCs w:val="24"/>
              </w:rPr>
              <w:t>4</w:t>
            </w:r>
          </w:p>
        </w:tc>
        <w:tc>
          <w:tcPr>
            <w:tcW w:w="1237"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323" w:type="dxa"/>
            <w:vAlign w:val="center"/>
          </w:tcPr>
          <w:p w:rsidR="005839AA" w:rsidRPr="00A05900" w:rsidRDefault="00A05900" w:rsidP="00A05900">
            <w:pPr>
              <w:ind w:firstLine="0"/>
              <w:jc w:val="center"/>
              <w:rPr>
                <w:rFonts w:eastAsia="Times New Roman"/>
                <w:sz w:val="24"/>
                <w:szCs w:val="24"/>
              </w:rPr>
            </w:pPr>
            <w:r w:rsidRPr="00A05900">
              <w:rPr>
                <w:rFonts w:eastAsia="Times New Roman"/>
                <w:sz w:val="24"/>
                <w:szCs w:val="24"/>
              </w:rPr>
              <w:t>1</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lastRenderedPageBreak/>
              <w:t>23</w:t>
            </w:r>
          </w:p>
        </w:tc>
        <w:tc>
          <w:tcPr>
            <w:tcW w:w="2553" w:type="dxa"/>
          </w:tcPr>
          <w:p w:rsidR="005839AA" w:rsidRPr="005839AA" w:rsidRDefault="00ED74AF" w:rsidP="00ED74AF">
            <w:pPr>
              <w:ind w:firstLine="0"/>
              <w:jc w:val="left"/>
              <w:rPr>
                <w:rFonts w:eastAsia="Times New Roman"/>
                <w:sz w:val="24"/>
                <w:szCs w:val="24"/>
              </w:rPr>
            </w:pPr>
            <w:r w:rsidRPr="008B3B02">
              <w:rPr>
                <w:rFonts w:eastAsia="Times New Roman"/>
                <w:sz w:val="24"/>
                <w:szCs w:val="24"/>
              </w:rPr>
              <w:t>Отделения банка</w:t>
            </w:r>
          </w:p>
        </w:tc>
        <w:tc>
          <w:tcPr>
            <w:tcW w:w="1276" w:type="dxa"/>
            <w:vAlign w:val="center"/>
          </w:tcPr>
          <w:p w:rsidR="005839AA" w:rsidRPr="005839AA" w:rsidRDefault="00ED74AF" w:rsidP="00A8746F">
            <w:pPr>
              <w:ind w:left="-108" w:right="-108" w:firstLine="0"/>
              <w:jc w:val="center"/>
              <w:rPr>
                <w:rFonts w:eastAsia="Times New Roman"/>
                <w:sz w:val="24"/>
                <w:szCs w:val="24"/>
              </w:rPr>
            </w:pPr>
            <w:r w:rsidRPr="008B3B02">
              <w:rPr>
                <w:rFonts w:eastAsia="Times New Roman"/>
                <w:sz w:val="24"/>
                <w:szCs w:val="24"/>
              </w:rPr>
              <w:t>операцион. место</w:t>
            </w:r>
          </w:p>
        </w:tc>
        <w:tc>
          <w:tcPr>
            <w:tcW w:w="1353" w:type="dxa"/>
            <w:vAlign w:val="center"/>
          </w:tcPr>
          <w:p w:rsidR="00ED74AF" w:rsidRDefault="00ED74AF" w:rsidP="00ED74AF">
            <w:pPr>
              <w:ind w:left="-108" w:right="-172" w:firstLine="108"/>
              <w:jc w:val="center"/>
              <w:rPr>
                <w:rFonts w:eastAsia="Times New Roman"/>
                <w:sz w:val="24"/>
                <w:szCs w:val="24"/>
              </w:rPr>
            </w:pPr>
            <w:r>
              <w:rPr>
                <w:rFonts w:eastAsia="Times New Roman"/>
                <w:sz w:val="24"/>
                <w:szCs w:val="24"/>
              </w:rPr>
              <w:t xml:space="preserve">0,3 </w:t>
            </w:r>
            <w:r w:rsidRPr="0055106C">
              <w:rPr>
                <w:rFonts w:eastAsia="Times New Roman"/>
                <w:sz w:val="24"/>
                <w:szCs w:val="24"/>
              </w:rPr>
              <w:t xml:space="preserve">на </w:t>
            </w:r>
          </w:p>
          <w:p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237"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323" w:type="dxa"/>
            <w:vAlign w:val="center"/>
          </w:tcPr>
          <w:p w:rsidR="005839AA" w:rsidRPr="00A05900" w:rsidRDefault="001E6359" w:rsidP="001B453F">
            <w:pPr>
              <w:ind w:firstLine="0"/>
              <w:jc w:val="center"/>
              <w:rPr>
                <w:rFonts w:eastAsia="Times New Roman"/>
                <w:sz w:val="24"/>
                <w:szCs w:val="24"/>
              </w:rPr>
            </w:pPr>
            <w:r w:rsidRPr="00A05900">
              <w:rPr>
                <w:rFonts w:eastAsia="Times New Roman"/>
                <w:sz w:val="24"/>
                <w:szCs w:val="24"/>
              </w:rPr>
              <w:t>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24</w:t>
            </w:r>
          </w:p>
        </w:tc>
        <w:tc>
          <w:tcPr>
            <w:tcW w:w="2553" w:type="dxa"/>
          </w:tcPr>
          <w:p w:rsidR="005839AA" w:rsidRPr="005839AA" w:rsidRDefault="00ED74AF" w:rsidP="005945BD">
            <w:pPr>
              <w:ind w:firstLine="0"/>
              <w:jc w:val="left"/>
              <w:rPr>
                <w:rFonts w:eastAsia="Times New Roman"/>
                <w:sz w:val="24"/>
                <w:szCs w:val="24"/>
              </w:rPr>
            </w:pPr>
            <w:r>
              <w:rPr>
                <w:rFonts w:eastAsia="Times New Roman"/>
                <w:sz w:val="24"/>
                <w:szCs w:val="24"/>
              </w:rPr>
              <w:t>Пожарное депо</w:t>
            </w:r>
          </w:p>
        </w:tc>
        <w:tc>
          <w:tcPr>
            <w:tcW w:w="1276" w:type="dxa"/>
            <w:vAlign w:val="center"/>
          </w:tcPr>
          <w:p w:rsidR="00ED74AF" w:rsidRDefault="00ED74AF" w:rsidP="00A8746F">
            <w:pPr>
              <w:ind w:left="-108" w:right="-108" w:firstLine="0"/>
              <w:jc w:val="center"/>
              <w:rPr>
                <w:rFonts w:eastAsia="Times New Roman"/>
                <w:sz w:val="24"/>
                <w:szCs w:val="24"/>
              </w:rPr>
            </w:pPr>
            <w:r>
              <w:rPr>
                <w:rFonts w:eastAsia="Times New Roman"/>
                <w:sz w:val="24"/>
                <w:szCs w:val="24"/>
              </w:rPr>
              <w:t>объектов\</w:t>
            </w:r>
          </w:p>
          <w:p w:rsidR="005839AA" w:rsidRPr="005839AA" w:rsidRDefault="00ED74AF" w:rsidP="00A8746F">
            <w:pPr>
              <w:ind w:left="-108" w:right="-108" w:firstLine="0"/>
              <w:jc w:val="center"/>
              <w:rPr>
                <w:rFonts w:eastAsia="Times New Roman"/>
                <w:sz w:val="24"/>
                <w:szCs w:val="24"/>
              </w:rPr>
            </w:pPr>
            <w:r>
              <w:rPr>
                <w:rFonts w:eastAsia="Times New Roman"/>
                <w:sz w:val="24"/>
                <w:szCs w:val="24"/>
              </w:rPr>
              <w:t>машин</w:t>
            </w:r>
          </w:p>
        </w:tc>
        <w:tc>
          <w:tcPr>
            <w:tcW w:w="1353" w:type="dxa"/>
            <w:vAlign w:val="center"/>
          </w:tcPr>
          <w:p w:rsidR="00ED74AF" w:rsidRDefault="00ED74AF" w:rsidP="00ED74AF">
            <w:pPr>
              <w:ind w:left="-108" w:right="-172" w:firstLine="108"/>
              <w:jc w:val="center"/>
              <w:rPr>
                <w:rFonts w:eastAsia="Times New Roman"/>
                <w:sz w:val="24"/>
                <w:szCs w:val="24"/>
              </w:rPr>
            </w:pPr>
            <w:r>
              <w:rPr>
                <w:rFonts w:eastAsia="Times New Roman"/>
                <w:sz w:val="24"/>
                <w:szCs w:val="24"/>
              </w:rPr>
              <w:t>1\</w:t>
            </w:r>
            <w:r w:rsidR="00A05900">
              <w:rPr>
                <w:rFonts w:eastAsia="Times New Roman"/>
                <w:sz w:val="24"/>
                <w:szCs w:val="24"/>
              </w:rPr>
              <w:t xml:space="preserve"> 4-6</w:t>
            </w:r>
            <w:r>
              <w:rPr>
                <w:rFonts w:eastAsia="Times New Roman"/>
                <w:sz w:val="24"/>
                <w:szCs w:val="24"/>
              </w:rPr>
              <w:t xml:space="preserve"> </w:t>
            </w:r>
            <w:r w:rsidRPr="0055106C">
              <w:rPr>
                <w:rFonts w:eastAsia="Times New Roman"/>
                <w:sz w:val="24"/>
                <w:szCs w:val="24"/>
              </w:rPr>
              <w:t xml:space="preserve">на </w:t>
            </w:r>
          </w:p>
          <w:p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w:t>
            </w:r>
            <w:r w:rsidR="00A05900">
              <w:rPr>
                <w:rFonts w:eastAsia="Times New Roman"/>
                <w:sz w:val="24"/>
                <w:szCs w:val="24"/>
              </w:rPr>
              <w:t>0</w:t>
            </w:r>
            <w:r w:rsidRPr="0055106C">
              <w:rPr>
                <w:rFonts w:eastAsia="Times New Roman"/>
                <w:sz w:val="24"/>
                <w:szCs w:val="24"/>
              </w:rPr>
              <w:t xml:space="preserve"> тыс. чел.</w:t>
            </w:r>
          </w:p>
        </w:tc>
        <w:tc>
          <w:tcPr>
            <w:tcW w:w="1580" w:type="dxa"/>
            <w:vAlign w:val="center"/>
          </w:tcPr>
          <w:p w:rsidR="005839AA" w:rsidRPr="005839AA" w:rsidRDefault="001E6359" w:rsidP="00A05900">
            <w:pPr>
              <w:ind w:firstLine="0"/>
              <w:jc w:val="center"/>
              <w:rPr>
                <w:rFonts w:eastAsia="Times New Roman"/>
                <w:sz w:val="24"/>
                <w:szCs w:val="24"/>
              </w:rPr>
            </w:pPr>
            <w:r w:rsidRPr="008B3B02">
              <w:rPr>
                <w:rFonts w:eastAsia="Times New Roman"/>
                <w:sz w:val="24"/>
                <w:szCs w:val="24"/>
              </w:rPr>
              <w:t xml:space="preserve">1 депо на </w:t>
            </w:r>
            <w:r w:rsidR="00A05900">
              <w:rPr>
                <w:rFonts w:eastAsia="Times New Roman"/>
                <w:sz w:val="24"/>
                <w:szCs w:val="24"/>
              </w:rPr>
              <w:t xml:space="preserve">4 </w:t>
            </w:r>
            <w:r w:rsidRPr="008B3B02">
              <w:rPr>
                <w:rFonts w:eastAsia="Times New Roman"/>
                <w:sz w:val="24"/>
                <w:szCs w:val="24"/>
              </w:rPr>
              <w:t>машины</w:t>
            </w:r>
          </w:p>
        </w:tc>
        <w:tc>
          <w:tcPr>
            <w:tcW w:w="1237"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1E6359" w:rsidP="00A05900">
            <w:pPr>
              <w:ind w:firstLine="0"/>
              <w:jc w:val="center"/>
              <w:rPr>
                <w:rFonts w:eastAsia="Times New Roman"/>
                <w:sz w:val="24"/>
                <w:szCs w:val="24"/>
              </w:rPr>
            </w:pPr>
            <w:r w:rsidRPr="008B3B02">
              <w:rPr>
                <w:rFonts w:eastAsia="Times New Roman"/>
                <w:sz w:val="24"/>
                <w:szCs w:val="24"/>
              </w:rPr>
              <w:t xml:space="preserve">1 депо на </w:t>
            </w:r>
            <w:r w:rsidR="00A05900">
              <w:rPr>
                <w:rFonts w:eastAsia="Times New Roman"/>
                <w:sz w:val="24"/>
                <w:szCs w:val="24"/>
              </w:rPr>
              <w:t>4</w:t>
            </w:r>
            <w:r w:rsidRPr="008B3B02">
              <w:rPr>
                <w:rFonts w:eastAsia="Times New Roman"/>
                <w:sz w:val="24"/>
                <w:szCs w:val="24"/>
              </w:rPr>
              <w:t xml:space="preserve"> машины</w:t>
            </w:r>
          </w:p>
        </w:tc>
      </w:tr>
      <w:tr w:rsidR="005839AA" w:rsidTr="001B453F">
        <w:tc>
          <w:tcPr>
            <w:tcW w:w="674" w:type="dxa"/>
          </w:tcPr>
          <w:p w:rsidR="005839AA" w:rsidRPr="005839AA" w:rsidRDefault="00ED74AF" w:rsidP="002602B8">
            <w:pPr>
              <w:ind w:firstLine="0"/>
              <w:jc w:val="center"/>
              <w:rPr>
                <w:rFonts w:eastAsia="Times New Roman"/>
                <w:sz w:val="24"/>
                <w:szCs w:val="24"/>
              </w:rPr>
            </w:pPr>
            <w:r>
              <w:rPr>
                <w:rFonts w:eastAsia="Times New Roman"/>
                <w:sz w:val="24"/>
                <w:szCs w:val="24"/>
              </w:rPr>
              <w:t>25</w:t>
            </w:r>
          </w:p>
        </w:tc>
        <w:tc>
          <w:tcPr>
            <w:tcW w:w="2553" w:type="dxa"/>
          </w:tcPr>
          <w:p w:rsidR="005839AA" w:rsidRPr="005839AA" w:rsidRDefault="00ED74AF" w:rsidP="005945BD">
            <w:pPr>
              <w:ind w:firstLine="0"/>
              <w:jc w:val="left"/>
              <w:rPr>
                <w:rFonts w:eastAsia="Times New Roman"/>
                <w:sz w:val="24"/>
                <w:szCs w:val="24"/>
              </w:rPr>
            </w:pPr>
            <w:r w:rsidRPr="008B3B02">
              <w:rPr>
                <w:rFonts w:eastAsia="Times New Roman"/>
                <w:sz w:val="24"/>
                <w:szCs w:val="24"/>
              </w:rPr>
              <w:t>Гостиницы</w:t>
            </w:r>
          </w:p>
        </w:tc>
        <w:tc>
          <w:tcPr>
            <w:tcW w:w="1276" w:type="dxa"/>
            <w:vAlign w:val="center"/>
          </w:tcPr>
          <w:p w:rsidR="005839AA" w:rsidRPr="005839AA" w:rsidRDefault="00ED74AF"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rsidR="00ED74AF" w:rsidRPr="004C368E" w:rsidRDefault="00ED74AF" w:rsidP="00ED74AF">
            <w:pPr>
              <w:ind w:left="-108" w:right="-172" w:firstLine="108"/>
              <w:jc w:val="center"/>
              <w:rPr>
                <w:rFonts w:eastAsia="Times New Roman"/>
                <w:sz w:val="24"/>
                <w:szCs w:val="24"/>
              </w:rPr>
            </w:pPr>
            <w:r w:rsidRPr="004C368E">
              <w:rPr>
                <w:rFonts w:eastAsia="Times New Roman"/>
                <w:sz w:val="24"/>
                <w:szCs w:val="24"/>
              </w:rPr>
              <w:t xml:space="preserve">6 на </w:t>
            </w:r>
          </w:p>
          <w:p w:rsidR="005839AA" w:rsidRPr="004C368E" w:rsidRDefault="00ED74AF" w:rsidP="00ED74AF">
            <w:pPr>
              <w:ind w:left="-108" w:right="-172" w:firstLine="108"/>
              <w:jc w:val="center"/>
              <w:rPr>
                <w:rFonts w:eastAsia="Times New Roman"/>
                <w:sz w:val="24"/>
                <w:szCs w:val="24"/>
              </w:rPr>
            </w:pPr>
            <w:r w:rsidRPr="004C368E">
              <w:rPr>
                <w:rFonts w:eastAsia="Times New Roman"/>
                <w:sz w:val="24"/>
                <w:szCs w:val="24"/>
              </w:rPr>
              <w:t>1 тыс. чел.</w:t>
            </w:r>
          </w:p>
        </w:tc>
        <w:tc>
          <w:tcPr>
            <w:tcW w:w="1580" w:type="dxa"/>
            <w:vAlign w:val="center"/>
          </w:tcPr>
          <w:p w:rsidR="005839AA" w:rsidRPr="004C368E" w:rsidRDefault="004C368E" w:rsidP="001B453F">
            <w:pPr>
              <w:ind w:firstLine="0"/>
              <w:jc w:val="center"/>
              <w:rPr>
                <w:rFonts w:eastAsia="Times New Roman"/>
                <w:sz w:val="24"/>
                <w:szCs w:val="24"/>
              </w:rPr>
            </w:pPr>
            <w:r w:rsidRPr="004C368E">
              <w:rPr>
                <w:rFonts w:eastAsia="Times New Roman"/>
                <w:sz w:val="24"/>
                <w:szCs w:val="24"/>
              </w:rPr>
              <w:t>57</w:t>
            </w:r>
          </w:p>
        </w:tc>
        <w:tc>
          <w:tcPr>
            <w:tcW w:w="1237" w:type="dxa"/>
            <w:vAlign w:val="center"/>
          </w:tcPr>
          <w:p w:rsidR="005839AA" w:rsidRPr="004C368E" w:rsidRDefault="004C368E" w:rsidP="001B453F">
            <w:pPr>
              <w:ind w:firstLine="0"/>
              <w:jc w:val="center"/>
              <w:rPr>
                <w:rFonts w:eastAsia="Times New Roman"/>
                <w:sz w:val="24"/>
                <w:szCs w:val="24"/>
              </w:rPr>
            </w:pPr>
            <w:r w:rsidRPr="004C368E">
              <w:rPr>
                <w:rFonts w:eastAsia="Times New Roman"/>
                <w:sz w:val="24"/>
                <w:szCs w:val="24"/>
              </w:rPr>
              <w:t>0</w:t>
            </w:r>
          </w:p>
        </w:tc>
        <w:tc>
          <w:tcPr>
            <w:tcW w:w="1323" w:type="dxa"/>
            <w:vAlign w:val="center"/>
          </w:tcPr>
          <w:p w:rsidR="005839AA" w:rsidRPr="004C368E" w:rsidRDefault="004C368E" w:rsidP="001B453F">
            <w:pPr>
              <w:ind w:firstLine="0"/>
              <w:jc w:val="center"/>
              <w:rPr>
                <w:rFonts w:eastAsia="Times New Roman"/>
                <w:sz w:val="24"/>
                <w:szCs w:val="24"/>
              </w:rPr>
            </w:pPr>
            <w:r w:rsidRPr="004C368E">
              <w:rPr>
                <w:rFonts w:eastAsia="Times New Roman"/>
                <w:sz w:val="24"/>
                <w:szCs w:val="24"/>
              </w:rPr>
              <w:t>57</w:t>
            </w:r>
          </w:p>
        </w:tc>
      </w:tr>
      <w:tr w:rsidR="005839AA" w:rsidTr="001B453F">
        <w:tc>
          <w:tcPr>
            <w:tcW w:w="674" w:type="dxa"/>
          </w:tcPr>
          <w:p w:rsidR="005839AA" w:rsidRPr="005839AA" w:rsidRDefault="00ED74AF" w:rsidP="002602B8">
            <w:pPr>
              <w:ind w:firstLine="0"/>
              <w:jc w:val="center"/>
              <w:rPr>
                <w:rFonts w:eastAsia="Times New Roman"/>
                <w:sz w:val="24"/>
                <w:szCs w:val="24"/>
              </w:rPr>
            </w:pPr>
            <w:r>
              <w:rPr>
                <w:rFonts w:eastAsia="Times New Roman"/>
                <w:sz w:val="24"/>
                <w:szCs w:val="24"/>
              </w:rPr>
              <w:t>26</w:t>
            </w:r>
          </w:p>
        </w:tc>
        <w:tc>
          <w:tcPr>
            <w:tcW w:w="2553" w:type="dxa"/>
          </w:tcPr>
          <w:p w:rsidR="005839AA" w:rsidRPr="005839AA" w:rsidRDefault="00ED74AF" w:rsidP="00ED74AF">
            <w:pPr>
              <w:ind w:firstLine="0"/>
              <w:jc w:val="left"/>
              <w:rPr>
                <w:rFonts w:eastAsia="Times New Roman"/>
                <w:sz w:val="24"/>
                <w:szCs w:val="24"/>
              </w:rPr>
            </w:pPr>
            <w:r w:rsidRPr="008B3B02">
              <w:rPr>
                <w:rFonts w:eastAsia="Times New Roman"/>
                <w:sz w:val="24"/>
                <w:szCs w:val="24"/>
              </w:rPr>
              <w:t>Кладбище традиционного захоронения</w:t>
            </w:r>
          </w:p>
        </w:tc>
        <w:tc>
          <w:tcPr>
            <w:tcW w:w="1276" w:type="dxa"/>
            <w:vAlign w:val="center"/>
          </w:tcPr>
          <w:p w:rsidR="005839AA" w:rsidRPr="005839AA" w:rsidRDefault="00ED74AF" w:rsidP="00A8746F">
            <w:pPr>
              <w:ind w:left="-108" w:right="-108" w:firstLine="0"/>
              <w:jc w:val="center"/>
              <w:rPr>
                <w:rFonts w:eastAsia="Times New Roman"/>
                <w:sz w:val="24"/>
                <w:szCs w:val="24"/>
              </w:rPr>
            </w:pPr>
            <w:r>
              <w:rPr>
                <w:rFonts w:eastAsia="Times New Roman"/>
                <w:sz w:val="24"/>
                <w:szCs w:val="24"/>
              </w:rPr>
              <w:t>га</w:t>
            </w:r>
          </w:p>
        </w:tc>
        <w:tc>
          <w:tcPr>
            <w:tcW w:w="1353" w:type="dxa"/>
            <w:vAlign w:val="center"/>
          </w:tcPr>
          <w:p w:rsidR="00ED74AF" w:rsidRDefault="00ED74AF" w:rsidP="00ED74AF">
            <w:pPr>
              <w:ind w:left="-108" w:right="-172" w:firstLine="108"/>
              <w:jc w:val="center"/>
              <w:rPr>
                <w:rFonts w:eastAsia="Times New Roman"/>
                <w:sz w:val="24"/>
                <w:szCs w:val="24"/>
              </w:rPr>
            </w:pPr>
            <w:r>
              <w:rPr>
                <w:rFonts w:eastAsia="Times New Roman"/>
                <w:sz w:val="24"/>
                <w:szCs w:val="24"/>
              </w:rPr>
              <w:t xml:space="preserve">0,24 </w:t>
            </w:r>
            <w:r w:rsidRPr="0055106C">
              <w:rPr>
                <w:rFonts w:eastAsia="Times New Roman"/>
                <w:sz w:val="24"/>
                <w:szCs w:val="24"/>
              </w:rPr>
              <w:t xml:space="preserve">на </w:t>
            </w:r>
          </w:p>
          <w:p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4C368E" w:rsidRDefault="004C368E" w:rsidP="004C368E">
            <w:pPr>
              <w:ind w:firstLine="0"/>
              <w:jc w:val="center"/>
              <w:rPr>
                <w:rFonts w:eastAsia="Times New Roman"/>
                <w:sz w:val="24"/>
                <w:szCs w:val="24"/>
              </w:rPr>
            </w:pPr>
            <w:r w:rsidRPr="004C368E">
              <w:rPr>
                <w:rFonts w:eastAsia="Times New Roman"/>
                <w:sz w:val="24"/>
                <w:szCs w:val="24"/>
              </w:rPr>
              <w:t>2</w:t>
            </w:r>
            <w:r w:rsidR="001E6359" w:rsidRPr="004C368E">
              <w:rPr>
                <w:rFonts w:eastAsia="Times New Roman"/>
                <w:sz w:val="24"/>
                <w:szCs w:val="24"/>
              </w:rPr>
              <w:t>,</w:t>
            </w:r>
            <w:r w:rsidRPr="004C368E">
              <w:rPr>
                <w:rFonts w:eastAsia="Times New Roman"/>
                <w:sz w:val="24"/>
                <w:szCs w:val="24"/>
              </w:rPr>
              <w:t>27</w:t>
            </w:r>
          </w:p>
        </w:tc>
        <w:tc>
          <w:tcPr>
            <w:tcW w:w="1237" w:type="dxa"/>
            <w:vAlign w:val="center"/>
          </w:tcPr>
          <w:p w:rsidR="005839AA" w:rsidRPr="004C368E" w:rsidRDefault="004C368E" w:rsidP="001B453F">
            <w:pPr>
              <w:ind w:firstLine="0"/>
              <w:jc w:val="center"/>
              <w:rPr>
                <w:rFonts w:eastAsia="Times New Roman"/>
                <w:sz w:val="24"/>
                <w:szCs w:val="24"/>
              </w:rPr>
            </w:pPr>
            <w:r w:rsidRPr="004C368E">
              <w:rPr>
                <w:rFonts w:eastAsia="Times New Roman"/>
                <w:sz w:val="24"/>
                <w:szCs w:val="24"/>
              </w:rPr>
              <w:t>3.20</w:t>
            </w:r>
          </w:p>
        </w:tc>
        <w:tc>
          <w:tcPr>
            <w:tcW w:w="1323" w:type="dxa"/>
            <w:vAlign w:val="center"/>
          </w:tcPr>
          <w:p w:rsidR="005839AA" w:rsidRPr="004C368E" w:rsidRDefault="004C368E" w:rsidP="001B453F">
            <w:pPr>
              <w:ind w:firstLine="0"/>
              <w:jc w:val="center"/>
              <w:rPr>
                <w:rFonts w:eastAsia="Times New Roman"/>
                <w:sz w:val="24"/>
                <w:szCs w:val="24"/>
              </w:rPr>
            </w:pPr>
            <w:r w:rsidRPr="004C368E">
              <w:rPr>
                <w:rFonts w:eastAsia="Times New Roman"/>
                <w:sz w:val="24"/>
                <w:szCs w:val="24"/>
              </w:rPr>
              <w:t>0</w:t>
            </w:r>
          </w:p>
        </w:tc>
      </w:tr>
    </w:tbl>
    <w:p w:rsidR="00101EB1" w:rsidRDefault="00101EB1" w:rsidP="002602B8">
      <w:pPr>
        <w:jc w:val="center"/>
      </w:pPr>
    </w:p>
    <w:p w:rsidR="000E57EB" w:rsidRPr="00AA4E4F" w:rsidRDefault="000E57EB" w:rsidP="002602B8">
      <w:pPr>
        <w:widowControl w:val="0"/>
        <w:suppressAutoHyphens/>
        <w:spacing w:before="120"/>
        <w:rPr>
          <w:rFonts w:eastAsia="Arial Unicode MS"/>
          <w:b/>
          <w:i/>
          <w:lang w:eastAsia="en-US" w:bidi="en-US"/>
        </w:rPr>
      </w:pPr>
      <w:bookmarkStart w:id="94" w:name="_Toc506388448"/>
      <w:bookmarkEnd w:id="84"/>
      <w:bookmarkEnd w:id="85"/>
      <w:bookmarkEnd w:id="86"/>
      <w:bookmarkEnd w:id="87"/>
      <w:r w:rsidRPr="00AA4E4F">
        <w:rPr>
          <w:rFonts w:eastAsia="Arial Unicode MS"/>
          <w:b/>
          <w:i/>
          <w:lang w:eastAsia="en-US" w:bidi="en-US"/>
        </w:rPr>
        <w:t>Образование.</w:t>
      </w:r>
    </w:p>
    <w:p w:rsidR="000E57EB" w:rsidRPr="00AA4E4F" w:rsidRDefault="000E57EB" w:rsidP="002602B8">
      <w:pPr>
        <w:rPr>
          <w:rFonts w:eastAsia="Arial Unicode MS"/>
        </w:rPr>
      </w:pPr>
      <w:r w:rsidRPr="00AA4E4F">
        <w:rPr>
          <w:rFonts w:eastAsia="Arial Unicode MS"/>
        </w:rPr>
        <w:t xml:space="preserve">Сеть образовательных учреждений в </w:t>
      </w:r>
      <w:r w:rsidR="00394E32">
        <w:rPr>
          <w:rFonts w:eastAsia="Arial Unicode MS"/>
        </w:rPr>
        <w:t>Родников</w:t>
      </w:r>
      <w:r w:rsidRPr="00AA4E4F">
        <w:rPr>
          <w:rFonts w:eastAsia="Arial Unicode MS"/>
        </w:rPr>
        <w:t xml:space="preserve">ском </w:t>
      </w:r>
      <w:r w:rsidR="00394E32">
        <w:rPr>
          <w:rFonts w:eastAsia="Arial Unicode MS"/>
        </w:rPr>
        <w:t>сель</w:t>
      </w:r>
      <w:r w:rsidRPr="00AA4E4F">
        <w:rPr>
          <w:rFonts w:eastAsia="Arial Unicode MS"/>
        </w:rPr>
        <w:t xml:space="preserve">ском поселении представлена </w:t>
      </w:r>
      <w:r w:rsidR="00AA4E4F" w:rsidRPr="00AA4E4F">
        <w:rPr>
          <w:rFonts w:eastAsia="Arial Unicode MS"/>
        </w:rPr>
        <w:t>6</w:t>
      </w:r>
      <w:r w:rsidRPr="00AA4E4F">
        <w:rPr>
          <w:rFonts w:eastAsia="Arial Unicode MS"/>
        </w:rPr>
        <w:t xml:space="preserve">-ю образовательными учреждениями: </w:t>
      </w:r>
      <w:r w:rsidR="00AA4E4F" w:rsidRPr="00AA4E4F">
        <w:rPr>
          <w:rFonts w:eastAsia="Arial Unicode MS"/>
        </w:rPr>
        <w:t>2</w:t>
      </w:r>
      <w:r w:rsidRPr="00AA4E4F">
        <w:rPr>
          <w:rFonts w:eastAsia="Arial Unicode MS"/>
        </w:rPr>
        <w:t xml:space="preserve">детскими садами (общей вместимостью </w:t>
      </w:r>
      <w:r w:rsidR="00AA4E4F" w:rsidRPr="00AA4E4F">
        <w:rPr>
          <w:rFonts w:eastAsia="Arial Unicode MS"/>
        </w:rPr>
        <w:t>110</w:t>
      </w:r>
      <w:r w:rsidRPr="00AA4E4F">
        <w:rPr>
          <w:rFonts w:eastAsia="Arial Unicode MS"/>
        </w:rPr>
        <w:t xml:space="preserve"> мест) и </w:t>
      </w:r>
      <w:r w:rsidR="00AA4E4F" w:rsidRPr="00AA4E4F">
        <w:rPr>
          <w:rFonts w:eastAsia="Arial Unicode MS"/>
        </w:rPr>
        <w:t>3</w:t>
      </w:r>
      <w:r w:rsidRPr="00AA4E4F">
        <w:rPr>
          <w:rFonts w:eastAsia="Arial Unicode MS"/>
        </w:rPr>
        <w:t xml:space="preserve"> средними общеобразовательными школами (общей вместимостью </w:t>
      </w:r>
      <w:r w:rsidR="00AA4E4F" w:rsidRPr="00AA4E4F">
        <w:rPr>
          <w:rFonts w:eastAsia="Arial Unicode MS"/>
        </w:rPr>
        <w:t>851</w:t>
      </w:r>
      <w:r w:rsidRPr="00AA4E4F">
        <w:rPr>
          <w:rFonts w:eastAsia="Arial Unicode MS"/>
        </w:rPr>
        <w:t xml:space="preserve"> мест</w:t>
      </w:r>
      <w:r w:rsidR="00AA4E4F" w:rsidRPr="00AA4E4F">
        <w:rPr>
          <w:rFonts w:eastAsia="Arial Unicode MS"/>
        </w:rPr>
        <w:t>о</w:t>
      </w:r>
      <w:r w:rsidRPr="00AA4E4F">
        <w:rPr>
          <w:rFonts w:eastAsia="Arial Unicode MS"/>
        </w:rPr>
        <w:t>)</w:t>
      </w:r>
      <w:r w:rsidR="00AA4E4F">
        <w:rPr>
          <w:rFonts w:eastAsia="Arial Unicode MS"/>
        </w:rPr>
        <w:t>, вечерней школой</w:t>
      </w:r>
      <w:r w:rsidRPr="00AA4E4F">
        <w:rPr>
          <w:rFonts w:eastAsia="Arial Unicode MS"/>
        </w:rPr>
        <w:t>.</w:t>
      </w:r>
    </w:p>
    <w:p w:rsidR="000E57EB" w:rsidRPr="00AA4E4F" w:rsidRDefault="000E57EB" w:rsidP="002602B8">
      <w:r w:rsidRPr="00AA4E4F">
        <w:t xml:space="preserve">Существующая вместимость детских дошкольных учреждений в полной мере не обеспечивает потребности существующего населения. Ниже представлены сведения об учреждения образования на территории </w:t>
      </w:r>
      <w:r w:rsidR="00A63DC5">
        <w:t>Родниковского  сельского</w:t>
      </w:r>
      <w:r w:rsidRPr="00AA4E4F">
        <w:t xml:space="preserve"> поселения.</w:t>
      </w:r>
    </w:p>
    <w:p w:rsidR="00231FF1" w:rsidRPr="00AA4E4F" w:rsidRDefault="00231FF1" w:rsidP="002602B8">
      <w:pPr>
        <w:jc w:val="center"/>
      </w:pPr>
    </w:p>
    <w:p w:rsidR="000E57EB" w:rsidRPr="00AA4E4F" w:rsidRDefault="000E57EB" w:rsidP="002602B8">
      <w:pPr>
        <w:jc w:val="center"/>
      </w:pPr>
      <w:r w:rsidRPr="00AA4E4F">
        <w:t xml:space="preserve">Перечень детских дошкольных учреждений </w:t>
      </w:r>
      <w:r w:rsidR="00A63DC5">
        <w:t>Родниковского  сельского</w:t>
      </w:r>
      <w:r w:rsidRPr="00AA4E4F">
        <w:t xml:space="preserve"> поселения</w:t>
      </w:r>
    </w:p>
    <w:p w:rsidR="002602B8" w:rsidRPr="00394E32" w:rsidRDefault="002602B8" w:rsidP="002602B8">
      <w:pPr>
        <w:jc w:val="right"/>
      </w:pPr>
      <w:r w:rsidRPr="00394E32">
        <w:t xml:space="preserve">Таблица </w:t>
      </w:r>
      <w:r w:rsidR="00D53D57">
        <w:t>44</w:t>
      </w:r>
    </w:p>
    <w:tbl>
      <w:tblPr>
        <w:tblW w:w="9933" w:type="dxa"/>
        <w:tblLayout w:type="fixed"/>
        <w:tblCellMar>
          <w:left w:w="10" w:type="dxa"/>
          <w:right w:w="10" w:type="dxa"/>
        </w:tblCellMar>
        <w:tblLook w:val="04A0"/>
      </w:tblPr>
      <w:tblGrid>
        <w:gridCol w:w="719"/>
        <w:gridCol w:w="3969"/>
        <w:gridCol w:w="1985"/>
        <w:gridCol w:w="1701"/>
        <w:gridCol w:w="1559"/>
      </w:tblGrid>
      <w:tr w:rsidR="000E57EB" w:rsidRPr="00F710D4" w:rsidTr="00AD0CF8">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CE0674">
            <w:pPr>
              <w:spacing w:line="240" w:lineRule="auto"/>
              <w:ind w:firstLine="0"/>
              <w:jc w:val="center"/>
              <w:rPr>
                <w:sz w:val="24"/>
                <w:szCs w:val="24"/>
              </w:rPr>
            </w:pPr>
            <w:r w:rsidRPr="00AD0CF8">
              <w:rPr>
                <w:sz w:val="24"/>
                <w:szCs w:val="24"/>
              </w:rPr>
              <w:t xml:space="preserve">№ </w:t>
            </w:r>
            <w:r w:rsidRPr="00AD0CF8">
              <w:rPr>
                <w:sz w:val="24"/>
                <w:szCs w:val="24"/>
              </w:rPr>
              <w:br/>
              <w:t>п\п</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CE0674">
            <w:pPr>
              <w:spacing w:line="240" w:lineRule="auto"/>
              <w:ind w:left="132" w:right="73" w:firstLine="0"/>
              <w:jc w:val="center"/>
              <w:rPr>
                <w:sz w:val="24"/>
                <w:szCs w:val="24"/>
              </w:rPr>
            </w:pPr>
            <w:r w:rsidRPr="00AD0CF8">
              <w:rPr>
                <w:sz w:val="24"/>
                <w:szCs w:val="24"/>
              </w:rPr>
              <w:t>Наименование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CE0674">
            <w:pPr>
              <w:spacing w:line="240" w:lineRule="auto"/>
              <w:ind w:left="132" w:right="73" w:firstLine="0"/>
              <w:jc w:val="center"/>
              <w:rPr>
                <w:sz w:val="24"/>
                <w:szCs w:val="24"/>
              </w:rPr>
            </w:pPr>
            <w:r w:rsidRPr="00AD0CF8">
              <w:rPr>
                <w:sz w:val="24"/>
                <w:szCs w:val="24"/>
              </w:rPr>
              <w:t>Адрес ДОУ</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565401">
            <w:pPr>
              <w:spacing w:line="240" w:lineRule="auto"/>
              <w:ind w:left="132" w:right="73" w:firstLine="0"/>
              <w:jc w:val="center"/>
              <w:rPr>
                <w:sz w:val="24"/>
                <w:szCs w:val="24"/>
              </w:rPr>
            </w:pPr>
            <w:r w:rsidRPr="00AD0CF8">
              <w:rPr>
                <w:sz w:val="24"/>
                <w:szCs w:val="24"/>
              </w:rPr>
              <w:t xml:space="preserve">Вместимость </w:t>
            </w:r>
            <w:r w:rsidR="00565401" w:rsidRPr="00AD0CF8">
              <w:rPr>
                <w:sz w:val="24"/>
                <w:szCs w:val="24"/>
              </w:rPr>
              <w:t>нормативная</w:t>
            </w:r>
            <w:r w:rsidR="00AD0CF8">
              <w:rPr>
                <w:sz w:val="24"/>
                <w:szCs w:val="24"/>
              </w:rPr>
              <w:t>, чел.</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rsidR="008B2E68" w:rsidRDefault="000E57EB" w:rsidP="00AD0CF8">
            <w:pPr>
              <w:spacing w:line="240" w:lineRule="auto"/>
              <w:ind w:right="73" w:firstLine="0"/>
              <w:jc w:val="center"/>
              <w:rPr>
                <w:sz w:val="24"/>
                <w:szCs w:val="24"/>
              </w:rPr>
            </w:pPr>
            <w:r w:rsidRPr="00AD0CF8">
              <w:rPr>
                <w:sz w:val="24"/>
                <w:szCs w:val="24"/>
              </w:rPr>
              <w:t>Фактическ</w:t>
            </w:r>
            <w:r w:rsidR="00AD0CF8">
              <w:rPr>
                <w:sz w:val="24"/>
                <w:szCs w:val="24"/>
              </w:rPr>
              <w:t>аяв</w:t>
            </w:r>
            <w:r w:rsidR="00AD0CF8" w:rsidRPr="00AD0CF8">
              <w:rPr>
                <w:sz w:val="24"/>
                <w:szCs w:val="24"/>
              </w:rPr>
              <w:t>местимость</w:t>
            </w:r>
            <w:r w:rsidRPr="00AD0CF8">
              <w:rPr>
                <w:sz w:val="24"/>
                <w:szCs w:val="24"/>
              </w:rPr>
              <w:t>,</w:t>
            </w:r>
          </w:p>
          <w:p w:rsidR="000E57EB" w:rsidRPr="00AD0CF8" w:rsidRDefault="000E57EB" w:rsidP="00AD0CF8">
            <w:pPr>
              <w:spacing w:line="240" w:lineRule="auto"/>
              <w:ind w:right="73" w:firstLine="0"/>
              <w:jc w:val="center"/>
              <w:rPr>
                <w:sz w:val="24"/>
                <w:szCs w:val="24"/>
              </w:rPr>
            </w:pPr>
            <w:r w:rsidRPr="00AD0CF8">
              <w:rPr>
                <w:sz w:val="24"/>
                <w:szCs w:val="24"/>
              </w:rPr>
              <w:t>чел.</w:t>
            </w:r>
          </w:p>
        </w:tc>
      </w:tr>
      <w:tr w:rsidR="00AD0CF8" w:rsidRPr="00F710D4" w:rsidTr="00AD0CF8">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firstLine="0"/>
              <w:jc w:val="center"/>
              <w:rPr>
                <w:sz w:val="24"/>
                <w:szCs w:val="24"/>
              </w:rPr>
            </w:pPr>
            <w:r w:rsidRPr="00AD0CF8">
              <w:rPr>
                <w:sz w:val="24"/>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spacing w:line="240" w:lineRule="auto"/>
              <w:ind w:right="132" w:firstLine="0"/>
              <w:jc w:val="left"/>
              <w:rPr>
                <w:sz w:val="24"/>
                <w:szCs w:val="24"/>
              </w:rPr>
            </w:pPr>
            <w:r w:rsidRPr="00AD0CF8">
              <w:rPr>
                <w:sz w:val="24"/>
                <w:szCs w:val="24"/>
              </w:rPr>
              <w:t>Муниципальное бюджетное дошкольное образовательное учреждение «Детский сад общеразвивающего вида №31»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ind w:left="-40" w:right="-40" w:firstLine="30"/>
              <w:jc w:val="center"/>
              <w:rPr>
                <w:sz w:val="24"/>
                <w:szCs w:val="24"/>
              </w:rPr>
            </w:pPr>
            <w:r w:rsidRPr="00AD0CF8">
              <w:rPr>
                <w:sz w:val="24"/>
                <w:szCs w:val="24"/>
              </w:rPr>
              <w:t>п. Восточный,</w:t>
            </w:r>
          </w:p>
          <w:p w:rsidR="00AD0CF8" w:rsidRPr="00AD0CF8" w:rsidRDefault="00AD0CF8" w:rsidP="00AD0CF8">
            <w:pPr>
              <w:shd w:val="clear" w:color="auto" w:fill="FFFFFF"/>
              <w:autoSpaceDE w:val="0"/>
              <w:autoSpaceDN w:val="0"/>
              <w:adjustRightInd w:val="0"/>
              <w:ind w:left="-40" w:right="-40" w:firstLine="30"/>
              <w:jc w:val="center"/>
              <w:rPr>
                <w:sz w:val="24"/>
                <w:szCs w:val="24"/>
              </w:rPr>
            </w:pPr>
            <w:r w:rsidRPr="00AD0CF8">
              <w:rPr>
                <w:sz w:val="24"/>
                <w:szCs w:val="24"/>
              </w:rPr>
              <w:t>ул. Свободная,22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left="132" w:right="73" w:firstLine="0"/>
              <w:jc w:val="center"/>
              <w:rPr>
                <w:sz w:val="24"/>
                <w:szCs w:val="24"/>
              </w:rPr>
            </w:pPr>
            <w:r w:rsidRPr="00AD0CF8">
              <w:rPr>
                <w:sz w:val="24"/>
                <w:szCs w:val="24"/>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565401">
            <w:pPr>
              <w:spacing w:line="240" w:lineRule="auto"/>
              <w:ind w:left="132" w:right="73" w:firstLine="0"/>
              <w:jc w:val="center"/>
              <w:rPr>
                <w:sz w:val="24"/>
                <w:szCs w:val="24"/>
              </w:rPr>
            </w:pPr>
          </w:p>
        </w:tc>
      </w:tr>
      <w:tr w:rsidR="00AD0CF8" w:rsidRPr="00F710D4" w:rsidTr="00AD0CF8">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firstLine="0"/>
              <w:jc w:val="center"/>
              <w:rPr>
                <w:sz w:val="24"/>
                <w:szCs w:val="24"/>
              </w:rPr>
            </w:pPr>
            <w:r w:rsidRPr="00AD0CF8">
              <w:rPr>
                <w:sz w:val="24"/>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spacing w:line="240" w:lineRule="auto"/>
              <w:ind w:right="132" w:firstLine="0"/>
              <w:jc w:val="left"/>
              <w:rPr>
                <w:sz w:val="24"/>
                <w:szCs w:val="24"/>
              </w:rPr>
            </w:pPr>
            <w:r w:rsidRPr="00AD0CF8">
              <w:rPr>
                <w:sz w:val="24"/>
                <w:szCs w:val="24"/>
              </w:rPr>
              <w:t xml:space="preserve">Муниципальное бюджетное дошкольное образовательное учреждение «Детский сад общеразвивающего вида №40»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ind w:right="-40" w:firstLine="30"/>
              <w:jc w:val="center"/>
              <w:rPr>
                <w:sz w:val="24"/>
                <w:szCs w:val="24"/>
              </w:rPr>
            </w:pPr>
            <w:r w:rsidRPr="00AD0CF8">
              <w:rPr>
                <w:sz w:val="24"/>
                <w:szCs w:val="24"/>
              </w:rPr>
              <w:t>пос. Степной,</w:t>
            </w:r>
          </w:p>
          <w:p w:rsidR="00AD0CF8" w:rsidRPr="00AD0CF8" w:rsidRDefault="00AD0CF8" w:rsidP="00AD0CF8">
            <w:pPr>
              <w:shd w:val="clear" w:color="auto" w:fill="FFFFFF"/>
              <w:autoSpaceDE w:val="0"/>
              <w:autoSpaceDN w:val="0"/>
              <w:adjustRightInd w:val="0"/>
              <w:ind w:right="-40" w:firstLine="30"/>
              <w:jc w:val="center"/>
              <w:rPr>
                <w:sz w:val="24"/>
                <w:szCs w:val="24"/>
              </w:rPr>
            </w:pPr>
            <w:r w:rsidRPr="00AD0CF8">
              <w:rPr>
                <w:sz w:val="24"/>
                <w:szCs w:val="24"/>
              </w:rPr>
              <w:t>ул. Школьная, 13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left="132" w:right="73" w:firstLine="0"/>
              <w:jc w:val="center"/>
              <w:rPr>
                <w:sz w:val="24"/>
                <w:szCs w:val="24"/>
              </w:rPr>
            </w:pPr>
            <w:r w:rsidRPr="00AD0CF8">
              <w:rPr>
                <w:sz w:val="24"/>
                <w:szCs w:val="24"/>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left="132" w:right="73" w:firstLine="0"/>
              <w:jc w:val="center"/>
              <w:rPr>
                <w:sz w:val="24"/>
                <w:szCs w:val="24"/>
              </w:rPr>
            </w:pPr>
          </w:p>
        </w:tc>
      </w:tr>
      <w:tr w:rsidR="000E57EB" w:rsidRPr="00F710D4" w:rsidTr="00AD0CF8">
        <w:trPr>
          <w:trHeight w:val="20"/>
        </w:trPr>
        <w:tc>
          <w:tcPr>
            <w:tcW w:w="66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E57EB" w:rsidRPr="00AD0CF8" w:rsidRDefault="000E57EB" w:rsidP="00CE0674">
            <w:pPr>
              <w:spacing w:line="240" w:lineRule="auto"/>
              <w:ind w:left="132" w:right="73"/>
              <w:jc w:val="center"/>
              <w:rPr>
                <w:b/>
                <w:sz w:val="24"/>
                <w:szCs w:val="24"/>
              </w:rPr>
            </w:pPr>
            <w:r w:rsidRPr="00AD0CF8">
              <w:rPr>
                <w:b/>
                <w:sz w:val="24"/>
                <w:szCs w:val="24"/>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0E57EB" w:rsidRPr="00AD0CF8" w:rsidRDefault="00AD0CF8" w:rsidP="00565401">
            <w:pPr>
              <w:spacing w:line="240" w:lineRule="auto"/>
              <w:ind w:left="132" w:right="73"/>
              <w:rPr>
                <w:b/>
                <w:sz w:val="24"/>
                <w:szCs w:val="24"/>
              </w:rPr>
            </w:pPr>
            <w:r>
              <w:rPr>
                <w:b/>
                <w:sz w:val="24"/>
                <w:szCs w:val="24"/>
              </w:rPr>
              <w:t>110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0E57EB" w:rsidRPr="00AD0CF8" w:rsidRDefault="000E57EB" w:rsidP="00565401">
            <w:pPr>
              <w:spacing w:line="240" w:lineRule="auto"/>
              <w:ind w:left="132" w:right="73"/>
              <w:rPr>
                <w:b/>
                <w:sz w:val="24"/>
                <w:szCs w:val="24"/>
              </w:rPr>
            </w:pPr>
          </w:p>
        </w:tc>
      </w:tr>
    </w:tbl>
    <w:p w:rsidR="008F71C9" w:rsidRDefault="008F71C9">
      <w:pPr>
        <w:rPr>
          <w:highlight w:val="yellow"/>
        </w:rPr>
      </w:pPr>
    </w:p>
    <w:p w:rsidR="000E57EB" w:rsidRPr="00AD0CF8" w:rsidRDefault="000E57EB" w:rsidP="00BF3702">
      <w:r w:rsidRPr="00AD0CF8">
        <w:t xml:space="preserve">Перечень школьных учреждений </w:t>
      </w:r>
      <w:r w:rsidR="00A63DC5">
        <w:t>Родниковского  сельского</w:t>
      </w:r>
      <w:r w:rsidRPr="00AD0CF8">
        <w:t xml:space="preserve"> поселения</w:t>
      </w:r>
    </w:p>
    <w:p w:rsidR="002602B8" w:rsidRPr="00394E32" w:rsidRDefault="002602B8" w:rsidP="002602B8">
      <w:pPr>
        <w:jc w:val="right"/>
      </w:pPr>
      <w:r w:rsidRPr="00394E32">
        <w:t xml:space="preserve">Таблица </w:t>
      </w:r>
      <w:r w:rsidR="00D53D57">
        <w:t>45</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3969"/>
        <w:gridCol w:w="1985"/>
        <w:gridCol w:w="1701"/>
        <w:gridCol w:w="1559"/>
      </w:tblGrid>
      <w:tr w:rsidR="00AD0CF8" w:rsidRPr="00F710D4" w:rsidTr="00D53D57">
        <w:trPr>
          <w:trHeight w:val="276"/>
          <w:tblHeader/>
        </w:trPr>
        <w:tc>
          <w:tcPr>
            <w:tcW w:w="709" w:type="dxa"/>
            <w:vMerge w:val="restart"/>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r w:rsidRPr="00AD0CF8">
              <w:rPr>
                <w:sz w:val="24"/>
                <w:szCs w:val="24"/>
              </w:rPr>
              <w:t>№</w:t>
            </w:r>
          </w:p>
        </w:tc>
        <w:tc>
          <w:tcPr>
            <w:tcW w:w="3969" w:type="dxa"/>
            <w:vMerge w:val="restart"/>
            <w:shd w:val="clear" w:color="auto" w:fill="F2F2F2" w:themeFill="background1" w:themeFillShade="F2"/>
            <w:vAlign w:val="center"/>
          </w:tcPr>
          <w:p w:rsidR="00AD0CF8" w:rsidRPr="00AD0CF8" w:rsidRDefault="00AD0CF8" w:rsidP="00AA4FC0">
            <w:pPr>
              <w:spacing w:line="240" w:lineRule="auto"/>
              <w:ind w:right="-70" w:firstLine="0"/>
              <w:jc w:val="center"/>
              <w:rPr>
                <w:sz w:val="24"/>
                <w:szCs w:val="24"/>
              </w:rPr>
            </w:pPr>
            <w:r w:rsidRPr="00AD0CF8">
              <w:rPr>
                <w:sz w:val="24"/>
                <w:szCs w:val="24"/>
              </w:rPr>
              <w:t>Наименование учреждения</w:t>
            </w:r>
          </w:p>
        </w:tc>
        <w:tc>
          <w:tcPr>
            <w:tcW w:w="1985" w:type="dxa"/>
            <w:vMerge w:val="restart"/>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r w:rsidRPr="00AD0CF8">
              <w:rPr>
                <w:sz w:val="24"/>
                <w:szCs w:val="24"/>
              </w:rPr>
              <w:t>Местоположение</w:t>
            </w:r>
          </w:p>
        </w:tc>
        <w:tc>
          <w:tcPr>
            <w:tcW w:w="1701" w:type="dxa"/>
            <w:vMerge w:val="restart"/>
            <w:shd w:val="clear" w:color="auto" w:fill="F2F2F2" w:themeFill="background1" w:themeFillShade="F2"/>
            <w:vAlign w:val="center"/>
          </w:tcPr>
          <w:p w:rsidR="00AD0CF8" w:rsidRPr="00AD0CF8" w:rsidRDefault="00AD0CF8" w:rsidP="00735CBC">
            <w:pPr>
              <w:spacing w:line="240" w:lineRule="auto"/>
              <w:ind w:left="-70" w:right="-70" w:firstLine="0"/>
              <w:jc w:val="center"/>
              <w:rPr>
                <w:sz w:val="24"/>
                <w:szCs w:val="24"/>
              </w:rPr>
            </w:pPr>
            <w:r w:rsidRPr="00AD0CF8">
              <w:rPr>
                <w:sz w:val="24"/>
                <w:szCs w:val="24"/>
              </w:rPr>
              <w:t>Вместимость нормативная, мест</w:t>
            </w:r>
          </w:p>
        </w:tc>
        <w:tc>
          <w:tcPr>
            <w:tcW w:w="1559" w:type="dxa"/>
            <w:vMerge w:val="restart"/>
            <w:shd w:val="clear" w:color="auto" w:fill="F2F2F2" w:themeFill="background1" w:themeFillShade="F2"/>
            <w:vAlign w:val="center"/>
          </w:tcPr>
          <w:p w:rsidR="00AD0CF8" w:rsidRPr="00AD0CF8" w:rsidRDefault="00AD0CF8" w:rsidP="00AD0CF8">
            <w:pPr>
              <w:spacing w:line="240" w:lineRule="auto"/>
              <w:ind w:left="-70" w:right="-71" w:firstLine="0"/>
              <w:jc w:val="center"/>
              <w:rPr>
                <w:sz w:val="24"/>
                <w:szCs w:val="24"/>
              </w:rPr>
            </w:pPr>
            <w:r w:rsidRPr="00AD0CF8">
              <w:rPr>
                <w:sz w:val="24"/>
                <w:szCs w:val="24"/>
              </w:rPr>
              <w:t>Фактическая вместимость, чел.</w:t>
            </w:r>
          </w:p>
        </w:tc>
      </w:tr>
      <w:tr w:rsidR="00AD0CF8" w:rsidRPr="00F710D4" w:rsidTr="00D53D57">
        <w:trPr>
          <w:trHeight w:val="660"/>
          <w:tblHeader/>
        </w:trPr>
        <w:tc>
          <w:tcPr>
            <w:tcW w:w="709" w:type="dxa"/>
            <w:vMerge/>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p>
        </w:tc>
        <w:tc>
          <w:tcPr>
            <w:tcW w:w="3969" w:type="dxa"/>
            <w:vMerge/>
            <w:shd w:val="clear" w:color="auto" w:fill="F2F2F2" w:themeFill="background1" w:themeFillShade="F2"/>
            <w:vAlign w:val="center"/>
          </w:tcPr>
          <w:p w:rsidR="00AD0CF8" w:rsidRPr="00AD0CF8" w:rsidRDefault="00AD0CF8" w:rsidP="00AA4FC0">
            <w:pPr>
              <w:spacing w:line="240" w:lineRule="auto"/>
              <w:ind w:right="-70" w:firstLine="0"/>
              <w:jc w:val="center"/>
              <w:rPr>
                <w:sz w:val="24"/>
                <w:szCs w:val="24"/>
              </w:rPr>
            </w:pPr>
          </w:p>
        </w:tc>
        <w:tc>
          <w:tcPr>
            <w:tcW w:w="1985" w:type="dxa"/>
            <w:vMerge/>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p>
        </w:tc>
        <w:tc>
          <w:tcPr>
            <w:tcW w:w="1701" w:type="dxa"/>
            <w:vMerge/>
            <w:shd w:val="clear" w:color="auto" w:fill="F2F2F2" w:themeFill="background1" w:themeFillShade="F2"/>
            <w:vAlign w:val="center"/>
          </w:tcPr>
          <w:p w:rsidR="00AD0CF8" w:rsidRPr="00AD0CF8" w:rsidRDefault="00AD0CF8" w:rsidP="00012608">
            <w:pPr>
              <w:spacing w:line="240" w:lineRule="auto"/>
              <w:ind w:right="-70" w:firstLine="0"/>
              <w:jc w:val="center"/>
              <w:rPr>
                <w:sz w:val="24"/>
                <w:szCs w:val="24"/>
              </w:rPr>
            </w:pPr>
          </w:p>
        </w:tc>
        <w:tc>
          <w:tcPr>
            <w:tcW w:w="1559" w:type="dxa"/>
            <w:vMerge/>
            <w:shd w:val="clear" w:color="auto" w:fill="F2F2F2" w:themeFill="background1" w:themeFillShade="F2"/>
            <w:vAlign w:val="center"/>
          </w:tcPr>
          <w:p w:rsidR="00AD0CF8" w:rsidRPr="00AD0CF8" w:rsidRDefault="00AD0CF8" w:rsidP="00565401">
            <w:pPr>
              <w:spacing w:line="240" w:lineRule="auto"/>
              <w:ind w:left="-70" w:right="-71" w:firstLine="0"/>
              <w:jc w:val="center"/>
              <w:rPr>
                <w:sz w:val="24"/>
                <w:szCs w:val="24"/>
              </w:rPr>
            </w:pPr>
          </w:p>
        </w:tc>
      </w:tr>
      <w:tr w:rsidR="00AD0CF8" w:rsidRPr="00F710D4" w:rsidTr="00AD0CF8">
        <w:tc>
          <w:tcPr>
            <w:tcW w:w="709" w:type="dxa"/>
            <w:vAlign w:val="center"/>
          </w:tcPr>
          <w:p w:rsidR="00AD0CF8" w:rsidRPr="00AD0CF8" w:rsidRDefault="00AD0CF8" w:rsidP="00CE0674">
            <w:pPr>
              <w:ind w:firstLine="0"/>
              <w:jc w:val="center"/>
              <w:rPr>
                <w:sz w:val="24"/>
              </w:rPr>
            </w:pPr>
            <w:r w:rsidRPr="00AD0CF8">
              <w:rPr>
                <w:sz w:val="24"/>
              </w:rPr>
              <w:lastRenderedPageBreak/>
              <w:t>1</w:t>
            </w:r>
          </w:p>
        </w:tc>
        <w:tc>
          <w:tcPr>
            <w:tcW w:w="3969" w:type="dxa"/>
            <w:vAlign w:val="center"/>
          </w:tcPr>
          <w:p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«Средняя общеобразовательная школа №31»</w:t>
            </w:r>
          </w:p>
        </w:tc>
        <w:tc>
          <w:tcPr>
            <w:tcW w:w="1985" w:type="dxa"/>
            <w:vAlign w:val="center"/>
          </w:tcPr>
          <w:p w:rsidR="00AD0CF8" w:rsidRPr="00737524" w:rsidRDefault="00AD0CF8" w:rsidP="00AD0CF8">
            <w:pPr>
              <w:shd w:val="clear" w:color="auto" w:fill="FFFFFF"/>
              <w:autoSpaceDE w:val="0"/>
              <w:autoSpaceDN w:val="0"/>
              <w:adjustRightInd w:val="0"/>
              <w:ind w:left="-40" w:right="-40" w:firstLine="40"/>
              <w:jc w:val="center"/>
              <w:rPr>
                <w:sz w:val="24"/>
                <w:szCs w:val="24"/>
              </w:rPr>
            </w:pPr>
            <w:r w:rsidRPr="00737524">
              <w:rPr>
                <w:sz w:val="24"/>
                <w:szCs w:val="24"/>
              </w:rPr>
              <w:t xml:space="preserve">п. </w:t>
            </w:r>
            <w:r>
              <w:rPr>
                <w:sz w:val="24"/>
                <w:szCs w:val="24"/>
              </w:rPr>
              <w:t>Родники</w:t>
            </w:r>
            <w:r w:rsidRPr="00737524">
              <w:rPr>
                <w:sz w:val="24"/>
                <w:szCs w:val="24"/>
              </w:rPr>
              <w:t>,</w:t>
            </w:r>
          </w:p>
          <w:p w:rsidR="00AD0CF8" w:rsidRPr="00737524" w:rsidRDefault="00AD0CF8" w:rsidP="00AD0CF8">
            <w:pPr>
              <w:shd w:val="clear" w:color="auto" w:fill="FFFFFF"/>
              <w:autoSpaceDE w:val="0"/>
              <w:autoSpaceDN w:val="0"/>
              <w:adjustRightInd w:val="0"/>
              <w:ind w:right="-40" w:firstLine="40"/>
              <w:jc w:val="center"/>
              <w:rPr>
                <w:sz w:val="24"/>
                <w:szCs w:val="24"/>
              </w:rPr>
            </w:pPr>
            <w:r w:rsidRPr="00737524">
              <w:rPr>
                <w:sz w:val="24"/>
                <w:szCs w:val="24"/>
              </w:rPr>
              <w:t xml:space="preserve">ул. </w:t>
            </w:r>
            <w:r>
              <w:rPr>
                <w:sz w:val="24"/>
                <w:szCs w:val="24"/>
              </w:rPr>
              <w:t>Нориль</w:t>
            </w:r>
            <w:r w:rsidRPr="00737524">
              <w:rPr>
                <w:sz w:val="24"/>
                <w:szCs w:val="24"/>
              </w:rPr>
              <w:t>ская,</w:t>
            </w:r>
            <w:r>
              <w:rPr>
                <w:sz w:val="24"/>
                <w:szCs w:val="24"/>
              </w:rPr>
              <w:t>6</w:t>
            </w:r>
          </w:p>
        </w:tc>
        <w:tc>
          <w:tcPr>
            <w:tcW w:w="1701" w:type="dxa"/>
            <w:vAlign w:val="center"/>
          </w:tcPr>
          <w:p w:rsidR="00AD0CF8" w:rsidRPr="00AD0CF8" w:rsidRDefault="00AD0CF8" w:rsidP="00AD0CF8">
            <w:pPr>
              <w:ind w:right="-70" w:firstLine="0"/>
              <w:jc w:val="center"/>
              <w:rPr>
                <w:sz w:val="24"/>
              </w:rPr>
            </w:pPr>
            <w:r>
              <w:rPr>
                <w:sz w:val="24"/>
              </w:rPr>
              <w:t>55</w:t>
            </w:r>
            <w:r w:rsidRPr="00AD0CF8">
              <w:rPr>
                <w:sz w:val="24"/>
              </w:rPr>
              <w:t>0</w:t>
            </w:r>
          </w:p>
        </w:tc>
        <w:tc>
          <w:tcPr>
            <w:tcW w:w="1559" w:type="dxa"/>
            <w:vAlign w:val="center"/>
          </w:tcPr>
          <w:p w:rsidR="00AD0CF8" w:rsidRPr="00AD0CF8" w:rsidRDefault="00AD0CF8" w:rsidP="00AD0CF8">
            <w:pPr>
              <w:ind w:left="-70" w:right="-71" w:firstLine="0"/>
              <w:jc w:val="center"/>
              <w:rPr>
                <w:sz w:val="24"/>
              </w:rPr>
            </w:pPr>
          </w:p>
        </w:tc>
      </w:tr>
      <w:tr w:rsidR="00AD0CF8" w:rsidRPr="00F710D4" w:rsidTr="00AD0CF8">
        <w:tc>
          <w:tcPr>
            <w:tcW w:w="709" w:type="dxa"/>
            <w:vAlign w:val="center"/>
          </w:tcPr>
          <w:p w:rsidR="00AD0CF8" w:rsidRPr="00AD0CF8" w:rsidRDefault="00AD0CF8" w:rsidP="00CE0674">
            <w:pPr>
              <w:ind w:firstLine="0"/>
              <w:jc w:val="center"/>
              <w:rPr>
                <w:sz w:val="24"/>
              </w:rPr>
            </w:pPr>
            <w:r w:rsidRPr="00AD0CF8">
              <w:rPr>
                <w:sz w:val="24"/>
              </w:rPr>
              <w:t>2</w:t>
            </w:r>
          </w:p>
        </w:tc>
        <w:tc>
          <w:tcPr>
            <w:tcW w:w="3969" w:type="dxa"/>
            <w:vAlign w:val="center"/>
          </w:tcPr>
          <w:p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«Общеобразовательная школа №32»</w:t>
            </w:r>
          </w:p>
        </w:tc>
        <w:tc>
          <w:tcPr>
            <w:tcW w:w="1985" w:type="dxa"/>
            <w:vAlign w:val="center"/>
          </w:tcPr>
          <w:p w:rsidR="00AD0CF8" w:rsidRPr="003B3BC6" w:rsidRDefault="00AD0CF8" w:rsidP="00AD0CF8">
            <w:pPr>
              <w:shd w:val="clear" w:color="auto" w:fill="FFFFFF"/>
              <w:autoSpaceDE w:val="0"/>
              <w:autoSpaceDN w:val="0"/>
              <w:adjustRightInd w:val="0"/>
              <w:ind w:left="-40" w:right="-40" w:firstLine="40"/>
              <w:jc w:val="center"/>
              <w:rPr>
                <w:sz w:val="24"/>
                <w:szCs w:val="24"/>
              </w:rPr>
            </w:pPr>
            <w:r>
              <w:rPr>
                <w:sz w:val="24"/>
                <w:szCs w:val="24"/>
              </w:rPr>
              <w:t>х</w:t>
            </w:r>
            <w:r w:rsidRPr="003B3BC6">
              <w:rPr>
                <w:sz w:val="24"/>
                <w:szCs w:val="24"/>
              </w:rPr>
              <w:t xml:space="preserve">. </w:t>
            </w:r>
            <w:r>
              <w:rPr>
                <w:sz w:val="24"/>
                <w:szCs w:val="24"/>
              </w:rPr>
              <w:t>Грушевы</w:t>
            </w:r>
            <w:r w:rsidRPr="003B3BC6">
              <w:rPr>
                <w:sz w:val="24"/>
                <w:szCs w:val="24"/>
              </w:rPr>
              <w:t>й,</w:t>
            </w:r>
          </w:p>
          <w:p w:rsidR="00AD0CF8" w:rsidRPr="003B3BC6" w:rsidRDefault="00AD0CF8" w:rsidP="00AD0CF8">
            <w:pPr>
              <w:shd w:val="clear" w:color="auto" w:fill="FFFFFF"/>
              <w:autoSpaceDE w:val="0"/>
              <w:autoSpaceDN w:val="0"/>
              <w:adjustRightInd w:val="0"/>
              <w:ind w:right="-40" w:firstLine="40"/>
              <w:jc w:val="center"/>
              <w:rPr>
                <w:sz w:val="24"/>
                <w:szCs w:val="24"/>
              </w:rPr>
            </w:pPr>
            <w:r w:rsidRPr="003B3BC6">
              <w:rPr>
                <w:sz w:val="24"/>
                <w:szCs w:val="24"/>
              </w:rPr>
              <w:t xml:space="preserve">ул. </w:t>
            </w:r>
            <w:r>
              <w:rPr>
                <w:sz w:val="24"/>
                <w:szCs w:val="24"/>
              </w:rPr>
              <w:t>Речная</w:t>
            </w:r>
            <w:r w:rsidRPr="003B3BC6">
              <w:rPr>
                <w:sz w:val="24"/>
                <w:szCs w:val="24"/>
              </w:rPr>
              <w:t>,</w:t>
            </w:r>
            <w:r>
              <w:rPr>
                <w:sz w:val="24"/>
                <w:szCs w:val="24"/>
              </w:rPr>
              <w:t xml:space="preserve"> 4</w:t>
            </w:r>
          </w:p>
        </w:tc>
        <w:tc>
          <w:tcPr>
            <w:tcW w:w="1701" w:type="dxa"/>
            <w:vAlign w:val="center"/>
          </w:tcPr>
          <w:p w:rsidR="00AD0CF8" w:rsidRPr="00AD0CF8" w:rsidRDefault="00AD0CF8" w:rsidP="00AD0CF8">
            <w:pPr>
              <w:ind w:right="-70" w:firstLine="0"/>
              <w:jc w:val="center"/>
              <w:rPr>
                <w:sz w:val="24"/>
              </w:rPr>
            </w:pPr>
            <w:r>
              <w:rPr>
                <w:sz w:val="24"/>
              </w:rPr>
              <w:t>120</w:t>
            </w:r>
          </w:p>
        </w:tc>
        <w:tc>
          <w:tcPr>
            <w:tcW w:w="1559" w:type="dxa"/>
            <w:vAlign w:val="center"/>
          </w:tcPr>
          <w:p w:rsidR="00AD0CF8" w:rsidRPr="00AD0CF8" w:rsidRDefault="00AD0CF8" w:rsidP="00AD0CF8">
            <w:pPr>
              <w:ind w:left="-70" w:right="-71" w:firstLine="0"/>
              <w:jc w:val="center"/>
              <w:rPr>
                <w:sz w:val="24"/>
              </w:rPr>
            </w:pPr>
          </w:p>
        </w:tc>
      </w:tr>
      <w:tr w:rsidR="00AD0CF8" w:rsidRPr="00F710D4" w:rsidTr="00AD0CF8">
        <w:tc>
          <w:tcPr>
            <w:tcW w:w="709" w:type="dxa"/>
            <w:vAlign w:val="center"/>
          </w:tcPr>
          <w:p w:rsidR="00AD0CF8" w:rsidRPr="00AD0CF8" w:rsidRDefault="00AD0CF8" w:rsidP="00CE0674">
            <w:pPr>
              <w:ind w:firstLine="0"/>
              <w:jc w:val="center"/>
              <w:rPr>
                <w:sz w:val="24"/>
              </w:rPr>
            </w:pPr>
            <w:r w:rsidRPr="00AD0CF8">
              <w:rPr>
                <w:sz w:val="24"/>
              </w:rPr>
              <w:t>3</w:t>
            </w:r>
          </w:p>
        </w:tc>
        <w:tc>
          <w:tcPr>
            <w:tcW w:w="3969" w:type="dxa"/>
            <w:vAlign w:val="center"/>
          </w:tcPr>
          <w:p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«Общеобразовательная школа №36»</w:t>
            </w:r>
          </w:p>
        </w:tc>
        <w:tc>
          <w:tcPr>
            <w:tcW w:w="1985" w:type="dxa"/>
            <w:vAlign w:val="center"/>
          </w:tcPr>
          <w:p w:rsidR="00AD0CF8" w:rsidRPr="003B3BC6" w:rsidRDefault="00AD0CF8" w:rsidP="00AD0CF8">
            <w:pPr>
              <w:shd w:val="clear" w:color="auto" w:fill="FFFFFF"/>
              <w:autoSpaceDE w:val="0"/>
              <w:autoSpaceDN w:val="0"/>
              <w:adjustRightInd w:val="0"/>
              <w:ind w:left="-40" w:right="-40" w:firstLine="40"/>
              <w:jc w:val="center"/>
              <w:rPr>
                <w:sz w:val="24"/>
                <w:szCs w:val="24"/>
              </w:rPr>
            </w:pPr>
            <w:r w:rsidRPr="003B3BC6">
              <w:rPr>
                <w:sz w:val="24"/>
                <w:szCs w:val="24"/>
              </w:rPr>
              <w:t xml:space="preserve">п. </w:t>
            </w:r>
            <w:r>
              <w:rPr>
                <w:sz w:val="24"/>
                <w:szCs w:val="24"/>
              </w:rPr>
              <w:t>Степно</w:t>
            </w:r>
            <w:r w:rsidRPr="003B3BC6">
              <w:rPr>
                <w:sz w:val="24"/>
                <w:szCs w:val="24"/>
              </w:rPr>
              <w:t>й,</w:t>
            </w:r>
          </w:p>
          <w:p w:rsidR="00AD0CF8" w:rsidRPr="003B3BC6" w:rsidRDefault="00AD0CF8" w:rsidP="00AD0CF8">
            <w:pPr>
              <w:shd w:val="clear" w:color="auto" w:fill="FFFFFF"/>
              <w:autoSpaceDE w:val="0"/>
              <w:autoSpaceDN w:val="0"/>
              <w:adjustRightInd w:val="0"/>
              <w:ind w:right="-40" w:firstLine="40"/>
              <w:jc w:val="center"/>
              <w:rPr>
                <w:sz w:val="24"/>
                <w:szCs w:val="24"/>
              </w:rPr>
            </w:pPr>
            <w:r w:rsidRPr="003B3BC6">
              <w:rPr>
                <w:sz w:val="24"/>
                <w:szCs w:val="24"/>
              </w:rPr>
              <w:t xml:space="preserve">ул. </w:t>
            </w:r>
            <w:r>
              <w:rPr>
                <w:sz w:val="24"/>
                <w:szCs w:val="24"/>
              </w:rPr>
              <w:t>Школьная</w:t>
            </w:r>
            <w:r w:rsidRPr="003B3BC6">
              <w:rPr>
                <w:sz w:val="24"/>
                <w:szCs w:val="24"/>
              </w:rPr>
              <w:t>,</w:t>
            </w:r>
            <w:r>
              <w:rPr>
                <w:sz w:val="24"/>
                <w:szCs w:val="24"/>
              </w:rPr>
              <w:t xml:space="preserve"> 11</w:t>
            </w:r>
          </w:p>
        </w:tc>
        <w:tc>
          <w:tcPr>
            <w:tcW w:w="1701" w:type="dxa"/>
            <w:vAlign w:val="center"/>
          </w:tcPr>
          <w:p w:rsidR="00AD0CF8" w:rsidRPr="00AD0CF8" w:rsidRDefault="00AD0CF8" w:rsidP="00AD0CF8">
            <w:pPr>
              <w:ind w:firstLine="0"/>
              <w:jc w:val="center"/>
              <w:rPr>
                <w:sz w:val="24"/>
              </w:rPr>
            </w:pPr>
            <w:r>
              <w:rPr>
                <w:sz w:val="24"/>
              </w:rPr>
              <w:t>181</w:t>
            </w:r>
          </w:p>
        </w:tc>
        <w:tc>
          <w:tcPr>
            <w:tcW w:w="1559" w:type="dxa"/>
            <w:vAlign w:val="center"/>
          </w:tcPr>
          <w:p w:rsidR="00AD0CF8" w:rsidRPr="00AD0CF8" w:rsidRDefault="00AD0CF8" w:rsidP="00AD0CF8">
            <w:pPr>
              <w:ind w:left="-70" w:right="-71" w:firstLine="0"/>
              <w:jc w:val="center"/>
              <w:rPr>
                <w:sz w:val="24"/>
              </w:rPr>
            </w:pPr>
          </w:p>
        </w:tc>
      </w:tr>
      <w:tr w:rsidR="00AD0CF8" w:rsidRPr="00F710D4" w:rsidTr="00AD0CF8">
        <w:tc>
          <w:tcPr>
            <w:tcW w:w="709" w:type="dxa"/>
            <w:vAlign w:val="center"/>
          </w:tcPr>
          <w:p w:rsidR="00AD0CF8" w:rsidRPr="00AD0CF8" w:rsidRDefault="00AD0CF8" w:rsidP="00CE0674">
            <w:pPr>
              <w:ind w:firstLine="0"/>
              <w:jc w:val="center"/>
              <w:rPr>
                <w:b/>
                <w:sz w:val="24"/>
              </w:rPr>
            </w:pPr>
          </w:p>
        </w:tc>
        <w:tc>
          <w:tcPr>
            <w:tcW w:w="3969" w:type="dxa"/>
            <w:vAlign w:val="center"/>
          </w:tcPr>
          <w:p w:rsidR="00AD0CF8" w:rsidRPr="00AD0CF8" w:rsidRDefault="00AD0CF8" w:rsidP="00CE0674">
            <w:pPr>
              <w:tabs>
                <w:tab w:val="left" w:leader="underscore" w:pos="1872"/>
                <w:tab w:val="left" w:leader="underscore" w:pos="4493"/>
                <w:tab w:val="left" w:leader="underscore" w:pos="7262"/>
                <w:tab w:val="left" w:leader="underscore" w:pos="7464"/>
                <w:tab w:val="left" w:leader="underscore" w:pos="8323"/>
                <w:tab w:val="left" w:pos="8976"/>
                <w:tab w:val="left" w:leader="underscore" w:pos="10109"/>
              </w:tabs>
              <w:ind w:firstLine="0"/>
              <w:rPr>
                <w:b/>
                <w:color w:val="000000"/>
                <w:sz w:val="24"/>
              </w:rPr>
            </w:pPr>
            <w:r w:rsidRPr="00AD0CF8">
              <w:rPr>
                <w:b/>
                <w:color w:val="000000"/>
                <w:sz w:val="24"/>
              </w:rPr>
              <w:t>ВСЕГО</w:t>
            </w:r>
          </w:p>
        </w:tc>
        <w:tc>
          <w:tcPr>
            <w:tcW w:w="1985" w:type="dxa"/>
            <w:vAlign w:val="center"/>
          </w:tcPr>
          <w:p w:rsidR="00AD0CF8" w:rsidRPr="00AD0CF8" w:rsidRDefault="00AD0CF8" w:rsidP="00735CBC">
            <w:pPr>
              <w:ind w:firstLine="0"/>
              <w:jc w:val="center"/>
              <w:rPr>
                <w:b/>
                <w:color w:val="000000"/>
                <w:sz w:val="24"/>
              </w:rPr>
            </w:pPr>
          </w:p>
        </w:tc>
        <w:tc>
          <w:tcPr>
            <w:tcW w:w="1701" w:type="dxa"/>
            <w:vAlign w:val="center"/>
          </w:tcPr>
          <w:p w:rsidR="00AD0CF8" w:rsidRPr="00AD0CF8" w:rsidRDefault="00AD0CF8" w:rsidP="00565401">
            <w:pPr>
              <w:ind w:firstLine="0"/>
              <w:jc w:val="center"/>
              <w:rPr>
                <w:b/>
                <w:color w:val="000000"/>
                <w:sz w:val="22"/>
                <w:szCs w:val="22"/>
              </w:rPr>
            </w:pPr>
            <w:r>
              <w:rPr>
                <w:b/>
                <w:color w:val="000000"/>
                <w:sz w:val="22"/>
                <w:szCs w:val="22"/>
              </w:rPr>
              <w:t>851</w:t>
            </w:r>
          </w:p>
        </w:tc>
        <w:tc>
          <w:tcPr>
            <w:tcW w:w="1559" w:type="dxa"/>
            <w:vAlign w:val="center"/>
          </w:tcPr>
          <w:p w:rsidR="00AD0CF8" w:rsidRPr="00AD0CF8" w:rsidRDefault="00AD0CF8" w:rsidP="00CE0674">
            <w:pPr>
              <w:ind w:firstLine="0"/>
              <w:jc w:val="center"/>
              <w:rPr>
                <w:b/>
                <w:color w:val="000000"/>
                <w:sz w:val="22"/>
                <w:szCs w:val="22"/>
              </w:rPr>
            </w:pPr>
          </w:p>
        </w:tc>
      </w:tr>
    </w:tbl>
    <w:p w:rsidR="000E57EB" w:rsidRPr="00F710D4" w:rsidRDefault="000E57EB" w:rsidP="000E57EB">
      <w:pPr>
        <w:widowControl w:val="0"/>
        <w:suppressAutoHyphens/>
        <w:jc w:val="right"/>
        <w:rPr>
          <w:rFonts w:eastAsia="Arial Unicode MS"/>
          <w:i/>
          <w:sz w:val="24"/>
          <w:highlight w:val="yellow"/>
        </w:rPr>
      </w:pPr>
    </w:p>
    <w:p w:rsidR="000E57EB" w:rsidRPr="00AD0CF8" w:rsidRDefault="000E57EB" w:rsidP="007C2AAD">
      <w:r w:rsidRPr="00AD0CF8">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rsidR="000E57EB" w:rsidRPr="00AD0CF8" w:rsidRDefault="000E57EB" w:rsidP="007C2AAD">
      <w:pPr>
        <w:widowControl w:val="0"/>
        <w:suppressAutoHyphens/>
        <w:rPr>
          <w:rFonts w:eastAsia="Arial Unicode MS"/>
        </w:rPr>
      </w:pPr>
      <w:r w:rsidRPr="00AD0CF8">
        <w:rPr>
          <w:rFonts w:eastAsia="Arial Unicode MS"/>
        </w:rPr>
        <w:t xml:space="preserve">Развитие отраслей образования является одним из базовых показателей развития социальной сферы. </w:t>
      </w:r>
    </w:p>
    <w:p w:rsidR="000E57EB" w:rsidRPr="00AD0CF8" w:rsidRDefault="000E57EB" w:rsidP="007C2AAD">
      <w:pPr>
        <w:widowControl w:val="0"/>
        <w:suppressAutoHyphens/>
        <w:ind w:firstLine="851"/>
        <w:rPr>
          <w:rFonts w:eastAsia="Arial Unicode MS"/>
        </w:rPr>
      </w:pPr>
      <w:r w:rsidRPr="00AD0CF8">
        <w:rPr>
          <w:rFonts w:eastAsia="Arial Unicode MS"/>
        </w:rPr>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дополнительных мощностей.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rsidR="000E57EB" w:rsidRPr="00AD0CF8" w:rsidRDefault="000E57EB" w:rsidP="007C2AAD">
      <w:pPr>
        <w:rPr>
          <w:rFonts w:eastAsia="Calibri"/>
          <w:lang w:eastAsia="en-US" w:bidi="en-US"/>
        </w:rPr>
      </w:pPr>
      <w:r w:rsidRPr="00AD0CF8">
        <w:rPr>
          <w:rFonts w:eastAsia="Calibri"/>
          <w:lang w:eastAsia="en-US" w:bidi="en-US"/>
        </w:rPr>
        <w:t>Развитие образования на расчетную перспективу останется приоритетным для поселения. Однако, существующая сеть дошкольного и школьного образования требует оптимизации и строительства дополнительных мощностей.</w:t>
      </w:r>
    </w:p>
    <w:p w:rsidR="000E57EB" w:rsidRDefault="000E57EB" w:rsidP="007C2AAD">
      <w:r w:rsidRPr="00AD0CF8">
        <w:t>Для удовлетворения населения муниципального образования вобъектах образования генеральным планом предусмотрена возможность проведения на расчетный срок следующих мероприятий:</w:t>
      </w:r>
    </w:p>
    <w:p w:rsidR="00234508" w:rsidRPr="009945D6" w:rsidRDefault="00234508" w:rsidP="00BE5620">
      <w:pPr>
        <w:numPr>
          <w:ilvl w:val="0"/>
          <w:numId w:val="35"/>
        </w:numPr>
        <w:tabs>
          <w:tab w:val="left" w:pos="993"/>
        </w:tabs>
        <w:rPr>
          <w:color w:val="000000"/>
        </w:rPr>
      </w:pPr>
      <w:r w:rsidRPr="009945D6">
        <w:rPr>
          <w:color w:val="000000"/>
        </w:rPr>
        <w:t>строительство средней общеобразовательной школы на 450 учащихся в п. Родники;</w:t>
      </w:r>
    </w:p>
    <w:p w:rsidR="00234508" w:rsidRPr="009945D6" w:rsidRDefault="00234508" w:rsidP="00BE5620">
      <w:pPr>
        <w:numPr>
          <w:ilvl w:val="0"/>
          <w:numId w:val="35"/>
        </w:numPr>
        <w:tabs>
          <w:tab w:val="left" w:pos="993"/>
        </w:tabs>
        <w:rPr>
          <w:color w:val="000000"/>
        </w:rPr>
      </w:pPr>
      <w:r w:rsidRPr="009945D6">
        <w:rPr>
          <w:color w:val="000000"/>
        </w:rPr>
        <w:t>строительство средней общеобразовательной школы на 1000 учащихся в п. Родники;</w:t>
      </w:r>
    </w:p>
    <w:p w:rsidR="00234508" w:rsidRPr="009945D6" w:rsidRDefault="00234508" w:rsidP="00BE5620">
      <w:pPr>
        <w:numPr>
          <w:ilvl w:val="0"/>
          <w:numId w:val="35"/>
        </w:numPr>
        <w:tabs>
          <w:tab w:val="left" w:pos="993"/>
        </w:tabs>
        <w:rPr>
          <w:color w:val="000000"/>
        </w:rPr>
      </w:pPr>
      <w:r w:rsidRPr="009945D6">
        <w:rPr>
          <w:color w:val="000000"/>
        </w:rPr>
        <w:t>строительство средней общеобразовательной школы на 350 учащихся в п. Садовый;</w:t>
      </w:r>
    </w:p>
    <w:p w:rsidR="00234508" w:rsidRPr="00153672" w:rsidRDefault="00234508" w:rsidP="00BE5620">
      <w:pPr>
        <w:numPr>
          <w:ilvl w:val="0"/>
          <w:numId w:val="35"/>
        </w:numPr>
        <w:tabs>
          <w:tab w:val="left" w:pos="993"/>
        </w:tabs>
        <w:rPr>
          <w:color w:val="000000"/>
        </w:rPr>
      </w:pPr>
      <w:r w:rsidRPr="00153672">
        <w:rPr>
          <w:color w:val="000000"/>
        </w:rPr>
        <w:t>строительство средней общеобразовательной школы на 180 учащихся в х. Грушевый;</w:t>
      </w:r>
    </w:p>
    <w:p w:rsidR="00234508" w:rsidRPr="00153672" w:rsidRDefault="00234508" w:rsidP="00BE5620">
      <w:pPr>
        <w:numPr>
          <w:ilvl w:val="0"/>
          <w:numId w:val="35"/>
        </w:numPr>
        <w:tabs>
          <w:tab w:val="left" w:pos="993"/>
        </w:tabs>
        <w:rPr>
          <w:color w:val="000000"/>
        </w:rPr>
      </w:pPr>
      <w:r w:rsidRPr="00153672">
        <w:rPr>
          <w:color w:val="000000"/>
        </w:rPr>
        <w:t xml:space="preserve">строительство школы </w:t>
      </w:r>
      <w:r>
        <w:rPr>
          <w:color w:val="000000"/>
        </w:rPr>
        <w:t xml:space="preserve">искусств </w:t>
      </w:r>
      <w:r w:rsidRPr="00153672">
        <w:rPr>
          <w:color w:val="000000"/>
        </w:rPr>
        <w:t xml:space="preserve">на </w:t>
      </w:r>
      <w:r>
        <w:rPr>
          <w:color w:val="000000"/>
        </w:rPr>
        <w:t>20</w:t>
      </w:r>
      <w:r w:rsidRPr="00153672">
        <w:rPr>
          <w:color w:val="000000"/>
        </w:rPr>
        <w:t xml:space="preserve">0 учащихся в </w:t>
      </w:r>
      <w:r w:rsidRPr="009945D6">
        <w:rPr>
          <w:color w:val="000000"/>
        </w:rPr>
        <w:t>п. Родники</w:t>
      </w:r>
      <w:r w:rsidRPr="00153672">
        <w:rPr>
          <w:color w:val="000000"/>
        </w:rPr>
        <w:t>;</w:t>
      </w:r>
    </w:p>
    <w:p w:rsidR="00234508" w:rsidRDefault="00234508" w:rsidP="00BE5620">
      <w:pPr>
        <w:numPr>
          <w:ilvl w:val="0"/>
          <w:numId w:val="35"/>
        </w:numPr>
        <w:tabs>
          <w:tab w:val="left" w:pos="993"/>
        </w:tabs>
        <w:rPr>
          <w:color w:val="000000"/>
        </w:rPr>
      </w:pPr>
      <w:r w:rsidRPr="00AF3A6D">
        <w:rPr>
          <w:color w:val="000000"/>
        </w:rPr>
        <w:lastRenderedPageBreak/>
        <w:t>строительство детского сада в п. Родники вместимостью 150 мест;</w:t>
      </w:r>
    </w:p>
    <w:p w:rsidR="00234508" w:rsidRPr="00AF3A6D" w:rsidRDefault="00234508" w:rsidP="00BE5620">
      <w:pPr>
        <w:numPr>
          <w:ilvl w:val="0"/>
          <w:numId w:val="35"/>
        </w:numPr>
        <w:tabs>
          <w:tab w:val="left" w:pos="993"/>
        </w:tabs>
        <w:rPr>
          <w:color w:val="000000"/>
        </w:rPr>
      </w:pPr>
      <w:r w:rsidRPr="00AF3A6D">
        <w:rPr>
          <w:color w:val="000000"/>
        </w:rPr>
        <w:t>строительство детского сада в п. Родники вместимостью 150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w:t>
      </w:r>
      <w:r>
        <w:rPr>
          <w:color w:val="000000"/>
        </w:rPr>
        <w:t>х</w:t>
      </w:r>
      <w:r w:rsidRPr="00AF3A6D">
        <w:rPr>
          <w:color w:val="000000"/>
        </w:rPr>
        <w:t xml:space="preserve">. </w:t>
      </w:r>
      <w:r>
        <w:rPr>
          <w:color w:val="000000"/>
        </w:rPr>
        <w:t>Подгорный</w:t>
      </w:r>
      <w:r w:rsidRPr="00AF3A6D">
        <w:rPr>
          <w:color w:val="000000"/>
        </w:rPr>
        <w:t xml:space="preserve"> вместимостью </w:t>
      </w:r>
      <w:r>
        <w:rPr>
          <w:color w:val="000000"/>
        </w:rPr>
        <w:t>6</w:t>
      </w:r>
      <w:r w:rsidRPr="00AF3A6D">
        <w:rPr>
          <w:color w:val="000000"/>
        </w:rPr>
        <w:t>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w:t>
      </w:r>
      <w:r>
        <w:rPr>
          <w:color w:val="000000"/>
        </w:rPr>
        <w:t>7</w:t>
      </w:r>
      <w:r w:rsidRPr="00AF3A6D">
        <w:rPr>
          <w:color w:val="000000"/>
        </w:rPr>
        <w:t>0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rsidR="00234508" w:rsidRPr="00AF3A6D" w:rsidRDefault="00234508" w:rsidP="00BE5620">
      <w:pPr>
        <w:numPr>
          <w:ilvl w:val="0"/>
          <w:numId w:val="35"/>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rsidR="00234508" w:rsidRDefault="00234508" w:rsidP="00BE5620">
      <w:pPr>
        <w:numPr>
          <w:ilvl w:val="0"/>
          <w:numId w:val="35"/>
        </w:numPr>
        <w:tabs>
          <w:tab w:val="left" w:pos="993"/>
        </w:tabs>
        <w:rPr>
          <w:color w:val="000000"/>
        </w:rPr>
      </w:pPr>
      <w:r w:rsidRPr="003D003A">
        <w:rPr>
          <w:color w:val="000000"/>
        </w:rPr>
        <w:t xml:space="preserve">строительство детского сада в х. Приречный вместимостью </w:t>
      </w:r>
      <w:r>
        <w:rPr>
          <w:color w:val="000000"/>
        </w:rPr>
        <w:t>8</w:t>
      </w:r>
      <w:r w:rsidRPr="003D003A">
        <w:rPr>
          <w:color w:val="000000"/>
        </w:rPr>
        <w:t>0 мест</w:t>
      </w:r>
      <w:r>
        <w:rPr>
          <w:color w:val="000000"/>
        </w:rPr>
        <w:t>;</w:t>
      </w:r>
    </w:p>
    <w:p w:rsidR="00234508" w:rsidRDefault="00234508" w:rsidP="00BE5620">
      <w:pPr>
        <w:numPr>
          <w:ilvl w:val="0"/>
          <w:numId w:val="35"/>
        </w:numPr>
        <w:tabs>
          <w:tab w:val="left" w:pos="993"/>
        </w:tabs>
        <w:rPr>
          <w:color w:val="000000"/>
        </w:rPr>
      </w:pPr>
      <w:r w:rsidRPr="003D003A">
        <w:rPr>
          <w:color w:val="000000"/>
        </w:rPr>
        <w:t xml:space="preserve">строительство детского сада в </w:t>
      </w:r>
      <w:r>
        <w:rPr>
          <w:color w:val="000000"/>
        </w:rPr>
        <w:t>п</w:t>
      </w:r>
      <w:r w:rsidRPr="003D003A">
        <w:rPr>
          <w:color w:val="000000"/>
        </w:rPr>
        <w:t xml:space="preserve">. </w:t>
      </w:r>
      <w:r>
        <w:rPr>
          <w:color w:val="000000"/>
        </w:rPr>
        <w:t>Степно</w:t>
      </w:r>
      <w:r w:rsidRPr="003D003A">
        <w:rPr>
          <w:color w:val="000000"/>
        </w:rPr>
        <w:t>й вместимостью 120 мест</w:t>
      </w:r>
      <w:r>
        <w:rPr>
          <w:color w:val="000000"/>
        </w:rPr>
        <w:t>;</w:t>
      </w:r>
    </w:p>
    <w:p w:rsidR="00234508" w:rsidRPr="003D003A" w:rsidRDefault="00234508" w:rsidP="00BE5620">
      <w:pPr>
        <w:numPr>
          <w:ilvl w:val="0"/>
          <w:numId w:val="35"/>
        </w:numPr>
        <w:tabs>
          <w:tab w:val="left" w:pos="993"/>
        </w:tabs>
        <w:rPr>
          <w:color w:val="000000"/>
        </w:rPr>
      </w:pPr>
      <w:r w:rsidRPr="005B19CD">
        <w:rPr>
          <w:color w:val="000000"/>
        </w:rPr>
        <w:t xml:space="preserve"> </w:t>
      </w:r>
      <w:r w:rsidRPr="003D003A">
        <w:rPr>
          <w:color w:val="000000"/>
        </w:rPr>
        <w:t xml:space="preserve">строительство детского сада в </w:t>
      </w:r>
      <w:r>
        <w:rPr>
          <w:color w:val="000000"/>
        </w:rPr>
        <w:t>п</w:t>
      </w:r>
      <w:r w:rsidRPr="003D003A">
        <w:rPr>
          <w:color w:val="000000"/>
        </w:rPr>
        <w:t xml:space="preserve">. </w:t>
      </w:r>
      <w:r>
        <w:rPr>
          <w:color w:val="000000"/>
        </w:rPr>
        <w:t>Восто</w:t>
      </w:r>
      <w:r w:rsidRPr="003D003A">
        <w:rPr>
          <w:color w:val="000000"/>
        </w:rPr>
        <w:t>чный вместимостью 1</w:t>
      </w:r>
      <w:r>
        <w:rPr>
          <w:color w:val="000000"/>
        </w:rPr>
        <w:t>4</w:t>
      </w:r>
      <w:r w:rsidRPr="003D003A">
        <w:rPr>
          <w:color w:val="000000"/>
        </w:rPr>
        <w:t>0 мест.</w:t>
      </w:r>
    </w:p>
    <w:p w:rsidR="00534ACA" w:rsidRDefault="000E57EB" w:rsidP="00394E32">
      <w:pPr>
        <w:rPr>
          <w:rFonts w:eastAsia="Calibri"/>
          <w:b/>
          <w:lang w:eastAsia="en-US" w:bidi="en-US"/>
        </w:rPr>
      </w:pPr>
      <w:r w:rsidRPr="00534ACA">
        <w:rPr>
          <w:rFonts w:eastAsia="Arial Unicode MS"/>
          <w:b/>
          <w:i/>
          <w:lang w:eastAsia="en-US" w:bidi="en-US"/>
        </w:rPr>
        <w:t>Здравоохранение.</w:t>
      </w:r>
    </w:p>
    <w:p w:rsidR="00534ACA" w:rsidRPr="00AC620C" w:rsidRDefault="00534ACA" w:rsidP="00394E32">
      <w:r w:rsidRPr="00534ACA">
        <w:t>Учреждения</w:t>
      </w:r>
      <w:r w:rsidRPr="00AC620C">
        <w:t xml:space="preserve"> здравоохранения представлены </w:t>
      </w:r>
      <w:r>
        <w:t>5</w:t>
      </w:r>
      <w:r w:rsidRPr="00AC620C">
        <w:t xml:space="preserve"> фельдшерско-акушерскими пунктами (п</w:t>
      </w:r>
      <w:r w:rsidR="004C368E">
        <w:t xml:space="preserve"> </w:t>
      </w:r>
      <w:r w:rsidRPr="00AC620C">
        <w:t>.Родники, п.</w:t>
      </w:r>
      <w:r w:rsidR="00CD742F">
        <w:t xml:space="preserve"> </w:t>
      </w:r>
      <w:r w:rsidRPr="00AC620C">
        <w:t>Восточный, п.</w:t>
      </w:r>
      <w:r w:rsidR="00CD742F">
        <w:t xml:space="preserve"> </w:t>
      </w:r>
      <w:r w:rsidRPr="00AC620C">
        <w:t xml:space="preserve">Степной, </w:t>
      </w:r>
      <w:r w:rsidR="00CD742F">
        <w:t>х</w:t>
      </w:r>
      <w:r w:rsidRPr="00AC620C">
        <w:t>.</w:t>
      </w:r>
      <w:r w:rsidR="00CD742F">
        <w:t xml:space="preserve"> </w:t>
      </w:r>
      <w:r w:rsidRPr="00AC620C">
        <w:t>Грушевый, п.</w:t>
      </w:r>
      <w:r w:rsidR="00CD742F">
        <w:t xml:space="preserve"> </w:t>
      </w:r>
      <w:r w:rsidRPr="00AC620C">
        <w:t>Садовый) Родники. Все они расположены в приспособленных зданиях, за исключением ФАПа х.Грушевый.</w:t>
      </w:r>
      <w:r w:rsidR="004C368E">
        <w:t xml:space="preserve"> </w:t>
      </w:r>
      <w:r w:rsidRPr="00AC620C">
        <w:t>В здании ФАПа п.</w:t>
      </w:r>
      <w:r w:rsidR="00CD742F">
        <w:t xml:space="preserve"> </w:t>
      </w:r>
      <w:r w:rsidRPr="00AC620C">
        <w:t>Родники располагается 1 аптека.</w:t>
      </w:r>
      <w:r w:rsidR="00CD742F">
        <w:t xml:space="preserve"> </w:t>
      </w:r>
      <w:r w:rsidRPr="00AC620C">
        <w:t>Также на территории поселка функционирует стоматологический кабине</w:t>
      </w:r>
      <w:r>
        <w:t>т</w:t>
      </w:r>
      <w:r w:rsidRPr="00AC620C">
        <w:t>.</w:t>
      </w:r>
    </w:p>
    <w:p w:rsidR="000E57EB" w:rsidRPr="00534ACA" w:rsidRDefault="000E57EB" w:rsidP="00394E32">
      <w:pPr>
        <w:jc w:val="center"/>
      </w:pPr>
      <w:r w:rsidRPr="00534ACA">
        <w:t>Перечень учреждений здравоохранения.</w:t>
      </w:r>
    </w:p>
    <w:p w:rsidR="002602B8" w:rsidRPr="00394E32" w:rsidRDefault="002602B8" w:rsidP="002602B8">
      <w:pPr>
        <w:jc w:val="right"/>
      </w:pPr>
      <w:r w:rsidRPr="00394E32">
        <w:t xml:space="preserve">Таблица </w:t>
      </w:r>
      <w:r w:rsidR="00D53D57">
        <w:t>46</w:t>
      </w:r>
    </w:p>
    <w:tbl>
      <w:tblPr>
        <w:tblW w:w="9791" w:type="dxa"/>
        <w:tblLayout w:type="fixed"/>
        <w:tblCellMar>
          <w:left w:w="10" w:type="dxa"/>
          <w:right w:w="10" w:type="dxa"/>
        </w:tblCellMar>
        <w:tblLook w:val="04A0"/>
      </w:tblPr>
      <w:tblGrid>
        <w:gridCol w:w="719"/>
        <w:gridCol w:w="3686"/>
        <w:gridCol w:w="2693"/>
        <w:gridCol w:w="2693"/>
      </w:tblGrid>
      <w:tr w:rsidR="00534ACA" w:rsidRPr="00F710D4" w:rsidTr="00534ACA">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spacing w:line="240" w:lineRule="auto"/>
              <w:ind w:firstLine="0"/>
              <w:jc w:val="center"/>
              <w:rPr>
                <w:sz w:val="24"/>
                <w:szCs w:val="24"/>
              </w:rPr>
            </w:pPr>
            <w:r w:rsidRPr="00534ACA">
              <w:rPr>
                <w:sz w:val="24"/>
                <w:szCs w:val="24"/>
              </w:rPr>
              <w:t>№ п\п</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spacing w:line="240" w:lineRule="auto"/>
              <w:ind w:firstLine="0"/>
              <w:jc w:val="center"/>
              <w:rPr>
                <w:sz w:val="24"/>
                <w:szCs w:val="24"/>
              </w:rPr>
            </w:pPr>
            <w:r w:rsidRPr="00534ACA">
              <w:rPr>
                <w:sz w:val="24"/>
                <w:szCs w:val="24"/>
              </w:rPr>
              <w:t>Наименование медицинского учреждения</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spacing w:line="240" w:lineRule="auto"/>
              <w:ind w:firstLine="0"/>
              <w:jc w:val="center"/>
              <w:rPr>
                <w:sz w:val="24"/>
                <w:szCs w:val="24"/>
              </w:rPr>
            </w:pPr>
            <w:r w:rsidRPr="00534ACA">
              <w:rPr>
                <w:sz w:val="24"/>
                <w:szCs w:val="24"/>
              </w:rPr>
              <w:t>Адрес</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tabs>
                <w:tab w:val="left" w:pos="2106"/>
              </w:tabs>
              <w:spacing w:line="240" w:lineRule="auto"/>
              <w:ind w:firstLine="0"/>
              <w:jc w:val="center"/>
              <w:rPr>
                <w:sz w:val="24"/>
                <w:szCs w:val="24"/>
              </w:rPr>
            </w:pPr>
            <w:r w:rsidRPr="00534ACA">
              <w:rPr>
                <w:sz w:val="24"/>
                <w:szCs w:val="24"/>
              </w:rPr>
              <w:t>Вместимость (коек, посещений и т.д)</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1</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 Родники</w:t>
            </w:r>
            <w:r>
              <w:rPr>
                <w:sz w:val="24"/>
                <w:szCs w:val="24"/>
              </w:rPr>
              <w:t>, ул. Последова, 9\1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D63A97" w:rsidRDefault="00534ACA" w:rsidP="00BF4E86">
            <w:pPr>
              <w:shd w:val="clear" w:color="auto" w:fill="FFFFFF"/>
              <w:autoSpaceDE w:val="0"/>
              <w:autoSpaceDN w:val="0"/>
              <w:adjustRightInd w:val="0"/>
              <w:spacing w:line="240" w:lineRule="auto"/>
              <w:ind w:firstLine="0"/>
              <w:jc w:val="center"/>
              <w:rPr>
                <w:sz w:val="24"/>
                <w:szCs w:val="24"/>
              </w:rPr>
            </w:pPr>
            <w:r w:rsidRPr="00D63A97">
              <w:rPr>
                <w:sz w:val="24"/>
                <w:szCs w:val="24"/>
              </w:rPr>
              <w:t>40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2</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Восточный, ул. Свободная, 33</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1</w:t>
            </w:r>
            <w:r w:rsidRPr="000412BD">
              <w:rPr>
                <w:sz w:val="24"/>
                <w:szCs w:val="24"/>
              </w:rPr>
              <w:t>0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rPr>
                <w:sz w:val="24"/>
                <w:szCs w:val="24"/>
              </w:rPr>
            </w:pPr>
            <w:r w:rsidRPr="00A17084">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xml:space="preserve">. Степной, ул. </w:t>
            </w:r>
            <w:r w:rsidRPr="00F53ED7">
              <w:rPr>
                <w:sz w:val="24"/>
                <w:szCs w:val="24"/>
              </w:rPr>
              <w:t>Энгельса, 13\1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15</w:t>
            </w:r>
            <w:r w:rsidRPr="000412BD">
              <w:rPr>
                <w:sz w:val="24"/>
                <w:szCs w:val="24"/>
              </w:rPr>
              <w:t xml:space="preserve">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4</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CD742F" w:rsidP="00BF4E86">
            <w:pPr>
              <w:shd w:val="clear" w:color="auto" w:fill="FFFFFF"/>
              <w:autoSpaceDE w:val="0"/>
              <w:autoSpaceDN w:val="0"/>
              <w:adjustRightInd w:val="0"/>
              <w:spacing w:line="240" w:lineRule="auto"/>
              <w:ind w:firstLine="0"/>
              <w:jc w:val="center"/>
              <w:rPr>
                <w:sz w:val="24"/>
                <w:szCs w:val="24"/>
              </w:rPr>
            </w:pPr>
            <w:r>
              <w:rPr>
                <w:sz w:val="24"/>
                <w:szCs w:val="24"/>
              </w:rPr>
              <w:t>х</w:t>
            </w:r>
            <w:r w:rsidR="00534ACA">
              <w:rPr>
                <w:sz w:val="24"/>
                <w:szCs w:val="24"/>
              </w:rPr>
              <w:t>. Грушевый, пер. Родниковский, 2</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1</w:t>
            </w:r>
            <w:r w:rsidRPr="000412BD">
              <w:rPr>
                <w:sz w:val="24"/>
                <w:szCs w:val="24"/>
              </w:rPr>
              <w:t>0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5</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Садовый, ул. Комарова, 31\3</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6</w:t>
            </w:r>
            <w:r w:rsidRPr="000412BD">
              <w:rPr>
                <w:sz w:val="24"/>
                <w:szCs w:val="24"/>
              </w:rPr>
              <w:t xml:space="preserve">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6</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pacing w:line="240" w:lineRule="auto"/>
              <w:ind w:right="-40" w:firstLine="0"/>
              <w:rPr>
                <w:sz w:val="24"/>
                <w:szCs w:val="24"/>
              </w:rPr>
            </w:pPr>
            <w:r w:rsidRPr="00F53ED7">
              <w:rPr>
                <w:sz w:val="24"/>
                <w:szCs w:val="24"/>
              </w:rPr>
              <w:t>Стоматологическая клиника</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hd w:val="clear" w:color="auto" w:fill="FFFFFF"/>
              <w:autoSpaceDE w:val="0"/>
              <w:autoSpaceDN w:val="0"/>
              <w:adjustRightInd w:val="0"/>
              <w:spacing w:line="240" w:lineRule="auto"/>
              <w:ind w:firstLine="0"/>
              <w:jc w:val="center"/>
              <w:rPr>
                <w:sz w:val="24"/>
                <w:szCs w:val="24"/>
              </w:rPr>
            </w:pPr>
            <w:r w:rsidRPr="00B05474">
              <w:rPr>
                <w:sz w:val="24"/>
                <w:szCs w:val="24"/>
              </w:rPr>
              <w:t xml:space="preserve">п. Родники, </w:t>
            </w:r>
          </w:p>
          <w:p w:rsidR="00534ACA" w:rsidRPr="00B05474" w:rsidRDefault="00534ACA" w:rsidP="00BF4E86">
            <w:pPr>
              <w:shd w:val="clear" w:color="auto" w:fill="FFFFFF"/>
              <w:autoSpaceDE w:val="0"/>
              <w:autoSpaceDN w:val="0"/>
              <w:adjustRightInd w:val="0"/>
              <w:spacing w:line="240" w:lineRule="auto"/>
              <w:ind w:firstLine="0"/>
              <w:jc w:val="center"/>
              <w:rPr>
                <w:sz w:val="24"/>
                <w:szCs w:val="24"/>
              </w:rPr>
            </w:pPr>
            <w:r w:rsidRPr="00B05474">
              <w:rPr>
                <w:sz w:val="24"/>
                <w:szCs w:val="24"/>
              </w:rPr>
              <w:t>ул. Центральная</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p>
        </w:tc>
      </w:tr>
    </w:tbl>
    <w:p w:rsidR="00A21AB4" w:rsidRPr="00892E61" w:rsidRDefault="00A21AB4" w:rsidP="00BF4E86">
      <w:pPr>
        <w:spacing w:line="240" w:lineRule="auto"/>
      </w:pPr>
    </w:p>
    <w:p w:rsidR="000E57EB" w:rsidRPr="00892E61" w:rsidRDefault="000E57EB" w:rsidP="002602B8">
      <w:r w:rsidRPr="00892E61">
        <w:t xml:space="preserve">Исходя из нормативных показателей, принятых в системе здравоохранения в настоящее время и прогнозной численности населения нарасчетный период генеральным планом определена нормативная потребность в койко-местах и амбулаторно-поликлинических учреждениях. </w:t>
      </w:r>
    </w:p>
    <w:p w:rsidR="00892E61" w:rsidRPr="004466A3" w:rsidRDefault="000E57EB" w:rsidP="00892E61">
      <w:pPr>
        <w:ind w:firstLine="708"/>
        <w:rPr>
          <w:rFonts w:eastAsia="Arial Unicode MS"/>
        </w:rPr>
      </w:pPr>
      <w:r w:rsidRPr="004466A3">
        <w:rPr>
          <w:rFonts w:eastAsia="Arial Unicode MS"/>
        </w:rPr>
        <w:t xml:space="preserve">На расчетный срок существующих объектов здравоохранения  недостаточно для обеспечения потребностей населения в медицинских услугах. </w:t>
      </w:r>
      <w:r w:rsidR="00892E61" w:rsidRPr="004466A3">
        <w:rPr>
          <w:rFonts w:eastAsia="Arial Unicode MS"/>
        </w:rPr>
        <w:t xml:space="preserve">Поскольку объекты здравоохранения являются объектами регионального </w:t>
      </w:r>
      <w:r w:rsidR="00892E61" w:rsidRPr="004466A3">
        <w:rPr>
          <w:rFonts w:eastAsia="Arial Unicode MS"/>
        </w:rPr>
        <w:lastRenderedPageBreak/>
        <w:t>значения и планируются на региональном уровне, данный генеральный план должен учитывать действующие программы, отраженные в СТП Краснодарского края.</w:t>
      </w:r>
    </w:p>
    <w:p w:rsidR="004466A3" w:rsidRPr="00B90AAA" w:rsidRDefault="004466A3" w:rsidP="004466A3">
      <w:r w:rsidRPr="00B90AAA">
        <w:t>Схема территориального планирования</w:t>
      </w:r>
      <w:r w:rsidR="004C368E">
        <w:t xml:space="preserve"> </w:t>
      </w:r>
      <w:r w:rsidRPr="00B90AAA">
        <w:t xml:space="preserve">Краснодарского края, утвержденная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в редакции от </w:t>
      </w:r>
      <w:r w:rsidR="00CD742F">
        <w:t>30</w:t>
      </w:r>
      <w:r w:rsidR="00CD742F" w:rsidRPr="00B551A6">
        <w:t xml:space="preserve"> </w:t>
      </w:r>
      <w:r w:rsidR="00CD742F">
        <w:t>декабря 2</w:t>
      </w:r>
      <w:r w:rsidR="00CD742F" w:rsidRPr="00B551A6">
        <w:t>0</w:t>
      </w:r>
      <w:r w:rsidR="00CD742F">
        <w:t>22</w:t>
      </w:r>
      <w:r w:rsidR="00CD742F" w:rsidRPr="00B551A6">
        <w:t xml:space="preserve"> года №</w:t>
      </w:r>
      <w:r w:rsidR="00CD742F">
        <w:t>1053</w:t>
      </w:r>
      <w:r w:rsidRPr="00B90AAA">
        <w:t>, не предусматривает размещение планируемых объектов здравоохранения на территории Родниковского сельского поселения.</w:t>
      </w:r>
    </w:p>
    <w:p w:rsidR="000E57EB" w:rsidRPr="00B90AAA" w:rsidRDefault="000E57EB" w:rsidP="00B90AAA">
      <w:pPr>
        <w:ind w:firstLine="708"/>
      </w:pPr>
      <w:r w:rsidRPr="00B90AAA">
        <w:rPr>
          <w:rFonts w:eastAsia="Arial Unicode MS"/>
          <w:b/>
          <w:i/>
          <w:lang w:eastAsia="en-US" w:bidi="en-US"/>
        </w:rPr>
        <w:t>Социальное обслуживание.</w:t>
      </w:r>
      <w:r w:rsidR="00595595">
        <w:rPr>
          <w:rFonts w:eastAsia="Arial Unicode MS"/>
          <w:b/>
          <w:i/>
          <w:lang w:eastAsia="en-US" w:bidi="en-US"/>
        </w:rPr>
        <w:t xml:space="preserve"> </w:t>
      </w:r>
      <w:r w:rsidRPr="00B90AAA">
        <w:rPr>
          <w:rFonts w:eastAsia="Arial Unicode MS"/>
        </w:rPr>
        <w:t xml:space="preserve">Решение вопросов по организации предоставления социальных услуг является прерогативой муниципального образования </w:t>
      </w:r>
      <w:r w:rsidR="00442492" w:rsidRPr="00B90AAA">
        <w:rPr>
          <w:rFonts w:eastAsia="Arial Unicode MS"/>
        </w:rPr>
        <w:t>Белореченск</w:t>
      </w:r>
      <w:r w:rsidRPr="00B90AAA">
        <w:rPr>
          <w:rFonts w:eastAsia="Arial Unicode MS"/>
        </w:rPr>
        <w:t xml:space="preserve">ий район. </w:t>
      </w:r>
    </w:p>
    <w:p w:rsidR="00B90AAA" w:rsidRPr="00B90AAA" w:rsidRDefault="00B90AAA" w:rsidP="00B90AAA">
      <w:r w:rsidRPr="00B90AAA">
        <w:t xml:space="preserve">В Родниковском сельском поселении работает отделение социальной помощи на дому «Белореченский центр обслуживания граждан пожилого возраста и инвалидов «Судьба», 10 работников отделения обслуживают 43 жителя поселения. </w:t>
      </w:r>
    </w:p>
    <w:p w:rsidR="00B90AAA" w:rsidRPr="00B90AAA" w:rsidRDefault="00B90AAA" w:rsidP="002602B8">
      <w:pPr>
        <w:tabs>
          <w:tab w:val="left" w:pos="993"/>
        </w:tabs>
        <w:suppressAutoHyphens/>
        <w:ind w:firstLine="708"/>
        <w:rPr>
          <w:rFonts w:eastAsia="Arial Unicode MS"/>
          <w:lang w:eastAsia="en-US" w:bidi="en-US"/>
        </w:rPr>
      </w:pPr>
      <w:r w:rsidRPr="00B90AAA">
        <w:rPr>
          <w:rFonts w:eastAsia="Arial Unicode MS"/>
          <w:lang w:eastAsia="en-US" w:bidi="en-US"/>
        </w:rPr>
        <w:t>Планируемые объекты в области социальной инфраструктуры отсутствуют.</w:t>
      </w:r>
    </w:p>
    <w:p w:rsidR="00B90AAA" w:rsidRPr="00B90AAA" w:rsidRDefault="000E57EB" w:rsidP="002602B8">
      <w:pPr>
        <w:rPr>
          <w:spacing w:val="-4"/>
        </w:rPr>
      </w:pPr>
      <w:r w:rsidRPr="00B90AAA">
        <w:rPr>
          <w:rFonts w:eastAsia="Arial Unicode MS"/>
          <w:b/>
          <w:i/>
          <w:lang w:eastAsia="en-US" w:bidi="en-US"/>
        </w:rPr>
        <w:t>Культурно-досуговый комплекс.</w:t>
      </w:r>
    </w:p>
    <w:p w:rsidR="00B90AAA" w:rsidRPr="001D2BED" w:rsidRDefault="00B90AAA" w:rsidP="00B90AAA">
      <w:r w:rsidRPr="001D2BED">
        <w:t>На территории поселения действует МУ «Централизованная клубная система Родниковского сельского поселения», включающая:</w:t>
      </w:r>
    </w:p>
    <w:p w:rsidR="00B90AAA" w:rsidRPr="001D2BED" w:rsidRDefault="00B90AAA" w:rsidP="00B90AAA">
      <w:r w:rsidRPr="001D2BED">
        <w:t>- сельский Дом культуры на 150 мест (п.</w:t>
      </w:r>
      <w:r w:rsidR="00CD742F">
        <w:t xml:space="preserve"> </w:t>
      </w:r>
      <w:r w:rsidRPr="001D2BED">
        <w:t>Родники);</w:t>
      </w:r>
    </w:p>
    <w:p w:rsidR="00B90AAA" w:rsidRPr="001D2BED" w:rsidRDefault="00B90AAA" w:rsidP="00B90AAA">
      <w:r w:rsidRPr="001D2BED">
        <w:t>- сельский Дом культуры на 300 мест (п.</w:t>
      </w:r>
      <w:r w:rsidR="00CD742F">
        <w:t xml:space="preserve"> </w:t>
      </w:r>
      <w:r w:rsidRPr="001D2BED">
        <w:t>Степной);</w:t>
      </w:r>
    </w:p>
    <w:p w:rsidR="00B90AAA" w:rsidRPr="001D2BED" w:rsidRDefault="00B90AAA" w:rsidP="00B90AAA">
      <w:r>
        <w:t>- сельский клуб п</w:t>
      </w:r>
      <w:r w:rsidRPr="001D2BED">
        <w:t>.</w:t>
      </w:r>
      <w:r w:rsidR="00CD742F">
        <w:t xml:space="preserve"> </w:t>
      </w:r>
      <w:r w:rsidRPr="001D2BED">
        <w:t>Восточный на 80 мест;</w:t>
      </w:r>
    </w:p>
    <w:p w:rsidR="00B90AAA" w:rsidRPr="007618CA" w:rsidRDefault="00B90AAA" w:rsidP="00B90AAA">
      <w:pPr>
        <w:rPr>
          <w:highlight w:val="green"/>
        </w:rPr>
      </w:pPr>
      <w:r w:rsidRPr="001D2BED">
        <w:t>- сельский клуб п.</w:t>
      </w:r>
      <w:r w:rsidR="00CD742F">
        <w:t xml:space="preserve"> </w:t>
      </w:r>
      <w:r w:rsidRPr="001D2BED">
        <w:t>Садовый на 80 мест</w:t>
      </w:r>
      <w:r>
        <w:t>.</w:t>
      </w:r>
    </w:p>
    <w:p w:rsidR="00B90AAA" w:rsidRPr="007618CA" w:rsidRDefault="00B90AAA" w:rsidP="00B90AAA">
      <w:pPr>
        <w:rPr>
          <w:highlight w:val="green"/>
        </w:rPr>
      </w:pPr>
      <w:r w:rsidRPr="00AC620C">
        <w:t>Книжный фонд библиотек сельского поселения составляет 33,7 тыс. экземпляров и включает 3 сельских библиотеки, расположенные в п.</w:t>
      </w:r>
      <w:r w:rsidR="00CD742F">
        <w:t xml:space="preserve"> </w:t>
      </w:r>
      <w:r w:rsidRPr="00AC620C">
        <w:t>Родники, п.</w:t>
      </w:r>
      <w:r w:rsidR="00CD742F">
        <w:t xml:space="preserve"> </w:t>
      </w:r>
      <w:r w:rsidRPr="00AC620C">
        <w:t>Восточный и п.</w:t>
      </w:r>
      <w:r w:rsidR="00CD742F">
        <w:t xml:space="preserve"> </w:t>
      </w:r>
      <w:r w:rsidRPr="00AC620C">
        <w:t>Степной.</w:t>
      </w:r>
    </w:p>
    <w:p w:rsidR="000E57EB" w:rsidRPr="00F710D4" w:rsidRDefault="000E57EB" w:rsidP="002602B8">
      <w:pPr>
        <w:jc w:val="center"/>
        <w:rPr>
          <w:spacing w:val="-4"/>
          <w:highlight w:val="yellow"/>
        </w:rPr>
      </w:pPr>
    </w:p>
    <w:p w:rsidR="000E57EB" w:rsidRPr="00B90AAA" w:rsidRDefault="000E57EB" w:rsidP="00483BC5">
      <w:pPr>
        <w:tabs>
          <w:tab w:val="left" w:pos="993"/>
        </w:tabs>
        <w:suppressAutoHyphens/>
        <w:ind w:right="170"/>
        <w:contextualSpacing/>
        <w:jc w:val="center"/>
        <w:rPr>
          <w:spacing w:val="-4"/>
        </w:rPr>
      </w:pPr>
      <w:r w:rsidRPr="00B90AAA">
        <w:rPr>
          <w:spacing w:val="-4"/>
        </w:rPr>
        <w:t>Перечень учреждений культуры и искусства,</w:t>
      </w:r>
      <w:r w:rsidRPr="00B90AAA">
        <w:rPr>
          <w:spacing w:val="-4"/>
        </w:rPr>
        <w:br/>
        <w:t xml:space="preserve">расположенных на территории </w:t>
      </w:r>
      <w:r w:rsidR="00A63DC5">
        <w:rPr>
          <w:spacing w:val="-4"/>
        </w:rPr>
        <w:t>Родниковского  сельского</w:t>
      </w:r>
      <w:r w:rsidRPr="00B90AAA">
        <w:rPr>
          <w:spacing w:val="-4"/>
        </w:rPr>
        <w:t xml:space="preserve"> поселения.</w:t>
      </w:r>
    </w:p>
    <w:p w:rsidR="002602B8" w:rsidRPr="00BF4E86" w:rsidRDefault="002602B8" w:rsidP="002602B8">
      <w:pPr>
        <w:jc w:val="right"/>
      </w:pPr>
      <w:r w:rsidRPr="00BF4E86">
        <w:t xml:space="preserve">Таблица </w:t>
      </w:r>
      <w:r w:rsidR="00D53D57">
        <w:t>48</w:t>
      </w:r>
      <w:r w:rsidR="00640F39">
        <w:t>.1</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961"/>
        <w:gridCol w:w="2410"/>
        <w:gridCol w:w="1701"/>
      </w:tblGrid>
      <w:tr w:rsidR="002602B8" w:rsidRPr="00F710D4" w:rsidTr="002602B8">
        <w:trPr>
          <w:trHeight w:val="658"/>
          <w:tblHeader/>
        </w:trPr>
        <w:tc>
          <w:tcPr>
            <w:tcW w:w="709" w:type="dxa"/>
            <w:shd w:val="clear" w:color="auto" w:fill="F2F2F2" w:themeFill="background1" w:themeFillShade="F2"/>
            <w:vAlign w:val="center"/>
          </w:tcPr>
          <w:p w:rsidR="002602B8" w:rsidRPr="00B90AAA" w:rsidRDefault="002602B8" w:rsidP="00BF4E86">
            <w:pPr>
              <w:spacing w:before="60" w:after="60" w:line="240" w:lineRule="auto"/>
              <w:ind w:firstLine="0"/>
              <w:jc w:val="center"/>
              <w:rPr>
                <w:sz w:val="24"/>
                <w:szCs w:val="24"/>
              </w:rPr>
            </w:pPr>
            <w:r w:rsidRPr="00B90AAA">
              <w:rPr>
                <w:sz w:val="24"/>
                <w:szCs w:val="24"/>
              </w:rPr>
              <w:t>№</w:t>
            </w:r>
          </w:p>
        </w:tc>
        <w:tc>
          <w:tcPr>
            <w:tcW w:w="4961" w:type="dxa"/>
            <w:shd w:val="clear" w:color="auto" w:fill="F2F2F2" w:themeFill="background1" w:themeFillShade="F2"/>
            <w:vAlign w:val="center"/>
          </w:tcPr>
          <w:p w:rsidR="002602B8" w:rsidRPr="00B90AAA" w:rsidRDefault="002602B8" w:rsidP="00BF4E86">
            <w:pPr>
              <w:spacing w:before="60" w:after="60" w:line="240" w:lineRule="auto"/>
              <w:ind w:firstLine="0"/>
              <w:jc w:val="center"/>
              <w:rPr>
                <w:sz w:val="24"/>
                <w:szCs w:val="24"/>
              </w:rPr>
            </w:pPr>
            <w:r w:rsidRPr="00B90AAA">
              <w:rPr>
                <w:sz w:val="24"/>
                <w:szCs w:val="24"/>
              </w:rPr>
              <w:t>Наименование учреждения</w:t>
            </w:r>
          </w:p>
        </w:tc>
        <w:tc>
          <w:tcPr>
            <w:tcW w:w="2410" w:type="dxa"/>
            <w:shd w:val="clear" w:color="auto" w:fill="F2F2F2" w:themeFill="background1" w:themeFillShade="F2"/>
            <w:vAlign w:val="center"/>
          </w:tcPr>
          <w:p w:rsidR="002602B8" w:rsidRPr="00B90AAA" w:rsidRDefault="002602B8" w:rsidP="00BF4E86">
            <w:pPr>
              <w:spacing w:before="60" w:after="60" w:line="240" w:lineRule="auto"/>
              <w:ind w:right="-70" w:firstLine="0"/>
              <w:jc w:val="center"/>
              <w:rPr>
                <w:sz w:val="24"/>
                <w:szCs w:val="24"/>
              </w:rPr>
            </w:pPr>
            <w:r w:rsidRPr="00B90AAA">
              <w:rPr>
                <w:sz w:val="24"/>
                <w:szCs w:val="24"/>
              </w:rPr>
              <w:t>Местоположение</w:t>
            </w:r>
          </w:p>
        </w:tc>
        <w:tc>
          <w:tcPr>
            <w:tcW w:w="1701" w:type="dxa"/>
            <w:shd w:val="clear" w:color="auto" w:fill="F2F2F2" w:themeFill="background1" w:themeFillShade="F2"/>
            <w:vAlign w:val="center"/>
          </w:tcPr>
          <w:p w:rsidR="002602B8" w:rsidRPr="00B90AAA" w:rsidRDefault="002602B8" w:rsidP="00BF4E86">
            <w:pPr>
              <w:spacing w:before="60" w:after="60" w:line="240" w:lineRule="auto"/>
              <w:ind w:firstLine="0"/>
              <w:jc w:val="center"/>
              <w:rPr>
                <w:sz w:val="24"/>
                <w:szCs w:val="24"/>
              </w:rPr>
            </w:pPr>
            <w:r w:rsidRPr="00B90AAA">
              <w:rPr>
                <w:sz w:val="24"/>
                <w:szCs w:val="24"/>
              </w:rPr>
              <w:t>Вместимость, мест</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1</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Дом культуры </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п. Родники</w:t>
            </w:r>
            <w:r>
              <w:rPr>
                <w:sz w:val="24"/>
                <w:szCs w:val="24"/>
              </w:rPr>
              <w:t>,</w:t>
            </w:r>
          </w:p>
          <w:p w:rsidR="00B90AAA" w:rsidRPr="00DC2F17" w:rsidRDefault="00B90AAA" w:rsidP="00BF4E86">
            <w:pPr>
              <w:shd w:val="clear" w:color="auto" w:fill="FFFFFF"/>
              <w:autoSpaceDE w:val="0"/>
              <w:autoSpaceDN w:val="0"/>
              <w:adjustRightInd w:val="0"/>
              <w:spacing w:line="240" w:lineRule="auto"/>
              <w:ind w:right="-40" w:firstLine="0"/>
              <w:jc w:val="center"/>
              <w:rPr>
                <w:sz w:val="24"/>
                <w:szCs w:val="24"/>
                <w:highlight w:val="yellow"/>
              </w:rPr>
            </w:pPr>
            <w:r w:rsidRPr="003815E4">
              <w:rPr>
                <w:sz w:val="24"/>
                <w:szCs w:val="24"/>
              </w:rPr>
              <w:t>ул. Центральная, 11а</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Зрительный зал на 150 мест </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2</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МБУ «Централизованный культурно-развлекательный центр Родниковского сельского поселения» </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п.Степной, </w:t>
            </w:r>
          </w:p>
          <w:p w:rsidR="00B90AAA" w:rsidRPr="008B7943"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ул. Энгельса, 13</w:t>
            </w:r>
          </w:p>
        </w:tc>
        <w:tc>
          <w:tcPr>
            <w:tcW w:w="1701" w:type="dxa"/>
            <w:vAlign w:val="center"/>
          </w:tcPr>
          <w:p w:rsidR="00B90AAA" w:rsidRPr="008B7943"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Зрительный зал на 300 мест </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3</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Сельский клуб </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х. Грушевый </w:t>
            </w:r>
          </w:p>
          <w:p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3815E4">
              <w:rPr>
                <w:sz w:val="24"/>
                <w:szCs w:val="24"/>
              </w:rPr>
              <w:t>ул. Речная</w:t>
            </w:r>
            <w:r>
              <w:rPr>
                <w:sz w:val="24"/>
                <w:szCs w:val="24"/>
              </w:rPr>
              <w:t>, 6</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4</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Сельский клуб</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п. Восточный, </w:t>
            </w:r>
          </w:p>
          <w:p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3815E4">
              <w:rPr>
                <w:sz w:val="24"/>
                <w:szCs w:val="24"/>
              </w:rPr>
              <w:lastRenderedPageBreak/>
              <w:t>ул. Свободная, 28</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lastRenderedPageBreak/>
              <w:t xml:space="preserve">Зрительный </w:t>
            </w:r>
            <w:r w:rsidRPr="003815E4">
              <w:rPr>
                <w:sz w:val="24"/>
                <w:szCs w:val="24"/>
              </w:rPr>
              <w:lastRenderedPageBreak/>
              <w:t>зал на 80 мест</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lastRenderedPageBreak/>
              <w:t>5</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Сельский клуб</w:t>
            </w:r>
          </w:p>
        </w:tc>
        <w:tc>
          <w:tcPr>
            <w:tcW w:w="2410" w:type="dxa"/>
            <w:vAlign w:val="center"/>
          </w:tcPr>
          <w:p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0B726F">
              <w:rPr>
                <w:sz w:val="24"/>
                <w:szCs w:val="24"/>
              </w:rPr>
              <w:t>п. Садовый</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CD742F" w:rsidRPr="00F710D4" w:rsidTr="002602B8">
        <w:tc>
          <w:tcPr>
            <w:tcW w:w="709" w:type="dxa"/>
            <w:vAlign w:val="center"/>
          </w:tcPr>
          <w:p w:rsidR="00CD742F" w:rsidRPr="00B90AAA" w:rsidRDefault="00CD742F"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6</w:t>
            </w:r>
          </w:p>
        </w:tc>
        <w:tc>
          <w:tcPr>
            <w:tcW w:w="4961" w:type="dxa"/>
            <w:vAlign w:val="center"/>
          </w:tcPr>
          <w:p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МБУ «Библиотека Родниковского сельского поселения»</w:t>
            </w:r>
          </w:p>
        </w:tc>
        <w:tc>
          <w:tcPr>
            <w:tcW w:w="2410" w:type="dxa"/>
            <w:vAlign w:val="center"/>
          </w:tcPr>
          <w:p w:rsidR="00CD742F" w:rsidRDefault="00CD742F"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п.Степной, </w:t>
            </w:r>
          </w:p>
          <w:p w:rsidR="00CD742F" w:rsidRPr="00A17084" w:rsidRDefault="00CD742F"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ул. Энгельса, 13</w:t>
            </w:r>
          </w:p>
        </w:tc>
        <w:tc>
          <w:tcPr>
            <w:tcW w:w="1701" w:type="dxa"/>
            <w:vMerge w:val="restart"/>
            <w:vAlign w:val="center"/>
          </w:tcPr>
          <w:p w:rsidR="00CD742F" w:rsidRPr="00A17084" w:rsidRDefault="00CD742F" w:rsidP="00BF4E86">
            <w:pPr>
              <w:shd w:val="clear" w:color="auto" w:fill="FFFFFF"/>
              <w:autoSpaceDE w:val="0"/>
              <w:autoSpaceDN w:val="0"/>
              <w:adjustRightInd w:val="0"/>
              <w:spacing w:line="240" w:lineRule="auto"/>
              <w:ind w:right="-40" w:firstLine="0"/>
              <w:jc w:val="center"/>
              <w:rPr>
                <w:sz w:val="24"/>
                <w:szCs w:val="24"/>
              </w:rPr>
            </w:pPr>
            <w:r w:rsidRPr="002B1E34">
              <w:rPr>
                <w:sz w:val="24"/>
                <w:szCs w:val="24"/>
              </w:rPr>
              <w:t>33,7 тыс. экз</w:t>
            </w:r>
            <w:r>
              <w:rPr>
                <w:sz w:val="24"/>
                <w:szCs w:val="24"/>
              </w:rPr>
              <w:t>.</w:t>
            </w:r>
          </w:p>
        </w:tc>
      </w:tr>
      <w:tr w:rsidR="00CD742F" w:rsidRPr="00F710D4" w:rsidTr="002602B8">
        <w:tc>
          <w:tcPr>
            <w:tcW w:w="709" w:type="dxa"/>
            <w:vAlign w:val="center"/>
          </w:tcPr>
          <w:p w:rsidR="00CD742F" w:rsidRPr="00B90AAA" w:rsidRDefault="00CD742F" w:rsidP="00BF4E86">
            <w:pPr>
              <w:widowControl w:val="0"/>
              <w:suppressAutoHyphens/>
              <w:spacing w:line="240" w:lineRule="auto"/>
              <w:ind w:firstLine="0"/>
              <w:jc w:val="center"/>
              <w:rPr>
                <w:rFonts w:eastAsia="Arial Unicode MS"/>
                <w:sz w:val="24"/>
                <w:szCs w:val="24"/>
              </w:rPr>
            </w:pPr>
            <w:r>
              <w:rPr>
                <w:rFonts w:eastAsia="Arial Unicode MS"/>
                <w:sz w:val="24"/>
                <w:szCs w:val="24"/>
              </w:rPr>
              <w:t>7</w:t>
            </w:r>
          </w:p>
        </w:tc>
        <w:tc>
          <w:tcPr>
            <w:tcW w:w="4961" w:type="dxa"/>
            <w:vAlign w:val="center"/>
          </w:tcPr>
          <w:p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Филиал Родниковской поселковой библиотеки</w:t>
            </w:r>
          </w:p>
        </w:tc>
        <w:tc>
          <w:tcPr>
            <w:tcW w:w="2410" w:type="dxa"/>
            <w:vAlign w:val="center"/>
          </w:tcPr>
          <w:p w:rsidR="00CD742F" w:rsidRDefault="00CD742F"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п. Восточный, </w:t>
            </w:r>
          </w:p>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ул. Свободная, 28</w:t>
            </w:r>
          </w:p>
        </w:tc>
        <w:tc>
          <w:tcPr>
            <w:tcW w:w="1701" w:type="dxa"/>
            <w:vMerge/>
            <w:vAlign w:val="center"/>
          </w:tcPr>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p>
        </w:tc>
      </w:tr>
      <w:tr w:rsidR="00CD742F" w:rsidRPr="00F710D4" w:rsidTr="002602B8">
        <w:tc>
          <w:tcPr>
            <w:tcW w:w="709" w:type="dxa"/>
            <w:vAlign w:val="center"/>
          </w:tcPr>
          <w:p w:rsidR="00CD742F" w:rsidRPr="00B90AAA" w:rsidRDefault="00CD742F" w:rsidP="00BF4E86">
            <w:pPr>
              <w:widowControl w:val="0"/>
              <w:suppressAutoHyphens/>
              <w:spacing w:line="240" w:lineRule="auto"/>
              <w:ind w:firstLine="0"/>
              <w:jc w:val="center"/>
              <w:rPr>
                <w:rFonts w:eastAsia="Arial Unicode MS"/>
                <w:sz w:val="24"/>
                <w:szCs w:val="24"/>
              </w:rPr>
            </w:pPr>
            <w:r>
              <w:rPr>
                <w:rFonts w:eastAsia="Arial Unicode MS"/>
                <w:sz w:val="24"/>
                <w:szCs w:val="24"/>
              </w:rPr>
              <w:t>8</w:t>
            </w:r>
          </w:p>
        </w:tc>
        <w:tc>
          <w:tcPr>
            <w:tcW w:w="4961" w:type="dxa"/>
            <w:vAlign w:val="center"/>
          </w:tcPr>
          <w:p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Филиал Родниковской поселковой библиотеки</w:t>
            </w:r>
          </w:p>
        </w:tc>
        <w:tc>
          <w:tcPr>
            <w:tcW w:w="2410" w:type="dxa"/>
            <w:vAlign w:val="center"/>
          </w:tcPr>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r>
              <w:rPr>
                <w:sz w:val="24"/>
                <w:szCs w:val="24"/>
              </w:rPr>
              <w:t>п</w:t>
            </w:r>
            <w:r w:rsidRPr="00962696">
              <w:rPr>
                <w:sz w:val="24"/>
                <w:szCs w:val="24"/>
              </w:rPr>
              <w:t>. Родники</w:t>
            </w:r>
            <w:r>
              <w:rPr>
                <w:sz w:val="24"/>
                <w:szCs w:val="24"/>
              </w:rPr>
              <w:t>, ул. Центральная, 11 А</w:t>
            </w:r>
          </w:p>
        </w:tc>
        <w:tc>
          <w:tcPr>
            <w:tcW w:w="1701" w:type="dxa"/>
            <w:vMerge/>
            <w:vAlign w:val="center"/>
          </w:tcPr>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p>
        </w:tc>
      </w:tr>
    </w:tbl>
    <w:p w:rsidR="002602B8" w:rsidRPr="00F710D4" w:rsidRDefault="002602B8" w:rsidP="002602B8">
      <w:pPr>
        <w:jc w:val="right"/>
        <w:rPr>
          <w:highlight w:val="yellow"/>
        </w:rPr>
      </w:pPr>
    </w:p>
    <w:p w:rsidR="000E57EB" w:rsidRPr="00B90AAA" w:rsidRDefault="000E57EB" w:rsidP="00AA4346">
      <w:r w:rsidRPr="00B90AAA">
        <w:t>Данным проектом на расчетный срок генерального плана предусмотрена возможность выполнения следующих мероприятий:</w:t>
      </w:r>
    </w:p>
    <w:p w:rsidR="000E57EB" w:rsidRDefault="00AA4FC0" w:rsidP="00BE5620">
      <w:pPr>
        <w:numPr>
          <w:ilvl w:val="0"/>
          <w:numId w:val="33"/>
        </w:numPr>
        <w:tabs>
          <w:tab w:val="left" w:pos="993"/>
        </w:tabs>
        <w:ind w:left="0" w:firstLine="709"/>
      </w:pPr>
      <w:r w:rsidRPr="003A2A98">
        <w:t>строительство</w:t>
      </w:r>
      <w:r w:rsidR="003A2A98" w:rsidRPr="003A2A98">
        <w:t>Д</w:t>
      </w:r>
      <w:r w:rsidR="000E57EB" w:rsidRPr="003A2A98">
        <w:t>ома культуры</w:t>
      </w:r>
      <w:r w:rsidRPr="003A2A98">
        <w:t xml:space="preserve"> в п. </w:t>
      </w:r>
      <w:r w:rsidR="003A2A98" w:rsidRPr="003A2A98">
        <w:t>Родники</w:t>
      </w:r>
      <w:r w:rsidRPr="003A2A98">
        <w:t xml:space="preserve"> со зрительным залом на </w:t>
      </w:r>
      <w:r w:rsidR="003A2A98" w:rsidRPr="003A2A98">
        <w:t>50</w:t>
      </w:r>
      <w:r w:rsidRPr="003A2A98">
        <w:t>0 мест</w:t>
      </w:r>
      <w:r w:rsidR="000E57EB" w:rsidRPr="003A2A98">
        <w:t>;</w:t>
      </w:r>
    </w:p>
    <w:p w:rsidR="003A2A98" w:rsidRDefault="003A2A98" w:rsidP="00BE5620">
      <w:pPr>
        <w:numPr>
          <w:ilvl w:val="0"/>
          <w:numId w:val="33"/>
        </w:numPr>
        <w:tabs>
          <w:tab w:val="left" w:pos="993"/>
        </w:tabs>
        <w:ind w:left="0" w:firstLine="709"/>
      </w:pPr>
      <w:r w:rsidRPr="003A2A98">
        <w:t xml:space="preserve">строительство культурно-развлекательного центра в п. Родники со зрительным залом на </w:t>
      </w:r>
      <w:r>
        <w:t>40</w:t>
      </w:r>
      <w:r w:rsidRPr="003A2A98">
        <w:t>0 мест;</w:t>
      </w:r>
    </w:p>
    <w:p w:rsidR="003A2A98" w:rsidRDefault="003A2A98" w:rsidP="00BE5620">
      <w:pPr>
        <w:numPr>
          <w:ilvl w:val="0"/>
          <w:numId w:val="33"/>
        </w:numPr>
        <w:tabs>
          <w:tab w:val="left" w:pos="993"/>
        </w:tabs>
        <w:ind w:left="0" w:firstLine="709"/>
      </w:pPr>
      <w:r w:rsidRPr="003A2A98">
        <w:t xml:space="preserve">строительство </w:t>
      </w:r>
      <w:r>
        <w:t>сельского клуба</w:t>
      </w:r>
      <w:r w:rsidRPr="003A2A98">
        <w:t xml:space="preserve"> в п. </w:t>
      </w:r>
      <w:r>
        <w:t>Садовый</w:t>
      </w:r>
      <w:r w:rsidRPr="003A2A98">
        <w:t xml:space="preserve"> со зрительным залом на </w:t>
      </w:r>
      <w:r>
        <w:t>20</w:t>
      </w:r>
      <w:r w:rsidRPr="003A2A98">
        <w:t>0 мест;</w:t>
      </w:r>
    </w:p>
    <w:p w:rsidR="003A2A98" w:rsidRDefault="003A2A98" w:rsidP="00BE5620">
      <w:pPr>
        <w:numPr>
          <w:ilvl w:val="0"/>
          <w:numId w:val="33"/>
        </w:numPr>
        <w:tabs>
          <w:tab w:val="left" w:pos="993"/>
        </w:tabs>
        <w:ind w:left="0" w:firstLine="709"/>
      </w:pPr>
      <w:r w:rsidRPr="003A2A98">
        <w:t xml:space="preserve">строительство </w:t>
      </w:r>
      <w:r>
        <w:t>сельского клуба</w:t>
      </w:r>
      <w:r w:rsidRPr="003A2A98">
        <w:t xml:space="preserve"> в п. </w:t>
      </w:r>
      <w:r>
        <w:t>П</w:t>
      </w:r>
      <w:r w:rsidR="00595595">
        <w:t>одгор</w:t>
      </w:r>
      <w:r>
        <w:t>ный</w:t>
      </w:r>
      <w:r w:rsidRPr="003A2A98">
        <w:t xml:space="preserve"> со зрительным залом на </w:t>
      </w:r>
      <w:r>
        <w:t>20</w:t>
      </w:r>
      <w:r w:rsidRPr="003A2A98">
        <w:t>0 мест</w:t>
      </w:r>
      <w:r>
        <w:t>.</w:t>
      </w:r>
    </w:p>
    <w:p w:rsidR="001F0C12" w:rsidRDefault="000E57EB" w:rsidP="002602B8">
      <w:pPr>
        <w:suppressAutoHyphens/>
        <w:rPr>
          <w:rFonts w:eastAsia="Arial Unicode MS"/>
          <w:b/>
          <w:lang w:eastAsia="en-US" w:bidi="en-US"/>
        </w:rPr>
      </w:pPr>
      <w:r w:rsidRPr="001F0C12">
        <w:rPr>
          <w:rFonts w:eastAsia="Arial Unicode MS"/>
          <w:b/>
          <w:i/>
          <w:lang w:eastAsia="en-US" w:bidi="en-US"/>
        </w:rPr>
        <w:t>Спортивные объекты.</w:t>
      </w:r>
    </w:p>
    <w:p w:rsidR="000E57EB" w:rsidRPr="00701683" w:rsidRDefault="000E57EB" w:rsidP="002602B8">
      <w:pPr>
        <w:suppressAutoHyphens/>
        <w:rPr>
          <w:rFonts w:eastAsia="Arial Unicode MS"/>
        </w:rPr>
      </w:pPr>
      <w:r w:rsidRPr="00701683">
        <w:rPr>
          <w:rFonts w:eastAsia="Arial Unicode MS"/>
        </w:rPr>
        <w:t xml:space="preserve">Сеть физкультурно-спортивных объектов в </w:t>
      </w:r>
      <w:r w:rsidR="00701683" w:rsidRPr="00701683">
        <w:rPr>
          <w:rFonts w:eastAsia="Arial Unicode MS"/>
        </w:rPr>
        <w:t>Родников</w:t>
      </w:r>
      <w:r w:rsidRPr="00701683">
        <w:rPr>
          <w:rFonts w:eastAsia="Arial Unicode MS"/>
        </w:rPr>
        <w:t xml:space="preserve">ском </w:t>
      </w:r>
      <w:r w:rsidR="00701683" w:rsidRPr="00701683">
        <w:rPr>
          <w:rFonts w:eastAsia="Arial Unicode MS"/>
        </w:rPr>
        <w:t>сель</w:t>
      </w:r>
      <w:r w:rsidRPr="00701683">
        <w:rPr>
          <w:rFonts w:eastAsia="Arial Unicode MS"/>
        </w:rPr>
        <w:t xml:space="preserve">ском поселении представляет собой систему, состоящую из сооружений общеобразовательных учреждений и объектов сети общего пользования, в том числе: 1 </w:t>
      </w:r>
      <w:r w:rsidR="00701683" w:rsidRPr="00701683">
        <w:rPr>
          <w:rFonts w:eastAsia="Arial Unicode MS"/>
        </w:rPr>
        <w:t>спортивный комплекс с плавательным бассейном</w:t>
      </w:r>
      <w:r w:rsidRPr="00701683">
        <w:rPr>
          <w:rFonts w:eastAsia="Arial Unicode MS"/>
        </w:rPr>
        <w:t>.</w:t>
      </w:r>
    </w:p>
    <w:p w:rsidR="000E57EB" w:rsidRPr="00866552" w:rsidRDefault="000E57EB" w:rsidP="002602B8">
      <w:pPr>
        <w:suppressAutoHyphens/>
        <w:rPr>
          <w:rFonts w:eastAsia="Arial Unicode MS"/>
          <w:lang w:eastAsia="en-US" w:bidi="en-US"/>
        </w:rPr>
      </w:pPr>
      <w:r w:rsidRPr="00866552">
        <w:rPr>
          <w:rFonts w:eastAsia="Arial Unicode MS"/>
          <w:lang w:eastAsia="en-US" w:bidi="en-US"/>
        </w:rPr>
        <w:t>Некоторые из обозначенных спортивных объектов нуждаются вмодернизации, реконструкции, укреплении и оснащении, ихколичественный состав не в состоянии обеспечить потребности населения муниципального образования.</w:t>
      </w:r>
    </w:p>
    <w:p w:rsidR="000E57EB" w:rsidRPr="00866552" w:rsidRDefault="000E57EB" w:rsidP="002602B8">
      <w:pPr>
        <w:ind w:firstLine="708"/>
        <w:rPr>
          <w:rFonts w:eastAsia="Arial Unicode MS"/>
          <w:lang w:eastAsia="en-US" w:bidi="en-US"/>
        </w:rPr>
      </w:pPr>
      <w:r w:rsidRPr="00866552">
        <w:rPr>
          <w:rFonts w:eastAsia="Arial Unicode MS"/>
          <w:lang w:eastAsia="en-US" w:bidi="en-US"/>
        </w:rPr>
        <w:t xml:space="preserve">В целях обеспечения минимальной потребности населения </w:t>
      </w:r>
      <w:r w:rsidR="00A63DC5">
        <w:rPr>
          <w:rFonts w:eastAsia="Arial Unicode MS"/>
          <w:lang w:eastAsia="en-US" w:bidi="en-US"/>
        </w:rPr>
        <w:t>Родниковского  сельского</w:t>
      </w:r>
      <w:r w:rsidRPr="00866552">
        <w:rPr>
          <w:rFonts w:eastAsia="Arial Unicode MS"/>
          <w:lang w:eastAsia="en-US" w:bidi="en-US"/>
        </w:rPr>
        <w:t xml:space="preserve"> поселения в объектах спортивной инфраструктуры на расчетный срок генеральным планом </w:t>
      </w:r>
      <w:r w:rsidR="004E3CAD" w:rsidRPr="00866552">
        <w:rPr>
          <w:rFonts w:eastAsia="Arial Unicode MS"/>
          <w:lang w:eastAsia="en-US" w:bidi="en-US"/>
        </w:rPr>
        <w:t>необходимыследующие объекты</w:t>
      </w:r>
      <w:r w:rsidRPr="00866552">
        <w:rPr>
          <w:rFonts w:eastAsia="Arial Unicode MS"/>
          <w:lang w:eastAsia="en-US" w:bidi="en-US"/>
        </w:rPr>
        <w:t>:</w:t>
      </w:r>
    </w:p>
    <w:p w:rsidR="000E57EB" w:rsidRPr="002544DE" w:rsidRDefault="002544DE" w:rsidP="00BE5620">
      <w:pPr>
        <w:numPr>
          <w:ilvl w:val="0"/>
          <w:numId w:val="32"/>
        </w:numPr>
        <w:tabs>
          <w:tab w:val="left" w:pos="993"/>
        </w:tabs>
        <w:ind w:left="0" w:firstLine="709"/>
        <w:contextualSpacing/>
        <w:rPr>
          <w:rFonts w:eastAsia="Arial Unicode MS"/>
          <w:lang w:eastAsia="en-US" w:bidi="en-US"/>
        </w:rPr>
      </w:pPr>
      <w:r w:rsidRPr="002544DE">
        <w:rPr>
          <w:rFonts w:eastAsia="Arial Unicode MS"/>
          <w:lang w:eastAsia="en-US" w:bidi="en-US"/>
        </w:rPr>
        <w:t>Стадион, спортивно-оздоровительные площадки площадью 28,8 тыс. м</w:t>
      </w:r>
      <w:r w:rsidRPr="00AC3604">
        <w:rPr>
          <w:rFonts w:eastAsia="Arial Unicode MS"/>
          <w:vertAlign w:val="superscript"/>
          <w:lang w:eastAsia="en-US" w:bidi="en-US"/>
        </w:rPr>
        <w:t>2</w:t>
      </w:r>
      <w:r>
        <w:rPr>
          <w:rFonts w:eastAsia="Arial Unicode MS"/>
          <w:lang w:eastAsia="en-US" w:bidi="en-US"/>
        </w:rPr>
        <w:t xml:space="preserve"> в п. Родники</w:t>
      </w:r>
      <w:r w:rsidR="000E57EB" w:rsidRPr="002544DE">
        <w:rPr>
          <w:rFonts w:eastAsia="Arial Unicode MS"/>
          <w:lang w:eastAsia="en-US" w:bidi="en-US"/>
        </w:rPr>
        <w:t>;</w:t>
      </w:r>
    </w:p>
    <w:p w:rsidR="000E57EB" w:rsidRPr="00AC3604" w:rsidRDefault="002544DE"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Спортивно-оздоровительный центр </w:t>
      </w:r>
      <w:r w:rsidR="00AC3604" w:rsidRPr="002544DE">
        <w:rPr>
          <w:rFonts w:eastAsia="Arial Unicode MS"/>
          <w:lang w:eastAsia="en-US" w:bidi="en-US"/>
        </w:rPr>
        <w:t xml:space="preserve">площадью </w:t>
      </w:r>
      <w:r w:rsidR="00AC3604">
        <w:rPr>
          <w:rFonts w:eastAsia="Arial Unicode MS"/>
          <w:lang w:eastAsia="en-US" w:bidi="en-US"/>
        </w:rPr>
        <w:t>4</w:t>
      </w:r>
      <w:r w:rsidR="00AC3604" w:rsidRPr="002544DE">
        <w:rPr>
          <w:rFonts w:eastAsia="Arial Unicode MS"/>
          <w:lang w:eastAsia="en-US" w:bidi="en-US"/>
        </w:rPr>
        <w:t>,8 тыс. м</w:t>
      </w:r>
      <w:r w:rsidR="00AC3604" w:rsidRPr="00AC3604">
        <w:rPr>
          <w:rFonts w:eastAsia="Arial Unicode MS"/>
          <w:vertAlign w:val="superscript"/>
          <w:lang w:eastAsia="en-US" w:bidi="en-US"/>
        </w:rPr>
        <w:t>2</w:t>
      </w:r>
      <w:r>
        <w:rPr>
          <w:rFonts w:eastAsia="Arial Unicode MS"/>
          <w:lang w:eastAsia="en-US" w:bidi="en-US"/>
        </w:rPr>
        <w:t>в п. Родники</w:t>
      </w:r>
      <w:r w:rsidR="000E57EB" w:rsidRPr="00AC3604">
        <w:rPr>
          <w:rFonts w:eastAsia="Arial Unicode MS"/>
          <w:lang w:eastAsia="en-US" w:bidi="en-US"/>
        </w:rPr>
        <w:t>;</w:t>
      </w:r>
    </w:p>
    <w:p w:rsidR="000E57EB"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2</w:t>
      </w:r>
      <w:r w:rsidRPr="002544DE">
        <w:rPr>
          <w:rFonts w:eastAsia="Arial Unicode MS"/>
          <w:lang w:eastAsia="en-US" w:bidi="en-US"/>
        </w:rPr>
        <w:t xml:space="preserve"> тыс.м</w:t>
      </w:r>
      <w:r w:rsidRPr="00AC3604">
        <w:rPr>
          <w:rFonts w:eastAsia="Arial Unicode MS"/>
          <w:vertAlign w:val="superscript"/>
          <w:lang w:eastAsia="en-US" w:bidi="en-US"/>
        </w:rPr>
        <w:t>2</w:t>
      </w:r>
      <w:r w:rsidR="00D53D57">
        <w:rPr>
          <w:rFonts w:eastAsia="Arial Unicode MS"/>
          <w:vertAlign w:val="superscript"/>
          <w:lang w:eastAsia="en-US" w:bidi="en-US"/>
        </w:rPr>
        <w:t xml:space="preserve"> </w:t>
      </w:r>
      <w:r>
        <w:rPr>
          <w:rFonts w:eastAsia="Arial Unicode MS"/>
          <w:lang w:eastAsia="en-US" w:bidi="en-US"/>
        </w:rPr>
        <w:t>в п. Родники</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6</w:t>
      </w:r>
      <w:r w:rsidRPr="002544DE">
        <w:rPr>
          <w:rFonts w:eastAsia="Arial Unicode MS"/>
          <w:lang w:eastAsia="en-US" w:bidi="en-US"/>
        </w:rPr>
        <w:t xml:space="preserve"> тыс.м</w:t>
      </w:r>
      <w:r w:rsidRPr="00AC3604">
        <w:rPr>
          <w:rFonts w:eastAsia="Arial Unicode MS"/>
          <w:vertAlign w:val="superscript"/>
          <w:lang w:eastAsia="en-US" w:bidi="en-US"/>
        </w:rPr>
        <w:t>2</w:t>
      </w:r>
      <w:r w:rsidR="00D53D57">
        <w:rPr>
          <w:rFonts w:eastAsia="Arial Unicode MS"/>
          <w:vertAlign w:val="superscript"/>
          <w:lang w:eastAsia="en-US" w:bidi="en-US"/>
        </w:rPr>
        <w:t xml:space="preserve"> </w:t>
      </w:r>
      <w:r>
        <w:rPr>
          <w:rFonts w:eastAsia="Arial Unicode MS"/>
          <w:lang w:eastAsia="en-US" w:bidi="en-US"/>
        </w:rPr>
        <w:t>в п. Родники</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lastRenderedPageBreak/>
        <w:t>Спортивный комплекс,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4</w:t>
      </w:r>
      <w:r w:rsidRPr="002544DE">
        <w:rPr>
          <w:rFonts w:eastAsia="Arial Unicode MS"/>
          <w:lang w:eastAsia="en-US" w:bidi="en-US"/>
        </w:rPr>
        <w:t>,</w:t>
      </w:r>
      <w:r>
        <w:rPr>
          <w:rFonts w:eastAsia="Arial Unicode MS"/>
          <w:lang w:eastAsia="en-US" w:bidi="en-US"/>
        </w:rPr>
        <w:t>1</w:t>
      </w:r>
      <w:r w:rsidRPr="002544DE">
        <w:rPr>
          <w:rFonts w:eastAsia="Arial Unicode MS"/>
          <w:lang w:eastAsia="en-US" w:bidi="en-US"/>
        </w:rPr>
        <w:t xml:space="preserve"> тыс.м</w:t>
      </w:r>
      <w:r w:rsidRPr="00AC3604">
        <w:rPr>
          <w:rFonts w:eastAsia="Arial Unicode MS"/>
          <w:vertAlign w:val="superscript"/>
          <w:lang w:eastAsia="en-US" w:bidi="en-US"/>
        </w:rPr>
        <w:t>2</w:t>
      </w:r>
      <w:r w:rsidR="00595595">
        <w:rPr>
          <w:rFonts w:eastAsia="Arial Unicode MS"/>
          <w:vertAlign w:val="superscript"/>
          <w:lang w:eastAsia="en-US" w:bidi="en-US"/>
        </w:rPr>
        <w:t xml:space="preserve"> </w:t>
      </w:r>
      <w:r>
        <w:rPr>
          <w:rFonts w:eastAsia="Arial Unicode MS"/>
          <w:lang w:eastAsia="en-US" w:bidi="en-US"/>
        </w:rPr>
        <w:t>в п. Степной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Футбольное поле,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11,0</w:t>
      </w:r>
      <w:r w:rsidRPr="002544DE">
        <w:rPr>
          <w:rFonts w:eastAsia="Arial Unicode MS"/>
          <w:lang w:eastAsia="en-US" w:bidi="en-US"/>
        </w:rPr>
        <w:t xml:space="preserve"> тыс.м</w:t>
      </w:r>
      <w:r w:rsidRPr="00AC3604">
        <w:rPr>
          <w:rFonts w:eastAsia="Arial Unicode MS"/>
          <w:vertAlign w:val="superscript"/>
          <w:lang w:eastAsia="en-US" w:bidi="en-US"/>
        </w:rPr>
        <w:t>2</w:t>
      </w:r>
      <w:r w:rsidR="00595595">
        <w:rPr>
          <w:rFonts w:eastAsia="Arial Unicode MS"/>
          <w:vertAlign w:val="superscript"/>
          <w:lang w:eastAsia="en-US" w:bidi="en-US"/>
        </w:rPr>
        <w:t xml:space="preserve"> </w:t>
      </w:r>
      <w:r>
        <w:rPr>
          <w:rFonts w:eastAsia="Arial Unicode MS"/>
          <w:lang w:eastAsia="en-US" w:bidi="en-US"/>
        </w:rPr>
        <w:t>в п. Восточный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5</w:t>
      </w:r>
      <w:r w:rsidRPr="002544DE">
        <w:rPr>
          <w:rFonts w:eastAsia="Arial Unicode MS"/>
          <w:lang w:eastAsia="en-US" w:bidi="en-US"/>
        </w:rPr>
        <w:t xml:space="preserve"> тыс.м</w:t>
      </w:r>
      <w:r w:rsidRPr="00AC3604">
        <w:rPr>
          <w:rFonts w:eastAsia="Arial Unicode MS"/>
          <w:vertAlign w:val="superscript"/>
          <w:lang w:eastAsia="en-US" w:bidi="en-US"/>
        </w:rPr>
        <w:t>2</w:t>
      </w:r>
      <w:r>
        <w:rPr>
          <w:rFonts w:eastAsia="Arial Unicode MS"/>
          <w:lang w:eastAsia="en-US" w:bidi="en-US"/>
        </w:rPr>
        <w:t>в х. Грушевый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Спортивный комплекс,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sidR="00073281">
        <w:rPr>
          <w:rFonts w:eastAsia="Arial Unicode MS"/>
          <w:lang w:eastAsia="en-US" w:bidi="en-US"/>
        </w:rPr>
        <w:t>7</w:t>
      </w:r>
      <w:r w:rsidRPr="002544DE">
        <w:rPr>
          <w:rFonts w:eastAsia="Arial Unicode MS"/>
          <w:lang w:eastAsia="en-US" w:bidi="en-US"/>
        </w:rPr>
        <w:t>,</w:t>
      </w:r>
      <w:r w:rsidR="00073281">
        <w:rPr>
          <w:rFonts w:eastAsia="Arial Unicode MS"/>
          <w:lang w:eastAsia="en-US" w:bidi="en-US"/>
        </w:rPr>
        <w:t>4</w:t>
      </w:r>
      <w:r w:rsidRPr="002544DE">
        <w:rPr>
          <w:rFonts w:eastAsia="Arial Unicode MS"/>
          <w:lang w:eastAsia="en-US" w:bidi="en-US"/>
        </w:rPr>
        <w:t xml:space="preserve"> тыс.м</w:t>
      </w:r>
      <w:r w:rsidRPr="00AC3604">
        <w:rPr>
          <w:rFonts w:eastAsia="Arial Unicode MS"/>
          <w:vertAlign w:val="superscript"/>
          <w:lang w:eastAsia="en-US" w:bidi="en-US"/>
        </w:rPr>
        <w:t>2</w:t>
      </w:r>
      <w:r>
        <w:rPr>
          <w:rFonts w:eastAsia="Arial Unicode MS"/>
          <w:lang w:eastAsia="en-US" w:bidi="en-US"/>
        </w:rPr>
        <w:t>в п. Садовый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2</w:t>
      </w:r>
      <w:r w:rsidRPr="002544DE">
        <w:rPr>
          <w:rFonts w:eastAsia="Arial Unicode MS"/>
          <w:lang w:eastAsia="en-US" w:bidi="en-US"/>
        </w:rPr>
        <w:t>,</w:t>
      </w:r>
      <w:r>
        <w:rPr>
          <w:rFonts w:eastAsia="Arial Unicode MS"/>
          <w:lang w:eastAsia="en-US" w:bidi="en-US"/>
        </w:rPr>
        <w:t>4</w:t>
      </w:r>
      <w:r w:rsidRPr="002544DE">
        <w:rPr>
          <w:rFonts w:eastAsia="Arial Unicode MS"/>
          <w:lang w:eastAsia="en-US" w:bidi="en-US"/>
        </w:rPr>
        <w:t xml:space="preserve"> тыс.м</w:t>
      </w:r>
      <w:r w:rsidRPr="00AC3604">
        <w:rPr>
          <w:rFonts w:eastAsia="Arial Unicode MS"/>
          <w:vertAlign w:val="superscript"/>
          <w:lang w:eastAsia="en-US" w:bidi="en-US"/>
        </w:rPr>
        <w:t>2</w:t>
      </w:r>
      <w:r>
        <w:rPr>
          <w:rFonts w:eastAsia="Arial Unicode MS"/>
          <w:lang w:eastAsia="en-US" w:bidi="en-US"/>
        </w:rPr>
        <w:t>в х. Приречный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Спортивно-оздоровительные площадки площадью 1,2 тыс.м</w:t>
      </w:r>
      <w:r w:rsidRPr="00AC3604">
        <w:rPr>
          <w:rFonts w:eastAsia="Arial Unicode MS"/>
          <w:vertAlign w:val="superscript"/>
          <w:lang w:eastAsia="en-US" w:bidi="en-US"/>
        </w:rPr>
        <w:t>2</w:t>
      </w:r>
      <w:r w:rsidRPr="00AC3604">
        <w:rPr>
          <w:rFonts w:eastAsia="Arial Unicode MS"/>
          <w:lang w:eastAsia="en-US" w:bidi="en-US"/>
        </w:rPr>
        <w:t xml:space="preserve"> в </w:t>
      </w:r>
      <w:r>
        <w:rPr>
          <w:rFonts w:eastAsia="Arial Unicode MS"/>
          <w:lang w:eastAsia="en-US" w:bidi="en-US"/>
        </w:rPr>
        <w:t>х. Приречный</w:t>
      </w:r>
      <w:r w:rsidRPr="00AC3604">
        <w:rPr>
          <w:rFonts w:eastAsia="Arial Unicode MS"/>
          <w:lang w:eastAsia="en-US" w:bidi="en-US"/>
        </w:rPr>
        <w:t>;</w:t>
      </w:r>
    </w:p>
    <w:p w:rsidR="00AC3604" w:rsidRP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Спортивно-оздоровительные площадки площадью 1,</w:t>
      </w:r>
      <w:r>
        <w:rPr>
          <w:rFonts w:eastAsia="Arial Unicode MS"/>
          <w:lang w:eastAsia="en-US" w:bidi="en-US"/>
        </w:rPr>
        <w:t>0</w:t>
      </w:r>
      <w:r w:rsidRPr="00AC3604">
        <w:rPr>
          <w:rFonts w:eastAsia="Arial Unicode MS"/>
          <w:lang w:eastAsia="en-US" w:bidi="en-US"/>
        </w:rPr>
        <w:t xml:space="preserve"> тыс.м</w:t>
      </w:r>
      <w:r w:rsidRPr="00AC3604">
        <w:rPr>
          <w:rFonts w:eastAsia="Arial Unicode MS"/>
          <w:vertAlign w:val="superscript"/>
          <w:lang w:eastAsia="en-US" w:bidi="en-US"/>
        </w:rPr>
        <w:t>2</w:t>
      </w:r>
      <w:r w:rsidRPr="00AC3604">
        <w:rPr>
          <w:rFonts w:eastAsia="Arial Unicode MS"/>
          <w:lang w:eastAsia="en-US" w:bidi="en-US"/>
        </w:rPr>
        <w:t xml:space="preserve"> в </w:t>
      </w:r>
      <w:r>
        <w:rPr>
          <w:rFonts w:eastAsia="Arial Unicode MS"/>
          <w:lang w:eastAsia="en-US" w:bidi="en-US"/>
        </w:rPr>
        <w:t>х</w:t>
      </w:r>
      <w:r w:rsidRPr="00AC3604">
        <w:rPr>
          <w:rFonts w:eastAsia="Arial Unicode MS"/>
          <w:lang w:eastAsia="en-US" w:bidi="en-US"/>
        </w:rPr>
        <w:t xml:space="preserve">. </w:t>
      </w:r>
      <w:r>
        <w:rPr>
          <w:rFonts w:eastAsia="Arial Unicode MS"/>
          <w:lang w:eastAsia="en-US" w:bidi="en-US"/>
        </w:rPr>
        <w:t>Подгорный.</w:t>
      </w:r>
    </w:p>
    <w:p w:rsidR="00BA4026" w:rsidRPr="001F0C12" w:rsidRDefault="000E57EB" w:rsidP="002602B8">
      <w:r w:rsidRPr="001F0C12">
        <w:t xml:space="preserve">На расчетный срок генеральным планом </w:t>
      </w:r>
      <w:r w:rsidR="002E1F3A" w:rsidRPr="001F0C12">
        <w:t>размеще</w:t>
      </w:r>
      <w:r w:rsidR="00BA4026" w:rsidRPr="001F0C12">
        <w:t xml:space="preserve">ние объектов коммерческого назначения не </w:t>
      </w:r>
      <w:r w:rsidRPr="001F0C12">
        <w:t>предусмотрен</w:t>
      </w:r>
      <w:r w:rsidR="00BA4026" w:rsidRPr="001F0C12">
        <w:t>о.</w:t>
      </w:r>
    </w:p>
    <w:p w:rsidR="00234508" w:rsidRDefault="00234508" w:rsidP="00234508">
      <w:pPr>
        <w:suppressAutoHyphens/>
        <w:rPr>
          <w:rFonts w:eastAsia="Arial Unicode MS"/>
          <w:b/>
          <w:i/>
          <w:lang w:eastAsia="en-US" w:bidi="en-US"/>
        </w:rPr>
      </w:pPr>
      <w:bookmarkStart w:id="95" w:name="_Toc478562555"/>
      <w:bookmarkEnd w:id="94"/>
      <w:r>
        <w:rPr>
          <w:rFonts w:eastAsia="Arial Unicode MS"/>
          <w:b/>
          <w:i/>
          <w:lang w:eastAsia="en-US" w:bidi="en-US"/>
        </w:rPr>
        <w:t>Рекреационн</w:t>
      </w:r>
      <w:r w:rsidRPr="001F0C12">
        <w:rPr>
          <w:rFonts w:eastAsia="Arial Unicode MS"/>
          <w:b/>
          <w:i/>
          <w:lang w:eastAsia="en-US" w:bidi="en-US"/>
        </w:rPr>
        <w:t>ые объекты.</w:t>
      </w:r>
    </w:p>
    <w:p w:rsidR="00234508" w:rsidRDefault="00234508" w:rsidP="00205B4B">
      <w:pPr>
        <w:ind w:firstLine="708"/>
        <w:rPr>
          <w:rFonts w:eastAsia="Arial Unicode MS"/>
          <w:lang w:eastAsia="en-US" w:bidi="en-US"/>
        </w:rPr>
      </w:pPr>
      <w:r w:rsidRPr="00866552">
        <w:rPr>
          <w:rFonts w:eastAsia="Arial Unicode MS"/>
          <w:lang w:eastAsia="en-US" w:bidi="en-US"/>
        </w:rPr>
        <w:t xml:space="preserve">В целях обеспечения потребности населения </w:t>
      </w:r>
      <w:r>
        <w:rPr>
          <w:rFonts w:eastAsia="Arial Unicode MS"/>
          <w:lang w:eastAsia="en-US" w:bidi="en-US"/>
        </w:rPr>
        <w:t>Родниковского  сельского</w:t>
      </w:r>
      <w:r w:rsidRPr="00866552">
        <w:rPr>
          <w:rFonts w:eastAsia="Arial Unicode MS"/>
          <w:lang w:eastAsia="en-US" w:bidi="en-US"/>
        </w:rPr>
        <w:t xml:space="preserve"> поселения в объектах </w:t>
      </w:r>
      <w:r>
        <w:rPr>
          <w:rFonts w:eastAsia="Arial Unicode MS"/>
          <w:lang w:eastAsia="en-US" w:bidi="en-US"/>
        </w:rPr>
        <w:t>рекреационной</w:t>
      </w:r>
      <w:r w:rsidRPr="00866552">
        <w:rPr>
          <w:rFonts w:eastAsia="Arial Unicode MS"/>
          <w:lang w:eastAsia="en-US" w:bidi="en-US"/>
        </w:rPr>
        <w:t xml:space="preserve"> инфраструктуры на расчетный срок генеральным планом </w:t>
      </w:r>
      <w:r>
        <w:rPr>
          <w:rFonts w:eastAsia="Arial Unicode MS"/>
          <w:lang w:eastAsia="en-US" w:bidi="en-US"/>
        </w:rPr>
        <w:t>предусмотрен</w:t>
      </w:r>
      <w:r w:rsidR="00205B4B">
        <w:rPr>
          <w:rFonts w:eastAsia="Arial Unicode MS"/>
          <w:lang w:eastAsia="en-US" w:bidi="en-US"/>
        </w:rPr>
        <w:t>о бла</w:t>
      </w:r>
      <w:r w:rsidR="00895A8C">
        <w:rPr>
          <w:rFonts w:eastAsia="Arial Unicode MS"/>
          <w:lang w:eastAsia="en-US" w:bidi="en-US"/>
        </w:rPr>
        <w:t>г</w:t>
      </w:r>
      <w:r w:rsidR="00205B4B">
        <w:rPr>
          <w:rFonts w:eastAsia="Arial Unicode MS"/>
          <w:lang w:eastAsia="en-US" w:bidi="en-US"/>
        </w:rPr>
        <w:t>оустройство  и организация</w:t>
      </w:r>
      <w:r>
        <w:rPr>
          <w:rFonts w:eastAsia="Arial Unicode MS"/>
          <w:lang w:eastAsia="en-US" w:bidi="en-US"/>
        </w:rPr>
        <w:t xml:space="preserve"> </w:t>
      </w:r>
      <w:r w:rsidRPr="00866552">
        <w:rPr>
          <w:rFonts w:eastAsia="Arial Unicode MS"/>
          <w:lang w:eastAsia="en-US" w:bidi="en-US"/>
        </w:rPr>
        <w:t>следующи</w:t>
      </w:r>
      <w:r w:rsidR="00205B4B">
        <w:rPr>
          <w:rFonts w:eastAsia="Arial Unicode MS"/>
          <w:lang w:eastAsia="en-US" w:bidi="en-US"/>
        </w:rPr>
        <w:t>х</w:t>
      </w:r>
      <w:r w:rsidRPr="00866552">
        <w:rPr>
          <w:rFonts w:eastAsia="Arial Unicode MS"/>
          <w:lang w:eastAsia="en-US" w:bidi="en-US"/>
        </w:rPr>
        <w:t xml:space="preserve"> объект</w:t>
      </w:r>
      <w:r w:rsidR="00205B4B">
        <w:rPr>
          <w:rFonts w:eastAsia="Arial Unicode MS"/>
          <w:lang w:eastAsia="en-US" w:bidi="en-US"/>
        </w:rPr>
        <w:t>ов</w:t>
      </w:r>
      <w:r w:rsidRPr="00866552">
        <w:rPr>
          <w:rFonts w:eastAsia="Arial Unicode MS"/>
          <w:lang w:eastAsia="en-US" w:bidi="en-US"/>
        </w:rPr>
        <w:t>:</w:t>
      </w:r>
    </w:p>
    <w:p w:rsidR="00895A8C" w:rsidRDefault="005B2600" w:rsidP="005B2600">
      <w:pPr>
        <w:ind w:right="1275" w:firstLine="708"/>
        <w:jc w:val="right"/>
        <w:rPr>
          <w:rFonts w:eastAsia="Arial Unicode MS"/>
          <w:lang w:eastAsia="en-US" w:bidi="en-US"/>
        </w:rPr>
      </w:pPr>
      <w:r>
        <w:rPr>
          <w:rFonts w:eastAsia="Arial Unicode MS"/>
          <w:lang w:eastAsia="en-US" w:bidi="en-US"/>
        </w:rPr>
        <w:t>Таблица 48.2</w:t>
      </w:r>
    </w:p>
    <w:tbl>
      <w:tblPr>
        <w:tblStyle w:val="aff"/>
        <w:tblW w:w="8080" w:type="dxa"/>
        <w:tblInd w:w="959" w:type="dxa"/>
        <w:tblLayout w:type="fixed"/>
        <w:tblLook w:val="04A0"/>
      </w:tblPr>
      <w:tblGrid>
        <w:gridCol w:w="4678"/>
        <w:gridCol w:w="3402"/>
      </w:tblGrid>
      <w:tr w:rsidR="00895A8C" w:rsidRPr="003F6A9E" w:rsidTr="005B2600">
        <w:trPr>
          <w:trHeight w:val="493"/>
          <w:tblHeader/>
        </w:trPr>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jc w:val="center"/>
            </w:pPr>
            <w:r w:rsidRPr="005B2600">
              <w:t>Наименование объекта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0"/>
              <w:jc w:val="center"/>
            </w:pPr>
            <w:r w:rsidRPr="005B2600">
              <w:t>Месторасположение</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Парк площадью 1,30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Парк площадью 0,52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0,33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0,58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0,28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0,42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3,60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Бульвар площадью 1,00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Бульвар площадью 1,14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Родники</w:t>
            </w:r>
          </w:p>
        </w:tc>
      </w:tr>
      <w:tr w:rsidR="00895A8C" w:rsidRPr="00C75E3C"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rPr>
                <w:lang w:eastAsia="en-US"/>
              </w:rPr>
            </w:pPr>
            <w:r w:rsidRPr="005B2600">
              <w:rPr>
                <w:lang w:eastAsia="en-US"/>
              </w:rPr>
              <w:t>Парк</w:t>
            </w:r>
            <w:r w:rsidRPr="005B2600">
              <w:t xml:space="preserve"> площадью 0,43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Садовый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0,36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Садовый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1,02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Садовый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1,07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Садовый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Парк площадью 0,93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Степной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Парк площадью 0,42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х. Подгорный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Парк площадью 0,50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х. Грушевый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lastRenderedPageBreak/>
              <w:t>Сквер площадью 0,30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х. Приречный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0,1</w:t>
            </w:r>
            <w:r w:rsidRPr="005B2600">
              <w:rPr>
                <w:lang w:val="en-US"/>
              </w:rPr>
              <w:t>6</w:t>
            </w:r>
            <w:r w:rsidRPr="005B2600">
              <w:t xml:space="preserve">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Восточный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0,86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 Восточный</w:t>
            </w:r>
          </w:p>
        </w:tc>
      </w:tr>
      <w:tr w:rsidR="00895A8C" w:rsidRPr="003F6A9E" w:rsidTr="005B2600">
        <w:tc>
          <w:tcPr>
            <w:tcW w:w="4678" w:type="dxa"/>
            <w:vAlign w:val="center"/>
          </w:tcPr>
          <w:p w:rsidR="00895A8C" w:rsidRPr="005B2600" w:rsidRDefault="00895A8C" w:rsidP="005B2600">
            <w:pPr>
              <w:shd w:val="clear" w:color="auto" w:fill="FFFFFF"/>
              <w:autoSpaceDE w:val="0"/>
              <w:autoSpaceDN w:val="0"/>
              <w:adjustRightInd w:val="0"/>
              <w:spacing w:line="276" w:lineRule="auto"/>
              <w:ind w:right="-40" w:firstLine="0"/>
            </w:pPr>
            <w:r w:rsidRPr="005B2600">
              <w:t>Сквер площадью 0,25 га</w:t>
            </w:r>
          </w:p>
        </w:tc>
        <w:tc>
          <w:tcPr>
            <w:tcW w:w="3402" w:type="dxa"/>
            <w:vAlign w:val="center"/>
          </w:tcPr>
          <w:p w:rsidR="00895A8C" w:rsidRPr="005B2600" w:rsidRDefault="00895A8C" w:rsidP="005B2600">
            <w:pPr>
              <w:shd w:val="clear" w:color="auto" w:fill="FFFFFF"/>
              <w:autoSpaceDE w:val="0"/>
              <w:autoSpaceDN w:val="0"/>
              <w:adjustRightInd w:val="0"/>
              <w:spacing w:line="276" w:lineRule="auto"/>
              <w:ind w:right="-40" w:firstLine="33"/>
              <w:jc w:val="center"/>
            </w:pPr>
            <w:r w:rsidRPr="005B2600">
              <w:t>поселок МТФ №1 колхоза им. Ленина</w:t>
            </w:r>
          </w:p>
        </w:tc>
      </w:tr>
    </w:tbl>
    <w:p w:rsidR="00205B4B" w:rsidRDefault="00205B4B" w:rsidP="00205B4B">
      <w:pPr>
        <w:ind w:firstLine="708"/>
        <w:rPr>
          <w:rFonts w:eastAsia="Arial Unicode MS"/>
          <w:b/>
          <w:lang w:eastAsia="en-US" w:bidi="en-US"/>
        </w:rPr>
      </w:pPr>
    </w:p>
    <w:p w:rsidR="00E74838" w:rsidRPr="00EC3982" w:rsidRDefault="003E4EA7" w:rsidP="003A72CF">
      <w:pPr>
        <w:pStyle w:val="ConsPlusNormal"/>
        <w:ind w:firstLine="0"/>
        <w:jc w:val="center"/>
        <w:outlineLvl w:val="2"/>
        <w:rPr>
          <w:rFonts w:ascii="Times New Roman" w:hAnsi="Times New Roman" w:cs="Times New Roman"/>
          <w:b/>
          <w:sz w:val="28"/>
          <w:szCs w:val="28"/>
          <w:u w:val="single"/>
        </w:rPr>
      </w:pPr>
      <w:bookmarkStart w:id="96" w:name="_Toc154568605"/>
      <w:r w:rsidRPr="00EC3982">
        <w:rPr>
          <w:rFonts w:ascii="Times New Roman" w:hAnsi="Times New Roman" w:cs="Times New Roman"/>
          <w:b/>
          <w:sz w:val="28"/>
          <w:szCs w:val="28"/>
          <w:u w:val="single"/>
        </w:rPr>
        <w:t>2.2.</w:t>
      </w:r>
      <w:r w:rsidR="00E74838" w:rsidRPr="00EC3982">
        <w:rPr>
          <w:rFonts w:ascii="Times New Roman" w:hAnsi="Times New Roman" w:cs="Times New Roman"/>
          <w:b/>
          <w:sz w:val="28"/>
          <w:szCs w:val="28"/>
          <w:u w:val="single"/>
        </w:rPr>
        <w:t>5 Развитие транспортной инфраструктуры</w:t>
      </w:r>
      <w:bookmarkEnd w:id="95"/>
      <w:bookmarkEnd w:id="96"/>
    </w:p>
    <w:p w:rsidR="002B22ED" w:rsidRPr="00EC3982" w:rsidRDefault="002B22ED" w:rsidP="002B22ED">
      <w:pPr>
        <w:suppressAutoHyphens/>
        <w:spacing w:line="283" w:lineRule="auto"/>
        <w:rPr>
          <w:rFonts w:eastAsia="Arial Unicode MS"/>
          <w:color w:val="000000"/>
        </w:rPr>
      </w:pPr>
      <w:bookmarkStart w:id="97" w:name="_Toc469070903"/>
      <w:bookmarkStart w:id="98" w:name="_Toc478562556"/>
    </w:p>
    <w:p w:rsidR="00E74838" w:rsidRPr="00EC3982" w:rsidRDefault="003E4EA7" w:rsidP="00F91362">
      <w:pPr>
        <w:pStyle w:val="30"/>
        <w:rPr>
          <w:rFonts w:eastAsia="Arial Unicode MS"/>
          <w:b/>
          <w:color w:val="000000"/>
          <w:u w:val="none"/>
        </w:rPr>
      </w:pPr>
      <w:bookmarkStart w:id="99" w:name="_Toc154568606"/>
      <w:r w:rsidRPr="00EC3982">
        <w:rPr>
          <w:b/>
          <w:szCs w:val="28"/>
          <w:u w:val="none"/>
        </w:rPr>
        <w:t>2.2.</w:t>
      </w:r>
      <w:r w:rsidR="002B22ED" w:rsidRPr="00EC3982">
        <w:rPr>
          <w:rFonts w:eastAsia="Arial Unicode MS"/>
          <w:b/>
          <w:color w:val="000000"/>
          <w:szCs w:val="28"/>
          <w:u w:val="none"/>
        </w:rPr>
        <w:t xml:space="preserve">5.1 </w:t>
      </w:r>
      <w:r w:rsidR="008F2A09">
        <w:rPr>
          <w:rFonts w:eastAsia="Arial Unicode MS"/>
          <w:b/>
          <w:color w:val="000000"/>
          <w:szCs w:val="28"/>
          <w:u w:val="none"/>
        </w:rPr>
        <w:t xml:space="preserve">  </w:t>
      </w:r>
      <w:r w:rsidR="00CD742F">
        <w:rPr>
          <w:rFonts w:eastAsia="Arial Unicode MS"/>
          <w:b/>
          <w:color w:val="000000"/>
          <w:szCs w:val="28"/>
          <w:u w:val="none"/>
        </w:rPr>
        <w:t>Железно</w:t>
      </w:r>
      <w:r w:rsidR="002B22ED" w:rsidRPr="00EC3982">
        <w:rPr>
          <w:rFonts w:eastAsia="Arial Unicode MS"/>
          <w:b/>
          <w:color w:val="000000"/>
          <w:szCs w:val="28"/>
          <w:u w:val="none"/>
        </w:rPr>
        <w:t>дорожный транспорт</w:t>
      </w:r>
      <w:bookmarkEnd w:id="97"/>
      <w:bookmarkEnd w:id="98"/>
      <w:r w:rsidR="002B22ED" w:rsidRPr="00EC3982">
        <w:rPr>
          <w:rFonts w:eastAsia="Arial Unicode MS"/>
          <w:b/>
          <w:color w:val="000000"/>
          <w:u w:val="none"/>
        </w:rPr>
        <w:t>.</w:t>
      </w:r>
      <w:bookmarkEnd w:id="99"/>
    </w:p>
    <w:p w:rsidR="009746E4" w:rsidRPr="00EC3982" w:rsidRDefault="00F91362" w:rsidP="00FB626A">
      <w:r w:rsidRPr="00EC3982">
        <w:rPr>
          <w:rFonts w:eastAsia="Arial Unicode MS"/>
          <w:lang w:eastAsia="en-US" w:bidi="en-US"/>
        </w:rPr>
        <w:t xml:space="preserve">Согласно </w:t>
      </w:r>
      <w:r w:rsidR="009746E4" w:rsidRPr="00EC3982">
        <w:rPr>
          <w:rFonts w:eastAsia="Arial Unicode MS"/>
          <w:lang w:eastAsia="en-US" w:bidi="en-US"/>
        </w:rPr>
        <w:t xml:space="preserve">Схеме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утвержденной Распоряжением Првительства РФ </w:t>
      </w:r>
      <w:r w:rsidR="00675B8F" w:rsidRPr="00F56937">
        <w:t>от 19 марта 2013 г. № 384-р</w:t>
      </w:r>
      <w:r w:rsidR="00675B8F">
        <w:t xml:space="preserve">  </w:t>
      </w:r>
      <w:r w:rsidR="00675B8F" w:rsidRPr="00FA05D2">
        <w:t>(с изменениями на 7 июля 2022 года)</w:t>
      </w:r>
      <w:r w:rsidR="00675B8F">
        <w:t xml:space="preserve">, </w:t>
      </w:r>
      <w:r w:rsidR="009746E4" w:rsidRPr="00EC3982">
        <w:t>строительство новых и реконструкция действующих железнодорожных линий распределены по этапам, исходя из приоритетности введения в эксплуатацию указанных линий, приоритеты строительства стратегических линий определяются государством исходя из геополитических и геоэкономических интересов страны.</w:t>
      </w:r>
    </w:p>
    <w:p w:rsidR="009746E4" w:rsidRPr="00EC3982" w:rsidRDefault="009746E4" w:rsidP="00FB626A">
      <w:pPr>
        <w:rPr>
          <w:i/>
        </w:rPr>
      </w:pPr>
      <w:r w:rsidRPr="00EC3982">
        <w:t xml:space="preserve">Вышеуказанным документом </w:t>
      </w:r>
      <w:r w:rsidR="00595595">
        <w:t xml:space="preserve">в актуальной редакции </w:t>
      </w:r>
      <w:r w:rsidRPr="00EC3982">
        <w:rPr>
          <w:i/>
        </w:rPr>
        <w:t xml:space="preserve">развития железнодорожного транспорта на территории </w:t>
      </w:r>
      <w:r w:rsidR="00FF4D3D" w:rsidRPr="00EC3982">
        <w:rPr>
          <w:i/>
        </w:rPr>
        <w:t>Родниковского</w:t>
      </w:r>
      <w:r w:rsidR="008F2A09">
        <w:rPr>
          <w:i/>
        </w:rPr>
        <w:t xml:space="preserve">  </w:t>
      </w:r>
      <w:r w:rsidR="00FF4D3D" w:rsidRPr="00EC3982">
        <w:rPr>
          <w:i/>
        </w:rPr>
        <w:t>сельского</w:t>
      </w:r>
      <w:r w:rsidRPr="00EC3982">
        <w:rPr>
          <w:i/>
        </w:rPr>
        <w:t xml:space="preserve"> поселения не предусмотрено.</w:t>
      </w:r>
    </w:p>
    <w:p w:rsidR="004E256D" w:rsidRPr="00EC3982" w:rsidRDefault="004E256D" w:rsidP="00FB626A">
      <w:pPr>
        <w:tabs>
          <w:tab w:val="left" w:pos="1276"/>
          <w:tab w:val="left" w:pos="1701"/>
        </w:tabs>
        <w:ind w:right="142"/>
      </w:pPr>
      <w:r w:rsidRPr="00EC3982">
        <w:t>Генеральным планом рекомендована модернизация существующих и строительство новых подъездных железнодорожных путей необщего пользования к производственным зонам, строительство современных железнодорожных переездов, отвечающих требованиям безопасности.</w:t>
      </w:r>
    </w:p>
    <w:p w:rsidR="009746E4" w:rsidRPr="00F710D4" w:rsidRDefault="009746E4" w:rsidP="009746E4">
      <w:pPr>
        <w:spacing w:line="240" w:lineRule="auto"/>
        <w:jc w:val="center"/>
        <w:rPr>
          <w:i/>
          <w:highlight w:val="yellow"/>
        </w:rPr>
      </w:pPr>
    </w:p>
    <w:p w:rsidR="00F91362" w:rsidRPr="00EC3982" w:rsidRDefault="003E4EA7" w:rsidP="00F91362">
      <w:pPr>
        <w:pStyle w:val="30"/>
        <w:tabs>
          <w:tab w:val="left" w:pos="-2835"/>
        </w:tabs>
        <w:ind w:left="0" w:firstLine="567"/>
        <w:rPr>
          <w:b/>
          <w:szCs w:val="28"/>
          <w:u w:val="none"/>
        </w:rPr>
      </w:pPr>
      <w:bookmarkStart w:id="100" w:name="_Toc469070904"/>
      <w:bookmarkStart w:id="101" w:name="_Toc478562557"/>
      <w:bookmarkStart w:id="102" w:name="_Toc154568607"/>
      <w:r w:rsidRPr="00EC3982">
        <w:rPr>
          <w:b/>
          <w:szCs w:val="28"/>
          <w:u w:val="none"/>
        </w:rPr>
        <w:t>2.2.</w:t>
      </w:r>
      <w:r w:rsidR="00F91362" w:rsidRPr="00EC3982">
        <w:rPr>
          <w:b/>
          <w:szCs w:val="28"/>
          <w:u w:val="none"/>
        </w:rPr>
        <w:t>5.2 Морской транспорт</w:t>
      </w:r>
      <w:bookmarkEnd w:id="100"/>
      <w:bookmarkEnd w:id="101"/>
      <w:bookmarkEnd w:id="102"/>
    </w:p>
    <w:p w:rsidR="00F91362" w:rsidRPr="00EC3982" w:rsidRDefault="00F91362" w:rsidP="00F91362">
      <w:pPr>
        <w:spacing w:before="57" w:after="57"/>
        <w:ind w:left="57" w:right="57" w:firstLine="567"/>
        <w:rPr>
          <w:i/>
        </w:rPr>
      </w:pPr>
      <w:r w:rsidRPr="00EC3982">
        <w:rPr>
          <w:i/>
        </w:rPr>
        <w:t xml:space="preserve">Морской транспорт на территории </w:t>
      </w:r>
      <w:r w:rsidR="00FF4D3D" w:rsidRPr="00EC3982">
        <w:rPr>
          <w:rFonts w:eastAsia="Arial Unicode MS"/>
          <w:lang w:eastAsia="en-US" w:bidi="en-US"/>
        </w:rPr>
        <w:t>Родниковского</w:t>
      </w:r>
      <w:r w:rsidR="00595595">
        <w:rPr>
          <w:rFonts w:eastAsia="Arial Unicode MS"/>
          <w:lang w:eastAsia="en-US" w:bidi="en-US"/>
        </w:rPr>
        <w:t xml:space="preserve">  </w:t>
      </w:r>
      <w:r w:rsidR="00FF4D3D" w:rsidRPr="00EC3982">
        <w:rPr>
          <w:rFonts w:eastAsia="Arial Unicode MS"/>
          <w:lang w:eastAsia="en-US" w:bidi="en-US"/>
        </w:rPr>
        <w:t>сельского</w:t>
      </w:r>
      <w:r w:rsidRPr="00EC3982">
        <w:rPr>
          <w:rFonts w:eastAsia="Arial Unicode MS"/>
          <w:lang w:eastAsia="en-US" w:bidi="en-US"/>
        </w:rPr>
        <w:t xml:space="preserve"> поселения </w:t>
      </w:r>
      <w:r w:rsidRPr="00EC3982">
        <w:rPr>
          <w:i/>
        </w:rPr>
        <w:t>отсутствует.</w:t>
      </w:r>
    </w:p>
    <w:p w:rsidR="00F91362" w:rsidRPr="00EC3982" w:rsidRDefault="00F91362" w:rsidP="00F91362">
      <w:pPr>
        <w:spacing w:before="57" w:after="57"/>
        <w:ind w:left="57" w:right="57" w:firstLine="567"/>
        <w:rPr>
          <w:i/>
        </w:rPr>
      </w:pPr>
    </w:p>
    <w:p w:rsidR="00F91362" w:rsidRPr="00EC3982" w:rsidRDefault="003E4EA7" w:rsidP="00F91362">
      <w:pPr>
        <w:pStyle w:val="30"/>
        <w:tabs>
          <w:tab w:val="left" w:pos="-2835"/>
        </w:tabs>
        <w:ind w:left="0" w:firstLine="567"/>
      </w:pPr>
      <w:bookmarkStart w:id="103" w:name="_Toc469070905"/>
      <w:bookmarkStart w:id="104" w:name="_Toc478562558"/>
      <w:bookmarkStart w:id="105" w:name="_Toc154568608"/>
      <w:r w:rsidRPr="00EC3982">
        <w:rPr>
          <w:b/>
          <w:szCs w:val="28"/>
          <w:u w:val="none"/>
        </w:rPr>
        <w:t>2.2.</w:t>
      </w:r>
      <w:r w:rsidR="00F91362" w:rsidRPr="00EC3982">
        <w:rPr>
          <w:b/>
          <w:szCs w:val="28"/>
          <w:u w:val="none"/>
        </w:rPr>
        <w:t>5.3 Воздушный транспорт</w:t>
      </w:r>
      <w:bookmarkEnd w:id="103"/>
      <w:bookmarkEnd w:id="104"/>
      <w:bookmarkEnd w:id="105"/>
    </w:p>
    <w:p w:rsidR="00F91362" w:rsidRPr="00EC3982" w:rsidRDefault="00F91362" w:rsidP="00F91362">
      <w:pPr>
        <w:spacing w:before="57" w:after="57"/>
        <w:ind w:left="57" w:right="57" w:firstLine="567"/>
        <w:rPr>
          <w:i/>
        </w:rPr>
      </w:pPr>
      <w:r w:rsidRPr="00EC3982">
        <w:rPr>
          <w:i/>
        </w:rPr>
        <w:t xml:space="preserve">Объекты воздушного транспорта на территории </w:t>
      </w:r>
      <w:r w:rsidR="00FF4D3D" w:rsidRPr="00EC3982">
        <w:rPr>
          <w:rFonts w:eastAsia="Arial Unicode MS"/>
          <w:lang w:eastAsia="en-US" w:bidi="en-US"/>
        </w:rPr>
        <w:t>Родниковского</w:t>
      </w:r>
      <w:r w:rsidR="00595595">
        <w:rPr>
          <w:rFonts w:eastAsia="Arial Unicode MS"/>
          <w:lang w:eastAsia="en-US" w:bidi="en-US"/>
        </w:rPr>
        <w:t xml:space="preserve">  </w:t>
      </w:r>
      <w:r w:rsidR="00FF4D3D" w:rsidRPr="00EC3982">
        <w:rPr>
          <w:rFonts w:eastAsia="Arial Unicode MS"/>
          <w:lang w:eastAsia="en-US" w:bidi="en-US"/>
        </w:rPr>
        <w:t>сельского</w:t>
      </w:r>
      <w:r w:rsidRPr="00EC3982">
        <w:rPr>
          <w:rFonts w:eastAsia="Arial Unicode MS"/>
          <w:lang w:eastAsia="en-US" w:bidi="en-US"/>
        </w:rPr>
        <w:t xml:space="preserve"> </w:t>
      </w:r>
      <w:r w:rsidR="00595595">
        <w:rPr>
          <w:rFonts w:eastAsia="Arial Unicode MS"/>
          <w:lang w:eastAsia="en-US" w:bidi="en-US"/>
        </w:rPr>
        <w:t xml:space="preserve">  </w:t>
      </w:r>
      <w:r w:rsidRPr="00EC3982">
        <w:rPr>
          <w:rFonts w:eastAsia="Arial Unicode MS"/>
          <w:lang w:eastAsia="en-US" w:bidi="en-US"/>
        </w:rPr>
        <w:t xml:space="preserve">поселения </w:t>
      </w:r>
      <w:r w:rsidRPr="00EC3982">
        <w:rPr>
          <w:i/>
        </w:rPr>
        <w:t>отсутствуют.</w:t>
      </w:r>
    </w:p>
    <w:p w:rsidR="00F91362" w:rsidRPr="00F710D4" w:rsidRDefault="00F91362" w:rsidP="00F91362">
      <w:pPr>
        <w:spacing w:before="57" w:after="57"/>
        <w:ind w:left="57" w:right="57" w:firstLine="567"/>
        <w:rPr>
          <w:i/>
          <w:highlight w:val="yellow"/>
        </w:rPr>
      </w:pPr>
    </w:p>
    <w:p w:rsidR="00F91362" w:rsidRPr="00EC3982" w:rsidRDefault="003E4EA7" w:rsidP="00F91362">
      <w:pPr>
        <w:pStyle w:val="30"/>
        <w:tabs>
          <w:tab w:val="left" w:pos="-2835"/>
        </w:tabs>
        <w:ind w:left="0" w:firstLine="567"/>
        <w:rPr>
          <w:b/>
          <w:szCs w:val="28"/>
          <w:u w:val="none"/>
        </w:rPr>
      </w:pPr>
      <w:bookmarkStart w:id="106" w:name="_Toc469070906"/>
      <w:bookmarkStart w:id="107" w:name="_Toc478562559"/>
      <w:bookmarkStart w:id="108" w:name="_Toc154568609"/>
      <w:r w:rsidRPr="00EC3982">
        <w:rPr>
          <w:b/>
          <w:szCs w:val="28"/>
          <w:u w:val="none"/>
        </w:rPr>
        <w:t>2.2.</w:t>
      </w:r>
      <w:r w:rsidR="00F91362" w:rsidRPr="00EC3982">
        <w:rPr>
          <w:b/>
          <w:szCs w:val="28"/>
          <w:u w:val="none"/>
        </w:rPr>
        <w:t>5.4 Автомобильный транспорт</w:t>
      </w:r>
      <w:bookmarkEnd w:id="106"/>
      <w:bookmarkEnd w:id="107"/>
      <w:bookmarkEnd w:id="108"/>
    </w:p>
    <w:p w:rsidR="00D9445B" w:rsidRPr="00EC3982" w:rsidRDefault="009746E4" w:rsidP="00A067AC">
      <w:pPr>
        <w:rPr>
          <w:rFonts w:eastAsia="Arial Unicode MS"/>
          <w:lang w:eastAsia="en-US" w:bidi="en-US"/>
        </w:rPr>
      </w:pPr>
      <w:r w:rsidRPr="00EC3982">
        <w:rPr>
          <w:rFonts w:eastAsia="Arial Unicode MS"/>
          <w:lang w:eastAsia="en-US" w:bidi="en-US"/>
        </w:rPr>
        <w:t xml:space="preserve">Согласно Схеме </w:t>
      </w:r>
      <w:r w:rsidR="00A067AC" w:rsidRPr="00F56937">
        <w:t>территориального планирования Российской Федерации в области федерального транспорта (железнодорожного, воздушн</w:t>
      </w:r>
      <w:r w:rsidR="00A067AC">
        <w:t>о</w:t>
      </w:r>
      <w:r w:rsidR="00A067AC" w:rsidRPr="00F56937">
        <w:t xml:space="preserve">го, морского, внутреннего водного транспорта) и автомобильных дорог федерального </w:t>
      </w:r>
      <w:r w:rsidR="00A067AC" w:rsidRPr="00F56937">
        <w:lastRenderedPageBreak/>
        <w:t>значения</w:t>
      </w:r>
      <w:r w:rsidR="00A067AC">
        <w:t xml:space="preserve">, </w:t>
      </w:r>
      <w:r w:rsidR="00A067AC" w:rsidRPr="00F56937">
        <w:t xml:space="preserve"> утвержде</w:t>
      </w:r>
      <w:r w:rsidR="00A067AC">
        <w:t>ной</w:t>
      </w:r>
      <w:r w:rsidR="00A067AC" w:rsidRPr="00F56937">
        <w:t xml:space="preserve"> распоряжением Правительства Российской Федерации от 19 марта 2013 г. № 384-р</w:t>
      </w:r>
      <w:r w:rsidR="00A067AC">
        <w:t xml:space="preserve">  </w:t>
      </w:r>
      <w:r w:rsidR="00850F0E" w:rsidRPr="00FA05D2">
        <w:t>(с изменениями на 7 июля 2022 года)</w:t>
      </w:r>
      <w:r w:rsidR="00A067AC">
        <w:t xml:space="preserve">, </w:t>
      </w:r>
      <w:r w:rsidRPr="00EC3982">
        <w:rPr>
          <w:i/>
        </w:rPr>
        <w:t xml:space="preserve">на территории </w:t>
      </w:r>
      <w:r w:rsidR="00A63DC5">
        <w:rPr>
          <w:rFonts w:eastAsia="Arial Unicode MS"/>
          <w:lang w:eastAsia="en-US" w:bidi="en-US"/>
        </w:rPr>
        <w:t>Родниковского  сельского</w:t>
      </w:r>
      <w:r w:rsidRPr="00EC3982">
        <w:rPr>
          <w:rFonts w:eastAsia="Arial Unicode MS"/>
          <w:lang w:eastAsia="en-US" w:bidi="en-US"/>
        </w:rPr>
        <w:t xml:space="preserve"> поселения планируется</w:t>
      </w:r>
      <w:r w:rsidR="00D9445B" w:rsidRPr="00EC3982">
        <w:rPr>
          <w:rFonts w:eastAsia="Arial Unicode MS"/>
          <w:lang w:eastAsia="en-US" w:bidi="en-US"/>
        </w:rPr>
        <w:t>:</w:t>
      </w:r>
    </w:p>
    <w:p w:rsidR="00EC3982" w:rsidRPr="00EC3982" w:rsidRDefault="00D9445B" w:rsidP="00EC3982">
      <w:pPr>
        <w:widowControl w:val="0"/>
        <w:rPr>
          <w:rFonts w:eastAsia="Arial Unicode MS"/>
          <w:i/>
          <w:lang w:eastAsia="en-US" w:bidi="en-US"/>
        </w:rPr>
      </w:pPr>
      <w:r w:rsidRPr="00EC3982">
        <w:rPr>
          <w:rFonts w:eastAsia="Arial Unicode MS"/>
          <w:i/>
          <w:lang w:eastAsia="en-US" w:bidi="en-US"/>
        </w:rPr>
        <w:t>-</w:t>
      </w:r>
      <w:r w:rsidR="009746E4" w:rsidRPr="00EC3982">
        <w:rPr>
          <w:rFonts w:eastAsia="Arial Unicode MS"/>
          <w:i/>
          <w:lang w:eastAsia="en-US" w:bidi="en-US"/>
        </w:rPr>
        <w:t xml:space="preserve"> реконструкция федеральной автомобильной дороги </w:t>
      </w:r>
      <w:r w:rsidR="00380DC0">
        <w:rPr>
          <w:rFonts w:eastAsia="Arial Unicode MS"/>
          <w:i/>
          <w:lang w:eastAsia="en-US" w:bidi="en-US"/>
        </w:rPr>
        <w:t xml:space="preserve">общего  пользования </w:t>
      </w:r>
      <w:r w:rsidR="00EC3982" w:rsidRPr="00EC3982">
        <w:rPr>
          <w:rFonts w:eastAsia="Arial Unicode MS"/>
          <w:i/>
          <w:lang w:eastAsia="en-US" w:bidi="en-US"/>
        </w:rPr>
        <w:t xml:space="preserve">А-160 </w:t>
      </w:r>
      <w:r w:rsidR="00380DC0" w:rsidRPr="00380DC0">
        <w:rPr>
          <w:rFonts w:eastAsia="Arial Unicode MS"/>
          <w:i/>
          <w:lang w:eastAsia="en-US" w:bidi="en-US"/>
        </w:rPr>
        <w:t>«Майкоп - Бжедугхабль – Адыгейск - Усть-Лабинск – Кореновск»</w:t>
      </w:r>
      <w:r w:rsidR="00EC3982" w:rsidRPr="00EC3982">
        <w:rPr>
          <w:rFonts w:eastAsia="Arial Unicode MS"/>
          <w:i/>
          <w:lang w:eastAsia="en-US" w:bidi="en-US"/>
        </w:rPr>
        <w:t>– реконструкция участк</w:t>
      </w:r>
      <w:r w:rsidR="00C47E1F">
        <w:rPr>
          <w:rFonts w:eastAsia="Arial Unicode MS"/>
          <w:i/>
          <w:lang w:eastAsia="en-US" w:bidi="en-US"/>
        </w:rPr>
        <w:t xml:space="preserve">ов </w:t>
      </w:r>
      <w:r w:rsidR="00EC3982" w:rsidRPr="00EC3982">
        <w:rPr>
          <w:rFonts w:eastAsia="Arial Unicode MS"/>
          <w:i/>
          <w:lang w:eastAsia="en-US" w:bidi="en-US"/>
        </w:rPr>
        <w:t>дороги - км 18+868</w:t>
      </w:r>
      <w:r w:rsidR="00C47E1F">
        <w:rPr>
          <w:rFonts w:eastAsia="Arial Unicode MS"/>
          <w:i/>
          <w:lang w:eastAsia="en-US" w:bidi="en-US"/>
        </w:rPr>
        <w:t xml:space="preserve"> и </w:t>
      </w:r>
      <w:r w:rsidR="00EC3982" w:rsidRPr="00EC3982">
        <w:rPr>
          <w:rFonts w:eastAsia="Arial Unicode MS"/>
          <w:i/>
          <w:lang w:eastAsia="en-US" w:bidi="en-US"/>
        </w:rPr>
        <w:t>-км 50+683.</w:t>
      </w:r>
    </w:p>
    <w:p w:rsidR="005203AE" w:rsidRPr="00EC3982" w:rsidRDefault="005203AE" w:rsidP="00AB4616">
      <w:pPr>
        <w:ind w:left="57" w:right="57" w:firstLine="567"/>
        <w:rPr>
          <w:rFonts w:eastAsia="Arial Unicode MS"/>
          <w:lang w:eastAsia="en-US" w:bidi="en-US"/>
        </w:rPr>
      </w:pPr>
      <w:r w:rsidRPr="00EC3982">
        <w:rPr>
          <w:rFonts w:eastAsia="Arial Unicode MS"/>
          <w:lang w:eastAsia="en-US" w:bidi="en-US"/>
        </w:rPr>
        <w:t xml:space="preserve">Характеристика планируемых </w:t>
      </w:r>
      <w:r w:rsidR="00D9445B" w:rsidRPr="00EC3982">
        <w:rPr>
          <w:rFonts w:eastAsia="Arial Unicode MS"/>
          <w:lang w:eastAsia="en-US" w:bidi="en-US"/>
        </w:rPr>
        <w:t>объектов капитального с</w:t>
      </w:r>
      <w:r w:rsidRPr="00EC3982">
        <w:rPr>
          <w:rFonts w:eastAsia="Arial Unicode MS"/>
          <w:lang w:eastAsia="en-US" w:bidi="en-US"/>
        </w:rPr>
        <w:t>троительства и реконструкции приведена ниже в таблице.</w:t>
      </w:r>
    </w:p>
    <w:p w:rsidR="002602B8" w:rsidRPr="00AA4346" w:rsidRDefault="002602B8" w:rsidP="002602B8">
      <w:pPr>
        <w:jc w:val="right"/>
      </w:pPr>
      <w:r w:rsidRPr="00AA4346">
        <w:t xml:space="preserve">Таблица </w:t>
      </w:r>
      <w:r w:rsidR="00D53D57">
        <w:t>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5576"/>
        <w:gridCol w:w="2362"/>
      </w:tblGrid>
      <w:tr w:rsidR="002F2F88" w:rsidRPr="00F710D4" w:rsidTr="007233DF">
        <w:trPr>
          <w:jc w:val="center"/>
        </w:trPr>
        <w:tc>
          <w:tcPr>
            <w:tcW w:w="898"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Calibri"/>
                <w:bCs/>
                <w:sz w:val="24"/>
                <w:szCs w:val="24"/>
                <w:lang w:eastAsia="en-US"/>
              </w:rPr>
            </w:pPr>
            <w:r w:rsidRPr="002F2F88">
              <w:rPr>
                <w:rFonts w:eastAsia="Calibri"/>
                <w:bCs/>
                <w:sz w:val="24"/>
                <w:szCs w:val="24"/>
                <w:lang w:eastAsia="en-US"/>
              </w:rPr>
              <w:t>№ п/п</w:t>
            </w:r>
          </w:p>
        </w:tc>
        <w:tc>
          <w:tcPr>
            <w:tcW w:w="5576"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Times New Roman CYR"/>
                <w:sz w:val="24"/>
                <w:szCs w:val="24"/>
              </w:rPr>
            </w:pPr>
            <w:r w:rsidRPr="002F2F88">
              <w:rPr>
                <w:rFonts w:eastAsia="Calibri"/>
                <w:bCs/>
                <w:sz w:val="24"/>
                <w:szCs w:val="24"/>
                <w:lang w:eastAsia="en-US"/>
              </w:rPr>
              <w:t>Наименование дороги</w:t>
            </w:r>
          </w:p>
        </w:tc>
        <w:tc>
          <w:tcPr>
            <w:tcW w:w="2362"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Calibri"/>
                <w:bCs/>
                <w:sz w:val="24"/>
                <w:szCs w:val="24"/>
                <w:lang w:eastAsia="en-US"/>
              </w:rPr>
            </w:pPr>
            <w:r w:rsidRPr="002F2F88">
              <w:rPr>
                <w:rFonts w:eastAsia="Calibri"/>
                <w:bCs/>
                <w:sz w:val="24"/>
                <w:szCs w:val="24"/>
                <w:lang w:eastAsia="en-US"/>
              </w:rPr>
              <w:t>Протяженность</w:t>
            </w:r>
          </w:p>
          <w:p w:rsidR="002F2F88" w:rsidRPr="002F2F88" w:rsidRDefault="002F2F88" w:rsidP="00D9445B">
            <w:pPr>
              <w:autoSpaceDE w:val="0"/>
              <w:autoSpaceDN w:val="0"/>
              <w:adjustRightInd w:val="0"/>
              <w:spacing w:line="240" w:lineRule="auto"/>
              <w:ind w:firstLine="0"/>
              <w:jc w:val="center"/>
              <w:rPr>
                <w:rFonts w:eastAsia="Times New Roman CYR"/>
                <w:sz w:val="24"/>
                <w:szCs w:val="24"/>
              </w:rPr>
            </w:pPr>
            <w:r w:rsidRPr="002F2F88">
              <w:rPr>
                <w:rFonts w:eastAsia="Calibri"/>
                <w:bCs/>
                <w:sz w:val="24"/>
                <w:szCs w:val="24"/>
                <w:lang w:eastAsia="en-US"/>
              </w:rPr>
              <w:t>км.</w:t>
            </w:r>
          </w:p>
        </w:tc>
      </w:tr>
      <w:tr w:rsidR="002F2F88" w:rsidRPr="00F710D4" w:rsidTr="007233DF">
        <w:trPr>
          <w:jc w:val="center"/>
        </w:trPr>
        <w:tc>
          <w:tcPr>
            <w:tcW w:w="898"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Arial Unicode MS"/>
                <w:lang w:eastAsia="en-US" w:bidi="en-US"/>
              </w:rPr>
            </w:pPr>
            <w:r w:rsidRPr="002F2F88">
              <w:rPr>
                <w:rFonts w:eastAsia="Arial Unicode MS"/>
                <w:lang w:eastAsia="en-US" w:bidi="en-US"/>
              </w:rPr>
              <w:t>1</w:t>
            </w:r>
          </w:p>
        </w:tc>
        <w:tc>
          <w:tcPr>
            <w:tcW w:w="5576" w:type="dxa"/>
            <w:shd w:val="clear" w:color="auto" w:fill="auto"/>
            <w:vAlign w:val="center"/>
          </w:tcPr>
          <w:p w:rsidR="002F2F88" w:rsidRPr="002F2F88" w:rsidRDefault="002F2F88" w:rsidP="00380DC0">
            <w:pPr>
              <w:widowControl w:val="0"/>
              <w:spacing w:line="240" w:lineRule="auto"/>
              <w:ind w:firstLine="71"/>
              <w:rPr>
                <w:rFonts w:eastAsia="Arial Unicode MS"/>
                <w:lang w:eastAsia="en-US" w:bidi="en-US"/>
              </w:rPr>
            </w:pPr>
            <w:r w:rsidRPr="002F2F88">
              <w:rPr>
                <w:rFonts w:eastAsia="Arial Unicode MS"/>
                <w:lang w:eastAsia="en-US" w:bidi="en-US"/>
              </w:rPr>
              <w:t xml:space="preserve">Автомобильная дорога А-160 </w:t>
            </w:r>
            <w:r w:rsidR="00380DC0" w:rsidRPr="00ED64AB">
              <w:rPr>
                <w:rFonts w:asciiTheme="minorHAnsi" w:hAnsiTheme="minorHAnsi" w:cstheme="minorHAnsi"/>
              </w:rPr>
              <w:t>«Майкоп - Бжедугхабль – Адыгейск - Усть-Лабинск – Кореновск»</w:t>
            </w:r>
            <w:r w:rsidRPr="002F2F88">
              <w:rPr>
                <w:rFonts w:eastAsia="Arial Unicode MS"/>
                <w:lang w:eastAsia="en-US" w:bidi="en-US"/>
              </w:rPr>
              <w:t xml:space="preserve"> – реконструкция участк</w:t>
            </w:r>
            <w:r w:rsidR="00380DC0">
              <w:rPr>
                <w:rFonts w:eastAsia="Arial Unicode MS"/>
                <w:lang w:eastAsia="en-US" w:bidi="en-US"/>
              </w:rPr>
              <w:t>ов</w:t>
            </w:r>
            <w:r w:rsidRPr="002F2F88">
              <w:rPr>
                <w:rFonts w:eastAsia="Arial Unicode MS"/>
                <w:lang w:eastAsia="en-US" w:bidi="en-US"/>
              </w:rPr>
              <w:t xml:space="preserve"> </w:t>
            </w:r>
            <w:r w:rsidRPr="000E5D35">
              <w:rPr>
                <w:rFonts w:asciiTheme="minorHAnsi" w:hAnsiTheme="minorHAnsi" w:cstheme="minorHAnsi"/>
              </w:rPr>
              <w:t xml:space="preserve">дороги- </w:t>
            </w:r>
            <w:r w:rsidR="000E5D35" w:rsidRPr="000E5D35">
              <w:rPr>
                <w:rFonts w:asciiTheme="minorHAnsi" w:hAnsiTheme="minorHAnsi" w:cstheme="minorHAnsi"/>
              </w:rPr>
              <w:t>км 18+868- км 50+357, категория 1Б</w:t>
            </w:r>
          </w:p>
        </w:tc>
        <w:tc>
          <w:tcPr>
            <w:tcW w:w="2362" w:type="dxa"/>
            <w:shd w:val="clear" w:color="auto" w:fill="auto"/>
            <w:vAlign w:val="center"/>
          </w:tcPr>
          <w:p w:rsidR="002F2F88" w:rsidRPr="002F2F88" w:rsidRDefault="00AA4346" w:rsidP="00AA4346">
            <w:pPr>
              <w:autoSpaceDE w:val="0"/>
              <w:autoSpaceDN w:val="0"/>
              <w:adjustRightInd w:val="0"/>
              <w:spacing w:line="240" w:lineRule="auto"/>
              <w:ind w:firstLine="0"/>
              <w:jc w:val="center"/>
              <w:rPr>
                <w:rFonts w:eastAsia="Arial Unicode MS"/>
                <w:lang w:eastAsia="en-US" w:bidi="en-US"/>
              </w:rPr>
            </w:pPr>
            <w:r w:rsidRPr="00AA4346">
              <w:rPr>
                <w:rFonts w:eastAsia="Arial Unicode MS"/>
                <w:lang w:eastAsia="en-US" w:bidi="en-US"/>
              </w:rPr>
              <w:t>11</w:t>
            </w:r>
            <w:r w:rsidR="002F2F88" w:rsidRPr="00AA4346">
              <w:rPr>
                <w:rFonts w:eastAsia="Arial Unicode MS"/>
                <w:lang w:eastAsia="en-US" w:bidi="en-US"/>
              </w:rPr>
              <w:t>,</w:t>
            </w:r>
            <w:r w:rsidRPr="00AA4346">
              <w:rPr>
                <w:rFonts w:eastAsia="Arial Unicode MS"/>
                <w:lang w:eastAsia="en-US" w:bidi="en-US"/>
              </w:rPr>
              <w:t>0</w:t>
            </w:r>
            <w:r w:rsidR="002F2F88" w:rsidRPr="00AA4346">
              <w:rPr>
                <w:rFonts w:eastAsia="Arial Unicode MS"/>
                <w:lang w:eastAsia="en-US" w:bidi="en-US"/>
              </w:rPr>
              <w:t>0</w:t>
            </w:r>
          </w:p>
        </w:tc>
      </w:tr>
    </w:tbl>
    <w:p w:rsidR="009C1ECD" w:rsidRPr="007233DF" w:rsidRDefault="009C1ECD" w:rsidP="009C1ECD"/>
    <w:p w:rsidR="009C1ECD" w:rsidRPr="007233DF" w:rsidRDefault="009C1ECD" w:rsidP="00B41E19">
      <w:r w:rsidRPr="007233DF">
        <w:rPr>
          <w:rFonts w:eastAsia="Times New Roman CYR"/>
        </w:rPr>
        <w:t xml:space="preserve">Согласно </w:t>
      </w:r>
      <w:r w:rsidRPr="007233DF">
        <w:t>Схеме территориального планирования</w:t>
      </w:r>
      <w:r w:rsidR="002B5B49">
        <w:t xml:space="preserve"> </w:t>
      </w:r>
      <w:r w:rsidRPr="007233DF">
        <w:t>Краснодарского края, утвержденной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в редакции</w:t>
      </w:r>
      <w:r w:rsidR="000E5D35">
        <w:t xml:space="preserve">, утвержденной </w:t>
      </w:r>
      <w:r w:rsidRPr="007233DF">
        <w:t xml:space="preserve"> </w:t>
      </w:r>
      <w:r w:rsidR="000E5D35" w:rsidRPr="00B551A6">
        <w:t>постановлени</w:t>
      </w:r>
      <w:r w:rsidR="000E5D35">
        <w:t>ем</w:t>
      </w:r>
      <w:r w:rsidR="000E5D35" w:rsidRPr="00B551A6">
        <w:t xml:space="preserve"> главы администрации (губернатора) Краснодарского края </w:t>
      </w:r>
      <w:r w:rsidR="000E5D35">
        <w:t>от 30</w:t>
      </w:r>
      <w:r w:rsidR="000E5D35" w:rsidRPr="00B551A6">
        <w:t xml:space="preserve"> </w:t>
      </w:r>
      <w:r w:rsidR="000E5D35">
        <w:t>декабря 2</w:t>
      </w:r>
      <w:r w:rsidR="000E5D35" w:rsidRPr="00B551A6">
        <w:t>0</w:t>
      </w:r>
      <w:r w:rsidR="000E5D35">
        <w:t>22</w:t>
      </w:r>
      <w:r w:rsidR="000E5D35" w:rsidRPr="00B551A6">
        <w:t xml:space="preserve"> года №</w:t>
      </w:r>
      <w:r w:rsidR="000E5D35">
        <w:t>1053</w:t>
      </w:r>
      <w:r w:rsidRPr="007233DF">
        <w:t xml:space="preserve">, на территории </w:t>
      </w:r>
      <w:r w:rsidR="00FF4D3D" w:rsidRPr="007233DF">
        <w:t>Родниковского</w:t>
      </w:r>
      <w:r w:rsidR="000E5D35">
        <w:t xml:space="preserve">  </w:t>
      </w:r>
      <w:r w:rsidR="00FF4D3D" w:rsidRPr="007233DF">
        <w:t>сельского</w:t>
      </w:r>
      <w:r w:rsidRPr="007233DF">
        <w:t xml:space="preserve"> поселения планиру</w:t>
      </w:r>
      <w:r w:rsidR="007233DF" w:rsidRPr="007233DF">
        <w:t>ю</w:t>
      </w:r>
      <w:r w:rsidRPr="007233DF">
        <w:t>тся</w:t>
      </w:r>
      <w:r w:rsidR="007233DF" w:rsidRPr="007233DF">
        <w:t xml:space="preserve"> </w:t>
      </w:r>
      <w:r w:rsidR="000E5D35">
        <w:t xml:space="preserve">реконструкция </w:t>
      </w:r>
      <w:r w:rsidR="007233DF" w:rsidRPr="007233DF">
        <w:t>следующи</w:t>
      </w:r>
      <w:r w:rsidR="000E5D35">
        <w:t>х</w:t>
      </w:r>
      <w:r w:rsidR="007233DF" w:rsidRPr="007233DF">
        <w:t xml:space="preserve"> объект</w:t>
      </w:r>
      <w:r w:rsidR="000E5D35">
        <w:t>ов</w:t>
      </w:r>
      <w:r w:rsidR="007233DF" w:rsidRPr="007233DF">
        <w:t xml:space="preserve"> регионального значения</w:t>
      </w:r>
      <w:r w:rsidRPr="007233DF">
        <w:t>:</w:t>
      </w:r>
    </w:p>
    <w:p w:rsidR="007233DF" w:rsidRDefault="007233DF" w:rsidP="007233DF">
      <w:pPr>
        <w:jc w:val="right"/>
      </w:pPr>
      <w:r w:rsidRPr="00AA4346">
        <w:t xml:space="preserve">Таблица </w:t>
      </w:r>
      <w:r w:rsidR="00D53D57">
        <w:t>50</w:t>
      </w:r>
    </w:p>
    <w:tbl>
      <w:tblPr>
        <w:tblStyle w:val="aff"/>
        <w:tblW w:w="0" w:type="auto"/>
        <w:tblLook w:val="04A0"/>
      </w:tblPr>
      <w:tblGrid>
        <w:gridCol w:w="959"/>
        <w:gridCol w:w="6946"/>
        <w:gridCol w:w="2091"/>
      </w:tblGrid>
      <w:tr w:rsidR="008F71C9" w:rsidTr="008F71C9">
        <w:trPr>
          <w:tblHeader/>
        </w:trPr>
        <w:tc>
          <w:tcPr>
            <w:tcW w:w="959" w:type="dxa"/>
            <w:vAlign w:val="center"/>
          </w:tcPr>
          <w:p w:rsidR="008F71C9" w:rsidRPr="002F2F88" w:rsidRDefault="008F71C9" w:rsidP="008F71C9">
            <w:pPr>
              <w:autoSpaceDE w:val="0"/>
              <w:autoSpaceDN w:val="0"/>
              <w:adjustRightInd w:val="0"/>
              <w:spacing w:line="276" w:lineRule="auto"/>
              <w:ind w:firstLine="0"/>
              <w:jc w:val="center"/>
              <w:rPr>
                <w:rFonts w:eastAsia="Calibri"/>
                <w:bCs/>
                <w:sz w:val="24"/>
                <w:szCs w:val="24"/>
                <w:lang w:eastAsia="en-US"/>
              </w:rPr>
            </w:pPr>
            <w:r w:rsidRPr="002F2F88">
              <w:rPr>
                <w:rFonts w:eastAsia="Calibri"/>
                <w:bCs/>
                <w:sz w:val="24"/>
                <w:szCs w:val="24"/>
                <w:lang w:eastAsia="en-US"/>
              </w:rPr>
              <w:t>№ п/п</w:t>
            </w:r>
          </w:p>
        </w:tc>
        <w:tc>
          <w:tcPr>
            <w:tcW w:w="6946" w:type="dxa"/>
            <w:vAlign w:val="center"/>
          </w:tcPr>
          <w:p w:rsidR="008F71C9" w:rsidRPr="002F2F88" w:rsidRDefault="008F71C9" w:rsidP="008F71C9">
            <w:pPr>
              <w:autoSpaceDE w:val="0"/>
              <w:autoSpaceDN w:val="0"/>
              <w:adjustRightInd w:val="0"/>
              <w:spacing w:line="276" w:lineRule="auto"/>
              <w:ind w:firstLine="0"/>
              <w:jc w:val="center"/>
              <w:rPr>
                <w:rFonts w:eastAsia="Times New Roman CYR"/>
                <w:sz w:val="24"/>
                <w:szCs w:val="24"/>
              </w:rPr>
            </w:pPr>
            <w:r w:rsidRPr="002F2F88">
              <w:rPr>
                <w:rFonts w:eastAsia="Calibri"/>
                <w:bCs/>
                <w:sz w:val="24"/>
                <w:szCs w:val="24"/>
                <w:lang w:eastAsia="en-US"/>
              </w:rPr>
              <w:t>Наименование дороги</w:t>
            </w:r>
          </w:p>
        </w:tc>
        <w:tc>
          <w:tcPr>
            <w:tcW w:w="2091" w:type="dxa"/>
            <w:vAlign w:val="center"/>
          </w:tcPr>
          <w:p w:rsidR="008F71C9" w:rsidRPr="002F2F88" w:rsidRDefault="008F71C9" w:rsidP="008F71C9">
            <w:pPr>
              <w:autoSpaceDE w:val="0"/>
              <w:autoSpaceDN w:val="0"/>
              <w:adjustRightInd w:val="0"/>
              <w:spacing w:line="276" w:lineRule="auto"/>
              <w:ind w:firstLine="0"/>
              <w:jc w:val="center"/>
              <w:rPr>
                <w:rFonts w:eastAsia="Calibri"/>
                <w:bCs/>
                <w:sz w:val="24"/>
                <w:szCs w:val="24"/>
                <w:lang w:eastAsia="en-US"/>
              </w:rPr>
            </w:pPr>
            <w:r w:rsidRPr="002F2F88">
              <w:rPr>
                <w:rFonts w:eastAsia="Calibri"/>
                <w:bCs/>
                <w:sz w:val="24"/>
                <w:szCs w:val="24"/>
                <w:lang w:eastAsia="en-US"/>
              </w:rPr>
              <w:t>Протяженность</w:t>
            </w:r>
          </w:p>
          <w:p w:rsidR="008F71C9" w:rsidRPr="002F2F88" w:rsidRDefault="008F71C9" w:rsidP="008F71C9">
            <w:pPr>
              <w:autoSpaceDE w:val="0"/>
              <w:autoSpaceDN w:val="0"/>
              <w:adjustRightInd w:val="0"/>
              <w:spacing w:line="276" w:lineRule="auto"/>
              <w:ind w:firstLine="0"/>
              <w:jc w:val="center"/>
              <w:rPr>
                <w:rFonts w:eastAsia="Times New Roman CYR"/>
                <w:sz w:val="24"/>
                <w:szCs w:val="24"/>
              </w:rPr>
            </w:pPr>
            <w:r w:rsidRPr="002F2F88">
              <w:rPr>
                <w:rFonts w:eastAsia="Calibri"/>
                <w:bCs/>
                <w:sz w:val="24"/>
                <w:szCs w:val="24"/>
                <w:lang w:eastAsia="en-US"/>
              </w:rPr>
              <w:t>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1</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ст-ца Гиагинская</w:t>
            </w:r>
          </w:p>
        </w:tc>
        <w:tc>
          <w:tcPr>
            <w:tcW w:w="2091" w:type="dxa"/>
            <w:vAlign w:val="center"/>
          </w:tcPr>
          <w:p w:rsidR="008F71C9" w:rsidRPr="00AA4346" w:rsidRDefault="00164F69" w:rsidP="008F71C9">
            <w:pPr>
              <w:shd w:val="clear" w:color="auto" w:fill="FFFFFF"/>
              <w:autoSpaceDE w:val="0"/>
              <w:autoSpaceDN w:val="0"/>
              <w:adjustRightInd w:val="0"/>
              <w:spacing w:line="276" w:lineRule="auto"/>
              <w:ind w:left="-141" w:firstLine="0"/>
              <w:jc w:val="center"/>
              <w:rPr>
                <w:rFonts w:eastAsia="Arial Unicode MS"/>
                <w:lang w:eastAsia="en-US" w:bidi="en-US"/>
              </w:rPr>
            </w:pPr>
            <w:r>
              <w:rPr>
                <w:rFonts w:eastAsia="Arial Unicode MS"/>
                <w:lang w:eastAsia="en-US" w:bidi="en-US"/>
              </w:rPr>
              <w:t>8,65</w:t>
            </w:r>
            <w:r w:rsidR="008F71C9"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2</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ст-ца Ханская</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2,85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3</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 xml:space="preserve">г. Белореченск – </w:t>
            </w:r>
          </w:p>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 Нижневеденеевский</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4,23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4</w:t>
            </w:r>
          </w:p>
        </w:tc>
        <w:tc>
          <w:tcPr>
            <w:tcW w:w="6946" w:type="dxa"/>
            <w:vAlign w:val="center"/>
          </w:tcPr>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п. Родники</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2,</w:t>
            </w:r>
            <w:r w:rsidR="00164F69">
              <w:rPr>
                <w:rFonts w:eastAsia="Arial Unicode MS"/>
                <w:lang w:eastAsia="en-US" w:bidi="en-US"/>
              </w:rPr>
              <w:t>30</w:t>
            </w:r>
            <w:r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5</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Подъезд к пос. Восточный</w:t>
            </w:r>
          </w:p>
        </w:tc>
        <w:tc>
          <w:tcPr>
            <w:tcW w:w="2091" w:type="dxa"/>
            <w:vAlign w:val="center"/>
          </w:tcPr>
          <w:p w:rsidR="008F71C9" w:rsidRPr="00AA4346" w:rsidRDefault="00164F69" w:rsidP="00164F69">
            <w:pPr>
              <w:shd w:val="clear" w:color="auto" w:fill="FFFFFF"/>
              <w:autoSpaceDE w:val="0"/>
              <w:autoSpaceDN w:val="0"/>
              <w:adjustRightInd w:val="0"/>
              <w:spacing w:line="276" w:lineRule="auto"/>
              <w:ind w:left="-141" w:firstLine="0"/>
              <w:jc w:val="center"/>
              <w:rPr>
                <w:rFonts w:eastAsia="Arial Unicode MS"/>
                <w:lang w:eastAsia="en-US" w:bidi="en-US"/>
              </w:rPr>
            </w:pPr>
            <w:r>
              <w:rPr>
                <w:rFonts w:eastAsia="Arial Unicode MS"/>
                <w:lang w:eastAsia="en-US" w:bidi="en-US"/>
              </w:rPr>
              <w:t>2</w:t>
            </w:r>
            <w:r w:rsidR="008F71C9" w:rsidRPr="00AA4346">
              <w:rPr>
                <w:rFonts w:eastAsia="Arial Unicode MS"/>
                <w:lang w:eastAsia="en-US" w:bidi="en-US"/>
              </w:rPr>
              <w:t>,</w:t>
            </w:r>
            <w:r>
              <w:rPr>
                <w:rFonts w:eastAsia="Arial Unicode MS"/>
                <w:lang w:eastAsia="en-US" w:bidi="en-US"/>
              </w:rPr>
              <w:t>9</w:t>
            </w:r>
            <w:r w:rsidR="008F71C9" w:rsidRPr="00AA4346">
              <w:rPr>
                <w:rFonts w:eastAsia="Arial Unicode MS"/>
                <w:lang w:eastAsia="en-US" w:bidi="en-US"/>
              </w:rPr>
              <w:t>0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6</w:t>
            </w:r>
          </w:p>
        </w:tc>
        <w:tc>
          <w:tcPr>
            <w:tcW w:w="6946" w:type="dxa"/>
            <w:vAlign w:val="center"/>
          </w:tcPr>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 Родники – х. Приречный</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3,</w:t>
            </w:r>
            <w:r w:rsidR="00164F69">
              <w:rPr>
                <w:rFonts w:eastAsia="Arial Unicode MS"/>
                <w:lang w:eastAsia="en-US" w:bidi="en-US"/>
              </w:rPr>
              <w:t>10</w:t>
            </w:r>
            <w:r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7</w:t>
            </w:r>
          </w:p>
        </w:tc>
        <w:tc>
          <w:tcPr>
            <w:tcW w:w="6946" w:type="dxa"/>
            <w:vAlign w:val="center"/>
          </w:tcPr>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х. Грушевый</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6,</w:t>
            </w:r>
            <w:r w:rsidR="00164F69">
              <w:rPr>
                <w:rFonts w:eastAsia="Arial Unicode MS"/>
                <w:lang w:eastAsia="en-US" w:bidi="en-US"/>
              </w:rPr>
              <w:t>20</w:t>
            </w:r>
            <w:r w:rsidRPr="00AA4346">
              <w:rPr>
                <w:rFonts w:eastAsia="Arial Unicode MS"/>
                <w:lang w:eastAsia="en-US" w:bidi="en-US"/>
              </w:rPr>
              <w:t xml:space="preserve"> км</w:t>
            </w:r>
          </w:p>
        </w:tc>
      </w:tr>
    </w:tbl>
    <w:p w:rsidR="00AA4346" w:rsidRDefault="00AA4346" w:rsidP="007233DF">
      <w:pPr>
        <w:jc w:val="right"/>
      </w:pPr>
    </w:p>
    <w:p w:rsidR="00EF453B" w:rsidRPr="007233DF" w:rsidRDefault="00EF453B" w:rsidP="00B41E19">
      <w:pPr>
        <w:rPr>
          <w:i/>
        </w:rPr>
      </w:pPr>
      <w:r w:rsidRPr="007233DF">
        <w:rPr>
          <w:rFonts w:eastAsia="Times New Roman CYR"/>
        </w:rPr>
        <w:t xml:space="preserve">Согласно </w:t>
      </w:r>
      <w:r w:rsidR="007233DF" w:rsidRPr="007233DF">
        <w:t xml:space="preserve">Схеме территориального планирования муниципального образования Белореченский район Краснодарского края </w:t>
      </w:r>
      <w:r w:rsidRPr="007233DF">
        <w:t xml:space="preserve">мероприятия по развитию сети межмуниципальных автомобильных дорог общего пользования на территории </w:t>
      </w:r>
      <w:r w:rsidR="007233DF" w:rsidRPr="007233DF">
        <w:t>Родников</w:t>
      </w:r>
      <w:r w:rsidR="007362F0" w:rsidRPr="007233DF">
        <w:t xml:space="preserve">ского </w:t>
      </w:r>
      <w:r w:rsidR="00FF4D3D" w:rsidRPr="007233DF">
        <w:t>сельского</w:t>
      </w:r>
      <w:r w:rsidRPr="007233DF">
        <w:t xml:space="preserve"> поселения </w:t>
      </w:r>
      <w:r w:rsidRPr="007233DF">
        <w:rPr>
          <w:i/>
        </w:rPr>
        <w:t>не предусмотрены.</w:t>
      </w:r>
    </w:p>
    <w:p w:rsidR="00F91362" w:rsidRPr="00B975EE" w:rsidRDefault="00F91362" w:rsidP="007362F0">
      <w:pPr>
        <w:tabs>
          <w:tab w:val="left" w:pos="672"/>
        </w:tabs>
        <w:ind w:left="57" w:right="57" w:firstLine="567"/>
      </w:pPr>
      <w:r w:rsidRPr="00B975EE">
        <w:lastRenderedPageBreak/>
        <w:t xml:space="preserve">В связи с ростом транспортных потоков в </w:t>
      </w:r>
      <w:r w:rsidR="00A572B5" w:rsidRPr="00B975EE">
        <w:t>населенных пунктах поселения</w:t>
      </w:r>
      <w:r w:rsidRPr="00B975EE">
        <w:t xml:space="preserve"> возникает потребность в расширении существующ</w:t>
      </w:r>
      <w:r w:rsidR="00C54C99">
        <w:t>ихсельских</w:t>
      </w:r>
      <w:r w:rsidRPr="00B975EE">
        <w:t>дорожн</w:t>
      </w:r>
      <w:r w:rsidR="00A572B5" w:rsidRPr="00B975EE">
        <w:t>ых</w:t>
      </w:r>
      <w:r w:rsidRPr="00B975EE">
        <w:t xml:space="preserve"> сет</w:t>
      </w:r>
      <w:r w:rsidR="00A572B5" w:rsidRPr="00B975EE">
        <w:t>ях</w:t>
      </w:r>
      <w:r w:rsidRPr="00B975EE">
        <w:t xml:space="preserve">, что предполагает реконструкцию старых дорог, изменение транспортных потоков по ним, строительство дополнительных дорог вне центральной части </w:t>
      </w:r>
      <w:r w:rsidR="00A572B5" w:rsidRPr="00B975EE">
        <w:t>населенных пунктов</w:t>
      </w:r>
      <w:r w:rsidRPr="00B975EE">
        <w:t xml:space="preserve"> для разгрузки внутригородских дорог от транзитного транспорта, </w:t>
      </w:r>
      <w:r w:rsidR="00A572B5" w:rsidRPr="00B975EE">
        <w:t xml:space="preserve">строительсво новых объектов улично-дорожной сети населенных пунктов, </w:t>
      </w:r>
      <w:r w:rsidRPr="00B975EE">
        <w:t>строительство транспортных развязок и мостовых переходов, строительство новых парковок и мест стоянок транспортных средств, что потребует использования дополнительных площадей и земельных участков.</w:t>
      </w:r>
    </w:p>
    <w:p w:rsidR="007362F0" w:rsidRPr="00B975EE" w:rsidRDefault="007362F0" w:rsidP="007362F0">
      <w:pPr>
        <w:tabs>
          <w:tab w:val="left" w:pos="993"/>
        </w:tabs>
      </w:pPr>
      <w:r w:rsidRPr="00B975EE">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F91362" w:rsidRPr="00B975EE" w:rsidRDefault="00B975EE" w:rsidP="007362F0">
      <w:pPr>
        <w:tabs>
          <w:tab w:val="left" w:pos="672"/>
        </w:tabs>
        <w:ind w:left="57" w:right="57" w:firstLine="567"/>
      </w:pPr>
      <w:r>
        <w:t>Рекомендуемые м</w:t>
      </w:r>
      <w:r w:rsidR="007362F0" w:rsidRPr="00B975EE">
        <w:t>ероприятия по оптимизации</w:t>
      </w:r>
      <w:r w:rsidR="00F91362" w:rsidRPr="00B975EE">
        <w:t xml:space="preserve"> транспортной структуры </w:t>
      </w:r>
      <w:r w:rsidR="00FF4D3D" w:rsidRPr="00B975EE">
        <w:t>сельского</w:t>
      </w:r>
      <w:r w:rsidR="007362F0" w:rsidRPr="00B975EE">
        <w:t xml:space="preserve"> поселения, оздоровления экологической ситуации и обеспечения безопасности автомобильного движения следующие</w:t>
      </w:r>
      <w:r w:rsidR="00F91362" w:rsidRPr="00B975EE">
        <w:t>:</w:t>
      </w:r>
    </w:p>
    <w:p w:rsidR="00F91362" w:rsidRPr="00B975EE" w:rsidRDefault="007362F0" w:rsidP="00BE5620">
      <w:pPr>
        <w:pStyle w:val="af0"/>
        <w:numPr>
          <w:ilvl w:val="0"/>
          <w:numId w:val="40"/>
        </w:numPr>
        <w:tabs>
          <w:tab w:val="left" w:pos="672"/>
        </w:tabs>
        <w:ind w:left="851" w:right="57" w:hanging="284"/>
        <w:rPr>
          <w:rFonts w:ascii="Times New Roman" w:eastAsiaTheme="minorEastAsia" w:hAnsi="Times New Roman"/>
        </w:rPr>
      </w:pPr>
      <w:r w:rsidRPr="00B975EE">
        <w:rPr>
          <w:rFonts w:ascii="Times New Roman" w:eastAsiaTheme="minorEastAsia" w:hAnsi="Times New Roman"/>
        </w:rPr>
        <w:t xml:space="preserve">Рекомендуется устройство </w:t>
      </w:r>
      <w:r w:rsidR="00B975EE" w:rsidRPr="00B975EE">
        <w:rPr>
          <w:rFonts w:ascii="Times New Roman" w:eastAsiaTheme="minorEastAsia" w:hAnsi="Times New Roman"/>
        </w:rPr>
        <w:t>норматитивных</w:t>
      </w:r>
      <w:r w:rsidR="00C47E1F">
        <w:rPr>
          <w:rFonts w:ascii="Times New Roman" w:eastAsiaTheme="minorEastAsia" w:hAnsi="Times New Roman"/>
        </w:rPr>
        <w:t xml:space="preserve"> </w:t>
      </w:r>
      <w:r w:rsidRPr="00B975EE">
        <w:rPr>
          <w:rFonts w:ascii="Times New Roman" w:eastAsiaTheme="minorEastAsia" w:hAnsi="Times New Roman"/>
        </w:rPr>
        <w:t>пересечени</w:t>
      </w:r>
      <w:r w:rsidR="00B975EE" w:rsidRPr="00B975EE">
        <w:rPr>
          <w:rFonts w:ascii="Times New Roman" w:eastAsiaTheme="minorEastAsia" w:hAnsi="Times New Roman"/>
        </w:rPr>
        <w:t>й</w:t>
      </w:r>
      <w:r w:rsidR="00C47E1F">
        <w:rPr>
          <w:rFonts w:ascii="Times New Roman" w:eastAsiaTheme="minorEastAsia" w:hAnsi="Times New Roman"/>
        </w:rPr>
        <w:t xml:space="preserve"> </w:t>
      </w:r>
      <w:r w:rsidR="00B975EE" w:rsidRPr="00B975EE">
        <w:rPr>
          <w:rFonts w:ascii="Times New Roman" w:eastAsiaTheme="minorEastAsia" w:hAnsi="Times New Roman"/>
        </w:rPr>
        <w:t xml:space="preserve">в местах примыкания </w:t>
      </w:r>
      <w:r w:rsidR="00C47E1F">
        <w:rPr>
          <w:rFonts w:asciiTheme="minorHAnsi" w:hAnsiTheme="minorHAnsi" w:cstheme="minorHAnsi"/>
        </w:rPr>
        <w:t>а</w:t>
      </w:r>
      <w:r w:rsidR="00C47E1F" w:rsidRPr="00ED64AB">
        <w:rPr>
          <w:rFonts w:asciiTheme="minorHAnsi" w:hAnsiTheme="minorHAnsi" w:cstheme="minorHAnsi"/>
        </w:rPr>
        <w:t>втомобильн</w:t>
      </w:r>
      <w:r w:rsidR="00C47E1F">
        <w:rPr>
          <w:rFonts w:asciiTheme="minorHAnsi" w:hAnsiTheme="minorHAnsi" w:cstheme="minorHAnsi"/>
        </w:rPr>
        <w:t>ой</w:t>
      </w:r>
      <w:r w:rsidR="00C47E1F" w:rsidRPr="00ED64AB">
        <w:rPr>
          <w:rFonts w:asciiTheme="minorHAnsi" w:hAnsiTheme="minorHAnsi" w:cstheme="minorHAnsi"/>
        </w:rPr>
        <w:t xml:space="preserve"> дорог</w:t>
      </w:r>
      <w:r w:rsidR="00C47E1F">
        <w:rPr>
          <w:rFonts w:asciiTheme="minorHAnsi" w:hAnsiTheme="minorHAnsi" w:cstheme="minorHAnsi"/>
        </w:rPr>
        <w:t>и</w:t>
      </w:r>
      <w:r w:rsidR="00C47E1F"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00C47E1F">
        <w:rPr>
          <w:rFonts w:asciiTheme="minorHAnsi" w:hAnsiTheme="minorHAnsi" w:cstheme="minorHAnsi"/>
        </w:rPr>
        <w:t xml:space="preserve"> </w:t>
      </w:r>
      <w:r w:rsidRPr="00B975EE">
        <w:rPr>
          <w:rFonts w:ascii="Times New Roman" w:eastAsiaTheme="minorEastAsia" w:hAnsi="Times New Roman"/>
        </w:rPr>
        <w:t>с автодорог</w:t>
      </w:r>
      <w:r w:rsidR="00B975EE" w:rsidRPr="00B975EE">
        <w:rPr>
          <w:rFonts w:ascii="Times New Roman" w:eastAsiaTheme="minorEastAsia" w:hAnsi="Times New Roman"/>
        </w:rPr>
        <w:t>ами</w:t>
      </w:r>
      <w:r w:rsidRPr="00B975EE">
        <w:rPr>
          <w:rFonts w:ascii="Times New Roman" w:eastAsiaTheme="minorEastAsia" w:hAnsi="Times New Roman"/>
        </w:rPr>
        <w:t xml:space="preserve"> регионального значения</w:t>
      </w:r>
      <w:r w:rsidR="00092BFF" w:rsidRPr="00B975EE">
        <w:rPr>
          <w:rFonts w:ascii="Times New Roman" w:eastAsiaTheme="minorEastAsia" w:hAnsi="Times New Roman"/>
        </w:rPr>
        <w:t>, удовлетворяющ</w:t>
      </w:r>
      <w:r w:rsidR="00C47E1F">
        <w:rPr>
          <w:rFonts w:ascii="Times New Roman" w:eastAsiaTheme="minorEastAsia" w:hAnsi="Times New Roman"/>
        </w:rPr>
        <w:t>их</w:t>
      </w:r>
      <w:r w:rsidR="00092BFF" w:rsidRPr="00B975EE">
        <w:rPr>
          <w:rFonts w:ascii="Times New Roman" w:eastAsiaTheme="minorEastAsia" w:hAnsi="Times New Roman"/>
        </w:rPr>
        <w:t xml:space="preserve"> современным нормам безопасности и технологическим требованиям к эксплуатации</w:t>
      </w:r>
      <w:r w:rsidRPr="00B975EE">
        <w:rPr>
          <w:rFonts w:ascii="Times New Roman" w:eastAsiaTheme="minorEastAsia" w:hAnsi="Times New Roman"/>
        </w:rPr>
        <w:t>;</w:t>
      </w:r>
    </w:p>
    <w:p w:rsidR="007362F0" w:rsidRPr="00B975EE" w:rsidRDefault="007362F0" w:rsidP="00BE5620">
      <w:pPr>
        <w:pStyle w:val="af0"/>
        <w:numPr>
          <w:ilvl w:val="0"/>
          <w:numId w:val="40"/>
        </w:numPr>
        <w:tabs>
          <w:tab w:val="left" w:pos="672"/>
        </w:tabs>
        <w:ind w:left="851" w:right="57" w:hanging="284"/>
        <w:rPr>
          <w:rFonts w:ascii="Times New Roman" w:eastAsiaTheme="minorEastAsia" w:hAnsi="Times New Roman"/>
        </w:rPr>
      </w:pPr>
      <w:r w:rsidRPr="00B975EE">
        <w:rPr>
          <w:rFonts w:ascii="Times New Roman" w:eastAsiaTheme="minorEastAsia" w:hAnsi="Times New Roman"/>
        </w:rPr>
        <w:t>Рекомендуется устройство путепровод</w:t>
      </w:r>
      <w:r w:rsidR="00B975EE" w:rsidRPr="00B975EE">
        <w:rPr>
          <w:rFonts w:ascii="Times New Roman" w:eastAsiaTheme="minorEastAsia" w:hAnsi="Times New Roman"/>
        </w:rPr>
        <w:t>ов или переездов</w:t>
      </w:r>
      <w:r w:rsidRPr="00B975EE">
        <w:rPr>
          <w:rFonts w:ascii="Times New Roman" w:eastAsiaTheme="minorEastAsia" w:hAnsi="Times New Roman"/>
        </w:rPr>
        <w:t xml:space="preserve"> на участк</w:t>
      </w:r>
      <w:r w:rsidR="00B975EE" w:rsidRPr="00B975EE">
        <w:rPr>
          <w:rFonts w:ascii="Times New Roman" w:eastAsiaTheme="minorEastAsia" w:hAnsi="Times New Roman"/>
        </w:rPr>
        <w:t xml:space="preserve">ах </w:t>
      </w:r>
      <w:r w:rsidRPr="00B975EE">
        <w:rPr>
          <w:rFonts w:ascii="Times New Roman" w:eastAsiaTheme="minorEastAsia" w:hAnsi="Times New Roman"/>
        </w:rPr>
        <w:t xml:space="preserve">пересечения </w:t>
      </w:r>
      <w:r w:rsidR="00B975EE" w:rsidRPr="00B975EE">
        <w:rPr>
          <w:rFonts w:ascii="Times New Roman" w:eastAsiaTheme="minorEastAsia" w:hAnsi="Times New Roman"/>
        </w:rPr>
        <w:t xml:space="preserve">региональных </w:t>
      </w:r>
      <w:r w:rsidRPr="00B975EE">
        <w:rPr>
          <w:rFonts w:ascii="Times New Roman" w:eastAsiaTheme="minorEastAsia" w:hAnsi="Times New Roman"/>
        </w:rPr>
        <w:t xml:space="preserve">автодорог с </w:t>
      </w:r>
      <w:r w:rsidR="00B975EE" w:rsidRPr="00B975EE">
        <w:rPr>
          <w:rFonts w:ascii="Times New Roman" w:eastAsiaTheme="minorEastAsia" w:hAnsi="Times New Roman"/>
        </w:rPr>
        <w:t>железной дорогой</w:t>
      </w:r>
      <w:r w:rsidRPr="00B975EE">
        <w:rPr>
          <w:rFonts w:ascii="Times New Roman" w:eastAsiaTheme="minorEastAsia" w:hAnsi="Times New Roman"/>
        </w:rPr>
        <w:t xml:space="preserve"> общего пользования;</w:t>
      </w:r>
    </w:p>
    <w:p w:rsidR="00092BFF" w:rsidRPr="001403D5" w:rsidRDefault="00092BFF" w:rsidP="00BE5620">
      <w:pPr>
        <w:numPr>
          <w:ilvl w:val="0"/>
          <w:numId w:val="40"/>
        </w:numPr>
        <w:tabs>
          <w:tab w:val="left" w:pos="993"/>
        </w:tabs>
        <w:spacing w:line="293" w:lineRule="auto"/>
        <w:ind w:left="851" w:hanging="284"/>
      </w:pPr>
      <w:r w:rsidRPr="001403D5">
        <w:t>Реконструкция существующих улиц и дорог поселения, усовершенствование покрытий существующих жилых улиц;</w:t>
      </w:r>
    </w:p>
    <w:p w:rsidR="00092BFF" w:rsidRPr="00B975EE" w:rsidRDefault="00092BFF" w:rsidP="00BE5620">
      <w:pPr>
        <w:numPr>
          <w:ilvl w:val="0"/>
          <w:numId w:val="40"/>
        </w:numPr>
        <w:tabs>
          <w:tab w:val="left" w:pos="993"/>
        </w:tabs>
        <w:spacing w:line="293" w:lineRule="auto"/>
        <w:ind w:left="851" w:hanging="284"/>
      </w:pPr>
      <w:r w:rsidRPr="00B975EE">
        <w:t>Организация безопасных пешеходных переходов;</w:t>
      </w:r>
    </w:p>
    <w:p w:rsidR="00092BFF" w:rsidRPr="00B975EE" w:rsidRDefault="00092BFF" w:rsidP="00BE5620">
      <w:pPr>
        <w:numPr>
          <w:ilvl w:val="0"/>
          <w:numId w:val="40"/>
        </w:numPr>
        <w:tabs>
          <w:tab w:val="left" w:pos="993"/>
        </w:tabs>
        <w:spacing w:line="293" w:lineRule="auto"/>
        <w:ind w:left="851" w:hanging="284"/>
      </w:pPr>
      <w:r w:rsidRPr="00B975EE">
        <w:t xml:space="preserve">Строительство улиц и дорог для обслуживания проектируемых </w:t>
      </w:r>
      <w:r w:rsidR="001403D5">
        <w:t>микрорайонов и кварталов (</w:t>
      </w:r>
      <w:r w:rsidRPr="00B975EE">
        <w:t>функциональных зон</w:t>
      </w:r>
      <w:r w:rsidR="001403D5">
        <w:t>)</w:t>
      </w:r>
      <w:r w:rsidRPr="00B975EE">
        <w:t>;</w:t>
      </w:r>
    </w:p>
    <w:p w:rsidR="00092BFF" w:rsidRPr="00B975EE" w:rsidRDefault="00092BFF" w:rsidP="00BE5620">
      <w:pPr>
        <w:numPr>
          <w:ilvl w:val="0"/>
          <w:numId w:val="40"/>
        </w:numPr>
        <w:tabs>
          <w:tab w:val="left" w:pos="993"/>
        </w:tabs>
        <w:spacing w:line="293" w:lineRule="auto"/>
        <w:ind w:left="851" w:hanging="284"/>
      </w:pPr>
      <w:r w:rsidRPr="00B975EE">
        <w:t>Организация центров придорожного обслуживания вдоль автодороги федерального значения.</w:t>
      </w:r>
    </w:p>
    <w:p w:rsidR="004E256D" w:rsidRPr="001403D5" w:rsidRDefault="004E256D" w:rsidP="004E256D">
      <w:pPr>
        <w:spacing w:line="293" w:lineRule="auto"/>
        <w:rPr>
          <w:rFonts w:eastAsia="Arial Unicode MS"/>
        </w:rPr>
      </w:pPr>
      <w:r w:rsidRPr="001403D5">
        <w:rPr>
          <w:rFonts w:eastAsia="Arial Unicode MS"/>
        </w:rPr>
        <w:t xml:space="preserve">В настоящее время прослеживается тенденция развития дорожного сервиса, происходит увеличение числа введенных в эксплуатацию автозаправочных станций, а также объектов придорожного обслуживания. Авторами проекта были выявлены основные точки притяжения данных объектов, а также даны предложения по усовершенствованию такого рода услуг путем создания вдоль основных транспортных артерий комплексных зон размещения </w:t>
      </w:r>
      <w:r w:rsidRPr="001403D5">
        <w:rPr>
          <w:lang w:eastAsia="ar-SA"/>
        </w:rPr>
        <w:t>современных центров придорожного обслуживания</w:t>
      </w:r>
      <w:r w:rsidRPr="001403D5">
        <w:rPr>
          <w:rFonts w:eastAsia="Arial Unicode MS"/>
        </w:rPr>
        <w:t xml:space="preserve">. </w:t>
      </w:r>
    </w:p>
    <w:p w:rsidR="00E45214" w:rsidRPr="00C9751D" w:rsidRDefault="00E45214" w:rsidP="00D94E98">
      <w:pPr>
        <w:rPr>
          <w:b/>
        </w:rPr>
      </w:pPr>
      <w:r w:rsidRPr="00C9751D">
        <w:rPr>
          <w:b/>
        </w:rPr>
        <w:lastRenderedPageBreak/>
        <w:t>Улично-дорожная сеть населенных пунктов поселения</w:t>
      </w:r>
    </w:p>
    <w:p w:rsidR="00E45214" w:rsidRPr="00F710D4" w:rsidRDefault="00E45214" w:rsidP="00D94E98">
      <w:pPr>
        <w:rPr>
          <w:highlight w:val="yellow"/>
        </w:rPr>
      </w:pPr>
    </w:p>
    <w:p w:rsidR="00D94E98" w:rsidRPr="00C9751D" w:rsidRDefault="00D94E98" w:rsidP="00D94E98">
      <w:r w:rsidRPr="00C9751D">
        <w:t xml:space="preserve">Проектом предлагается развитие </w:t>
      </w:r>
      <w:r w:rsidRPr="00C9751D">
        <w:rPr>
          <w:b/>
        </w:rPr>
        <w:t xml:space="preserve">улично-дорожной сети населенных пунктов </w:t>
      </w:r>
      <w:r w:rsidR="00A63DC5">
        <w:rPr>
          <w:b/>
        </w:rPr>
        <w:t>Родниковского  сельского</w:t>
      </w:r>
      <w:r w:rsidR="000E7E03">
        <w:rPr>
          <w:b/>
        </w:rPr>
        <w:t xml:space="preserve">  поселения</w:t>
      </w:r>
      <w:r w:rsidRPr="00C9751D">
        <w:t>, основанное на максимальном сохранении существующей сет</w:t>
      </w:r>
      <w:r w:rsidR="006E7A5A" w:rsidRPr="00C9751D">
        <w:t>и</w:t>
      </w:r>
      <w:r w:rsidRPr="00C9751D">
        <w:t xml:space="preserve"> улиц и дорог. </w:t>
      </w:r>
    </w:p>
    <w:p w:rsidR="00D94E98" w:rsidRPr="00C9751D" w:rsidRDefault="00D94E98" w:rsidP="00D94E98">
      <w:pPr>
        <w:tabs>
          <w:tab w:val="left" w:pos="9781"/>
        </w:tabs>
      </w:pPr>
      <w:r w:rsidRPr="00C9751D">
        <w:t xml:space="preserve">Улично-дорожная сеть населенных пунктов поселения сложилась в виде непрерывной системы, но зачастую без дифференциации улиц  по их значению, без учета интенсивности транспортного велосипедного и пешеходного движения, архитектурно-планировочной организации территории и характера застройки. </w:t>
      </w:r>
    </w:p>
    <w:p w:rsidR="00D94E98" w:rsidRPr="00C9751D" w:rsidRDefault="00D94E98" w:rsidP="00D94E98">
      <w:r w:rsidRPr="00C9751D">
        <w:t>Проектируемая транспортная схема является органичным развитием сложившейся транспортной структуры и заключается в увеличении ее пропускной способности, организации дублирующих направлений, создании новых автодорог в перспективных кварталах, обеспечивающих удобные, быстрые и безопасные связи со всеми функциональными зонами, объектами внешнего транспорта и автомобильными дорогами общей сети.</w:t>
      </w:r>
    </w:p>
    <w:p w:rsidR="00D94E98" w:rsidRPr="00C9751D" w:rsidRDefault="00D94E98" w:rsidP="00D94E98">
      <w:r w:rsidRPr="00C9751D">
        <w:t xml:space="preserve">В составе улично-дорожной сети </w:t>
      </w:r>
      <w:r w:rsidR="00427609" w:rsidRPr="00C9751D">
        <w:t xml:space="preserve">сельских населенных пунктов поселения </w:t>
      </w:r>
      <w:r w:rsidRPr="00C9751D">
        <w:t xml:space="preserve">выделены улицы и дороги следующих категорий: </w:t>
      </w:r>
    </w:p>
    <w:p w:rsidR="00D94E98" w:rsidRPr="00C9751D" w:rsidRDefault="00D94E98" w:rsidP="00D94E98">
      <w:r w:rsidRPr="00C9751D">
        <w:t xml:space="preserve">- </w:t>
      </w:r>
      <w:r w:rsidRPr="00C9751D">
        <w:rPr>
          <w:i/>
        </w:rPr>
        <w:t>главные улицы,</w:t>
      </w:r>
      <w:r w:rsidRPr="00C9751D">
        <w:t xml:space="preserve"> обеспечивающие связь жилых территорий с общественным центром, местами приложения труда;</w:t>
      </w:r>
    </w:p>
    <w:p w:rsidR="00D94E98" w:rsidRPr="00C9751D" w:rsidRDefault="00D94E98" w:rsidP="00D94E98">
      <w:r w:rsidRPr="00C9751D">
        <w:t xml:space="preserve">- </w:t>
      </w:r>
      <w:r w:rsidRPr="00C9751D">
        <w:rPr>
          <w:i/>
        </w:rPr>
        <w:t>улицы в жилой застройке</w:t>
      </w:r>
      <w:r w:rsidRPr="00C9751D">
        <w:t xml:space="preserve"> (жилые улицы)</w:t>
      </w:r>
      <w:r w:rsidR="001453BA">
        <w:t xml:space="preserve"> местного значения</w:t>
      </w:r>
      <w:r w:rsidRPr="00C9751D">
        <w:t>; по этим улицам осуществляется транспортная связь внутри жилых территорий и с главными улицами.</w:t>
      </w:r>
    </w:p>
    <w:p w:rsidR="00D94E98" w:rsidRPr="00C9751D" w:rsidRDefault="00D94E98" w:rsidP="00D94E98">
      <w:r w:rsidRPr="00C9751D">
        <w:t xml:space="preserve">Ширина главных улиц продиктована сложившейся застройкой и в ряде случаев необходимостью увеличения их пропускной способности согласно функциональному назначению, что и определило ширину в красных линиях </w:t>
      </w:r>
      <w:r w:rsidR="00913161">
        <w:t>12</w:t>
      </w:r>
      <w:r w:rsidRPr="00C9751D">
        <w:t xml:space="preserve">,0 – </w:t>
      </w:r>
      <w:smartTag w:uri="urn:schemas-microsoft-com:office:smarttags" w:element="metricconverter">
        <w:smartTagPr>
          <w:attr w:name="ProductID" w:val="36,0 м"/>
        </w:smartTagPr>
        <w:r w:rsidRPr="00C9751D">
          <w:t>36,0 м</w:t>
        </w:r>
      </w:smartTag>
      <w:r w:rsidRPr="00C9751D">
        <w:t xml:space="preserve">.,  проезжей части – </w:t>
      </w:r>
      <w:r w:rsidR="00913161">
        <w:t>6</w:t>
      </w:r>
      <w:r w:rsidRPr="00C9751D">
        <w:t>,0 -</w:t>
      </w:r>
      <w:r w:rsidR="00913161">
        <w:t xml:space="preserve"> 7</w:t>
      </w:r>
      <w:r w:rsidRPr="00C9751D">
        <w:t xml:space="preserve">,0 м. </w:t>
      </w:r>
    </w:p>
    <w:p w:rsidR="00D94E98" w:rsidRPr="00C9751D" w:rsidRDefault="00D94E98" w:rsidP="00D94E98">
      <w:r w:rsidRPr="00C9751D">
        <w:t xml:space="preserve">Главные улицы в новых проектируемых жилых микрорайонах и кварталах обозначены условно, без названий. </w:t>
      </w:r>
    </w:p>
    <w:p w:rsidR="00D94E98" w:rsidRPr="00C9751D" w:rsidRDefault="00D94E98" w:rsidP="00D94E98">
      <w:r w:rsidRPr="00C9751D">
        <w:t>При реконструкции улично-дорожной сети необходимо выполнить благоустройство улиц и дорог, устройство усовершенствованного покрытия, «карманов» для остановки общественного транспорта, а также уширение проезжих частей улиц перед перекрестками.</w:t>
      </w:r>
    </w:p>
    <w:p w:rsidR="00D94E98" w:rsidRPr="00C9751D" w:rsidRDefault="00D94E98" w:rsidP="00D94E98">
      <w:r w:rsidRPr="00C9751D">
        <w:t xml:space="preserve">Особое внимание при проведении реконструкции улично-дорожной сети необходимо уделить обеспечению удобства и безопасности пешеходного движения. </w:t>
      </w:r>
    </w:p>
    <w:p w:rsidR="00D94E98" w:rsidRPr="00C9751D" w:rsidRDefault="00D94E98" w:rsidP="00D94E98">
      <w:r w:rsidRPr="00C9751D">
        <w:t>В существующих общественных центрах проектом рекомендуется в праздничные и выходные дни выделить бестранспортную зону, где вся площадь улиц будет отдана под пешеходное движение.</w:t>
      </w:r>
    </w:p>
    <w:p w:rsidR="00D94E98" w:rsidRPr="00C9751D" w:rsidRDefault="00427609" w:rsidP="004844F6">
      <w:pPr>
        <w:tabs>
          <w:tab w:val="left" w:pos="9781"/>
        </w:tabs>
        <w:ind w:right="-142"/>
      </w:pPr>
      <w:r w:rsidRPr="00C9751D">
        <w:lastRenderedPageBreak/>
        <w:t>Планируемые объекты у</w:t>
      </w:r>
      <w:r w:rsidR="00D94E98" w:rsidRPr="00C9751D">
        <w:t>лично-дорожн</w:t>
      </w:r>
      <w:r w:rsidRPr="00C9751D">
        <w:t>ой</w:t>
      </w:r>
      <w:r w:rsidR="00675B8F">
        <w:t xml:space="preserve"> </w:t>
      </w:r>
      <w:r w:rsidR="00D94E98" w:rsidRPr="00C9751D">
        <w:t>сет</w:t>
      </w:r>
      <w:r w:rsidRPr="00C9751D">
        <w:t>и</w:t>
      </w:r>
      <w:r w:rsidR="00675B8F">
        <w:t xml:space="preserve">  </w:t>
      </w:r>
      <w:r w:rsidR="00A63DC5">
        <w:t>Родниковского  сельского</w:t>
      </w:r>
      <w:r w:rsidRPr="00C9751D">
        <w:t xml:space="preserve"> поселения </w:t>
      </w:r>
      <w:r w:rsidR="00D94E98" w:rsidRPr="00C9751D">
        <w:t>представлен</w:t>
      </w:r>
      <w:r w:rsidRPr="00C9751D">
        <w:t>ы</w:t>
      </w:r>
      <w:r w:rsidR="00D94E98" w:rsidRPr="00C9751D">
        <w:t xml:space="preserve"> следующими объектами:</w:t>
      </w:r>
    </w:p>
    <w:p w:rsidR="00231FF1" w:rsidRPr="00C9751D" w:rsidRDefault="00231FF1"/>
    <w:p w:rsidR="001453BA" w:rsidRDefault="004B5470" w:rsidP="004B5470">
      <w:pPr>
        <w:pStyle w:val="af0"/>
        <w:ind w:left="0"/>
        <w:jc w:val="center"/>
        <w:rPr>
          <w:rFonts w:asciiTheme="minorHAnsi" w:eastAsiaTheme="minorEastAsia" w:hAnsiTheme="minorHAnsi" w:cstheme="minorHAnsi"/>
        </w:rPr>
      </w:pPr>
      <w:r w:rsidRPr="00C9751D">
        <w:rPr>
          <w:rFonts w:asciiTheme="minorHAnsi" w:eastAsiaTheme="minorEastAsia" w:hAnsiTheme="minorHAnsi" w:cstheme="minorHAnsi"/>
        </w:rPr>
        <w:t>Перечень планируемых объектов местного значения в области автомобильных дорог, объе</w:t>
      </w:r>
      <w:r w:rsidR="001453BA">
        <w:rPr>
          <w:rFonts w:asciiTheme="minorHAnsi" w:eastAsiaTheme="minorEastAsia" w:hAnsiTheme="minorHAnsi" w:cstheme="minorHAnsi"/>
        </w:rPr>
        <w:t>ктов автомобильного транспорта</w:t>
      </w:r>
    </w:p>
    <w:p w:rsidR="004B5470" w:rsidRPr="00C9751D" w:rsidRDefault="004B5470" w:rsidP="004B5470">
      <w:pPr>
        <w:pStyle w:val="af0"/>
        <w:ind w:left="0"/>
        <w:jc w:val="center"/>
        <w:rPr>
          <w:rFonts w:asciiTheme="minorHAnsi" w:eastAsia="Arial Unicode MS" w:hAnsiTheme="minorHAnsi" w:cstheme="minorHAnsi"/>
        </w:rPr>
      </w:pPr>
      <w:r w:rsidRPr="00C9751D">
        <w:rPr>
          <w:rFonts w:asciiTheme="minorHAnsi" w:eastAsiaTheme="minorEastAsia" w:hAnsiTheme="minorHAnsi" w:cstheme="minorHAnsi"/>
        </w:rPr>
        <w:t>улично-дорожной сети поселения</w:t>
      </w:r>
    </w:p>
    <w:p w:rsidR="00D94E98" w:rsidRPr="0016276D" w:rsidRDefault="00D94E98" w:rsidP="00D94E98">
      <w:pPr>
        <w:tabs>
          <w:tab w:val="left" w:pos="9781"/>
        </w:tabs>
        <w:ind w:right="-142"/>
        <w:jc w:val="right"/>
      </w:pPr>
      <w:r w:rsidRPr="0016276D">
        <w:t xml:space="preserve">Таблица </w:t>
      </w:r>
      <w:r w:rsidR="00D53D57">
        <w:t>51</w:t>
      </w:r>
    </w:p>
    <w:tbl>
      <w:tblPr>
        <w:tblW w:w="10208" w:type="dxa"/>
        <w:tblInd w:w="-244" w:type="dxa"/>
        <w:tblLayout w:type="fixed"/>
        <w:tblCellMar>
          <w:left w:w="40" w:type="dxa"/>
          <w:right w:w="40" w:type="dxa"/>
        </w:tblCellMar>
        <w:tblLook w:val="0000"/>
      </w:tblPr>
      <w:tblGrid>
        <w:gridCol w:w="848"/>
        <w:gridCol w:w="2834"/>
        <w:gridCol w:w="1986"/>
        <w:gridCol w:w="2550"/>
        <w:gridCol w:w="854"/>
        <w:gridCol w:w="1136"/>
      </w:tblGrid>
      <w:tr w:rsidR="005A342B" w:rsidRPr="00F710D4" w:rsidTr="005A342B">
        <w:trPr>
          <w:trHeight w:val="577"/>
          <w:tblHeader/>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 на карте**</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102" w:firstLine="0"/>
              <w:jc w:val="center"/>
              <w:rPr>
                <w:sz w:val="24"/>
                <w:szCs w:val="24"/>
              </w:rPr>
            </w:pPr>
            <w:r w:rsidRPr="00C9751D">
              <w:rPr>
                <w:sz w:val="24"/>
                <w:szCs w:val="24"/>
              </w:rPr>
              <w:t>Наименование объекта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left="-40" w:right="-40" w:firstLine="0"/>
              <w:jc w:val="center"/>
              <w:rPr>
                <w:sz w:val="24"/>
                <w:szCs w:val="24"/>
              </w:rPr>
            </w:pPr>
            <w:r w:rsidRPr="00C9751D">
              <w:rPr>
                <w:sz w:val="24"/>
                <w:szCs w:val="24"/>
              </w:rPr>
              <w:t>Краткая характеристика,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Местоположение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Значе-ние*</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Статус объекта</w:t>
            </w:r>
          </w:p>
        </w:tc>
      </w:tr>
      <w:tr w:rsidR="004B5470" w:rsidRPr="00F710D4" w:rsidTr="004B5470">
        <w:trPr>
          <w:trHeight w:val="455"/>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firstLine="0"/>
              <w:jc w:val="center"/>
              <w:rPr>
                <w:b/>
                <w:sz w:val="24"/>
                <w:szCs w:val="24"/>
              </w:rPr>
            </w:pPr>
            <w:r w:rsidRPr="00C9751D">
              <w:rPr>
                <w:b/>
                <w:sz w:val="24"/>
                <w:szCs w:val="24"/>
              </w:rPr>
              <w:t xml:space="preserve">4. Улично-дорожная сеть </w:t>
            </w:r>
            <w:r w:rsidR="00FF4D3D" w:rsidRPr="00C9751D">
              <w:rPr>
                <w:b/>
                <w:sz w:val="24"/>
                <w:szCs w:val="24"/>
              </w:rPr>
              <w:t>сельского</w:t>
            </w:r>
            <w:r w:rsidRPr="00C9751D">
              <w:rPr>
                <w:b/>
                <w:sz w:val="24"/>
                <w:szCs w:val="24"/>
              </w:rPr>
              <w:t xml:space="preserve"> населенного пункта</w:t>
            </w:r>
          </w:p>
        </w:tc>
      </w:tr>
      <w:tr w:rsidR="00D23550" w:rsidRPr="00F710D4" w:rsidTr="005A342B">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740E44" w:rsidRDefault="00D23550" w:rsidP="00D23550">
            <w:pPr>
              <w:shd w:val="clear" w:color="auto" w:fill="FFFFFF"/>
              <w:autoSpaceDE w:val="0"/>
              <w:autoSpaceDN w:val="0"/>
              <w:adjustRightInd w:val="0"/>
              <w:spacing w:line="240" w:lineRule="auto"/>
              <w:ind w:hanging="40"/>
              <w:jc w:val="center"/>
              <w:rPr>
                <w:color w:val="FF0000"/>
                <w:sz w:val="24"/>
                <w:szCs w:val="24"/>
              </w:rPr>
            </w:pPr>
            <w:r w:rsidRPr="00740E44">
              <w:rPr>
                <w:color w:val="FF0000"/>
                <w:sz w:val="24"/>
                <w:szCs w:val="24"/>
              </w:rPr>
              <w:t>3.40</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E4A40" w:rsidRDefault="00D23550" w:rsidP="00740E44">
            <w:pPr>
              <w:shd w:val="clear" w:color="auto" w:fill="FFFFFF"/>
              <w:autoSpaceDE w:val="0"/>
              <w:autoSpaceDN w:val="0"/>
              <w:adjustRightInd w:val="0"/>
              <w:spacing w:line="240" w:lineRule="auto"/>
              <w:ind w:hanging="40"/>
              <w:jc w:val="left"/>
              <w:rPr>
                <w:sz w:val="24"/>
                <w:szCs w:val="24"/>
              </w:rPr>
            </w:pPr>
            <w:r w:rsidRPr="005E4A40">
              <w:rPr>
                <w:sz w:val="24"/>
                <w:szCs w:val="24"/>
              </w:rPr>
              <w:t>Улицы, переулки в жилой застройке</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E4A40" w:rsidRDefault="00D23550" w:rsidP="00D23550">
            <w:pPr>
              <w:spacing w:line="240" w:lineRule="auto"/>
              <w:ind w:hanging="40"/>
              <w:jc w:val="center"/>
            </w:pPr>
            <w:r w:rsidRPr="005E4A40">
              <w:rPr>
                <w:sz w:val="24"/>
                <w:szCs w:val="24"/>
              </w:rPr>
              <w:t>8,630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E4A40" w:rsidRDefault="00D23550" w:rsidP="00D23550">
            <w:pPr>
              <w:shd w:val="clear" w:color="auto" w:fill="FFFFFF"/>
              <w:autoSpaceDE w:val="0"/>
              <w:autoSpaceDN w:val="0"/>
              <w:adjustRightInd w:val="0"/>
              <w:spacing w:line="240" w:lineRule="auto"/>
              <w:ind w:hanging="40"/>
              <w:jc w:val="center"/>
              <w:rPr>
                <w:sz w:val="24"/>
                <w:szCs w:val="24"/>
              </w:rPr>
            </w:pP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E4A40" w:rsidRDefault="00D23550" w:rsidP="00D23550">
            <w:pPr>
              <w:spacing w:line="240" w:lineRule="auto"/>
              <w:ind w:hanging="40"/>
              <w:jc w:val="center"/>
              <w:rPr>
                <w:sz w:val="24"/>
                <w:szCs w:val="24"/>
              </w:rPr>
            </w:pPr>
            <w:r w:rsidRPr="005E4A40">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E4A40" w:rsidRDefault="00D23550" w:rsidP="00D23550">
            <w:pPr>
              <w:spacing w:line="240" w:lineRule="auto"/>
              <w:ind w:hanging="40"/>
              <w:jc w:val="center"/>
              <w:rPr>
                <w:sz w:val="24"/>
                <w:szCs w:val="24"/>
              </w:rPr>
            </w:pPr>
            <w:r w:rsidRPr="005E4A40">
              <w:rPr>
                <w:sz w:val="24"/>
                <w:szCs w:val="24"/>
              </w:rPr>
              <w:t>Проектир.</w:t>
            </w:r>
          </w:p>
        </w:tc>
      </w:tr>
      <w:tr w:rsidR="00D23550" w:rsidRPr="00F710D4" w:rsidTr="005A342B">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740E44" w:rsidRDefault="00D23550" w:rsidP="00D23550">
            <w:pPr>
              <w:shd w:val="clear" w:color="auto" w:fill="FFFFFF"/>
              <w:autoSpaceDE w:val="0"/>
              <w:autoSpaceDN w:val="0"/>
              <w:adjustRightInd w:val="0"/>
              <w:spacing w:line="240" w:lineRule="auto"/>
              <w:ind w:firstLine="0"/>
              <w:jc w:val="center"/>
              <w:rPr>
                <w:color w:val="FF0000"/>
                <w:sz w:val="24"/>
                <w:szCs w:val="24"/>
              </w:rPr>
            </w:pPr>
            <w:r w:rsidRPr="00740E44">
              <w:rPr>
                <w:color w:val="FF0000"/>
                <w:sz w:val="24"/>
                <w:szCs w:val="24"/>
              </w:rPr>
              <w:t>3.45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740E44">
            <w:pPr>
              <w:shd w:val="clear" w:color="auto" w:fill="FFFFFF"/>
              <w:autoSpaceDE w:val="0"/>
              <w:autoSpaceDN w:val="0"/>
              <w:adjustRightInd w:val="0"/>
              <w:spacing w:line="240" w:lineRule="auto"/>
              <w:ind w:firstLine="0"/>
              <w:jc w:val="left"/>
              <w:rPr>
                <w:sz w:val="24"/>
                <w:szCs w:val="24"/>
              </w:rPr>
            </w:pPr>
            <w:r w:rsidRPr="009136A7">
              <w:rPr>
                <w:sz w:val="24"/>
                <w:szCs w:val="24"/>
              </w:rPr>
              <w:t>Улицы, переулки в жилой застройке</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rPr>
                <w:sz w:val="24"/>
                <w:szCs w:val="24"/>
              </w:rPr>
            </w:pPr>
            <w:r w:rsidRPr="009136A7">
              <w:rPr>
                <w:sz w:val="24"/>
                <w:szCs w:val="24"/>
              </w:rPr>
              <w:t>6,980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807DD" w:rsidRDefault="00D23550" w:rsidP="00D23550">
            <w:pPr>
              <w:shd w:val="clear" w:color="auto" w:fill="FFFFFF"/>
              <w:autoSpaceDE w:val="0"/>
              <w:autoSpaceDN w:val="0"/>
              <w:adjustRightInd w:val="0"/>
              <w:spacing w:line="240" w:lineRule="auto"/>
              <w:ind w:firstLine="0"/>
              <w:jc w:val="center"/>
              <w:rPr>
                <w:sz w:val="24"/>
                <w:szCs w:val="24"/>
              </w:rPr>
            </w:pP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807DD" w:rsidRDefault="00D23550" w:rsidP="00D23550">
            <w:pPr>
              <w:spacing w:line="240" w:lineRule="auto"/>
              <w:ind w:firstLine="0"/>
              <w:jc w:val="center"/>
              <w:rPr>
                <w:sz w:val="24"/>
                <w:szCs w:val="24"/>
              </w:rPr>
            </w:pPr>
            <w:r w:rsidRPr="005807DD">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5807DD" w:rsidRDefault="00D23550" w:rsidP="00D23550">
            <w:pPr>
              <w:spacing w:line="240" w:lineRule="auto"/>
              <w:ind w:firstLine="0"/>
              <w:jc w:val="center"/>
              <w:rPr>
                <w:sz w:val="24"/>
                <w:szCs w:val="24"/>
              </w:rPr>
            </w:pPr>
            <w:r w:rsidRPr="005807DD">
              <w:rPr>
                <w:sz w:val="24"/>
                <w:szCs w:val="24"/>
              </w:rPr>
              <w:t>Проектир.</w:t>
            </w:r>
          </w:p>
        </w:tc>
      </w:tr>
      <w:tr w:rsidR="00D23550" w:rsidRPr="00F710D4" w:rsidTr="005A342B">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740E44" w:rsidRDefault="00D23550" w:rsidP="00D23550">
            <w:pPr>
              <w:shd w:val="clear" w:color="auto" w:fill="FFFFFF"/>
              <w:autoSpaceDE w:val="0"/>
              <w:autoSpaceDN w:val="0"/>
              <w:adjustRightInd w:val="0"/>
              <w:spacing w:line="240" w:lineRule="auto"/>
              <w:ind w:firstLine="0"/>
              <w:jc w:val="center"/>
              <w:rPr>
                <w:color w:val="FF0000"/>
                <w:sz w:val="24"/>
                <w:szCs w:val="24"/>
              </w:rPr>
            </w:pPr>
            <w:r w:rsidRPr="00740E44">
              <w:rPr>
                <w:color w:val="FF0000"/>
                <w:sz w:val="24"/>
                <w:szCs w:val="24"/>
              </w:rPr>
              <w:t>3.59</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740E44">
            <w:pPr>
              <w:shd w:val="clear" w:color="auto" w:fill="FFFFFF"/>
              <w:autoSpaceDE w:val="0"/>
              <w:autoSpaceDN w:val="0"/>
              <w:adjustRightInd w:val="0"/>
              <w:spacing w:line="240" w:lineRule="auto"/>
              <w:ind w:firstLine="0"/>
              <w:jc w:val="left"/>
              <w:rPr>
                <w:sz w:val="24"/>
                <w:szCs w:val="24"/>
              </w:rPr>
            </w:pPr>
            <w:r w:rsidRPr="009136A7">
              <w:rPr>
                <w:sz w:val="24"/>
                <w:szCs w:val="24"/>
              </w:rPr>
              <w:t>Улицы, переулки в жилой застройке</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pPr>
            <w:r>
              <w:rPr>
                <w:sz w:val="24"/>
                <w:szCs w:val="24"/>
              </w:rPr>
              <w:t>4,190</w:t>
            </w:r>
            <w:r w:rsidRPr="009136A7">
              <w:rPr>
                <w:sz w:val="24"/>
                <w:szCs w:val="24"/>
              </w:rPr>
              <w:t xml:space="preserve">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pP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rPr>
                <w:sz w:val="24"/>
                <w:szCs w:val="24"/>
              </w:rPr>
            </w:pPr>
            <w:r w:rsidRPr="009136A7">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rPr>
                <w:sz w:val="24"/>
                <w:szCs w:val="24"/>
              </w:rPr>
            </w:pPr>
            <w:r w:rsidRPr="009136A7">
              <w:rPr>
                <w:sz w:val="24"/>
                <w:szCs w:val="24"/>
              </w:rPr>
              <w:t>Проектир.</w:t>
            </w:r>
          </w:p>
        </w:tc>
      </w:tr>
      <w:tr w:rsidR="00D23550" w:rsidRPr="00F710D4" w:rsidTr="005A342B">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740E44" w:rsidRDefault="00D23550" w:rsidP="00D23550">
            <w:pPr>
              <w:shd w:val="clear" w:color="auto" w:fill="FFFFFF"/>
              <w:autoSpaceDE w:val="0"/>
              <w:autoSpaceDN w:val="0"/>
              <w:adjustRightInd w:val="0"/>
              <w:spacing w:line="240" w:lineRule="auto"/>
              <w:ind w:firstLine="0"/>
              <w:jc w:val="center"/>
              <w:rPr>
                <w:color w:val="FF0000"/>
                <w:sz w:val="24"/>
                <w:szCs w:val="24"/>
              </w:rPr>
            </w:pPr>
            <w:r w:rsidRPr="00740E44">
              <w:rPr>
                <w:color w:val="FF0000"/>
                <w:sz w:val="24"/>
                <w:szCs w:val="24"/>
              </w:rPr>
              <w:t>3.86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740E44">
            <w:pPr>
              <w:shd w:val="clear" w:color="auto" w:fill="FFFFFF"/>
              <w:autoSpaceDE w:val="0"/>
              <w:autoSpaceDN w:val="0"/>
              <w:adjustRightInd w:val="0"/>
              <w:spacing w:line="240" w:lineRule="auto"/>
              <w:ind w:firstLine="0"/>
              <w:jc w:val="left"/>
              <w:rPr>
                <w:sz w:val="24"/>
                <w:szCs w:val="24"/>
              </w:rPr>
            </w:pPr>
            <w:r w:rsidRPr="009136A7">
              <w:rPr>
                <w:sz w:val="24"/>
                <w:szCs w:val="24"/>
              </w:rPr>
              <w:t>Улицы, переулки в жилой застройке</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pPr>
            <w:r w:rsidRPr="009136A7">
              <w:rPr>
                <w:sz w:val="24"/>
                <w:szCs w:val="24"/>
              </w:rPr>
              <w:t>2,220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pP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rPr>
                <w:sz w:val="24"/>
                <w:szCs w:val="24"/>
              </w:rPr>
            </w:pPr>
            <w:r w:rsidRPr="009136A7">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9136A7" w:rsidRDefault="00D23550" w:rsidP="00D23550">
            <w:pPr>
              <w:spacing w:line="240" w:lineRule="auto"/>
              <w:ind w:firstLine="0"/>
              <w:jc w:val="center"/>
              <w:rPr>
                <w:sz w:val="24"/>
                <w:szCs w:val="24"/>
              </w:rPr>
            </w:pPr>
            <w:r w:rsidRPr="009136A7">
              <w:rPr>
                <w:sz w:val="24"/>
                <w:szCs w:val="24"/>
              </w:rPr>
              <w:t>Проектир.</w:t>
            </w:r>
          </w:p>
        </w:tc>
      </w:tr>
      <w:tr w:rsidR="00D23550" w:rsidRPr="00F710D4" w:rsidTr="005A342B">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740E44" w:rsidRDefault="00D23550" w:rsidP="00D23550">
            <w:pPr>
              <w:shd w:val="clear" w:color="auto" w:fill="FFFFFF"/>
              <w:autoSpaceDE w:val="0"/>
              <w:autoSpaceDN w:val="0"/>
              <w:adjustRightInd w:val="0"/>
              <w:spacing w:line="240" w:lineRule="auto"/>
              <w:ind w:firstLine="0"/>
              <w:jc w:val="center"/>
              <w:rPr>
                <w:color w:val="FF0000"/>
                <w:sz w:val="24"/>
                <w:szCs w:val="24"/>
              </w:rPr>
            </w:pPr>
            <w:r w:rsidRPr="00740E44">
              <w:rPr>
                <w:color w:val="FF0000"/>
                <w:sz w:val="24"/>
                <w:szCs w:val="24"/>
              </w:rPr>
              <w:t>3.89</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865BD" w:rsidRDefault="00D23550" w:rsidP="00740E44">
            <w:pPr>
              <w:shd w:val="clear" w:color="auto" w:fill="FFFFFF"/>
              <w:autoSpaceDE w:val="0"/>
              <w:autoSpaceDN w:val="0"/>
              <w:adjustRightInd w:val="0"/>
              <w:spacing w:line="240" w:lineRule="auto"/>
              <w:ind w:firstLine="0"/>
              <w:jc w:val="left"/>
              <w:rPr>
                <w:sz w:val="24"/>
                <w:szCs w:val="24"/>
              </w:rPr>
            </w:pPr>
            <w:r>
              <w:rPr>
                <w:sz w:val="24"/>
                <w:szCs w:val="24"/>
              </w:rPr>
              <w:t>Ул. Гагарина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865BD" w:rsidRDefault="00D23550" w:rsidP="00D23550">
            <w:pPr>
              <w:spacing w:line="240" w:lineRule="auto"/>
              <w:ind w:firstLine="0"/>
              <w:jc w:val="center"/>
            </w:pPr>
            <w:r w:rsidRPr="00194D86">
              <w:rPr>
                <w:sz w:val="24"/>
                <w:szCs w:val="24"/>
              </w:rPr>
              <w:t>0,730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865BD" w:rsidRDefault="00D23550" w:rsidP="00D23550">
            <w:pPr>
              <w:spacing w:line="240" w:lineRule="auto"/>
              <w:ind w:firstLine="0"/>
              <w:jc w:val="center"/>
            </w:pP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865BD" w:rsidRDefault="00D23550" w:rsidP="00D23550">
            <w:pPr>
              <w:spacing w:line="240" w:lineRule="auto"/>
              <w:ind w:firstLine="0"/>
              <w:jc w:val="center"/>
              <w:rPr>
                <w:sz w:val="24"/>
                <w:szCs w:val="24"/>
              </w:rPr>
            </w:pPr>
            <w:r w:rsidRPr="00194D8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865BD" w:rsidRDefault="00D23550" w:rsidP="00D23550">
            <w:pPr>
              <w:spacing w:line="240" w:lineRule="auto"/>
              <w:ind w:firstLine="0"/>
              <w:jc w:val="center"/>
              <w:rPr>
                <w:sz w:val="24"/>
                <w:szCs w:val="24"/>
              </w:rPr>
            </w:pPr>
            <w:r w:rsidRPr="00194D86">
              <w:rPr>
                <w:sz w:val="24"/>
                <w:szCs w:val="24"/>
              </w:rPr>
              <w:t>Проектир.</w:t>
            </w:r>
          </w:p>
        </w:tc>
      </w:tr>
      <w:tr w:rsidR="00D23550" w:rsidRPr="00F710D4" w:rsidTr="005A342B">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740E44" w:rsidRDefault="00D23550" w:rsidP="00D23550">
            <w:pPr>
              <w:spacing w:line="240" w:lineRule="auto"/>
              <w:ind w:firstLine="0"/>
              <w:jc w:val="center"/>
              <w:rPr>
                <w:color w:val="FF0000"/>
                <w:sz w:val="24"/>
                <w:szCs w:val="24"/>
              </w:rPr>
            </w:pPr>
            <w:r w:rsidRPr="00740E44">
              <w:rPr>
                <w:color w:val="FF0000"/>
                <w:sz w:val="24"/>
                <w:szCs w:val="24"/>
              </w:rPr>
              <w:t>3.94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95DF7" w:rsidRDefault="00D23550" w:rsidP="00740E44">
            <w:pPr>
              <w:shd w:val="clear" w:color="auto" w:fill="FFFFFF"/>
              <w:autoSpaceDE w:val="0"/>
              <w:autoSpaceDN w:val="0"/>
              <w:adjustRightInd w:val="0"/>
              <w:spacing w:line="240" w:lineRule="auto"/>
              <w:ind w:firstLine="0"/>
              <w:jc w:val="left"/>
              <w:rPr>
                <w:sz w:val="24"/>
                <w:szCs w:val="24"/>
              </w:rPr>
            </w:pPr>
            <w:r w:rsidRPr="00E95DF7">
              <w:rPr>
                <w:sz w:val="24"/>
                <w:szCs w:val="24"/>
              </w:rPr>
              <w:t>Улицы, переулки в жилой застройке</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95DF7" w:rsidRDefault="00D23550" w:rsidP="00D23550">
            <w:pPr>
              <w:shd w:val="clear" w:color="auto" w:fill="FFFFFF"/>
              <w:autoSpaceDE w:val="0"/>
              <w:autoSpaceDN w:val="0"/>
              <w:adjustRightInd w:val="0"/>
              <w:spacing w:line="240" w:lineRule="auto"/>
              <w:ind w:firstLine="0"/>
              <w:jc w:val="center"/>
              <w:rPr>
                <w:sz w:val="24"/>
                <w:szCs w:val="24"/>
              </w:rPr>
            </w:pPr>
            <w:r w:rsidRPr="00E95DF7">
              <w:rPr>
                <w:sz w:val="24"/>
                <w:szCs w:val="24"/>
              </w:rPr>
              <w:t>2,040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95DF7" w:rsidRDefault="00D23550" w:rsidP="00D23550">
            <w:pPr>
              <w:shd w:val="clear" w:color="auto" w:fill="FFFFFF"/>
              <w:autoSpaceDE w:val="0"/>
              <w:autoSpaceDN w:val="0"/>
              <w:adjustRightInd w:val="0"/>
              <w:spacing w:line="240" w:lineRule="auto"/>
              <w:ind w:firstLine="0"/>
              <w:jc w:val="center"/>
              <w:rPr>
                <w:sz w:val="24"/>
                <w:szCs w:val="24"/>
              </w:rPr>
            </w:pP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95DF7" w:rsidRDefault="00D23550" w:rsidP="00D23550">
            <w:pPr>
              <w:spacing w:line="240" w:lineRule="auto"/>
              <w:ind w:right="-40" w:firstLine="0"/>
              <w:jc w:val="center"/>
              <w:rPr>
                <w:sz w:val="24"/>
                <w:szCs w:val="24"/>
              </w:rPr>
            </w:pPr>
            <w:r w:rsidRPr="00E95DF7">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95DF7" w:rsidRDefault="00D23550" w:rsidP="00D23550">
            <w:pPr>
              <w:spacing w:line="240" w:lineRule="auto"/>
              <w:ind w:firstLine="0"/>
              <w:jc w:val="center"/>
              <w:rPr>
                <w:sz w:val="24"/>
                <w:szCs w:val="24"/>
              </w:rPr>
            </w:pPr>
            <w:r w:rsidRPr="00E95DF7">
              <w:rPr>
                <w:sz w:val="24"/>
                <w:szCs w:val="24"/>
              </w:rPr>
              <w:t>Проектир.</w:t>
            </w:r>
          </w:p>
        </w:tc>
      </w:tr>
      <w:tr w:rsidR="004B5470" w:rsidRPr="00F710D4" w:rsidTr="004B5470">
        <w:trPr>
          <w:trHeight w:val="357"/>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F710D4" w:rsidRDefault="004B5470" w:rsidP="00D23550">
            <w:pPr>
              <w:spacing w:line="240" w:lineRule="auto"/>
              <w:ind w:firstLine="0"/>
              <w:jc w:val="center"/>
              <w:rPr>
                <w:b/>
                <w:sz w:val="24"/>
                <w:szCs w:val="24"/>
                <w:highlight w:val="yellow"/>
              </w:rPr>
            </w:pPr>
            <w:r w:rsidRPr="00C9751D">
              <w:rPr>
                <w:b/>
                <w:sz w:val="24"/>
                <w:szCs w:val="24"/>
              </w:rPr>
              <w:t>6. Объекты автомобильного пассажирского транспорта</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rPr>
            </w:pPr>
            <w:r w:rsidRPr="00EC7F99">
              <w:rPr>
                <w:color w:val="FF0000"/>
                <w:sz w:val="24"/>
                <w:szCs w:val="24"/>
              </w:rPr>
              <w:t>4.3</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02970" w:rsidRDefault="00D23550" w:rsidP="00D23550">
            <w:pPr>
              <w:shd w:val="clear" w:color="auto" w:fill="FFFFFF"/>
              <w:autoSpaceDE w:val="0"/>
              <w:autoSpaceDN w:val="0"/>
              <w:adjustRightInd w:val="0"/>
              <w:spacing w:line="240" w:lineRule="auto"/>
              <w:ind w:firstLine="0"/>
              <w:jc w:val="left"/>
              <w:rPr>
                <w:sz w:val="24"/>
                <w:szCs w:val="24"/>
              </w:rPr>
            </w:pPr>
            <w:r w:rsidRPr="00102970">
              <w:rPr>
                <w:sz w:val="24"/>
                <w:szCs w:val="24"/>
              </w:rPr>
              <w:t xml:space="preserve">АЗС </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12623" w:rsidRDefault="00D23550"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FB257C" w:rsidRDefault="00D23550" w:rsidP="00D23550">
            <w:pPr>
              <w:shd w:val="clear" w:color="auto" w:fill="FFFFFF"/>
              <w:autoSpaceDE w:val="0"/>
              <w:autoSpaceDN w:val="0"/>
              <w:adjustRightInd w:val="0"/>
              <w:spacing w:line="240" w:lineRule="auto"/>
              <w:ind w:firstLine="0"/>
              <w:jc w:val="center"/>
              <w:rPr>
                <w:sz w:val="24"/>
                <w:szCs w:val="24"/>
              </w:rPr>
            </w:pPr>
            <w:r w:rsidRPr="00F82048">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112623" w:rsidRDefault="00D23550"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54ECC" w:rsidRDefault="00D23550" w:rsidP="00D23550">
            <w:pPr>
              <w:spacing w:line="240" w:lineRule="auto"/>
              <w:ind w:firstLine="0"/>
              <w:jc w:val="left"/>
              <w:rPr>
                <w:sz w:val="24"/>
                <w:szCs w:val="24"/>
              </w:rPr>
            </w:pPr>
            <w:r w:rsidRPr="00254ECC">
              <w:rPr>
                <w:sz w:val="24"/>
                <w:szCs w:val="24"/>
              </w:rPr>
              <w:t>Проектир.</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rPr>
            </w:pPr>
            <w:r w:rsidRPr="00EC7F99">
              <w:rPr>
                <w:color w:val="FF0000"/>
                <w:sz w:val="24"/>
                <w:szCs w:val="24"/>
              </w:rPr>
              <w:t>4.5</w:t>
            </w: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r w:rsidRPr="00A3164B">
              <w:rPr>
                <w:sz w:val="24"/>
                <w:szCs w:val="24"/>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DC2F17" w:rsidRDefault="00D23550" w:rsidP="00D23550">
            <w:pPr>
              <w:shd w:val="clear" w:color="auto" w:fill="FFFFFF"/>
              <w:autoSpaceDE w:val="0"/>
              <w:autoSpaceDN w:val="0"/>
              <w:adjustRightInd w:val="0"/>
              <w:spacing w:line="240" w:lineRule="auto"/>
              <w:ind w:firstLine="0"/>
              <w:jc w:val="left"/>
              <w:rPr>
                <w:sz w:val="24"/>
                <w:szCs w:val="24"/>
                <w:highlight w:val="yellow"/>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DC2F17" w:rsidRDefault="00D23550" w:rsidP="00D23550">
            <w:pPr>
              <w:shd w:val="clear" w:color="auto" w:fill="FFFFFF"/>
              <w:autoSpaceDE w:val="0"/>
              <w:autoSpaceDN w:val="0"/>
              <w:adjustRightInd w:val="0"/>
              <w:spacing w:line="240" w:lineRule="auto"/>
              <w:ind w:left="-40" w:right="-40" w:firstLine="0"/>
              <w:jc w:val="center"/>
              <w:rPr>
                <w:sz w:val="24"/>
                <w:szCs w:val="24"/>
                <w:highlight w:val="yellow"/>
              </w:rPr>
            </w:pPr>
            <w:r w:rsidRPr="00F82048">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DC2F17" w:rsidRDefault="00D23550" w:rsidP="00D23550">
            <w:pPr>
              <w:spacing w:line="240" w:lineRule="auto"/>
              <w:ind w:firstLine="0"/>
              <w:jc w:val="left"/>
              <w:rPr>
                <w:sz w:val="24"/>
                <w:szCs w:val="24"/>
                <w:highlight w:val="yellow"/>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54ECC" w:rsidRDefault="00D23550" w:rsidP="00D23550">
            <w:pPr>
              <w:spacing w:line="240" w:lineRule="auto"/>
              <w:ind w:firstLine="0"/>
              <w:jc w:val="left"/>
            </w:pPr>
            <w:r w:rsidRPr="00254ECC">
              <w:rPr>
                <w:sz w:val="24"/>
                <w:szCs w:val="24"/>
              </w:rPr>
              <w:t>Проектир.</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rPr>
            </w:pPr>
            <w:r w:rsidRPr="00EC7F99">
              <w:rPr>
                <w:color w:val="FF0000"/>
                <w:sz w:val="24"/>
                <w:szCs w:val="24"/>
              </w:rPr>
              <w:t>4.6</w:t>
            </w: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r w:rsidRPr="00A3164B">
              <w:rPr>
                <w:sz w:val="24"/>
                <w:szCs w:val="24"/>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DC2F17" w:rsidRDefault="00D23550" w:rsidP="00D23550">
            <w:pPr>
              <w:shd w:val="clear" w:color="auto" w:fill="FFFFFF"/>
              <w:autoSpaceDE w:val="0"/>
              <w:autoSpaceDN w:val="0"/>
              <w:adjustRightInd w:val="0"/>
              <w:spacing w:line="240" w:lineRule="auto"/>
              <w:ind w:firstLine="0"/>
              <w:jc w:val="left"/>
              <w:rPr>
                <w:sz w:val="24"/>
                <w:szCs w:val="24"/>
                <w:highlight w:val="yellow"/>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DC2F17" w:rsidRDefault="00D23550" w:rsidP="00D23550">
            <w:pPr>
              <w:shd w:val="clear" w:color="auto" w:fill="FFFFFF"/>
              <w:autoSpaceDE w:val="0"/>
              <w:autoSpaceDN w:val="0"/>
              <w:adjustRightInd w:val="0"/>
              <w:spacing w:line="240" w:lineRule="auto"/>
              <w:ind w:left="-40" w:right="-40" w:firstLine="0"/>
              <w:jc w:val="center"/>
              <w:rPr>
                <w:sz w:val="24"/>
                <w:szCs w:val="24"/>
                <w:highlight w:val="yellow"/>
              </w:rPr>
            </w:pPr>
            <w:r w:rsidRPr="00F82048">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DC2F17" w:rsidRDefault="00D23550" w:rsidP="00D23550">
            <w:pPr>
              <w:spacing w:line="240" w:lineRule="auto"/>
              <w:ind w:firstLine="0"/>
              <w:jc w:val="left"/>
              <w:rPr>
                <w:sz w:val="24"/>
                <w:szCs w:val="24"/>
                <w:highlight w:val="yellow"/>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54ECC" w:rsidRDefault="00D23550" w:rsidP="00D23550">
            <w:pPr>
              <w:spacing w:line="240" w:lineRule="auto"/>
              <w:ind w:firstLine="0"/>
              <w:jc w:val="left"/>
              <w:rPr>
                <w:sz w:val="24"/>
                <w:szCs w:val="24"/>
              </w:rPr>
            </w:pPr>
            <w:r w:rsidRPr="00254ECC">
              <w:rPr>
                <w:sz w:val="24"/>
                <w:szCs w:val="24"/>
              </w:rPr>
              <w:t>Проектир.</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rPr>
            </w:pPr>
            <w:r w:rsidRPr="00EC7F99">
              <w:rPr>
                <w:color w:val="FF0000"/>
                <w:sz w:val="24"/>
                <w:szCs w:val="24"/>
                <w:lang w:eastAsia="en-US"/>
              </w:rPr>
              <w:t>4.7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r w:rsidRPr="00A3164B">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left="-40" w:right="-40" w:firstLine="0"/>
              <w:jc w:val="center"/>
              <w:rPr>
                <w:sz w:val="24"/>
                <w:szCs w:val="24"/>
              </w:rPr>
            </w:pPr>
            <w:r w:rsidRPr="00A3164B">
              <w:rPr>
                <w:sz w:val="24"/>
                <w:szCs w:val="24"/>
                <w:lang w:eastAsia="en-US"/>
              </w:rPr>
              <w:t>п. МТФ №2</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pacing w:line="240" w:lineRule="auto"/>
              <w:ind w:firstLine="0"/>
              <w:jc w:val="left"/>
              <w:rPr>
                <w:sz w:val="24"/>
                <w:szCs w:val="24"/>
              </w:rPr>
            </w:pPr>
            <w:r w:rsidRPr="00A3164B">
              <w:rPr>
                <w:sz w:val="24"/>
                <w:szCs w:val="24"/>
                <w:lang w:eastAsia="en-US"/>
              </w:rPr>
              <w:t>Проектир.</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lang w:eastAsia="en-US"/>
              </w:rPr>
            </w:pPr>
            <w:r w:rsidRPr="00EC7F99">
              <w:rPr>
                <w:color w:val="FF0000"/>
                <w:sz w:val="24"/>
                <w:szCs w:val="24"/>
                <w:lang w:eastAsia="en-US"/>
              </w:rPr>
              <w:t>4.8</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9224C" w:rsidRDefault="00D23550" w:rsidP="00D23550">
            <w:pPr>
              <w:shd w:val="clear" w:color="auto" w:fill="FFFFFF"/>
              <w:autoSpaceDE w:val="0"/>
              <w:autoSpaceDN w:val="0"/>
              <w:adjustRightInd w:val="0"/>
              <w:spacing w:line="240" w:lineRule="auto"/>
              <w:ind w:firstLine="0"/>
              <w:jc w:val="left"/>
              <w:rPr>
                <w:sz w:val="24"/>
                <w:szCs w:val="24"/>
                <w:lang w:eastAsia="en-US"/>
              </w:rPr>
            </w:pPr>
            <w:r w:rsidRPr="0029224C">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9224C" w:rsidRDefault="00D23550"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9224C" w:rsidRDefault="00D23550" w:rsidP="00D23550">
            <w:pPr>
              <w:shd w:val="clear" w:color="auto" w:fill="FFFFFF"/>
              <w:autoSpaceDE w:val="0"/>
              <w:autoSpaceDN w:val="0"/>
              <w:adjustRightInd w:val="0"/>
              <w:spacing w:line="240" w:lineRule="auto"/>
              <w:ind w:left="-40" w:right="-40" w:firstLine="0"/>
              <w:jc w:val="center"/>
              <w:rPr>
                <w:sz w:val="24"/>
                <w:szCs w:val="24"/>
                <w:lang w:eastAsia="en-US"/>
              </w:rPr>
            </w:pPr>
            <w:r w:rsidRPr="0029224C">
              <w:rPr>
                <w:sz w:val="24"/>
                <w:szCs w:val="24"/>
              </w:rPr>
              <w:t>п. Восточный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9224C" w:rsidRDefault="00D23550"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29224C" w:rsidRDefault="00D23550" w:rsidP="00D23550">
            <w:pPr>
              <w:spacing w:line="240" w:lineRule="auto"/>
              <w:ind w:firstLine="0"/>
              <w:jc w:val="left"/>
              <w:rPr>
                <w:sz w:val="24"/>
                <w:szCs w:val="24"/>
                <w:lang w:eastAsia="en-US"/>
              </w:rPr>
            </w:pPr>
            <w:r w:rsidRPr="0029224C">
              <w:rPr>
                <w:sz w:val="24"/>
                <w:szCs w:val="24"/>
                <w:lang w:eastAsia="en-US"/>
              </w:rPr>
              <w:t>Проектир.</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rPr>
            </w:pPr>
            <w:r w:rsidRPr="00EC7F99">
              <w:rPr>
                <w:color w:val="FF0000"/>
                <w:sz w:val="24"/>
                <w:szCs w:val="24"/>
                <w:lang w:eastAsia="en-US"/>
              </w:rPr>
              <w:t>4.9</w:t>
            </w: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r w:rsidRPr="00A3164B">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left="-40" w:right="-40" w:firstLine="0"/>
              <w:jc w:val="center"/>
              <w:rPr>
                <w:sz w:val="24"/>
                <w:szCs w:val="24"/>
              </w:rPr>
            </w:pPr>
            <w:r w:rsidRPr="00A3164B">
              <w:rPr>
                <w:sz w:val="24"/>
                <w:szCs w:val="24"/>
                <w:lang w:eastAsia="en-US"/>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pacing w:line="240" w:lineRule="auto"/>
              <w:ind w:firstLine="0"/>
              <w:jc w:val="left"/>
              <w:rPr>
                <w:sz w:val="24"/>
                <w:szCs w:val="24"/>
              </w:rPr>
            </w:pPr>
            <w:r w:rsidRPr="00A3164B">
              <w:rPr>
                <w:sz w:val="24"/>
                <w:szCs w:val="24"/>
                <w:lang w:eastAsia="en-US"/>
              </w:rPr>
              <w:t>Проектир.</w:t>
            </w:r>
          </w:p>
        </w:tc>
      </w:tr>
      <w:tr w:rsidR="00D23550" w:rsidRPr="00F710D4" w:rsidTr="00D23550">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EC7F99" w:rsidRDefault="00D23550" w:rsidP="00D23550">
            <w:pPr>
              <w:spacing w:line="240" w:lineRule="auto"/>
              <w:ind w:firstLine="0"/>
              <w:jc w:val="center"/>
              <w:rPr>
                <w:color w:val="FF0000"/>
                <w:sz w:val="24"/>
                <w:szCs w:val="24"/>
              </w:rPr>
            </w:pPr>
            <w:r w:rsidRPr="00EC7F99">
              <w:rPr>
                <w:color w:val="FF0000"/>
                <w:sz w:val="24"/>
                <w:szCs w:val="24"/>
                <w:lang w:eastAsia="en-US"/>
              </w:rPr>
              <w:t>4.10</w:t>
            </w: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r w:rsidRPr="00A3164B">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hd w:val="clear" w:color="auto" w:fill="FFFFFF"/>
              <w:autoSpaceDE w:val="0"/>
              <w:autoSpaceDN w:val="0"/>
              <w:adjustRightInd w:val="0"/>
              <w:spacing w:line="240" w:lineRule="auto"/>
              <w:ind w:left="-40" w:right="-40" w:firstLine="0"/>
              <w:jc w:val="center"/>
              <w:rPr>
                <w:sz w:val="24"/>
                <w:szCs w:val="24"/>
              </w:rPr>
            </w:pPr>
            <w:r w:rsidRPr="00A3164B">
              <w:rPr>
                <w:sz w:val="24"/>
                <w:szCs w:val="24"/>
                <w:lang w:eastAsia="en-US"/>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D23550" w:rsidRPr="00A3164B" w:rsidRDefault="00D23550" w:rsidP="00D23550">
            <w:pPr>
              <w:spacing w:line="240" w:lineRule="auto"/>
              <w:ind w:firstLine="0"/>
              <w:jc w:val="left"/>
              <w:rPr>
                <w:sz w:val="24"/>
                <w:szCs w:val="24"/>
              </w:rPr>
            </w:pPr>
            <w:r w:rsidRPr="00A3164B">
              <w:rPr>
                <w:sz w:val="24"/>
                <w:szCs w:val="24"/>
                <w:lang w:eastAsia="en-US"/>
              </w:rPr>
              <w:t>Проектир.</w:t>
            </w:r>
          </w:p>
        </w:tc>
      </w:tr>
    </w:tbl>
    <w:p w:rsidR="005A342B" w:rsidRPr="00C9751D" w:rsidRDefault="005A342B" w:rsidP="00D23550">
      <w:pPr>
        <w:pStyle w:val="af0"/>
        <w:tabs>
          <w:tab w:val="left" w:pos="0"/>
        </w:tabs>
        <w:spacing w:line="240" w:lineRule="auto"/>
        <w:ind w:left="0"/>
        <w:jc w:val="left"/>
        <w:rPr>
          <w:rFonts w:ascii="Times New Roman" w:eastAsiaTheme="minorEastAsia" w:hAnsi="Times New Roman"/>
          <w:sz w:val="24"/>
          <w:szCs w:val="24"/>
        </w:rPr>
      </w:pPr>
      <w:r w:rsidRPr="00C9751D">
        <w:rPr>
          <w:rFonts w:ascii="Times New Roman" w:eastAsiaTheme="minorEastAsia" w:hAnsi="Times New Roman"/>
          <w:sz w:val="24"/>
          <w:szCs w:val="24"/>
        </w:rPr>
        <w:t>*Примечание 1:     М – объекты местного значения;</w:t>
      </w:r>
    </w:p>
    <w:p w:rsidR="005A342B" w:rsidRPr="00C9751D" w:rsidRDefault="005A342B" w:rsidP="005A342B">
      <w:pPr>
        <w:pStyle w:val="af0"/>
        <w:spacing w:line="240" w:lineRule="auto"/>
        <w:ind w:left="709" w:firstLine="0"/>
        <w:rPr>
          <w:rFonts w:ascii="Times New Roman" w:eastAsiaTheme="minorEastAsia" w:hAnsi="Times New Roman"/>
          <w:sz w:val="24"/>
          <w:szCs w:val="24"/>
        </w:rPr>
      </w:pPr>
      <w:r w:rsidRPr="00C9751D">
        <w:rPr>
          <w:rFonts w:ascii="Times New Roman" w:eastAsiaTheme="minorEastAsia" w:hAnsi="Times New Roman"/>
          <w:sz w:val="24"/>
          <w:szCs w:val="24"/>
        </w:rPr>
        <w:t>** Примечание 2:  Номер на карте транспортной инфраструктуры.</w:t>
      </w:r>
    </w:p>
    <w:p w:rsidR="00D94E98" w:rsidRPr="00F710D4" w:rsidRDefault="00D94E98" w:rsidP="00D94E98">
      <w:pPr>
        <w:tabs>
          <w:tab w:val="left" w:pos="9781"/>
        </w:tabs>
        <w:ind w:right="-142"/>
        <w:rPr>
          <w:highlight w:val="yellow"/>
        </w:rPr>
      </w:pPr>
    </w:p>
    <w:p w:rsidR="00D94E98" w:rsidRPr="001453BA" w:rsidRDefault="00D94E98" w:rsidP="00D94E98">
      <w:r w:rsidRPr="001453BA">
        <w:t xml:space="preserve">Для улучшения обслуживания населения проектом предусматривается размещение открытых стоянок для временной парковки легковых автомобилей в жилых районах, производственных зонах, в общественных центрах, в зонах массового отдыха, проектируемых производственных зонах, возле проектируемых кладбищ. На стоянках </w:t>
      </w:r>
      <w:r w:rsidR="00427609" w:rsidRPr="001453BA">
        <w:t xml:space="preserve">необходимо </w:t>
      </w:r>
      <w:r w:rsidRPr="001453BA">
        <w:t>выделя</w:t>
      </w:r>
      <w:r w:rsidR="00427609" w:rsidRPr="001453BA">
        <w:t>ть</w:t>
      </w:r>
      <w:r w:rsidRPr="001453BA">
        <w:t xml:space="preserve"> не менее 2-х процентов мест для автомобилей инвалидов.</w:t>
      </w:r>
    </w:p>
    <w:p w:rsidR="00D94E98" w:rsidRPr="001453BA" w:rsidRDefault="00D94E98" w:rsidP="00D94E98">
      <w:r w:rsidRPr="001453BA">
        <w:t xml:space="preserve">Длительное содержание автомобилей для населения, проживающего в частных домах, предусмотрено на приусадебных участках. </w:t>
      </w:r>
    </w:p>
    <w:p w:rsidR="005A342B" w:rsidRPr="00F710D4" w:rsidRDefault="005A342B" w:rsidP="00D94E98">
      <w:pPr>
        <w:rPr>
          <w:highlight w:val="yellow"/>
        </w:rPr>
      </w:pPr>
    </w:p>
    <w:p w:rsidR="0064674B" w:rsidRPr="001453BA" w:rsidRDefault="0064674B" w:rsidP="0064674B">
      <w:pPr>
        <w:pStyle w:val="30"/>
        <w:rPr>
          <w:rFonts w:asciiTheme="minorHAnsi" w:hAnsiTheme="minorHAnsi" w:cstheme="minorHAnsi"/>
          <w:b/>
        </w:rPr>
      </w:pPr>
      <w:bookmarkStart w:id="109" w:name="_Toc154568610"/>
      <w:r w:rsidRPr="001453BA">
        <w:rPr>
          <w:b/>
          <w:szCs w:val="28"/>
        </w:rPr>
        <w:t xml:space="preserve">2.2.5.5 </w:t>
      </w:r>
      <w:r w:rsidRPr="001453BA">
        <w:rPr>
          <w:rFonts w:asciiTheme="minorHAnsi" w:hAnsiTheme="minorHAnsi" w:cstheme="minorHAnsi"/>
          <w:b/>
        </w:rPr>
        <w:t>Трубопроводный транспорт</w:t>
      </w:r>
      <w:bookmarkEnd w:id="109"/>
    </w:p>
    <w:p w:rsidR="00D62608" w:rsidRPr="001453BA" w:rsidRDefault="00D62608" w:rsidP="00D62608">
      <w:pPr>
        <w:ind w:right="-143"/>
        <w:rPr>
          <w:rFonts w:eastAsia="Arial Unicode MS"/>
          <w:lang w:eastAsia="en-US" w:bidi="en-US"/>
        </w:rPr>
      </w:pPr>
      <w:r w:rsidRPr="001453BA">
        <w:rPr>
          <w:rFonts w:eastAsia="Arial Unicode MS"/>
          <w:lang w:eastAsia="en-US" w:bidi="en-US"/>
        </w:rPr>
        <w:t>Согласно Схеме территориального планирования Российской Федерации в области федерального транспорта (</w:t>
      </w:r>
      <w:r w:rsidRPr="001453BA">
        <w:t>в части трубопроводного транспорта</w:t>
      </w:r>
      <w:r w:rsidRPr="001453BA">
        <w:rPr>
          <w:rFonts w:eastAsia="Arial Unicode MS"/>
          <w:lang w:eastAsia="en-US" w:bidi="en-US"/>
        </w:rPr>
        <w:t>), утвержденной Распоряжением Правительства РФ от 28 декабря 2017 г. № 2973-р</w:t>
      </w:r>
      <w:r w:rsidR="00AE3804">
        <w:rPr>
          <w:rFonts w:eastAsia="Arial Unicode MS"/>
          <w:lang w:eastAsia="en-US" w:bidi="en-US"/>
        </w:rPr>
        <w:t xml:space="preserve"> </w:t>
      </w:r>
      <w:r w:rsidR="00675B8F" w:rsidRPr="00FA05D2">
        <w:t xml:space="preserve"> (в редакции распоряжения Правительства Российской Федерации от 24 августа 2022 г. № 2418-р)</w:t>
      </w:r>
      <w:r w:rsidR="00675B8F">
        <w:t xml:space="preserve"> </w:t>
      </w:r>
      <w:r w:rsidRPr="001453BA">
        <w:rPr>
          <w:i/>
        </w:rPr>
        <w:t xml:space="preserve">на территории </w:t>
      </w:r>
      <w:r w:rsidR="00FF4D3D" w:rsidRPr="001453BA">
        <w:rPr>
          <w:rFonts w:eastAsia="Arial Unicode MS"/>
          <w:lang w:eastAsia="en-US" w:bidi="en-US"/>
        </w:rPr>
        <w:t>Родниковского</w:t>
      </w:r>
      <w:r w:rsidR="00AE3804">
        <w:rPr>
          <w:rFonts w:eastAsia="Arial Unicode MS"/>
          <w:lang w:eastAsia="en-US" w:bidi="en-US"/>
        </w:rPr>
        <w:t xml:space="preserve"> </w:t>
      </w:r>
      <w:r w:rsidR="00FF4D3D" w:rsidRPr="001453BA">
        <w:rPr>
          <w:rFonts w:eastAsia="Arial Unicode MS"/>
          <w:lang w:eastAsia="en-US" w:bidi="en-US"/>
        </w:rPr>
        <w:t>сельского</w:t>
      </w:r>
      <w:r w:rsidRPr="001453BA">
        <w:rPr>
          <w:rFonts w:eastAsia="Arial Unicode MS"/>
          <w:lang w:eastAsia="en-US" w:bidi="en-US"/>
        </w:rPr>
        <w:t xml:space="preserve"> поселения </w:t>
      </w:r>
      <w:r w:rsidR="00A37D41">
        <w:rPr>
          <w:rFonts w:eastAsia="Arial Unicode MS"/>
          <w:lang w:eastAsia="en-US" w:bidi="en-US"/>
        </w:rPr>
        <w:t>объекты федерального значения не запланированы.</w:t>
      </w:r>
    </w:p>
    <w:p w:rsidR="00D62608" w:rsidRPr="00F710D4" w:rsidRDefault="00D62608" w:rsidP="00D62608">
      <w:pPr>
        <w:ind w:left="567" w:firstLine="0"/>
        <w:rPr>
          <w:rFonts w:eastAsia="Arial Unicode MS"/>
          <w:highlight w:val="yellow"/>
          <w:lang w:eastAsia="en-US" w:bidi="en-US"/>
        </w:rPr>
      </w:pPr>
    </w:p>
    <w:p w:rsidR="00D62608" w:rsidRDefault="00D62608" w:rsidP="00D62608">
      <w:r w:rsidRPr="003D3FEA">
        <w:rPr>
          <w:rFonts w:eastAsia="Times New Roman CYR"/>
        </w:rPr>
        <w:t xml:space="preserve">Согласно </w:t>
      </w:r>
      <w:r w:rsidRPr="003D3FEA">
        <w:t>Схеме территориального планирования</w:t>
      </w:r>
      <w:r w:rsidR="00AE3804">
        <w:t xml:space="preserve"> </w:t>
      </w:r>
      <w:r w:rsidRPr="003D3FEA">
        <w:t xml:space="preserve">Краснодарского края, утвержденной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w:t>
      </w:r>
      <w:r w:rsidR="00AE3804" w:rsidRPr="007233DF">
        <w:t>в редакции</w:t>
      </w:r>
      <w:r w:rsidR="00AE3804">
        <w:t xml:space="preserve">, утвержденной </w:t>
      </w:r>
      <w:r w:rsidR="00AE3804" w:rsidRPr="007233DF">
        <w:t xml:space="preserve"> </w:t>
      </w:r>
      <w:r w:rsidR="00AE3804" w:rsidRPr="00B551A6">
        <w:t>постановлени</w:t>
      </w:r>
      <w:r w:rsidR="00AE3804">
        <w:t>ем</w:t>
      </w:r>
      <w:r w:rsidR="00AE3804" w:rsidRPr="00B551A6">
        <w:t xml:space="preserve"> главы администрации (губернатора) Краснодарского края </w:t>
      </w:r>
      <w:r w:rsidR="00AE3804">
        <w:t>от 30</w:t>
      </w:r>
      <w:r w:rsidR="00AE3804" w:rsidRPr="00B551A6">
        <w:t xml:space="preserve"> </w:t>
      </w:r>
      <w:r w:rsidR="00AE3804">
        <w:t>декабря 2</w:t>
      </w:r>
      <w:r w:rsidR="00AE3804" w:rsidRPr="00B551A6">
        <w:t>0</w:t>
      </w:r>
      <w:r w:rsidR="00AE3804">
        <w:t>22</w:t>
      </w:r>
      <w:r w:rsidR="00AE3804" w:rsidRPr="00B551A6">
        <w:t xml:space="preserve"> года №</w:t>
      </w:r>
      <w:r w:rsidR="00AE3804">
        <w:t>1053</w:t>
      </w:r>
      <w:r w:rsidR="00AE3804" w:rsidRPr="007233DF">
        <w:t>, на территории Родниковского</w:t>
      </w:r>
      <w:r w:rsidR="00AE3804">
        <w:t xml:space="preserve">  </w:t>
      </w:r>
      <w:r w:rsidR="00AE3804" w:rsidRPr="007233DF">
        <w:t xml:space="preserve">сельского поселения </w:t>
      </w:r>
      <w:r w:rsidR="00AE3804">
        <w:t xml:space="preserve">объекты трубопроводного транспорта </w:t>
      </w:r>
      <w:r w:rsidR="007C0CD8">
        <w:t xml:space="preserve">регионального значения </w:t>
      </w:r>
      <w:r w:rsidR="00AE3804">
        <w:t>не планируются.</w:t>
      </w:r>
    </w:p>
    <w:p w:rsidR="00AE3804" w:rsidRPr="003D3FEA" w:rsidRDefault="00AE3804" w:rsidP="00D62608"/>
    <w:p w:rsidR="003E4EA7" w:rsidRPr="007A1799" w:rsidRDefault="003E4EA7" w:rsidP="003A72CF">
      <w:pPr>
        <w:pStyle w:val="30"/>
        <w:rPr>
          <w:b/>
          <w:szCs w:val="28"/>
        </w:rPr>
      </w:pPr>
      <w:bookmarkStart w:id="110" w:name="_Toc154568611"/>
      <w:r w:rsidRPr="007A1799">
        <w:rPr>
          <w:b/>
          <w:szCs w:val="28"/>
        </w:rPr>
        <w:t>2.2.6 Предложения по инженерной защите территории от опасных природных процессов</w:t>
      </w:r>
      <w:bookmarkEnd w:id="110"/>
    </w:p>
    <w:p w:rsidR="003A72CF" w:rsidRPr="00F710D4" w:rsidRDefault="003A72CF" w:rsidP="003E4EA7">
      <w:pPr>
        <w:jc w:val="center"/>
        <w:rPr>
          <w:highlight w:val="yellow"/>
          <w:u w:val="single"/>
        </w:rPr>
      </w:pPr>
    </w:p>
    <w:p w:rsidR="00102FE7" w:rsidRPr="00E14150" w:rsidRDefault="00102FE7" w:rsidP="00102FE7">
      <w:pPr>
        <w:ind w:right="-142"/>
      </w:pPr>
      <w:r w:rsidRPr="00E14150">
        <w:t>Инженерная подготовка территории на стадии генерального плана – это комплекс инженерных мероприятий, направленных на обеспечение пригодности территории для различных видов строительства, а также комплекс инженерных сооружений, инженерно-технических, организационно-хозяйственных и социально правовых мероприятий, обеспечивающих защиту территории от затопления и подтопления.</w:t>
      </w:r>
    </w:p>
    <w:p w:rsidR="00102FE7" w:rsidRPr="00E14150" w:rsidRDefault="00102FE7" w:rsidP="00102FE7">
      <w:pPr>
        <w:ind w:right="-142"/>
      </w:pPr>
      <w:r w:rsidRPr="00E14150">
        <w:t>В соответствии с инженерно-геологическими и гидрогеологическими условиями территории, разработанными ООО "ГеоАрхСтройПроект", к негативным факторам в Родниковском сельском поселении следует отнести:</w:t>
      </w:r>
    </w:p>
    <w:p w:rsidR="00102FE7" w:rsidRPr="00E14150" w:rsidRDefault="00102FE7" w:rsidP="00102FE7">
      <w:pPr>
        <w:ind w:right="-142"/>
      </w:pPr>
      <w:r w:rsidRPr="00E14150">
        <w:t>- затопление;</w:t>
      </w:r>
    </w:p>
    <w:p w:rsidR="00102FE7" w:rsidRPr="00E14150" w:rsidRDefault="00102FE7" w:rsidP="00102FE7">
      <w:pPr>
        <w:ind w:right="-142"/>
      </w:pPr>
      <w:r w:rsidRPr="00E14150">
        <w:t>- подтопление, потенциальное подтопление;</w:t>
      </w:r>
    </w:p>
    <w:p w:rsidR="00102FE7" w:rsidRPr="00E14150" w:rsidRDefault="00102FE7" w:rsidP="00102FE7">
      <w:pPr>
        <w:ind w:right="-142"/>
      </w:pPr>
      <w:r w:rsidRPr="00E14150">
        <w:t>- заболачивание;</w:t>
      </w:r>
    </w:p>
    <w:p w:rsidR="00102FE7" w:rsidRPr="00E14150" w:rsidRDefault="00102FE7" w:rsidP="00102FE7">
      <w:pPr>
        <w:ind w:right="-142"/>
      </w:pPr>
      <w:r w:rsidRPr="00E14150">
        <w:t>- боковая, линейная и глубинная эрозия;</w:t>
      </w:r>
    </w:p>
    <w:p w:rsidR="00102FE7" w:rsidRPr="00E14150" w:rsidRDefault="00102FE7" w:rsidP="00102FE7">
      <w:pPr>
        <w:ind w:right="-142"/>
      </w:pPr>
      <w:r w:rsidRPr="00E14150">
        <w:t>- оползни, осовы, крип;</w:t>
      </w:r>
    </w:p>
    <w:p w:rsidR="00102FE7" w:rsidRPr="00E14150" w:rsidRDefault="00102FE7" w:rsidP="00102FE7">
      <w:pPr>
        <w:ind w:right="-142"/>
      </w:pPr>
      <w:r w:rsidRPr="00E14150">
        <w:t>- делювиальный снос;</w:t>
      </w:r>
    </w:p>
    <w:p w:rsidR="00102FE7" w:rsidRPr="00E14150" w:rsidRDefault="00102FE7" w:rsidP="00102FE7">
      <w:pPr>
        <w:ind w:right="-142"/>
      </w:pPr>
      <w:r w:rsidRPr="00E14150">
        <w:t>- набухание грунтов;</w:t>
      </w:r>
    </w:p>
    <w:p w:rsidR="00102FE7" w:rsidRPr="00E14150" w:rsidRDefault="00102FE7" w:rsidP="00102FE7">
      <w:pPr>
        <w:ind w:right="-142"/>
      </w:pPr>
      <w:r w:rsidRPr="00E14150">
        <w:t>- просадка грунтов;</w:t>
      </w:r>
    </w:p>
    <w:p w:rsidR="00102FE7" w:rsidRPr="00E14150" w:rsidRDefault="00102FE7" w:rsidP="00102FE7">
      <w:pPr>
        <w:ind w:right="-142"/>
      </w:pPr>
      <w:r w:rsidRPr="00E14150">
        <w:t>- сейсмичность.</w:t>
      </w:r>
    </w:p>
    <w:p w:rsidR="00102FE7" w:rsidRPr="00E14150" w:rsidRDefault="00102FE7" w:rsidP="00102FE7">
      <w:pPr>
        <w:ind w:right="-142"/>
      </w:pPr>
      <w:r w:rsidRPr="00E14150">
        <w:lastRenderedPageBreak/>
        <w:t xml:space="preserve">На территории изысканий распространено затопление водами постоянных и временных водотоков. К затопляемым поверхностными водами участкам отнесены территории низких и высоких пойм, тальвеги оврагов. Затопление происходит, обычно, при прохождении весенне-летнего половодья. </w:t>
      </w:r>
    </w:p>
    <w:p w:rsidR="00102FE7" w:rsidRPr="00E14150" w:rsidRDefault="00102FE7" w:rsidP="00102FE7">
      <w:pPr>
        <w:ind w:right="-142"/>
      </w:pPr>
      <w:r w:rsidRPr="00E14150">
        <w:t>Главными водными артериями рассматриваемой территории является река Большая Лаба и ее притоки р. Келермес и р. Псенафа. На территории Краснодарского края реки такого типа называются горными.</w:t>
      </w:r>
    </w:p>
    <w:p w:rsidR="00102FE7" w:rsidRPr="00E14150" w:rsidRDefault="00102FE7" w:rsidP="00102FE7">
      <w:pPr>
        <w:ind w:right="-142"/>
      </w:pPr>
      <w:r w:rsidRPr="00E14150">
        <w:t xml:space="preserve">Река Белая, имея в составе источников питания ледники и высокогорные снега, характеризуется растянутым летним половодьем. Дождевые паводки проходят в любое время года. В период накладки одного фактора на другой происходит значительное затопление прилегающей территории. </w:t>
      </w:r>
    </w:p>
    <w:p w:rsidR="00102FE7" w:rsidRPr="00E14150" w:rsidRDefault="00102FE7" w:rsidP="00102FE7">
      <w:pPr>
        <w:ind w:right="-142"/>
      </w:pPr>
      <w:r w:rsidRPr="00E14150">
        <w:t>Наиболее часто повышение уровней воды до катастрофических является следствием интенсивных и продолжительных дождей при переувлажненном состоянии грунтов на водосборе.</w:t>
      </w:r>
    </w:p>
    <w:p w:rsidR="00102FE7" w:rsidRPr="00E14150" w:rsidRDefault="00102FE7" w:rsidP="00102FE7">
      <w:pPr>
        <w:ind w:right="-142"/>
      </w:pPr>
      <w:r w:rsidRPr="00E14150">
        <w:t>При прохождении катастрофических паводков уровень воды в р. Белой поднимается на 2,5-</w:t>
      </w:r>
      <w:smartTag w:uri="urn:schemas-microsoft-com:office:smarttags" w:element="metricconverter">
        <w:smartTagPr>
          <w:attr w:name="ProductID" w:val="3,0 м"/>
        </w:smartTagPr>
        <w:r w:rsidRPr="00E14150">
          <w:t>3,0 м</w:t>
        </w:r>
      </w:smartTag>
      <w:r w:rsidRPr="00E14150">
        <w:t xml:space="preserve"> над меженным.</w:t>
      </w:r>
    </w:p>
    <w:p w:rsidR="00102FE7" w:rsidRPr="00E14150" w:rsidRDefault="00102FE7" w:rsidP="00102FE7">
      <w:pPr>
        <w:ind w:right="-142"/>
      </w:pPr>
      <w:r w:rsidRPr="00E14150">
        <w:t xml:space="preserve">Реки Псенафа и Келермес, полноводные в период паводков, в остальное время являются водоприемником атмосферных осадков с вышерасположенных территорий. </w:t>
      </w:r>
    </w:p>
    <w:p w:rsidR="00102FE7" w:rsidRPr="00E14150" w:rsidRDefault="00102FE7" w:rsidP="00102FE7">
      <w:pPr>
        <w:ind w:right="-142"/>
      </w:pPr>
      <w:r w:rsidRPr="00E14150">
        <w:t>Подтопление территории осуществляется подземными водами, первым от поверхности водоносным горизонтом.</w:t>
      </w:r>
    </w:p>
    <w:p w:rsidR="00102FE7" w:rsidRPr="00E14150" w:rsidRDefault="00102FE7" w:rsidP="00102FE7">
      <w:pPr>
        <w:ind w:right="-142"/>
      </w:pPr>
      <w:r w:rsidRPr="00E14150">
        <w:t xml:space="preserve">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водоемов. </w:t>
      </w:r>
    </w:p>
    <w:p w:rsidR="00102FE7" w:rsidRPr="00E14150" w:rsidRDefault="00102FE7" w:rsidP="00102FE7">
      <w:pPr>
        <w:ind w:right="-142"/>
      </w:pPr>
      <w:r w:rsidRPr="00E14150">
        <w:t>Процесс подтопления в зависимости от его развития по территории может носить: объектный (локальный) – отдельные здания, сооружения и участки и площадной характеры.</w:t>
      </w:r>
    </w:p>
    <w:p w:rsidR="00102FE7" w:rsidRPr="00E14150" w:rsidRDefault="00102FE7" w:rsidP="00102FE7">
      <w:pPr>
        <w:ind w:right="-142"/>
      </w:pPr>
      <w:r w:rsidRPr="00E14150">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w:t>
      </w:r>
    </w:p>
    <w:p w:rsidR="00102FE7" w:rsidRPr="00E14150" w:rsidRDefault="00102FE7" w:rsidP="00102FE7">
      <w:pPr>
        <w:ind w:right="-142"/>
      </w:pPr>
      <w:r w:rsidRPr="00E14150">
        <w:t xml:space="preserve">Подтопленными могут быть площади, где уровень распространения подземных вод от 0 до </w:t>
      </w:r>
      <w:smartTag w:uri="urn:schemas-microsoft-com:office:smarttags" w:element="metricconverter">
        <w:smartTagPr>
          <w:attr w:name="ProductID" w:val="2,0 м"/>
        </w:smartTagPr>
        <w:r w:rsidRPr="00E14150">
          <w:t>2,0 м</w:t>
        </w:r>
      </w:smartTag>
    </w:p>
    <w:p w:rsidR="00102FE7" w:rsidRPr="00E14150" w:rsidRDefault="00102FE7" w:rsidP="00102FE7">
      <w:pPr>
        <w:ind w:right="-142"/>
      </w:pPr>
      <w:r w:rsidRPr="00E14150">
        <w:t>В Родниковском сельском поселении к таким площадям отнесены территории с пониженными участками рельефа, территории пойм рек, оврагов и балок.</w:t>
      </w:r>
    </w:p>
    <w:p w:rsidR="00102FE7" w:rsidRPr="00E14150" w:rsidRDefault="00102FE7" w:rsidP="00102FE7">
      <w:pPr>
        <w:ind w:right="-142"/>
      </w:pPr>
      <w:r w:rsidRPr="00E14150">
        <w:t xml:space="preserve">Потенциально подтопленными считаются площади, где уровень распространения подземных вод находится на глубине от 2,0 до </w:t>
      </w:r>
      <w:smartTag w:uri="urn:schemas-microsoft-com:office:smarttags" w:element="metricconverter">
        <w:smartTagPr>
          <w:attr w:name="ProductID" w:val="5,0 м"/>
        </w:smartTagPr>
        <w:r w:rsidRPr="00E14150">
          <w:t>5,0 м</w:t>
        </w:r>
      </w:smartTag>
      <w:r w:rsidRPr="00E14150">
        <w:t xml:space="preserve">. На этой территории в обычные годы уровень подземных вод не может достигнуть </w:t>
      </w:r>
      <w:r w:rsidRPr="00E14150">
        <w:lastRenderedPageBreak/>
        <w:t xml:space="preserve">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rsidR="00102FE7" w:rsidRPr="00E14150" w:rsidRDefault="00102FE7" w:rsidP="00102FE7">
      <w:pPr>
        <w:ind w:right="-142"/>
      </w:pPr>
      <w:r w:rsidRPr="00E14150">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заболачивание. </w:t>
      </w:r>
    </w:p>
    <w:p w:rsidR="00102FE7" w:rsidRPr="00E14150" w:rsidRDefault="00102FE7" w:rsidP="00102FE7">
      <w:pPr>
        <w:ind w:right="-142"/>
      </w:pPr>
      <w:r w:rsidRPr="00E14150">
        <w:t>Поверхностные и подземные воды, в целом,  неагрессивны к бетонным и железобетонным конструкциям.</w:t>
      </w:r>
    </w:p>
    <w:p w:rsidR="00102FE7" w:rsidRPr="00E14150" w:rsidRDefault="00102FE7" w:rsidP="00102FE7">
      <w:pPr>
        <w:ind w:right="-142"/>
      </w:pPr>
      <w:r w:rsidRPr="00E14150">
        <w:t>Эрозионно-акккумулятивные процессы временных водотоков.</w:t>
      </w:r>
    </w:p>
    <w:p w:rsidR="00102FE7" w:rsidRPr="00E14150" w:rsidRDefault="00102FE7" w:rsidP="00102FE7">
      <w:pPr>
        <w:ind w:right="-142"/>
      </w:pPr>
      <w:r w:rsidRPr="00E14150">
        <w:t>Выделяется два типа временных водотоков.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rsidR="00102FE7" w:rsidRPr="00E14150" w:rsidRDefault="00102FE7" w:rsidP="00102FE7">
      <w:pPr>
        <w:ind w:right="-142"/>
      </w:pPr>
      <w:r w:rsidRPr="00E14150">
        <w:t>На территории района имеют развитие оба этих типа водной эрозии.</w:t>
      </w:r>
    </w:p>
    <w:p w:rsidR="00102FE7" w:rsidRPr="00E14150" w:rsidRDefault="00102FE7" w:rsidP="00102FE7">
      <w:pPr>
        <w:ind w:right="-142"/>
      </w:pPr>
      <w:r w:rsidRPr="00E14150">
        <w:t>Площадной смыв является начальной стадией развития водной эрозии, происходит на склонах крутизной от 2°-3° и характеризуется смыванием рыхлых пород без следов линейного размыва. Смыву подвергается в основном, гумусированный слой почвы и верхний почвенный горизонт. Основными причинами развития этого вида эрозии являются талые воды и ливневые осадки, а также распашка склонов, причем техногенные факторы являются основными. В результате смыва в днищах балок и лощин образуются намывные делювиальные шлейфы.</w:t>
      </w:r>
    </w:p>
    <w:p w:rsidR="00102FE7" w:rsidRPr="00E14150" w:rsidRDefault="00102FE7" w:rsidP="00102FE7">
      <w:pPr>
        <w:ind w:right="-142"/>
      </w:pPr>
      <w:r w:rsidRPr="00E14150">
        <w:t>Помимо площадного смыва, существует струйчатый смыв, происходящий по небольшим , непостоянным мигрирующим промоинам, с глубиной вреза 10-</w:t>
      </w:r>
      <w:smartTag w:uri="urn:schemas-microsoft-com:office:smarttags" w:element="metricconverter">
        <w:smartTagPr>
          <w:attr w:name="ProductID" w:val="30 см"/>
        </w:smartTagPr>
        <w:r w:rsidRPr="00E14150">
          <w:t>30 см</w:t>
        </w:r>
      </w:smartTag>
      <w:r w:rsidRPr="00E14150">
        <w:t xml:space="preserve">. При струйчатом смыве размываются гумусированный слой, верхние и более глубокие почвенные горизонты. При ненарушенном растительном покрове площадной и струйчатый смыв практически не проявляется. Эти явления возникают на распаханных склонах, а также по проселочным дорогам, пересекающим эти склоны. </w:t>
      </w:r>
    </w:p>
    <w:p w:rsidR="00102FE7" w:rsidRPr="00E14150" w:rsidRDefault="00102FE7" w:rsidP="00102FE7">
      <w:pPr>
        <w:ind w:right="-142"/>
      </w:pPr>
      <w:r w:rsidRPr="00E14150">
        <w:t>Линейная эрозия временных водотоков образует такие формы рельефа, как ложбины, промоины, овраги и балки. Промоины и небольшие рытвины, образовавшиеся на склонах в результате струйчатого размыва, при благоприятных условиях могут дать начало образованию оврагов. Овраги развиваются на склонах, сложенных слабосвязанными рыхлыми отложениями: глинами, супесями, суглинками, особенно лессовидными.</w:t>
      </w:r>
    </w:p>
    <w:p w:rsidR="00102FE7" w:rsidRPr="00E14150" w:rsidRDefault="00102FE7" w:rsidP="00102FE7">
      <w:pPr>
        <w:ind w:right="-142"/>
      </w:pPr>
      <w:r w:rsidRPr="00E14150">
        <w:lastRenderedPageBreak/>
        <w:t xml:space="preserve">Глубинная и боковая эрозия рек проявляется на уступах по берегам и в русле при паводках. Боковой эрозией в черте населенных пунктов разрушаются дамбы, дороги, создается угроза жилым домам.  </w:t>
      </w:r>
    </w:p>
    <w:p w:rsidR="00102FE7" w:rsidRPr="00E14150" w:rsidRDefault="00102FE7" w:rsidP="00102FE7">
      <w:pPr>
        <w:ind w:right="-142"/>
      </w:pPr>
      <w:r w:rsidRPr="00E14150">
        <w:t>Оползневыми склонами или благоприятными к оползанию можно назвать эрозионные уступы древних террас, с углом наклона более 5 градусов и сложенных набухающими грунтами. Оползни-потоки широко развиты в долине    р. Белой, они образуют огромные массивы, вытянутые вдоль склонов и тяготеющие к выходам наиболее пластичных глин. Оползни-оплывины довольно широко могут быть развиты вдоль автомобильных дорог. Смещению подвержен, в основном, почвенно-растительный слой и верхняя наиболее увлажненная часть делювиального покрова. Оплывины образуются как оползни второго порядка на более крупных блоково-консистентных смещениях.</w:t>
      </w:r>
    </w:p>
    <w:p w:rsidR="00102FE7" w:rsidRPr="00E14150" w:rsidRDefault="00102FE7" w:rsidP="00102FE7">
      <w:pPr>
        <w:ind w:right="-142"/>
      </w:pPr>
      <w:r w:rsidRPr="00E14150">
        <w:t>Процесс просадки грунтов приурочен к покровным отложениям  надпойменных террас.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w:t>
      </w:r>
    </w:p>
    <w:p w:rsidR="00102FE7" w:rsidRPr="00E14150" w:rsidRDefault="00102FE7" w:rsidP="00102FE7">
      <w:pPr>
        <w:ind w:right="-142"/>
      </w:pPr>
      <w:r w:rsidRPr="00E14150">
        <w:t xml:space="preserve">Фоновая сейсмичность территории Родниковского сельского поселения согласно карте ОСР-97 (А), СНиП II-7-81-2000* для зданий и сооружений нормального уровня ответственности составляет 7 баллов. </w:t>
      </w:r>
    </w:p>
    <w:p w:rsidR="00102FE7" w:rsidRPr="00E14150" w:rsidRDefault="00102FE7" w:rsidP="00102FE7">
      <w:pPr>
        <w:ind w:right="-142"/>
      </w:pPr>
      <w:r w:rsidRPr="00E14150">
        <w:t xml:space="preserve">При разработке генерального плана Родниковского сельского поселения учитывались рекомендации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22-02-2003 "Инженерная защита территорий, зданий и сооружений от опасных геологических процессов", а также результаты анализа природных условий и архитектурно-планировочные решения. </w:t>
      </w:r>
    </w:p>
    <w:p w:rsidR="00102FE7" w:rsidRPr="00E14150" w:rsidRDefault="00102FE7" w:rsidP="00102FE7">
      <w:pPr>
        <w:ind w:right="-142"/>
      </w:pPr>
      <w:r w:rsidRPr="00E14150">
        <w:t>На основании этих материалов предусмотрен комплекс мероприятий направленных на ликвидацию неблагоприятных физико-геологических процессов  и явлений, повышение благоустройства и санитарного состояния территории:</w:t>
      </w:r>
    </w:p>
    <w:p w:rsidR="00102FE7" w:rsidRPr="00E14150" w:rsidRDefault="00102FE7" w:rsidP="00102FE7">
      <w:pPr>
        <w:ind w:right="-142"/>
      </w:pPr>
      <w:r w:rsidRPr="00E14150">
        <w:t xml:space="preserve">1. Организация поверхностного стока. </w:t>
      </w:r>
    </w:p>
    <w:p w:rsidR="00102FE7" w:rsidRPr="00E14150" w:rsidRDefault="00102FE7" w:rsidP="00102FE7">
      <w:pPr>
        <w:ind w:right="-142"/>
      </w:pPr>
      <w:r w:rsidRPr="00E14150">
        <w:t>2. Защита от подтопления и затопления.</w:t>
      </w:r>
    </w:p>
    <w:p w:rsidR="00102FE7" w:rsidRPr="00E14150" w:rsidRDefault="00102FE7" w:rsidP="00102FE7">
      <w:pPr>
        <w:ind w:right="-142"/>
      </w:pPr>
      <w:r w:rsidRPr="00E14150">
        <w:t>3. Берегоукрепление и благоустройство водоемов.</w:t>
      </w:r>
    </w:p>
    <w:p w:rsidR="00102FE7" w:rsidRPr="00E14150" w:rsidRDefault="00102FE7" w:rsidP="00102FE7">
      <w:pPr>
        <w:ind w:right="-142"/>
      </w:pPr>
      <w:r w:rsidRPr="00E14150">
        <w:t>4. Защита от боковой и глубинной эрозии рек.</w:t>
      </w:r>
    </w:p>
    <w:p w:rsidR="00102FE7" w:rsidRPr="00E14150" w:rsidRDefault="00102FE7" w:rsidP="00102FE7">
      <w:pPr>
        <w:ind w:right="-142"/>
      </w:pPr>
      <w:r w:rsidRPr="00E14150">
        <w:t>5. Агролесомелиорация.</w:t>
      </w:r>
    </w:p>
    <w:p w:rsidR="00102FE7" w:rsidRPr="00E14150" w:rsidRDefault="00102FE7" w:rsidP="00102FE7">
      <w:pPr>
        <w:ind w:right="-142"/>
      </w:pPr>
      <w:r w:rsidRPr="00E14150">
        <w:t>6. Особые условия строительства.</w:t>
      </w:r>
    </w:p>
    <w:p w:rsidR="00102FE7" w:rsidRPr="00E14150" w:rsidRDefault="00102FE7" w:rsidP="00102FE7">
      <w:pPr>
        <w:ind w:right="-142"/>
      </w:pPr>
      <w:r w:rsidRPr="00E14150">
        <w:t>Графическое изображение  проектируемых мероприятий показано на схеме   М 1:25000.</w:t>
      </w:r>
    </w:p>
    <w:p w:rsidR="00102FE7" w:rsidRPr="00E14150" w:rsidRDefault="00102FE7" w:rsidP="00102FE7">
      <w:pPr>
        <w:ind w:right="-142"/>
      </w:pPr>
      <w:r w:rsidRPr="00E14150">
        <w:lastRenderedPageBreak/>
        <w:t>Ниже представлена краткая характеристика намеченных настоящим проектом мероприятий.</w:t>
      </w:r>
    </w:p>
    <w:p w:rsidR="00102FE7" w:rsidRPr="00F43B1C" w:rsidRDefault="00102FE7" w:rsidP="00102FE7">
      <w:pPr>
        <w:ind w:right="-142"/>
      </w:pPr>
    </w:p>
    <w:p w:rsidR="00102FE7" w:rsidRPr="00E14150" w:rsidRDefault="00102FE7" w:rsidP="00102FE7">
      <w:pPr>
        <w:rPr>
          <w:b/>
        </w:rPr>
      </w:pPr>
      <w:r w:rsidRPr="00E14150">
        <w:rPr>
          <w:b/>
        </w:rPr>
        <w:t>Организация поверхностного стока</w:t>
      </w:r>
    </w:p>
    <w:p w:rsidR="00102FE7" w:rsidRPr="00E14150" w:rsidRDefault="00102FE7" w:rsidP="00102FE7">
      <w:pPr>
        <w:ind w:right="-142"/>
      </w:pPr>
      <w:r w:rsidRPr="00E14150">
        <w:t>В целях благоустройства территории Родниковского сельского поселения, улучшения его общих и санитарных условий проектом предусматривается организация поверхностного стока путем проведения мероприятий по водоотведению и устройству сети водостоков.</w:t>
      </w:r>
    </w:p>
    <w:p w:rsidR="00102FE7" w:rsidRPr="00E14150" w:rsidRDefault="00102FE7" w:rsidP="00102FE7">
      <w:pPr>
        <w:ind w:right="-142"/>
      </w:pPr>
      <w:r w:rsidRPr="00E14150">
        <w:t>Главные коллекторы рекомендуется выполнить в железобетонных лотках серии 3.900-3. При глубине заложения лотков более 1м они перекрываются железобетонными плитами. При пересечении с автодорогами коллекторы проходят в трубах.</w:t>
      </w:r>
    </w:p>
    <w:p w:rsidR="00102FE7" w:rsidRPr="00E14150" w:rsidRDefault="00102FE7" w:rsidP="00102FE7">
      <w:pPr>
        <w:ind w:right="-142"/>
      </w:pPr>
      <w:r w:rsidRPr="00E14150">
        <w:t>Основными элементами водосборной сети рекомендуется принять кюветы, расположенные с двух сторон уличных дорог. В зависимости от расхода они устраиваются в железобетонных лотках соответствующего сечения или земляном русле.</w:t>
      </w:r>
    </w:p>
    <w:p w:rsidR="00102FE7" w:rsidRPr="00E14150" w:rsidRDefault="00102FE7" w:rsidP="00102FE7">
      <w:pPr>
        <w:ind w:right="-142"/>
      </w:pPr>
      <w:r w:rsidRPr="00E14150">
        <w:t>Согласно требованиям СНиП 2.06.15-86 в районах 1-2 этажной застройки внутриквартальные кюветы рекомендуется строить открытыми.</w:t>
      </w:r>
    </w:p>
    <w:p w:rsidR="00102FE7" w:rsidRPr="00E14150" w:rsidRDefault="00102FE7" w:rsidP="00102FE7">
      <w:pPr>
        <w:ind w:right="-142"/>
      </w:pPr>
      <w:r w:rsidRPr="00E14150">
        <w:t>В местах пересечения лотковой сети с существующими и проектируемыми коммуникациями, а также на углах поворота, при впадении лотка в лоток, резких изменениях уклонов поверхности земли устанавливаются сооружения различного типа.</w:t>
      </w:r>
    </w:p>
    <w:p w:rsidR="00102FE7" w:rsidRPr="00E14150" w:rsidRDefault="00102FE7" w:rsidP="00102FE7">
      <w:pPr>
        <w:ind w:right="-142"/>
      </w:pPr>
      <w:r w:rsidRPr="00E14150">
        <w:t>Для разгрузки ливневой канализации и уменьшения подачи  воды на очистные сооружения при больших расходах дождевого стока перед очистными сооружениями устраиваются разделительные камеры. Они делят поток на 2 части:</w:t>
      </w:r>
    </w:p>
    <w:p w:rsidR="00102FE7" w:rsidRPr="00E14150" w:rsidRDefault="00102FE7" w:rsidP="00102FE7">
      <w:pPr>
        <w:ind w:right="-142"/>
      </w:pPr>
      <w:r w:rsidRPr="00E14150">
        <w:t>– наиболее чистая направляется в водоем без очистки;</w:t>
      </w:r>
    </w:p>
    <w:p w:rsidR="00102FE7" w:rsidRPr="00E14150" w:rsidRDefault="00102FE7" w:rsidP="00102FE7">
      <w:pPr>
        <w:ind w:right="-142"/>
      </w:pPr>
      <w:r w:rsidRPr="00E14150">
        <w:t>– загрязненная подается на очистные сооружения.</w:t>
      </w:r>
    </w:p>
    <w:p w:rsidR="00102FE7" w:rsidRPr="00E14150" w:rsidRDefault="00102FE7" w:rsidP="00102FE7">
      <w:pPr>
        <w:ind w:right="-142"/>
      </w:pPr>
      <w:r w:rsidRPr="00E14150">
        <w:t>Согласно "Техническим указаниям по проектированию и строительству дождевой канализации", с небольших селитебных территорий, допускается сбрасывать поверхностный сток без очистки. Загрязненная часть воды, пройдя стадию очистки на очистных сооружениях, поступает в водоприемник.</w:t>
      </w:r>
    </w:p>
    <w:p w:rsidR="00102FE7" w:rsidRPr="00E14150" w:rsidRDefault="00102FE7" w:rsidP="00102FE7">
      <w:pPr>
        <w:ind w:right="-142"/>
      </w:pPr>
      <w:r w:rsidRPr="00E14150">
        <w:t>Размеры очистных сооружений принимаются согласно расчетам (СНиП 2.04.03-85). В них поверхностный сток доводится до уровня ПДК, допускающий сброс воды в естественные водотоки.</w:t>
      </w:r>
    </w:p>
    <w:p w:rsidR="00102FE7" w:rsidRPr="00E14150" w:rsidRDefault="00102FE7" w:rsidP="00102FE7">
      <w:pPr>
        <w:ind w:right="-142"/>
      </w:pPr>
      <w:r w:rsidRPr="00E14150">
        <w:t>При открытой системе водоотвода поверхностных вод их очистку рекомендуется осуществлять в прудах отстойниках, размеры которых рассчитываются по СН 496-77 или применять локальные очистные сооружения полной заводской готовности типа SOR II-JКS фирмы "Фортекс" и "Свирь" производительностью до 500 л/с – для населенных пунктов с населением до 15-20 тыс. чел.</w:t>
      </w:r>
    </w:p>
    <w:p w:rsidR="00102FE7" w:rsidRPr="00E14150" w:rsidRDefault="00102FE7" w:rsidP="00102FE7">
      <w:pPr>
        <w:ind w:right="-142"/>
      </w:pPr>
      <w:r w:rsidRPr="00E14150">
        <w:lastRenderedPageBreak/>
        <w:t>Для уменьшения загрязненности поверхностного стока водосборную площадь рекомендуется содержать в надлежащем состоянии. Для этого необходимо:</w:t>
      </w:r>
    </w:p>
    <w:p w:rsidR="00102FE7" w:rsidRPr="00E14150" w:rsidRDefault="00102FE7" w:rsidP="00102FE7">
      <w:pPr>
        <w:ind w:right="-142"/>
      </w:pPr>
      <w:r w:rsidRPr="00E14150">
        <w:t>– регулярно выполнять уборку территории;</w:t>
      </w:r>
    </w:p>
    <w:p w:rsidR="00102FE7" w:rsidRPr="00E14150" w:rsidRDefault="00102FE7" w:rsidP="00102FE7">
      <w:pPr>
        <w:ind w:right="-142"/>
      </w:pPr>
      <w:r w:rsidRPr="00E14150">
        <w:t>– своевременно проводить ремонт дорожных покрытий;</w:t>
      </w:r>
    </w:p>
    <w:p w:rsidR="00102FE7" w:rsidRPr="00E14150" w:rsidRDefault="00102FE7" w:rsidP="00102FE7">
      <w:pPr>
        <w:ind w:right="-142"/>
      </w:pPr>
      <w:r w:rsidRPr="00E14150">
        <w:t>– ограждать зоны озеленения бордюрами, исключающими смыв грунта во время ливневых дождей на дорожные покрытия;</w:t>
      </w:r>
    </w:p>
    <w:p w:rsidR="00102FE7" w:rsidRPr="00E14150" w:rsidRDefault="00102FE7" w:rsidP="00102FE7">
      <w:pPr>
        <w:ind w:right="-142"/>
      </w:pPr>
      <w:r w:rsidRPr="00E14150">
        <w:t>– исключение сброса в дождевую канализацию отходов производства.</w:t>
      </w:r>
    </w:p>
    <w:p w:rsidR="00457DFD" w:rsidRDefault="00457DFD" w:rsidP="00102FE7">
      <w:pPr>
        <w:rPr>
          <w:b/>
        </w:rPr>
      </w:pPr>
    </w:p>
    <w:p w:rsidR="00102FE7" w:rsidRPr="00E14150" w:rsidRDefault="00102FE7" w:rsidP="00102FE7">
      <w:pPr>
        <w:rPr>
          <w:b/>
        </w:rPr>
      </w:pPr>
      <w:r w:rsidRPr="00E14150">
        <w:rPr>
          <w:b/>
        </w:rPr>
        <w:t>Защита от подтопления и затопления</w:t>
      </w:r>
    </w:p>
    <w:p w:rsidR="00102FE7" w:rsidRPr="00E14150" w:rsidRDefault="00102FE7" w:rsidP="00102FE7">
      <w:pPr>
        <w:ind w:right="-142"/>
      </w:pPr>
      <w:r w:rsidRPr="00E14150">
        <w:t>Застройка территории населенных пунктов Родниковского сельского поселения в границах генерального плана, прокладка автомобильных дорог и коммуникаций в дальнейшем привели к изменению гидрогеологических условий, рельефа почвенного покрова, нарушению естественного стока осадков.</w:t>
      </w:r>
    </w:p>
    <w:p w:rsidR="00102FE7" w:rsidRPr="00E14150" w:rsidRDefault="00102FE7" w:rsidP="00102FE7">
      <w:pPr>
        <w:ind w:right="-142"/>
      </w:pPr>
      <w:r w:rsidRPr="00E14150">
        <w:t>Подтопление и затопление территории осуществляется подземными водами и тесно связано с изменением уровня подземных вод, а также с техногенным воздействием – частичной подсыпкой отдельных участков, нарушением естественного стока поверхностных вод. Этот процесс активизируется при утечке из водонесущих коммуникаций, неорганизованного стока поверхностных вод в секторах индивидуальной застройки.</w:t>
      </w:r>
    </w:p>
    <w:p w:rsidR="00102FE7" w:rsidRPr="00E14150" w:rsidRDefault="00102FE7" w:rsidP="00102FE7">
      <w:pPr>
        <w:ind w:right="-142"/>
      </w:pPr>
      <w:r w:rsidRPr="00E14150">
        <w:t>В период обильных осадков поверхностные и подземные воды образуют один водоносный горизонт, который достигает поверхности земли. Вода застаивается в пониженных местах в связи с малыми  уклонами местности и слабыми фильтрационными свойствами суглинистых и глинистых грунтов и развивается заболачивание, которое выражается в произрастании влаголюбивой растительности.</w:t>
      </w:r>
    </w:p>
    <w:p w:rsidR="00102FE7" w:rsidRPr="00E14150" w:rsidRDefault="00102FE7" w:rsidP="00102FE7">
      <w:pPr>
        <w:ind w:right="-142"/>
      </w:pPr>
      <w:r w:rsidRPr="00E14150">
        <w:t>Для предотвращения подтопления, затопления и заболачиваемости территории, проектом рекомендуются следующие мероприятия:</w:t>
      </w:r>
    </w:p>
    <w:p w:rsidR="00102FE7" w:rsidRPr="00E14150" w:rsidRDefault="00102FE7" w:rsidP="00102FE7">
      <w:pPr>
        <w:ind w:right="-142"/>
      </w:pPr>
      <w:r w:rsidRPr="00E14150">
        <w:t>- восстановление естественных водотоков на всем протяжении до водоприемника, очистка их от камыша, сорной растительности и завалов, расчистка дна с созданием уклона, профилирование откосов с укреплением посевом трав;</w:t>
      </w:r>
    </w:p>
    <w:p w:rsidR="00102FE7" w:rsidRPr="00E14150" w:rsidRDefault="00102FE7" w:rsidP="00102FE7">
      <w:pPr>
        <w:ind w:right="-142"/>
      </w:pPr>
      <w:r w:rsidRPr="00E14150">
        <w:t>- строительство водопропускных сооружений на естественных водотоках при пересечении их с автодорогами;</w:t>
      </w:r>
    </w:p>
    <w:p w:rsidR="00102FE7" w:rsidRPr="00E14150" w:rsidRDefault="00102FE7" w:rsidP="00102FE7">
      <w:pPr>
        <w:ind w:right="-142"/>
      </w:pPr>
      <w:r w:rsidRPr="00E14150">
        <w:t>- строительство сети ливневой канализации с очистными сооружениями;</w:t>
      </w:r>
    </w:p>
    <w:p w:rsidR="00102FE7" w:rsidRPr="00E14150" w:rsidRDefault="00102FE7" w:rsidP="00102FE7">
      <w:pPr>
        <w:ind w:right="-142"/>
      </w:pPr>
      <w:r w:rsidRPr="00E14150">
        <w:t>- расчистка и углубление искусственных водоемов с одновременным сокращением их ширины за счет укладки вынутого при расчистке грунта на откосы;</w:t>
      </w:r>
    </w:p>
    <w:p w:rsidR="00102FE7" w:rsidRPr="00E14150" w:rsidRDefault="00102FE7" w:rsidP="00102FE7">
      <w:pPr>
        <w:ind w:right="-142"/>
      </w:pPr>
      <w:r w:rsidRPr="00E14150">
        <w:t>- планировка территории с подсыпкой в нужном объеме;</w:t>
      </w:r>
    </w:p>
    <w:p w:rsidR="00102FE7" w:rsidRPr="00E14150" w:rsidRDefault="00102FE7" w:rsidP="00102FE7">
      <w:pPr>
        <w:ind w:right="-142"/>
      </w:pPr>
      <w:r w:rsidRPr="00E14150">
        <w:lastRenderedPageBreak/>
        <w:t>- строительство водопропускных  сооружений на всех искусственных и естественных переездах с расходом, исключающим подтопление прилегающей территории.</w:t>
      </w:r>
    </w:p>
    <w:p w:rsidR="00102FE7" w:rsidRPr="00E14150" w:rsidRDefault="00102FE7" w:rsidP="00102FE7">
      <w:pPr>
        <w:ind w:right="-142"/>
      </w:pPr>
      <w:r w:rsidRPr="00E14150">
        <w:t>- реконструкция и строительство сбросного канала на границе Майкопского и Белореченского районов;</w:t>
      </w:r>
    </w:p>
    <w:p w:rsidR="00102FE7" w:rsidRPr="00E14150" w:rsidRDefault="00102FE7" w:rsidP="00102FE7">
      <w:pPr>
        <w:ind w:right="-142"/>
      </w:pPr>
      <w:r w:rsidRPr="00E14150">
        <w:t>- строительство перегораживающих сооружений на р. Келермес, и ее притоке;</w:t>
      </w:r>
    </w:p>
    <w:p w:rsidR="00102FE7" w:rsidRPr="00E14150" w:rsidRDefault="00102FE7" w:rsidP="00102FE7">
      <w:pPr>
        <w:ind w:right="-142"/>
      </w:pPr>
      <w:r w:rsidRPr="00E14150">
        <w:t>- расчистка р. Келермес, р. Псенафа, балки Глубокой на пропуск максимального расхода дождевого стока;</w:t>
      </w:r>
    </w:p>
    <w:p w:rsidR="00102FE7" w:rsidRPr="00E14150" w:rsidRDefault="00102FE7" w:rsidP="00102FE7">
      <w:pPr>
        <w:ind w:right="-142"/>
      </w:pPr>
      <w:r w:rsidRPr="00E14150">
        <w:t>- устройство дамб обвалования вдоль рек.</w:t>
      </w:r>
    </w:p>
    <w:p w:rsidR="00102FE7" w:rsidRPr="00E14150" w:rsidRDefault="00102FE7" w:rsidP="00102FE7">
      <w:pPr>
        <w:ind w:right="-142"/>
      </w:pPr>
      <w:r w:rsidRPr="00E14150">
        <w:t>Разрабатываемый грунт из русла реки укладывается в дамбу обвалования.</w:t>
      </w:r>
    </w:p>
    <w:p w:rsidR="00102FE7" w:rsidRPr="00E14150" w:rsidRDefault="00102FE7" w:rsidP="00102FE7">
      <w:pPr>
        <w:ind w:right="-142"/>
      </w:pPr>
      <w:r w:rsidRPr="00E14150">
        <w:t>Дамбы обвалования предусматриваются в местах, где в период паводков происходит перелив воды и затопление территории. Ширина дамб назначается согласно СНиП 2.06.05-84* «Плотины из грунтовых материалов».</w:t>
      </w:r>
    </w:p>
    <w:p w:rsidR="00102FE7" w:rsidRPr="00F43B1C" w:rsidRDefault="00102FE7" w:rsidP="00102FE7">
      <w:pPr>
        <w:ind w:right="-142"/>
      </w:pPr>
    </w:p>
    <w:p w:rsidR="00102FE7" w:rsidRPr="00E14150" w:rsidRDefault="00102FE7" w:rsidP="00102FE7">
      <w:pPr>
        <w:rPr>
          <w:b/>
        </w:rPr>
      </w:pPr>
      <w:r w:rsidRPr="00E14150">
        <w:rPr>
          <w:b/>
        </w:rPr>
        <w:t>Берегоукрепление и благоустройство водоемов</w:t>
      </w:r>
    </w:p>
    <w:p w:rsidR="00102FE7" w:rsidRPr="00E14150" w:rsidRDefault="00102FE7" w:rsidP="00102FE7">
      <w:pPr>
        <w:ind w:right="-142"/>
      </w:pPr>
      <w:r w:rsidRPr="00E14150">
        <w:t>В настоящее время санитарное состояние водоемов неудовлетворительное. Прибрежные территории и дно их заилены, берега поросли болотной растительностью.</w:t>
      </w:r>
    </w:p>
    <w:p w:rsidR="00102FE7" w:rsidRPr="00E14150" w:rsidRDefault="00102FE7" w:rsidP="00102FE7">
      <w:pPr>
        <w:ind w:right="-142"/>
      </w:pPr>
      <w:r w:rsidRPr="00E14150">
        <w:t>В данном проекте инженерной подготовки предусматривается ряд мероприятий, направленных на благоустройство водоемов, а именно:</w:t>
      </w:r>
    </w:p>
    <w:p w:rsidR="00102FE7" w:rsidRPr="00E14150" w:rsidRDefault="00102FE7" w:rsidP="00102FE7">
      <w:pPr>
        <w:ind w:right="-142"/>
      </w:pPr>
      <w:r w:rsidRPr="00E14150">
        <w:t>– расчистка водоемов;</w:t>
      </w:r>
    </w:p>
    <w:p w:rsidR="00102FE7" w:rsidRPr="00E14150" w:rsidRDefault="00102FE7" w:rsidP="00102FE7">
      <w:pPr>
        <w:ind w:right="-142"/>
      </w:pPr>
      <w:r w:rsidRPr="00E14150">
        <w:t>– профилирование берегов;</w:t>
      </w:r>
    </w:p>
    <w:p w:rsidR="00102FE7" w:rsidRPr="00E14150" w:rsidRDefault="00102FE7" w:rsidP="00102FE7">
      <w:pPr>
        <w:ind w:right="-142"/>
      </w:pPr>
      <w:r w:rsidRPr="00E14150">
        <w:t>– подсыпка заболоченных участков прибрежных территорий;</w:t>
      </w:r>
    </w:p>
    <w:p w:rsidR="00102FE7" w:rsidRPr="00E14150" w:rsidRDefault="00102FE7" w:rsidP="00102FE7">
      <w:pPr>
        <w:ind w:right="-142"/>
      </w:pPr>
      <w:r w:rsidRPr="00E14150">
        <w:t>– посадка зеленых насаждений, посев трав;</w:t>
      </w:r>
    </w:p>
    <w:p w:rsidR="00102FE7" w:rsidRPr="00E14150" w:rsidRDefault="00102FE7" w:rsidP="00102FE7">
      <w:pPr>
        <w:ind w:right="-142"/>
      </w:pPr>
      <w:r w:rsidRPr="00E14150">
        <w:t>– укрепление откосов и прибрежной полосы сеткой Макмат и посевом трав.</w:t>
      </w:r>
    </w:p>
    <w:p w:rsidR="00102FE7" w:rsidRPr="00F43B1C" w:rsidRDefault="00102FE7" w:rsidP="00102FE7">
      <w:pPr>
        <w:ind w:right="-142"/>
      </w:pPr>
    </w:p>
    <w:p w:rsidR="00102FE7" w:rsidRPr="00E14150" w:rsidRDefault="00102FE7" w:rsidP="00102FE7">
      <w:pPr>
        <w:rPr>
          <w:b/>
        </w:rPr>
      </w:pPr>
      <w:r w:rsidRPr="00E14150">
        <w:rPr>
          <w:b/>
        </w:rPr>
        <w:t>Защита от боковой и глубинной эрозии рек</w:t>
      </w:r>
    </w:p>
    <w:p w:rsidR="00102FE7" w:rsidRPr="00E14150" w:rsidRDefault="00102FE7" w:rsidP="00102FE7">
      <w:pPr>
        <w:ind w:right="-142"/>
      </w:pPr>
      <w:r w:rsidRPr="00E14150">
        <w:t>Проектом предусмотрено выполнение противоэрозионного регулирования территории путем максимального сохранения почвенного покрова и растительности, регулирования и укрепления русел реки и притока, регулирования стока поверхностных и дождевых вод.</w:t>
      </w:r>
    </w:p>
    <w:p w:rsidR="00102FE7" w:rsidRPr="00E14150" w:rsidRDefault="00102FE7" w:rsidP="00102FE7">
      <w:pPr>
        <w:ind w:right="-142"/>
      </w:pPr>
      <w:r w:rsidRPr="00E14150">
        <w:t>Защита берега выполняется с использованием геокомпозитной сетки Макмат.</w:t>
      </w:r>
    </w:p>
    <w:p w:rsidR="00102FE7" w:rsidRPr="00E14150" w:rsidRDefault="00102FE7" w:rsidP="00102FE7">
      <w:pPr>
        <w:ind w:right="-142"/>
      </w:pPr>
      <w:r w:rsidRPr="00E14150">
        <w:t>Использование геокомпозитной сетки Макмат позволит восстановить плодородный слой откосов и защитить их от эрозионных процессов. Благодаря ворсистой лицевой поверхности сетка Макмат способна аккумулировать в себе частички грунта и препятствовать эрозии поверхностного слоя почвы.</w:t>
      </w:r>
    </w:p>
    <w:p w:rsidR="00102FE7" w:rsidRPr="00E14150" w:rsidRDefault="00102FE7" w:rsidP="00102FE7">
      <w:pPr>
        <w:ind w:right="-142"/>
      </w:pPr>
      <w:r w:rsidRPr="00E14150">
        <w:t xml:space="preserve">Рекомендуется профилирование склонов для предотвращения задержки ливневых и талых вод, укрепление склонов посевом трав, редкой посадкой </w:t>
      </w:r>
      <w:r w:rsidRPr="00E14150">
        <w:lastRenderedPageBreak/>
        <w:t>деревьев и кустарников для проветривания и быстрого осушения склонов, для предотвращения оползневых процессов.</w:t>
      </w:r>
    </w:p>
    <w:p w:rsidR="00102FE7" w:rsidRPr="00E14150" w:rsidRDefault="00102FE7" w:rsidP="00102FE7">
      <w:pPr>
        <w:ind w:right="-142"/>
      </w:pPr>
      <w:r w:rsidRPr="00E14150">
        <w:t>Также, в целях берегоукрепления, по берегам рек Келермес и Псенафа, балки Глубокой  предусмотреть посадку деревьев, кустарников и посев многолетних газонных трав.</w:t>
      </w:r>
    </w:p>
    <w:p w:rsidR="00457DFD" w:rsidRDefault="00457DFD" w:rsidP="00102FE7">
      <w:pPr>
        <w:rPr>
          <w:b/>
        </w:rPr>
      </w:pPr>
    </w:p>
    <w:p w:rsidR="00102FE7" w:rsidRPr="00E14150" w:rsidRDefault="00102FE7" w:rsidP="00102FE7">
      <w:pPr>
        <w:rPr>
          <w:b/>
        </w:rPr>
      </w:pPr>
      <w:r w:rsidRPr="00E14150">
        <w:rPr>
          <w:b/>
        </w:rPr>
        <w:t>Агролесомелиорация</w:t>
      </w:r>
    </w:p>
    <w:p w:rsidR="00102FE7" w:rsidRPr="00E14150" w:rsidRDefault="00102FE7" w:rsidP="00102FE7">
      <w:pPr>
        <w:ind w:right="-142"/>
      </w:pPr>
      <w:r w:rsidRPr="00E14150">
        <w:t>Агролесомелиорация включает в себя защиту природных ландшафтов территорий, а также предусматривает использование территории для создания санитарно-защитных зон, лесопарков, лечебно-оздоровительных объектов, зон отдыха.</w:t>
      </w:r>
    </w:p>
    <w:p w:rsidR="00102FE7" w:rsidRPr="00E14150" w:rsidRDefault="00102FE7" w:rsidP="00102FE7">
      <w:pPr>
        <w:ind w:right="-142"/>
      </w:pPr>
      <w:r w:rsidRPr="00E14150">
        <w:t>Согласно генеральному плану система зеленых насаждений состоит из:</w:t>
      </w:r>
    </w:p>
    <w:p w:rsidR="00102FE7" w:rsidRPr="00E14150" w:rsidRDefault="00102FE7" w:rsidP="00102FE7">
      <w:pPr>
        <w:ind w:right="-142"/>
      </w:pPr>
      <w:r w:rsidRPr="00E14150">
        <w:t xml:space="preserve">- зеленых насаждений общего пользования в жилой и общественной </w:t>
      </w:r>
      <w:r w:rsidRPr="00E14150">
        <w:tab/>
        <w:t>зонах;</w:t>
      </w:r>
    </w:p>
    <w:p w:rsidR="00102FE7" w:rsidRPr="00E14150" w:rsidRDefault="00102FE7" w:rsidP="00102FE7">
      <w:pPr>
        <w:ind w:right="-142"/>
      </w:pPr>
      <w:r w:rsidRPr="00E14150">
        <w:t>- лесопарка;</w:t>
      </w:r>
    </w:p>
    <w:p w:rsidR="00102FE7" w:rsidRPr="00E14150" w:rsidRDefault="00102FE7" w:rsidP="00102FE7">
      <w:pPr>
        <w:ind w:right="-142"/>
      </w:pPr>
      <w:r w:rsidRPr="00E14150">
        <w:t>- зеленых насаждений специального назначения;</w:t>
      </w:r>
    </w:p>
    <w:p w:rsidR="00102FE7" w:rsidRPr="00E14150" w:rsidRDefault="00102FE7" w:rsidP="00102FE7">
      <w:pPr>
        <w:ind w:right="-142"/>
      </w:pPr>
      <w:r w:rsidRPr="00E14150">
        <w:t>- зеленых насаждений ограниченного пользования.</w:t>
      </w:r>
    </w:p>
    <w:p w:rsidR="00102FE7" w:rsidRPr="00E14150" w:rsidRDefault="00102FE7" w:rsidP="00102FE7">
      <w:pPr>
        <w:ind w:right="-142"/>
      </w:pPr>
      <w:r w:rsidRPr="00E14150">
        <w:t>На территории Каладжинского сельского поселения в границах проекта генплана при устройстве покрытий тротуаров, прогулочных дорожек и т.д. необходимо максимально сохранять зеленые насаждения.</w:t>
      </w:r>
    </w:p>
    <w:p w:rsidR="00102FE7" w:rsidRPr="00E14150" w:rsidRDefault="00102FE7" w:rsidP="00102FE7">
      <w:pPr>
        <w:ind w:right="-142"/>
      </w:pPr>
      <w:r w:rsidRPr="00E14150">
        <w:t>Все существующие насаждения общего пользования также сохраняются.</w:t>
      </w:r>
    </w:p>
    <w:p w:rsidR="00102FE7" w:rsidRPr="00E14150" w:rsidRDefault="00102FE7" w:rsidP="00102FE7">
      <w:pPr>
        <w:ind w:right="-142"/>
      </w:pPr>
      <w:r w:rsidRPr="00E14150">
        <w:t>В состав мероприятий по агролесомелиорации включена планировка территории, посев многолетних трав, посадка деревьев и кустарников.</w:t>
      </w:r>
    </w:p>
    <w:p w:rsidR="00102FE7" w:rsidRPr="00E14150" w:rsidRDefault="00102FE7" w:rsidP="00102FE7">
      <w:pPr>
        <w:ind w:right="-142"/>
      </w:pPr>
      <w:r w:rsidRPr="00E14150">
        <w:t>Норма зеленых насаждений общего пользования определена численностью постоянного населения в соответствии со СНиП 2.07.01-89* "Планировка и застройка городских и сельских поселений".</w:t>
      </w:r>
    </w:p>
    <w:p w:rsidR="00102FE7" w:rsidRPr="00E14150" w:rsidRDefault="00102FE7" w:rsidP="00102FE7">
      <w:pPr>
        <w:ind w:right="-142"/>
      </w:pPr>
      <w:r w:rsidRPr="00E14150">
        <w:t>Подбор растений, их размещение в плане, типы и схемы посадок следует назначать в соответствии с почвенно-климатическими условиями и СНиП III-10-75 "Благоустройство" на стадии рабочего проекта.</w:t>
      </w:r>
    </w:p>
    <w:p w:rsidR="00102FE7" w:rsidRPr="00E14150" w:rsidRDefault="00102FE7" w:rsidP="00102FE7">
      <w:pPr>
        <w:ind w:right="-142"/>
      </w:pPr>
    </w:p>
    <w:p w:rsidR="00102FE7" w:rsidRPr="00E14150" w:rsidRDefault="00102FE7" w:rsidP="00102FE7">
      <w:pPr>
        <w:rPr>
          <w:b/>
        </w:rPr>
      </w:pPr>
      <w:r w:rsidRPr="00E14150">
        <w:rPr>
          <w:b/>
        </w:rPr>
        <w:t>Особые условия строительства</w:t>
      </w:r>
    </w:p>
    <w:p w:rsidR="00102FE7" w:rsidRPr="00E14150" w:rsidRDefault="00102FE7" w:rsidP="00102FE7">
      <w:pPr>
        <w:ind w:right="-142"/>
      </w:pPr>
      <w:r w:rsidRPr="00E14150">
        <w:t>Основная часть проектируемой территории застроена. Развитие населенн</w:t>
      </w:r>
      <w:r>
        <w:t>ых</w:t>
      </w:r>
      <w:r w:rsidRPr="00E14150">
        <w:t xml:space="preserve"> пункт</w:t>
      </w:r>
      <w:r>
        <w:t>ов</w:t>
      </w:r>
      <w:r w:rsidRPr="00E14150">
        <w:t xml:space="preserve"> предусматривается на территории свободной от застройки. Основными факторами, осложняющими строительство, являются:</w:t>
      </w:r>
    </w:p>
    <w:p w:rsidR="00102FE7" w:rsidRPr="00E14150" w:rsidRDefault="00102FE7" w:rsidP="00102FE7">
      <w:pPr>
        <w:ind w:right="-142"/>
      </w:pPr>
      <w:r w:rsidRPr="00E14150">
        <w:t>высокий уровень стояния грунтовых вод;</w:t>
      </w:r>
    </w:p>
    <w:p w:rsidR="00102FE7" w:rsidRPr="00E14150" w:rsidRDefault="00102FE7" w:rsidP="00102FE7">
      <w:pPr>
        <w:ind w:right="-142"/>
      </w:pPr>
      <w:r w:rsidRPr="00E14150">
        <w:t>подтопление и затопление пониженных участков рельефа;</w:t>
      </w:r>
    </w:p>
    <w:p w:rsidR="00102FE7" w:rsidRPr="00E14150" w:rsidRDefault="00102FE7" w:rsidP="00102FE7">
      <w:pPr>
        <w:ind w:right="-142"/>
      </w:pPr>
      <w:r w:rsidRPr="00E14150">
        <w:t>В связи с этим, на проектируемой территории необходимо вести сейсмостойкое проектирование и строительство общественных систем жизнеобеспечения, включающих в себя сети транспорта, водоснабжения, канализации, газо- и электроснабжения, средств связи.</w:t>
      </w:r>
    </w:p>
    <w:p w:rsidR="00102FE7" w:rsidRPr="00E14150" w:rsidRDefault="00102FE7" w:rsidP="00102FE7">
      <w:pPr>
        <w:ind w:right="-142"/>
      </w:pPr>
      <w:r w:rsidRPr="00E14150">
        <w:lastRenderedPageBreak/>
        <w:t>Балл сейсмичности на территориях, расположенных в зоне возможных оползневых подвижек и на территориях подтопления, должен быть увеличен.</w:t>
      </w:r>
    </w:p>
    <w:p w:rsidR="00457DFD" w:rsidRDefault="00457DFD" w:rsidP="00102FE7">
      <w:pPr>
        <w:rPr>
          <w:b/>
        </w:rPr>
      </w:pPr>
    </w:p>
    <w:p w:rsidR="00102FE7" w:rsidRPr="00E14150" w:rsidRDefault="00102FE7" w:rsidP="00102FE7">
      <w:pPr>
        <w:rPr>
          <w:b/>
        </w:rPr>
      </w:pPr>
      <w:r w:rsidRPr="00E14150">
        <w:rPr>
          <w:b/>
        </w:rPr>
        <w:t>Заключение и рекомендации по строительству</w:t>
      </w:r>
    </w:p>
    <w:p w:rsidR="00102FE7" w:rsidRPr="00E14150" w:rsidRDefault="00102FE7" w:rsidP="00102FE7">
      <w:pPr>
        <w:ind w:right="-142"/>
      </w:pPr>
      <w:r w:rsidRPr="00E14150">
        <w:t>При строительстве на территории Родниковского сельского поселения необходимо соблюдать следующие рекомендации:</w:t>
      </w:r>
    </w:p>
    <w:p w:rsidR="00102FE7" w:rsidRPr="00E14150" w:rsidRDefault="00102FE7" w:rsidP="00102FE7">
      <w:pPr>
        <w:ind w:right="-142"/>
      </w:pPr>
      <w:r w:rsidRPr="00E14150">
        <w:t xml:space="preserve">– минимальная глубина заложения фундаментов рекомендуется равной мощности почвы, но не менее нормативной глубины промерзания - </w:t>
      </w:r>
      <w:smartTag w:uri="urn:schemas-microsoft-com:office:smarttags" w:element="metricconverter">
        <w:smartTagPr>
          <w:attr w:name="ProductID" w:val="0,8 м"/>
        </w:smartTagPr>
        <w:r w:rsidRPr="00E14150">
          <w:t>0,8 м</w:t>
        </w:r>
      </w:smartTag>
      <w:r w:rsidRPr="00E14150">
        <w:t>;</w:t>
      </w:r>
    </w:p>
    <w:p w:rsidR="00102FE7" w:rsidRPr="00E14150" w:rsidRDefault="00102FE7" w:rsidP="00102FE7">
      <w:pPr>
        <w:ind w:right="-142"/>
      </w:pPr>
      <w:r w:rsidRPr="00E14150">
        <w:t>– во всех случаях учитывать просадочные свойства грунтов и предусмотреть мероприятия по защите их от замачивания. Устранение просадочных свойств грунтов в пределах верхней зоны просадки или ее части достигается уплотнением тяжелыми трамбовками, устройством грунтовых подушек, вытрамбовыванием котлованов, в том числе с устройством уширения из жесткого материала, химическим или термическим способом. В пределах всей просадочной толщи устранение просадочных свойств достигается глубинным уплотнением грунтовыми сваями, предварительным замачиванием грунтов основания. Кроме того, рекомендуется прорезать просадочную толщу и опирать фундаменты на непросадочные основания;</w:t>
      </w:r>
    </w:p>
    <w:p w:rsidR="00102FE7" w:rsidRPr="00E14150" w:rsidRDefault="00102FE7" w:rsidP="00102FE7">
      <w:pPr>
        <w:ind w:right="-142"/>
      </w:pPr>
      <w:r w:rsidRPr="00E14150">
        <w:t>– в качестве грунтов оснований фундаментов рекомендуются суглинки и глины в соответствии со СНиП 2.01.09-91 "Здания и сооружения на подрабатываемых территориях и просадочных грунтах";</w:t>
      </w:r>
    </w:p>
    <w:p w:rsidR="00102FE7" w:rsidRPr="00E14150" w:rsidRDefault="00102FE7" w:rsidP="00102FE7">
      <w:pPr>
        <w:ind w:right="-142"/>
      </w:pPr>
      <w:r w:rsidRPr="00E14150">
        <w:t>– почвенно-растительный слой подлежит срезке с последующим использованием для рекультивации земель;</w:t>
      </w:r>
    </w:p>
    <w:p w:rsidR="00102FE7" w:rsidRPr="00E14150" w:rsidRDefault="00102FE7" w:rsidP="00102FE7">
      <w:pPr>
        <w:ind w:right="-142"/>
      </w:pPr>
      <w:r w:rsidRPr="00E14150">
        <w:t>– все работы по инженерной защите территории застройки выполнять в соответствии с п.2 СНиП 2.01.15-90 "Инженерная защита территорий, зданий и сооружений от опасных геологических процессов";</w:t>
      </w:r>
    </w:p>
    <w:p w:rsidR="00102FE7" w:rsidRPr="00E14150" w:rsidRDefault="00102FE7" w:rsidP="00102FE7">
      <w:pPr>
        <w:ind w:right="-142"/>
      </w:pPr>
      <w:r w:rsidRPr="00E14150">
        <w:t>– инженерную защиту территорий от затопления и подтопления выполнять в соответствии со СНиП 2.06.15-85 "Инженерная защита территорий от затопления и подтопления";</w:t>
      </w:r>
    </w:p>
    <w:p w:rsidR="00102FE7" w:rsidRPr="00E14150" w:rsidRDefault="00102FE7" w:rsidP="00102FE7">
      <w:pPr>
        <w:ind w:right="-142"/>
      </w:pPr>
      <w:r w:rsidRPr="00E14150">
        <w:t>– здания и сооружения повышенной категории ответственности разрабатывать с учетом антисейсмических мероприятий по СНиП II-7-81* "Строительство в сейсмических районах" и ТСН 22-302-2000 "Строительство в сейсмических районах Краснодарского края";</w:t>
      </w:r>
    </w:p>
    <w:p w:rsidR="00102FE7" w:rsidRPr="00E14150" w:rsidRDefault="00102FE7" w:rsidP="00102FE7">
      <w:pPr>
        <w:ind w:right="-142"/>
      </w:pPr>
      <w:r w:rsidRPr="00E14150">
        <w:t>– 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 - по отдельному рабочему проекту;</w:t>
      </w:r>
    </w:p>
    <w:p w:rsidR="00102FE7" w:rsidRPr="00E14150" w:rsidRDefault="00102FE7" w:rsidP="00102FE7">
      <w:pPr>
        <w:ind w:right="-142"/>
      </w:pPr>
      <w:r w:rsidRPr="00E14150">
        <w:t>– в процессе работы не допускать длительного простоя открытых котлованов и замачивания их дна атмосферными осадками;</w:t>
      </w:r>
    </w:p>
    <w:p w:rsidR="00102FE7" w:rsidRPr="00E14150" w:rsidRDefault="00102FE7" w:rsidP="00102FE7">
      <w:pPr>
        <w:ind w:right="-142"/>
      </w:pPr>
      <w:r w:rsidRPr="00E14150">
        <w:t>– все работы нулевого цикла проводить в сухое время года с соблюдением "Правил технической эксплуатации сооружений инженерной защиты городов";</w:t>
      </w:r>
    </w:p>
    <w:p w:rsidR="00102FE7" w:rsidRPr="00E14150" w:rsidRDefault="00102FE7" w:rsidP="00102FE7">
      <w:pPr>
        <w:ind w:right="-142"/>
      </w:pPr>
      <w:r w:rsidRPr="00E14150">
        <w:lastRenderedPageBreak/>
        <w:t>– при производстве строительных работ необходимо принимать меры по защите бетонных и металлических конструкций. Защиту строительных конструкций выполнять в соответствии со СНиП 2.03.11-85.</w:t>
      </w:r>
    </w:p>
    <w:p w:rsidR="00102FE7" w:rsidRPr="00E14150" w:rsidRDefault="00102FE7" w:rsidP="00102FE7">
      <w:pPr>
        <w:ind w:right="-142"/>
      </w:pPr>
      <w:r w:rsidRPr="00E14150">
        <w:t>На территориях, сложенных просадочными грунтами с поверхности, необходимо исключить замачивание из-за утечек из водонесущих коммуникаций.</w:t>
      </w:r>
    </w:p>
    <w:p w:rsidR="00102FE7" w:rsidRPr="00E14150" w:rsidRDefault="00102FE7" w:rsidP="00102FE7">
      <w:pPr>
        <w:ind w:right="-142"/>
      </w:pPr>
      <w:r w:rsidRPr="00E14150">
        <w:t>Для устранения  и предупреждения свойств набухания грунтов оснований должны быть предусмотрены следующие мероприятия:</w:t>
      </w:r>
    </w:p>
    <w:p w:rsidR="00102FE7" w:rsidRPr="00E14150" w:rsidRDefault="00102FE7" w:rsidP="00102FE7">
      <w:pPr>
        <w:ind w:right="-142"/>
      </w:pPr>
      <w:r w:rsidRPr="00E14150">
        <w:t>- водозащитные мероприятия;</w:t>
      </w:r>
    </w:p>
    <w:p w:rsidR="00102FE7" w:rsidRPr="00E14150" w:rsidRDefault="00102FE7" w:rsidP="00102FE7">
      <w:pPr>
        <w:ind w:right="-142"/>
      </w:pPr>
      <w:r w:rsidRPr="00E14150">
        <w:t>- предварительное замачивание основания в пределах всей или части толщи набухающих грунтов;</w:t>
      </w:r>
    </w:p>
    <w:p w:rsidR="00102FE7" w:rsidRPr="00E14150" w:rsidRDefault="00102FE7" w:rsidP="00102FE7">
      <w:pPr>
        <w:ind w:right="-142"/>
      </w:pPr>
      <w:r w:rsidRPr="00E14150">
        <w:t>- применение компенсирующих песчаных подушек;</w:t>
      </w:r>
    </w:p>
    <w:p w:rsidR="00102FE7" w:rsidRPr="00E14150" w:rsidRDefault="00102FE7" w:rsidP="00102FE7">
      <w:pPr>
        <w:ind w:right="-142"/>
      </w:pPr>
      <w:r w:rsidRPr="00E14150">
        <w:t>- полная или частичная замена слоя набухающего грунта ненабухающим;</w:t>
      </w:r>
    </w:p>
    <w:p w:rsidR="00102FE7" w:rsidRPr="00E14150" w:rsidRDefault="00102FE7" w:rsidP="00102FE7">
      <w:pPr>
        <w:ind w:right="-142"/>
      </w:pPr>
      <w:r w:rsidRPr="00E14150">
        <w:t xml:space="preserve">- полная или частичная прорезка фундаментами слоя набухающего грунта. </w:t>
      </w:r>
    </w:p>
    <w:p w:rsidR="00102FE7" w:rsidRPr="00E14150" w:rsidRDefault="00102FE7" w:rsidP="00102FE7">
      <w:pPr>
        <w:ind w:right="-142"/>
      </w:pPr>
      <w:r w:rsidRPr="00E14150">
        <w:t>Проведение работ по организации поверхностного и подземного стока создадут условно благоприятные условия для строительства на площадях, отнесенных к неблагоприятным.</w:t>
      </w:r>
    </w:p>
    <w:p w:rsidR="00102FE7" w:rsidRPr="00E14150" w:rsidRDefault="00102FE7" w:rsidP="00102FE7">
      <w:pPr>
        <w:ind w:right="-142"/>
      </w:pPr>
      <w:r w:rsidRPr="00E14150">
        <w:t>Приведенный состав инженерных мероприятий разработан в объеме, необходимом для обоснования планировочных решений и подлежит уточнению на последующих стадиях проектирования.</w:t>
      </w:r>
    </w:p>
    <w:p w:rsidR="00102FE7" w:rsidRPr="00E14150" w:rsidRDefault="00102FE7" w:rsidP="00102FE7">
      <w:pPr>
        <w:ind w:right="-142"/>
      </w:pPr>
      <w:r w:rsidRPr="00E14150">
        <w:t>При освоении территории на каждом отдельном участке, под каждый объект необходимо проведение детальных инженерно-геологических изысканий.</w:t>
      </w:r>
    </w:p>
    <w:p w:rsidR="00102FE7" w:rsidRPr="00E14150" w:rsidRDefault="00102FE7" w:rsidP="00102FE7">
      <w:pPr>
        <w:ind w:right="-142"/>
      </w:pPr>
      <w:r w:rsidRPr="00E14150">
        <w:t>Состав защитных сооружений следует назначать в зависимости от состава и характера опасных геологических процессов (постоянного, сезонного, эпизодического) и величины ими приносимого ущерба.</w:t>
      </w:r>
    </w:p>
    <w:p w:rsidR="00102FE7" w:rsidRPr="00E14150" w:rsidRDefault="00102FE7" w:rsidP="00102FE7">
      <w:pPr>
        <w:ind w:right="-142"/>
      </w:pPr>
      <w:r w:rsidRPr="00E14150">
        <w:t>Защитные мероприятия направлены на устранение основных причин опасных геологических процессов и должны быть разработаны в полном объеме на стадии рабочего проекта.</w:t>
      </w:r>
    </w:p>
    <w:p w:rsidR="00F91362" w:rsidRPr="00F710D4" w:rsidRDefault="00F91362" w:rsidP="00D436F5">
      <w:pPr>
        <w:pStyle w:val="ConsPlusNormal"/>
        <w:spacing w:line="276" w:lineRule="auto"/>
        <w:ind w:firstLine="540"/>
        <w:rPr>
          <w:rFonts w:ascii="Times New Roman" w:hAnsi="Times New Roman"/>
          <w:sz w:val="26"/>
          <w:szCs w:val="26"/>
          <w:highlight w:val="yellow"/>
        </w:rPr>
      </w:pPr>
    </w:p>
    <w:p w:rsidR="003A72CF" w:rsidRPr="00102FE7" w:rsidRDefault="003A72CF" w:rsidP="003A72CF">
      <w:pPr>
        <w:pStyle w:val="30"/>
        <w:rPr>
          <w:b/>
        </w:rPr>
      </w:pPr>
      <w:bookmarkStart w:id="111" w:name="_Toc263003199"/>
      <w:bookmarkStart w:id="112" w:name="_Toc268439049"/>
      <w:bookmarkStart w:id="113" w:name="_Toc268439302"/>
      <w:bookmarkStart w:id="114" w:name="_Toc278305316"/>
      <w:bookmarkStart w:id="115" w:name="_Toc154568612"/>
      <w:r w:rsidRPr="00102FE7">
        <w:rPr>
          <w:b/>
        </w:rPr>
        <w:t>2.2.7 Инженерное оборудование территории</w:t>
      </w:r>
      <w:bookmarkEnd w:id="111"/>
      <w:bookmarkEnd w:id="112"/>
      <w:bookmarkEnd w:id="113"/>
      <w:bookmarkEnd w:id="114"/>
      <w:bookmarkEnd w:id="115"/>
    </w:p>
    <w:p w:rsidR="003A72CF" w:rsidRPr="00F710D4" w:rsidRDefault="003A72CF" w:rsidP="00A54DD0">
      <w:pPr>
        <w:rPr>
          <w:highlight w:val="yellow"/>
        </w:rPr>
      </w:pPr>
    </w:p>
    <w:p w:rsidR="003A72CF" w:rsidRPr="00102FE7" w:rsidRDefault="003A72CF" w:rsidP="003A72CF">
      <w:pPr>
        <w:ind w:firstLine="720"/>
        <w:rPr>
          <w:lang w:eastAsia="ar-SA"/>
        </w:rPr>
      </w:pPr>
      <w:r w:rsidRPr="00102FE7">
        <w:rPr>
          <w:lang w:eastAsia="ar-SA"/>
        </w:rPr>
        <w:t xml:space="preserve">Схема развития инженерной инфраструктуры представлена графической части проекта материалов по обоснованию. </w:t>
      </w:r>
    </w:p>
    <w:p w:rsidR="003A72CF" w:rsidRPr="00102FE7" w:rsidRDefault="003A72CF" w:rsidP="003A72CF">
      <w:pPr>
        <w:ind w:firstLine="720"/>
        <w:rPr>
          <w:lang w:eastAsia="ar-SA"/>
        </w:rPr>
      </w:pPr>
      <w:r w:rsidRPr="00102FE7">
        <w:rPr>
          <w:lang w:eastAsia="ar-SA"/>
        </w:rPr>
        <w:t xml:space="preserve">Общее состояние инженерных сетей и оборудования сложилось исторически в условиях развития и хозяйствования муниципального образования. Имеющаяся инженерная инфраструктура нуждается в реконструкции и замене оборудования и сетей, в том числе сетей коммунального снабжения. </w:t>
      </w:r>
    </w:p>
    <w:p w:rsidR="003A72CF" w:rsidRPr="00102FE7" w:rsidRDefault="003A72CF" w:rsidP="003A72CF">
      <w:pPr>
        <w:ind w:firstLine="720"/>
      </w:pPr>
      <w:r w:rsidRPr="00102FE7">
        <w:t xml:space="preserve">Для создания условий поступательного развития территории </w:t>
      </w:r>
      <w:r w:rsidR="00A63DC5">
        <w:t>Родниковского  сельского</w:t>
      </w:r>
      <w:r w:rsidRPr="00102FE7">
        <w:t xml:space="preserve"> поселения, обеспечения энергоресурсами потребителей населенных пунктов, роста показателей производственной сферы, </w:t>
      </w:r>
      <w:r w:rsidRPr="00102FE7">
        <w:lastRenderedPageBreak/>
        <w:t>а также улучшению инвестиционной привлекательности территории, данным проектом предусмотрен ряд мероприятий по развитию инженерной инфраструктуры. Расчет нагрузок на инженерные сети произведен с учетом прогнозного прироста численности населения, а также требуемых мощностей для проектируемых производственных предприятий.</w:t>
      </w:r>
    </w:p>
    <w:p w:rsidR="003A72CF" w:rsidRPr="00102FE7" w:rsidRDefault="003A72CF" w:rsidP="00A54DD0">
      <w:pPr>
        <w:rPr>
          <w:b/>
        </w:rPr>
      </w:pPr>
      <w:bookmarkStart w:id="116" w:name="_Toc263003200"/>
      <w:bookmarkStart w:id="117" w:name="_Toc268439050"/>
      <w:bookmarkStart w:id="118" w:name="_Toc268439303"/>
      <w:bookmarkStart w:id="119" w:name="_Toc278305317"/>
    </w:p>
    <w:p w:rsidR="003A72CF" w:rsidRPr="00B32129" w:rsidRDefault="003A72CF" w:rsidP="003A72CF">
      <w:pPr>
        <w:pStyle w:val="30"/>
        <w:spacing w:line="276" w:lineRule="auto"/>
        <w:rPr>
          <w:b/>
        </w:rPr>
      </w:pPr>
      <w:bookmarkStart w:id="120" w:name="_Toc154568613"/>
      <w:r w:rsidRPr="00B32129">
        <w:rPr>
          <w:b/>
        </w:rPr>
        <w:t>2.2.7.1. Водоснабжение</w:t>
      </w:r>
      <w:bookmarkEnd w:id="116"/>
      <w:bookmarkEnd w:id="117"/>
      <w:bookmarkEnd w:id="118"/>
      <w:bookmarkEnd w:id="119"/>
      <w:bookmarkEnd w:id="120"/>
    </w:p>
    <w:p w:rsidR="003A72CF" w:rsidRPr="00F710D4" w:rsidRDefault="003A72CF" w:rsidP="003A72CF">
      <w:pPr>
        <w:rPr>
          <w:highlight w:val="yellow"/>
          <w:u w:val="single"/>
        </w:rPr>
      </w:pPr>
    </w:p>
    <w:p w:rsidR="00102FE7" w:rsidRDefault="00102FE7" w:rsidP="007A1034">
      <w:pPr>
        <w:ind w:right="-142"/>
      </w:pPr>
      <w:r>
        <w:t>В настоящем разделе проекта решаются вопросы водоснабжения и канализации Родниковского сельского поселения Белореченского района Краснодарского края на стадии генерального плана.</w:t>
      </w:r>
    </w:p>
    <w:p w:rsidR="00102FE7" w:rsidRDefault="00102FE7" w:rsidP="007A1034">
      <w:pPr>
        <w:ind w:right="-142"/>
      </w:pPr>
      <w:r>
        <w:t>Проектные решения раздела «Водоснабжение и канализация» приняты на основании задания на проектирование, санитарного задания, справок и схем существующего водоснабжения, выданных заказчиком,</w:t>
      </w:r>
      <w:r>
        <w:rPr>
          <w:szCs w:val="24"/>
        </w:rPr>
        <w:t xml:space="preserve"> архитектурно-планировочных решений, принятых при разработке проекта,</w:t>
      </w:r>
      <w:r>
        <w:t xml:space="preserve"> и в соответствии со следующими действующими нормативными документами:</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СНиП 2.04.02-84* «Водоснабжение. Наружные сети и сооружения»;</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СНиП 2.04.03-85* «Канализация. Наружные сети и сооружения»;</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справочным пособием к СНиП 2.04.03-85 «Проектирование сооружений для очистки сточных вод»;</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СанПиН 2.1.4.1074-01 «Питьевая вода. Гигиенические требования к качеству воды централизованных систем питьевого водоснабжения. Контроль качества»;</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СанПиН 2.1.5.980-00 «Водоотведение населенных мест. Санитарная охрана водных объектов. Гигиенические требования к охране поверхностных вод»;</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ГН 2.1.5.689-89 «Предельно допустимые концентрации (ПДК) химических веществ в водных объектах хозяйственного и культурно-бытового водопользования»;</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МУ 2.1.5.800-99 «Организация санэпиднадзора за обеззараживанием сточных вод»;</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МУ 2.1.5.732-99 «Санитарно-эпидемиологический надзор за обеззараживанием сточных вод ультрафиолетовым излучением»;</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СанПиН 2.1.4.1110-02 «Зоны санитарной охраны источников водоснабжения и водопроводов питьевого назначения»;</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пособием к СНиП 11-01-95 по разработке раздела «Охрана окружающей среды»;</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lastRenderedPageBreak/>
        <w:t>пособиям к СНиП 2.04.02-84* и СНиП 2.04.03-85 по объему и содержанию технической документации внеплощадочных систем водоснабжения и канализации;</w:t>
      </w:r>
    </w:p>
    <w:p w:rsidR="00102FE7" w:rsidRDefault="00102FE7" w:rsidP="00BE5620">
      <w:pPr>
        <w:numPr>
          <w:ilvl w:val="0"/>
          <w:numId w:val="54"/>
        </w:numPr>
        <w:shd w:val="clear" w:color="auto" w:fill="FFFFFF"/>
        <w:tabs>
          <w:tab w:val="clear" w:pos="1353"/>
          <w:tab w:val="num" w:pos="567"/>
          <w:tab w:val="left" w:pos="1163"/>
        </w:tabs>
        <w:suppressAutoHyphens/>
        <w:ind w:left="1163" w:right="-142" w:hanging="454"/>
        <w:rPr>
          <w:color w:val="000000"/>
        </w:rPr>
      </w:pPr>
      <w:r>
        <w:rPr>
          <w:color w:val="000000"/>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 а также требованиями ряда других нормативных документов.</w:t>
      </w:r>
    </w:p>
    <w:p w:rsidR="00102FE7" w:rsidRDefault="00102FE7" w:rsidP="007A1034">
      <w:pPr>
        <w:ind w:right="-142"/>
      </w:pPr>
      <w:r>
        <w:t xml:space="preserve">Инженерно-геологические условия проектируемого района относятся к </w:t>
      </w:r>
      <w:r>
        <w:rPr>
          <w:rFonts w:ascii="Symbol" w:hAnsi="Symbol"/>
        </w:rPr>
        <w:t></w:t>
      </w:r>
      <w:r>
        <w:rPr>
          <w:rFonts w:ascii="Symbol" w:hAnsi="Symbol"/>
        </w:rPr>
        <w:t></w:t>
      </w:r>
      <w:r>
        <w:rPr>
          <w:rFonts w:ascii="Symbol" w:hAnsi="Symbol"/>
        </w:rPr>
        <w:t></w:t>
      </w:r>
      <w:r>
        <w:t xml:space="preserve"> категории сложности. Грунты представлены суглинками тяжелыми, твердыми и глинами от легких до тяжелых, твердыми непросадочными. Нормативная глубина промерзания почвы 0,8м.</w:t>
      </w:r>
    </w:p>
    <w:p w:rsidR="00102FE7" w:rsidRDefault="00102FE7" w:rsidP="007A1034">
      <w:pPr>
        <w:ind w:right="-142"/>
      </w:pPr>
      <w:r>
        <w:t>Подземные воды вскрыты на глубине от 0,00 до 5,00м от поверхности земли. Проектируемая территория расположена в зоне с исходной сейсмичностью 7 баллов.</w:t>
      </w:r>
    </w:p>
    <w:p w:rsidR="00102FE7" w:rsidRDefault="00102FE7" w:rsidP="00EA1881">
      <w:pPr>
        <w:ind w:right="283"/>
        <w:jc w:val="left"/>
        <w:rPr>
          <w:b/>
        </w:rPr>
      </w:pPr>
      <w:r w:rsidRPr="00EA1881">
        <w:rPr>
          <w:b/>
          <w:i/>
        </w:rPr>
        <w:t>Гидрогеологическое заключение</w:t>
      </w:r>
    </w:p>
    <w:p w:rsidR="00102FE7" w:rsidRPr="001A09C9" w:rsidRDefault="00102FE7" w:rsidP="00102FE7">
      <w:pPr>
        <w:ind w:right="-142"/>
      </w:pPr>
      <w:r w:rsidRPr="001A09C9">
        <w:t>Согласно «Гидрогеологическому заключению» ГУП «Кубаньгеология» за № 07/7 от 21.02.2002 г. основным источником централизованного водоснабжения г. Белореченска являются понтический и мэотический водоносные комплексы Черниговского месторождения подземных вод. Количество  утвержденных эксплуатационных запасов подземных вод составляет 59,40 тыс. м3/ сутки  по категориям А+В+С. Понтический водоносный комплекс  является одним из основных источников и хорошо изучен при разведке. Дебиты разведочных скважин составляют 4,1-8,2 л/с при понижении уровня на 9,0-41,3м. Мэотический водоносный комплекс приурочен к выходам отложений мэотического яруса на поверхность. Дебиты скважин составляют 8,6-20,5 л/с  при понижении уровня соответственно на 11,0-48,0м.</w:t>
      </w:r>
    </w:p>
    <w:p w:rsidR="00102FE7" w:rsidRDefault="00102FE7" w:rsidP="00EA1881">
      <w:pPr>
        <w:ind w:right="-142"/>
        <w:rPr>
          <w:b/>
          <w:bCs/>
        </w:rPr>
      </w:pPr>
      <w:r w:rsidRPr="001A09C9">
        <w:t xml:space="preserve">В соответствии с рекомендациями по сооружению водозаборов эксплуатационные скважины следует располагать на следующем расстоянии - на понтический водоносный комплекс через 850- 950м, на мэотический - 400- 500м. </w:t>
      </w:r>
    </w:p>
    <w:p w:rsidR="00102FE7" w:rsidRPr="00EA1881" w:rsidRDefault="00EA1881" w:rsidP="00EA1881">
      <w:pPr>
        <w:ind w:right="283"/>
        <w:jc w:val="left"/>
        <w:rPr>
          <w:b/>
          <w:i/>
        </w:rPr>
      </w:pPr>
      <w:r>
        <w:rPr>
          <w:b/>
          <w:i/>
        </w:rPr>
        <w:t>П</w:t>
      </w:r>
      <w:r w:rsidR="00102FE7" w:rsidRPr="00EA1881">
        <w:rPr>
          <w:b/>
          <w:i/>
        </w:rPr>
        <w:t>. Родники</w:t>
      </w:r>
      <w:r w:rsidRPr="00EA1881">
        <w:rPr>
          <w:b/>
          <w:i/>
        </w:rPr>
        <w:t>, с</w:t>
      </w:r>
      <w:r w:rsidR="00102FE7" w:rsidRPr="00EA1881">
        <w:rPr>
          <w:b/>
          <w:i/>
        </w:rPr>
        <w:t>уществующее положение</w:t>
      </w:r>
    </w:p>
    <w:p w:rsidR="00102FE7" w:rsidRDefault="00102FE7" w:rsidP="00EA1881">
      <w:r>
        <w:t>В настоящее время существующее население п. Родники снабжается водой от артезианских скважин.</w:t>
      </w:r>
    </w:p>
    <w:p w:rsidR="00102FE7" w:rsidRDefault="00102FE7" w:rsidP="00FC717A">
      <w:pPr>
        <w:tabs>
          <w:tab w:val="left" w:pos="142"/>
        </w:tabs>
      </w:pPr>
      <w:r>
        <w:t>Согласно справке МУП «Водоканал» водоснабжение поселка осуществляется от  водозабора «Южный» г. Белореченска. На территории водозабора расположены 22артскважины (фактический дебит – 19-20м</w:t>
      </w:r>
      <w:r>
        <w:rPr>
          <w:vertAlign w:val="superscript"/>
        </w:rPr>
        <w:t>3</w:t>
      </w:r>
      <w:r>
        <w:t xml:space="preserve">/час), 2 резервуара  </w:t>
      </w:r>
      <w:r>
        <w:rPr>
          <w:lang w:val="en-US"/>
        </w:rPr>
        <w:t>V</w:t>
      </w:r>
      <w:r w:rsidRPr="007F68CF">
        <w:t>=</w:t>
      </w:r>
      <w:r>
        <w:t xml:space="preserve"> 3000м</w:t>
      </w:r>
      <w:r w:rsidRPr="003154D4">
        <w:rPr>
          <w:vertAlign w:val="superscript"/>
        </w:rPr>
        <w:t>3</w:t>
      </w:r>
      <w:r>
        <w:rPr>
          <w:vertAlign w:val="superscript"/>
        </w:rPr>
        <w:t xml:space="preserve"> -- </w:t>
      </w:r>
      <w:r>
        <w:t xml:space="preserve">ж/бетонные и  насосная станция </w:t>
      </w:r>
      <w:r>
        <w:rPr>
          <w:lang w:val="en-US"/>
        </w:rPr>
        <w:t>II</w:t>
      </w:r>
      <w:r>
        <w:t xml:space="preserve"> подъема,</w:t>
      </w:r>
      <w:r>
        <w:rPr>
          <w:lang w:val="en-US"/>
        </w:rPr>
        <w:t>N</w:t>
      </w:r>
      <w:r>
        <w:t>=300квт.</w:t>
      </w:r>
    </w:p>
    <w:p w:rsidR="00102FE7" w:rsidRDefault="00102FE7" w:rsidP="00FC717A">
      <w:r>
        <w:t>Существующие водопроводные сети тупиковые Ø 50-110мм, выполнены из асбестоцементных, полиэтиленовых и стальных труб.</w:t>
      </w:r>
    </w:p>
    <w:p w:rsidR="00102FE7" w:rsidRDefault="00102FE7" w:rsidP="00FC717A">
      <w:pPr>
        <w:pStyle w:val="310"/>
        <w:spacing w:line="276" w:lineRule="auto"/>
        <w:ind w:firstLine="709"/>
        <w:rPr>
          <w:sz w:val="28"/>
        </w:rPr>
      </w:pPr>
      <w:r>
        <w:rPr>
          <w:sz w:val="28"/>
        </w:rPr>
        <w:t xml:space="preserve">Качество питьевой воды сельского коммунального водопровода соответствует требованиям СанПиН 2.1.4.1074-01 «Питьевая вода. </w:t>
      </w:r>
      <w:r>
        <w:rPr>
          <w:sz w:val="28"/>
        </w:rPr>
        <w:lastRenderedPageBreak/>
        <w:t>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rsidR="00102FE7" w:rsidRDefault="00102FE7" w:rsidP="00FC717A">
      <w:pPr>
        <w:pStyle w:val="310"/>
        <w:spacing w:line="276" w:lineRule="auto"/>
        <w:ind w:firstLine="709"/>
        <w:rPr>
          <w:sz w:val="28"/>
        </w:rPr>
      </w:pPr>
      <w:r>
        <w:rPr>
          <w:sz w:val="28"/>
        </w:rPr>
        <w:t>Водозабор «Южный» по проекту генерального плана, разработанный ООО институтом «ИТРКК» для города Белореченска, подлежит реконструкции с модернизацией и переоснащением технологического оборудования.</w:t>
      </w:r>
    </w:p>
    <w:p w:rsidR="00102FE7" w:rsidRPr="00EA1881" w:rsidRDefault="00102FE7" w:rsidP="00563814">
      <w:pPr>
        <w:pStyle w:val="310"/>
        <w:spacing w:line="276" w:lineRule="auto"/>
        <w:ind w:right="283" w:firstLine="709"/>
        <w:jc w:val="left"/>
        <w:rPr>
          <w:rFonts w:eastAsiaTheme="minorEastAsia"/>
          <w:b/>
          <w:i/>
          <w:color w:val="auto"/>
          <w:sz w:val="28"/>
          <w:szCs w:val="28"/>
        </w:rPr>
      </w:pPr>
      <w:r w:rsidRPr="00EA1881">
        <w:rPr>
          <w:rFonts w:eastAsiaTheme="minorEastAsia"/>
          <w:b/>
          <w:i/>
          <w:color w:val="auto"/>
          <w:sz w:val="28"/>
          <w:szCs w:val="28"/>
        </w:rPr>
        <w:t>Проектируемое водоснабжение</w:t>
      </w:r>
    </w:p>
    <w:p w:rsidR="00102FE7" w:rsidRDefault="00102FE7" w:rsidP="00FC717A">
      <w:pPr>
        <w:pStyle w:val="310"/>
        <w:spacing w:line="276" w:lineRule="auto"/>
        <w:ind w:firstLine="709"/>
        <w:rPr>
          <w:bCs/>
          <w:sz w:val="28"/>
          <w:szCs w:val="28"/>
        </w:rPr>
      </w:pPr>
      <w:r>
        <w:rPr>
          <w:bCs/>
          <w:sz w:val="28"/>
          <w:szCs w:val="28"/>
        </w:rPr>
        <w:t>Проектируемый водопровод предназначается для снабжения питьевой водой населения и пожаротушения п. Родники, общественных и коммунальных объектов, расположенных в границах разработанного генерального плана населенного пункта с учетом развития на расчетный срок до 2030г.</w:t>
      </w:r>
    </w:p>
    <w:p w:rsidR="00102FE7" w:rsidRDefault="00102FE7" w:rsidP="00FC717A">
      <w:pPr>
        <w:tabs>
          <w:tab w:val="left" w:pos="9781"/>
        </w:tabs>
      </w:pPr>
      <w:r>
        <w:t>Расход воды на нужды промышленности, обеспечивающей население продуктами, ввиду отсутствия данных о развитии промышленности, принимаем дополнительно в размере 25% от расхода воды на хозпитьевые нужды населения.</w:t>
      </w:r>
    </w:p>
    <w:p w:rsidR="00102FE7" w:rsidRDefault="00102FE7" w:rsidP="00FC717A">
      <w:pPr>
        <w:pStyle w:val="310"/>
        <w:tabs>
          <w:tab w:val="left" w:pos="9781"/>
        </w:tabs>
        <w:spacing w:line="276" w:lineRule="auto"/>
        <w:ind w:firstLine="709"/>
        <w:rPr>
          <w:bCs/>
          <w:sz w:val="28"/>
          <w:szCs w:val="28"/>
        </w:rPr>
      </w:pPr>
      <w:r>
        <w:rPr>
          <w:bCs/>
          <w:sz w:val="28"/>
          <w:szCs w:val="28"/>
        </w:rPr>
        <w:t>Проектом решается вопрос централизованного водоснабжения потребителей поселка.</w:t>
      </w:r>
    </w:p>
    <w:p w:rsidR="00102FE7" w:rsidRDefault="00102FE7" w:rsidP="00FC717A">
      <w:r>
        <w:t>Источником водоснабжения являются подземные пресные воды водоносных горизонтов.</w:t>
      </w:r>
    </w:p>
    <w:p w:rsidR="00102FE7" w:rsidRDefault="00102FE7" w:rsidP="00FC717A">
      <w:pPr>
        <w:pStyle w:val="310"/>
        <w:spacing w:line="276" w:lineRule="auto"/>
        <w:ind w:firstLine="709"/>
        <w:rPr>
          <w:bCs/>
          <w:sz w:val="28"/>
          <w:szCs w:val="28"/>
        </w:rPr>
      </w:pPr>
      <w:r w:rsidRPr="00C97E77">
        <w:rPr>
          <w:bCs/>
          <w:sz w:val="28"/>
          <w:szCs w:val="28"/>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w:t>
      </w:r>
      <w:r>
        <w:rPr>
          <w:bCs/>
          <w:sz w:val="28"/>
          <w:szCs w:val="28"/>
        </w:rPr>
        <w:t xml:space="preserve"> населения и степени благоустройства существующей и проектируемой жилой застройки</w:t>
      </w:r>
      <w:r>
        <w:rPr>
          <w:sz w:val="28"/>
          <w:szCs w:val="28"/>
        </w:rPr>
        <w:t xml:space="preserve"> поселка</w:t>
      </w:r>
      <w:r>
        <w:rPr>
          <w:bCs/>
          <w:sz w:val="28"/>
          <w:szCs w:val="28"/>
        </w:rPr>
        <w:t>.</w:t>
      </w:r>
    </w:p>
    <w:p w:rsidR="00102FE7" w:rsidRDefault="00102FE7" w:rsidP="00FC717A">
      <w:r w:rsidRPr="00C97E77">
        <w:t xml:space="preserve">Расчет водопотребления выполнен в табличной форме и приведен в </w:t>
      </w:r>
      <w:r w:rsidRPr="0041706A">
        <w:t xml:space="preserve">таблице </w:t>
      </w:r>
      <w:r w:rsidR="00D53D57">
        <w:t>52</w:t>
      </w:r>
      <w:r w:rsidRPr="0041706A">
        <w:t>.</w:t>
      </w:r>
    </w:p>
    <w:p w:rsidR="00102FE7" w:rsidRPr="00840932" w:rsidRDefault="00102FE7" w:rsidP="00EA1881">
      <w:pPr>
        <w:pStyle w:val="af8"/>
        <w:spacing w:after="0"/>
      </w:pPr>
      <w:r w:rsidRPr="00840932">
        <w:t>Согласно произведенному расчету расход воды составляет:</w:t>
      </w:r>
    </w:p>
    <w:p w:rsidR="00102FE7" w:rsidRPr="00840932" w:rsidRDefault="00102FE7" w:rsidP="00BE5620">
      <w:pPr>
        <w:pStyle w:val="af8"/>
        <w:numPr>
          <w:ilvl w:val="0"/>
          <w:numId w:val="55"/>
        </w:numPr>
        <w:tabs>
          <w:tab w:val="left" w:pos="1069"/>
        </w:tabs>
        <w:suppressAutoHyphens/>
        <w:spacing w:after="0"/>
        <w:ind w:left="1069"/>
        <w:jc w:val="left"/>
      </w:pPr>
      <w:r w:rsidRPr="00840932">
        <w:t xml:space="preserve">на современное состояние </w:t>
      </w:r>
      <w:r w:rsidRPr="00840932">
        <w:rPr>
          <w:lang w:val="en-US"/>
        </w:rPr>
        <w:t>Q</w:t>
      </w:r>
      <w:r w:rsidRPr="00840932">
        <w:t xml:space="preserve"> =634,65м</w:t>
      </w:r>
      <w:r w:rsidRPr="00840932">
        <w:rPr>
          <w:vertAlign w:val="superscript"/>
        </w:rPr>
        <w:t>3</w:t>
      </w:r>
      <w:r w:rsidRPr="00840932">
        <w:t>/сут.;</w:t>
      </w:r>
    </w:p>
    <w:p w:rsidR="00102FE7" w:rsidRPr="00840932" w:rsidRDefault="00102FE7" w:rsidP="00BE5620">
      <w:pPr>
        <w:pStyle w:val="af8"/>
        <w:numPr>
          <w:ilvl w:val="0"/>
          <w:numId w:val="55"/>
        </w:numPr>
        <w:tabs>
          <w:tab w:val="left" w:pos="1069"/>
        </w:tabs>
        <w:suppressAutoHyphens/>
        <w:spacing w:after="0"/>
        <w:ind w:left="1069"/>
        <w:jc w:val="left"/>
      </w:pPr>
      <w:r w:rsidRPr="00840932">
        <w:t>на I очередь строительства Q =953,34м</w:t>
      </w:r>
      <w:r w:rsidRPr="00840932">
        <w:rPr>
          <w:vertAlign w:val="superscript"/>
        </w:rPr>
        <w:t>3</w:t>
      </w:r>
      <w:r w:rsidRPr="00840932">
        <w:t>/сут.;</w:t>
      </w:r>
    </w:p>
    <w:p w:rsidR="00102FE7" w:rsidRPr="00840932" w:rsidRDefault="00102FE7" w:rsidP="00BE5620">
      <w:pPr>
        <w:numPr>
          <w:ilvl w:val="0"/>
          <w:numId w:val="55"/>
        </w:numPr>
        <w:tabs>
          <w:tab w:val="left" w:pos="1069"/>
        </w:tabs>
        <w:suppressAutoHyphens/>
        <w:ind w:left="1069" w:right="284"/>
      </w:pPr>
      <w:r w:rsidRPr="00840932">
        <w:t xml:space="preserve">на расчетный срок </w:t>
      </w:r>
      <w:r w:rsidRPr="00840932">
        <w:rPr>
          <w:lang w:val="en-US"/>
        </w:rPr>
        <w:t>Q</w:t>
      </w:r>
      <w:r w:rsidRPr="00840932">
        <w:t xml:space="preserve"> =1622,55м</w:t>
      </w:r>
      <w:r w:rsidRPr="00840932">
        <w:rPr>
          <w:vertAlign w:val="superscript"/>
        </w:rPr>
        <w:t>3</w:t>
      </w:r>
      <w:r w:rsidRPr="00840932">
        <w:t>/сут.</w:t>
      </w:r>
    </w:p>
    <w:p w:rsidR="00FC717A" w:rsidRDefault="00102FE7" w:rsidP="00102FE7">
      <w:pPr>
        <w:tabs>
          <w:tab w:val="left" w:pos="9639"/>
        </w:tabs>
        <w:sectPr w:rsidR="00FC717A" w:rsidSect="00D43260">
          <w:footerReference w:type="even" r:id="rId23"/>
          <w:footerReference w:type="default" r:id="rId24"/>
          <w:footerReference w:type="first" r:id="rId25"/>
          <w:pgSz w:w="11907" w:h="16840" w:code="9"/>
          <w:pgMar w:top="851" w:right="709" w:bottom="992" w:left="1418" w:header="284" w:footer="680" w:gutter="0"/>
          <w:cols w:space="720"/>
          <w:titlePg/>
        </w:sectPr>
      </w:pPr>
      <w:r w:rsidRPr="00C97E77">
        <w:t>Расход воды на полив территории принят без учета полива приусадебных участков, который осуществляется из местных источников.</w:t>
      </w:r>
      <w:r>
        <w:br w:type="page"/>
      </w:r>
    </w:p>
    <w:p w:rsidR="00FC717A" w:rsidRPr="00FC717A" w:rsidRDefault="00FC717A" w:rsidP="00563814">
      <w:pPr>
        <w:pStyle w:val="af8"/>
        <w:spacing w:after="0" w:line="240" w:lineRule="auto"/>
        <w:ind w:right="141" w:firstLine="0"/>
        <w:jc w:val="center"/>
        <w:rPr>
          <w:rFonts w:eastAsia="Times New Roman"/>
        </w:rPr>
      </w:pPr>
      <w:r w:rsidRPr="00FC717A">
        <w:rPr>
          <w:rFonts w:eastAsia="Times New Roman"/>
        </w:rPr>
        <w:lastRenderedPageBreak/>
        <w:t>Данные по водопотреблению</w:t>
      </w:r>
      <w:r w:rsidR="00901204">
        <w:rPr>
          <w:rFonts w:eastAsia="Times New Roman"/>
        </w:rPr>
        <w:t xml:space="preserve">  </w:t>
      </w:r>
      <w:r w:rsidRPr="00FC717A">
        <w:rPr>
          <w:rFonts w:eastAsia="Times New Roman"/>
        </w:rPr>
        <w:t>п. Родники.</w:t>
      </w:r>
    </w:p>
    <w:p w:rsidR="00FC717A" w:rsidRPr="00FB0DF1" w:rsidRDefault="00FC717A" w:rsidP="00FC717A">
      <w:pPr>
        <w:pStyle w:val="af8"/>
        <w:spacing w:after="0" w:line="240" w:lineRule="auto"/>
        <w:ind w:left="10620" w:right="-550" w:firstLine="708"/>
        <w:jc w:val="right"/>
        <w:rPr>
          <w:rFonts w:eastAsia="Times New Roman"/>
        </w:rPr>
      </w:pPr>
      <w:r w:rsidRPr="00FB0DF1">
        <w:rPr>
          <w:rFonts w:eastAsia="Times New Roman"/>
        </w:rPr>
        <w:t xml:space="preserve">Таблица </w:t>
      </w:r>
      <w:r w:rsidR="00D53D57">
        <w:rPr>
          <w:rFonts w:eastAsia="Times New Roman"/>
        </w:rPr>
        <w:t>52</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FC717A" w:rsidRPr="00FC717A" w:rsidTr="00FC717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left="-108" w:right="-108" w:firstLine="0"/>
              <w:jc w:val="center"/>
              <w:rPr>
                <w:rFonts w:eastAsia="Times New Roman"/>
                <w:sz w:val="24"/>
                <w:szCs w:val="24"/>
              </w:rPr>
            </w:pPr>
            <w:r w:rsidRPr="00FC717A">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 xml:space="preserve">Расчетный срок 2029г. </w:t>
            </w:r>
          </w:p>
        </w:tc>
      </w:tr>
      <w:tr w:rsidR="00FC717A" w:rsidTr="00FC717A">
        <w:trPr>
          <w:cantSplit/>
          <w:trHeight w:val="1467"/>
        </w:trPr>
        <w:tc>
          <w:tcPr>
            <w:tcW w:w="709" w:type="dxa"/>
            <w:vMerge/>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FC717A" w:rsidTr="00FC717A">
        <w:trPr>
          <w:cantSplit/>
          <w:trHeight w:val="1206"/>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646</w:t>
            </w: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230</w:t>
            </w: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148,58</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646</w:t>
            </w: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32" w:firstLine="0"/>
              <w:jc w:val="center"/>
              <w:rPr>
                <w:rFonts w:eastAsia="Times New Roman"/>
                <w:sz w:val="24"/>
                <w:szCs w:val="24"/>
              </w:rPr>
            </w:pPr>
            <w:r w:rsidRPr="00FC717A">
              <w:rPr>
                <w:rFonts w:eastAsia="Times New Roman"/>
                <w:sz w:val="24"/>
                <w:szCs w:val="24"/>
              </w:rPr>
              <w:t>161,50</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822</w:t>
            </w: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205,50</w:t>
            </w:r>
          </w:p>
        </w:tc>
      </w:tr>
      <w:tr w:rsidR="00FC717A" w:rsidTr="00FC717A">
        <w:trPr>
          <w:cantSplit/>
          <w:trHeight w:val="969"/>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2279</w:t>
            </w: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296,27</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3204</w:t>
            </w: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512,64</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4388</w:t>
            </w: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877,60</w:t>
            </w:r>
          </w:p>
        </w:tc>
      </w:tr>
      <w:tr w:rsidR="00FC717A" w:rsidTr="00FC717A">
        <w:trPr>
          <w:trHeight w:val="310"/>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sz w:val="24"/>
                <w:szCs w:val="24"/>
              </w:rPr>
            </w:pPr>
            <w:r w:rsidRPr="00FC717A">
              <w:rPr>
                <w:rFonts w:eastAsia="Times New Roman"/>
                <w:b/>
                <w:sz w:val="24"/>
                <w:szCs w:val="24"/>
              </w:rPr>
              <w:t>444,85</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sz w:val="24"/>
                <w:szCs w:val="24"/>
              </w:rPr>
            </w:pPr>
            <w:r w:rsidRPr="00FC717A">
              <w:rPr>
                <w:rFonts w:eastAsia="Times New Roman"/>
                <w:b/>
                <w:sz w:val="24"/>
                <w:szCs w:val="24"/>
              </w:rPr>
              <w:t>674,14</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sz w:val="24"/>
                <w:szCs w:val="24"/>
              </w:rPr>
            </w:pPr>
            <w:r w:rsidRPr="00FC717A">
              <w:rPr>
                <w:rFonts w:eastAsia="Times New Roman"/>
                <w:b/>
                <w:sz w:val="24"/>
                <w:szCs w:val="24"/>
              </w:rPr>
              <w:t>1083,10</w:t>
            </w:r>
          </w:p>
        </w:tc>
      </w:tr>
      <w:tr w:rsidR="00FC717A" w:rsidTr="00FC717A">
        <w:trPr>
          <w:trHeight w:val="661"/>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Cs/>
                <w:sz w:val="24"/>
                <w:szCs w:val="24"/>
              </w:rPr>
            </w:pPr>
            <w:r w:rsidRPr="00FC717A">
              <w:rPr>
                <w:rFonts w:eastAsia="Times New Roman"/>
                <w:bCs/>
                <w:sz w:val="24"/>
                <w:szCs w:val="24"/>
              </w:rPr>
              <w:t>44,50</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bCs/>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bCs/>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Cs/>
                <w:sz w:val="24"/>
                <w:szCs w:val="24"/>
              </w:rPr>
            </w:pPr>
            <w:r w:rsidRPr="00FC717A">
              <w:rPr>
                <w:rFonts w:eastAsia="Times New Roman"/>
                <w:bCs/>
                <w:sz w:val="24"/>
                <w:szCs w:val="24"/>
              </w:rPr>
              <w:t>67,40</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b/>
                <w:bCs/>
                <w:sz w:val="24"/>
                <w:szCs w:val="24"/>
              </w:rPr>
            </w:pPr>
            <w:r w:rsidRPr="00FC717A">
              <w:rPr>
                <w:rFonts w:eastAsia="Times New Roman"/>
                <w:b/>
                <w:bCs/>
                <w:sz w:val="24"/>
                <w:szCs w:val="24"/>
              </w:rPr>
              <w:t>108,30</w:t>
            </w:r>
          </w:p>
        </w:tc>
      </w:tr>
      <w:tr w:rsidR="00FC717A" w:rsidTr="00FC717A">
        <w:trPr>
          <w:trHeight w:val="321"/>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Прачечная кг/белья/смену</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кг</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77</w:t>
            </w: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75</w:t>
            </w: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5,75</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104</w:t>
            </w: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75</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7,80</w:t>
            </w:r>
          </w:p>
        </w:tc>
      </w:tr>
      <w:tr w:rsidR="00FC717A" w:rsidTr="00FC717A">
        <w:trPr>
          <w:trHeight w:val="208"/>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111,00</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168,00</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270,00</w:t>
            </w:r>
          </w:p>
        </w:tc>
      </w:tr>
      <w:tr w:rsidR="00FC717A" w:rsidTr="00FC717A">
        <w:trPr>
          <w:trHeight w:val="228"/>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Гостиница</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мест</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12</w:t>
            </w: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250</w:t>
            </w: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3,00</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23</w:t>
            </w: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5,75</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31</w:t>
            </w: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7,75</w:t>
            </w:r>
          </w:p>
        </w:tc>
      </w:tr>
      <w:tr w:rsidR="00FC717A" w:rsidTr="00FC717A">
        <w:trPr>
          <w:trHeight w:val="228"/>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Спортивный комплекс с плавательным бассейном м</w:t>
            </w:r>
            <w:r w:rsidRPr="00FC717A">
              <w:rPr>
                <w:rFonts w:eastAsia="Times New Roman"/>
                <w:sz w:val="24"/>
                <w:szCs w:val="24"/>
                <w:vertAlign w:val="superscript"/>
              </w:rPr>
              <w:t>2</w:t>
            </w:r>
            <w:r w:rsidRPr="00FC717A">
              <w:rPr>
                <w:rFonts w:eastAsia="Times New Roman"/>
                <w:sz w:val="24"/>
                <w:szCs w:val="24"/>
              </w:rPr>
              <w:t>зеркала/ воды</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м</w:t>
            </w:r>
            <w:r w:rsidRPr="00FC717A">
              <w:rPr>
                <w:rFonts w:eastAsia="Times New Roman"/>
                <w:sz w:val="24"/>
                <w:szCs w:val="24"/>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521</w:t>
            </w: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104,20</w:t>
            </w:r>
          </w:p>
        </w:tc>
      </w:tr>
      <w:tr w:rsidR="00FC717A" w:rsidTr="00FC717A">
        <w:trPr>
          <w:trHeight w:val="228"/>
        </w:trPr>
        <w:tc>
          <w:tcPr>
            <w:tcW w:w="709"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jc w:val="center"/>
              <w:rPr>
                <w:rFonts w:eastAsia="Times New Roman"/>
                <w:sz w:val="24"/>
                <w:szCs w:val="24"/>
              </w:rPr>
            </w:pPr>
            <w:r w:rsidRPr="00FC717A">
              <w:rPr>
                <w:rFonts w:eastAsia="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rsidR="00FC717A" w:rsidRPr="00FC717A" w:rsidRDefault="00FC717A" w:rsidP="00FC717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646</w:t>
            </w: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50</w:t>
            </w: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32,30</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646</w:t>
            </w: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50</w:t>
            </w: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32,30</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822</w:t>
            </w: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r w:rsidRPr="00FC717A">
              <w:rPr>
                <w:rFonts w:eastAsia="Times New Roman"/>
                <w:sz w:val="24"/>
                <w:szCs w:val="24"/>
              </w:rPr>
              <w:t>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r w:rsidRPr="00FC717A">
              <w:rPr>
                <w:rFonts w:eastAsia="Times New Roman"/>
                <w:b/>
                <w:sz w:val="24"/>
                <w:szCs w:val="24"/>
              </w:rPr>
              <w:t>41,10</w:t>
            </w:r>
          </w:p>
        </w:tc>
      </w:tr>
      <w:tr w:rsidR="00FC717A" w:rsidTr="00FC717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r w:rsidRPr="00FC717A">
              <w:rPr>
                <w:rFonts w:eastAsia="Times New Roman"/>
                <w:b/>
                <w:sz w:val="24"/>
                <w:szCs w:val="24"/>
              </w:rPr>
              <w:t>635,65</w:t>
            </w:r>
          </w:p>
        </w:tc>
        <w:tc>
          <w:tcPr>
            <w:tcW w:w="1080"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r w:rsidRPr="00FC717A">
              <w:rPr>
                <w:rFonts w:eastAsia="Times New Roman"/>
                <w:b/>
                <w:sz w:val="24"/>
                <w:szCs w:val="24"/>
              </w:rPr>
              <w:t>953,34</w:t>
            </w:r>
          </w:p>
        </w:tc>
        <w:tc>
          <w:tcPr>
            <w:tcW w:w="851"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C717A" w:rsidRPr="00FC717A" w:rsidRDefault="00FC717A" w:rsidP="00FC717A">
            <w:pPr>
              <w:spacing w:line="240" w:lineRule="auto"/>
              <w:ind w:right="-23" w:firstLine="0"/>
              <w:jc w:val="center"/>
              <w:rPr>
                <w:rFonts w:eastAsia="Times New Roman"/>
                <w:b/>
                <w:sz w:val="24"/>
                <w:szCs w:val="24"/>
              </w:rPr>
            </w:pPr>
            <w:r w:rsidRPr="00FC717A">
              <w:rPr>
                <w:rFonts w:eastAsia="Times New Roman"/>
                <w:b/>
                <w:sz w:val="24"/>
                <w:szCs w:val="24"/>
              </w:rPr>
              <w:t>1622,55</w:t>
            </w:r>
          </w:p>
        </w:tc>
      </w:tr>
    </w:tbl>
    <w:p w:rsidR="00FC717A" w:rsidRDefault="00FC717A" w:rsidP="00563814"/>
    <w:p w:rsidR="00FC717A" w:rsidRDefault="00FC717A" w:rsidP="00563814"/>
    <w:p w:rsidR="00FC717A" w:rsidRDefault="00FC717A" w:rsidP="00563814"/>
    <w:p w:rsidR="00FC717A" w:rsidRDefault="00FC717A" w:rsidP="00102FE7">
      <w:pPr>
        <w:tabs>
          <w:tab w:val="left" w:pos="9639"/>
        </w:tabs>
        <w:jc w:val="center"/>
        <w:outlineLvl w:val="0"/>
        <w:sectPr w:rsidR="00FC717A" w:rsidSect="00FC717A">
          <w:pgSz w:w="16840" w:h="11907" w:orient="landscape" w:code="9"/>
          <w:pgMar w:top="709" w:right="992" w:bottom="1418" w:left="851" w:header="284" w:footer="680" w:gutter="0"/>
          <w:cols w:space="720"/>
          <w:titlePg/>
        </w:sectPr>
      </w:pPr>
    </w:p>
    <w:p w:rsidR="00102FE7" w:rsidRPr="00C97E77" w:rsidRDefault="00102FE7" w:rsidP="00563814">
      <w:pPr>
        <w:rPr>
          <w:b/>
          <w:bCs/>
          <w:szCs w:val="24"/>
        </w:rPr>
      </w:pPr>
      <w:r w:rsidRPr="00EA1881">
        <w:rPr>
          <w:b/>
          <w:bCs/>
          <w:i/>
          <w:szCs w:val="24"/>
        </w:rPr>
        <w:lastRenderedPageBreak/>
        <w:t>Схема водоснабжения</w:t>
      </w:r>
    </w:p>
    <w:p w:rsidR="00102FE7" w:rsidRPr="00C97E77" w:rsidRDefault="00102FE7" w:rsidP="00EA1881">
      <w:r w:rsidRPr="00C97E77">
        <w:t>Водозабор «Южный» должен был быть реконструирован по генплану г. Белореченска без учета водопотребления поселка Родники. Для обеспечения водой населения и промпредприятий поселка в полном объёме проектом предлагается схема централизованного водоснабжения с увеличением мощности узла головных водозаборных сооружений «Южный» и заменой насосного оборудования.</w:t>
      </w:r>
    </w:p>
    <w:p w:rsidR="00102FE7" w:rsidRPr="00C97E77" w:rsidRDefault="00102FE7" w:rsidP="00102FE7">
      <w:r w:rsidRPr="00C97E77">
        <w:t>Необходимо пробурить дополнительно 2 куста артскважин по 2 скважины в кусте с дебитом скважин -20 м3/час(3 рабочих, 1 резервная). Скважины расположить линейно на расстоянии 400-500м</w:t>
      </w:r>
      <w:r w:rsidR="00EA1881">
        <w:t>.</w:t>
      </w:r>
      <w:r w:rsidRPr="00C97E77">
        <w:t xml:space="preserve"> друг от друга.</w:t>
      </w:r>
    </w:p>
    <w:p w:rsidR="00977D1A" w:rsidRDefault="00977D1A" w:rsidP="00977D1A">
      <w:pPr>
        <w:ind w:firstLine="720"/>
        <w:rPr>
          <w:lang w:eastAsia="en-US"/>
        </w:rPr>
      </w:pPr>
      <w:r>
        <w:rPr>
          <w:lang w:eastAsia="en-US"/>
        </w:rPr>
        <w:t>На площадке водопроводных сооружений в/з «Южный» планируется строительство первой очереди станции обезжелезивания воды производительностью 13000 м</w:t>
      </w:r>
      <w:r w:rsidRPr="00914C68">
        <w:rPr>
          <w:vertAlign w:val="superscript"/>
          <w:lang w:eastAsia="en-US"/>
        </w:rPr>
        <w:t>3</w:t>
      </w:r>
      <w:r>
        <w:rPr>
          <w:lang w:eastAsia="en-US"/>
        </w:rPr>
        <w:t xml:space="preserve">/сут. с возможностью последующего расширения (2 очередь) </w:t>
      </w:r>
      <w:r>
        <w:rPr>
          <w:rFonts w:eastAsia="Arial Unicode MS"/>
        </w:rPr>
        <w:t>(мероприятия рассматриваются в схеме водоснабжения МО Белореченское ГП)</w:t>
      </w:r>
      <w:r>
        <w:rPr>
          <w:lang w:eastAsia="en-US"/>
        </w:rPr>
        <w:t xml:space="preserve">. </w:t>
      </w:r>
    </w:p>
    <w:p w:rsidR="00102FE7" w:rsidRPr="00C97E77" w:rsidRDefault="00102FE7" w:rsidP="00102FE7">
      <w:r w:rsidRPr="00C97E77">
        <w:t>Из артскважин вода глубоководными насосами подается в резервуары, расположенные на территории площадки головных водопроводных сооружений «Южный», а из резервуаров вода с помощью насосов, установленных в насосной станции II подъема, по водоводам подается в кольцевую разводящую сеть поселка.</w:t>
      </w:r>
    </w:p>
    <w:p w:rsidR="00102FE7" w:rsidRPr="00C97E77" w:rsidRDefault="00102FE7" w:rsidP="00102FE7">
      <w:r w:rsidRPr="00C97E77">
        <w:t>Генеральным планом предусматривается строительство кольцевой водопроводной сети с включением  существующих сетей в расчетную схему для пропуска расхода воды на хозпитьевые противопожарные нужды.</w:t>
      </w:r>
    </w:p>
    <w:p w:rsidR="00102FE7" w:rsidRPr="00EA1881" w:rsidRDefault="00102FE7" w:rsidP="00563814">
      <w:pPr>
        <w:pStyle w:val="af8"/>
        <w:spacing w:after="0"/>
        <w:ind w:right="283"/>
        <w:jc w:val="left"/>
        <w:rPr>
          <w:b/>
          <w:bCs/>
          <w:i/>
        </w:rPr>
      </w:pPr>
      <w:r w:rsidRPr="00EA1881">
        <w:rPr>
          <w:b/>
          <w:bCs/>
          <w:i/>
        </w:rPr>
        <w:t>Противопожарное водоснабжение</w:t>
      </w:r>
    </w:p>
    <w:p w:rsidR="00102FE7" w:rsidRPr="00C97E77" w:rsidRDefault="00102FE7" w:rsidP="00102FE7">
      <w:r w:rsidRPr="00C97E77">
        <w:t>По планируемому количеству населения расчетный расход воды на наружное пожаротушение принят по таблице 5 СНиП 2.04.02-84* и составляет 10л/с на один пожар. Количество одновременных пожаров – один.</w:t>
      </w:r>
    </w:p>
    <w:p w:rsidR="00102FE7" w:rsidRPr="00C97E77" w:rsidRDefault="00102FE7" w:rsidP="00102FE7">
      <w:r w:rsidRPr="00C97E77">
        <w:t>Расход воды и число струй на внутреннее пожаротушение диктующего объекта принимаем по таблице 1* СНиП 2.04.01-85* - 2 струи по 2,5л/с. каждая.</w:t>
      </w:r>
    </w:p>
    <w:p w:rsidR="00102FE7" w:rsidRPr="00C97E77" w:rsidRDefault="00102FE7" w:rsidP="00102FE7">
      <w:r w:rsidRPr="00C97E77">
        <w:t>Общий расход составляет 15л/с (10х1+2х2,5).</w:t>
      </w:r>
    </w:p>
    <w:p w:rsidR="00102FE7" w:rsidRPr="00C97E77" w:rsidRDefault="00102FE7" w:rsidP="00102FE7">
      <w:r w:rsidRPr="00C97E77">
        <w:t>Наружное пожаротушение предусматривается из хозпитьевого противопожарного объединенного водопровода через пожарные гидранты.</w:t>
      </w:r>
    </w:p>
    <w:p w:rsidR="00102FE7" w:rsidRPr="00EA1881" w:rsidRDefault="00102FE7" w:rsidP="00563814">
      <w:pPr>
        <w:pStyle w:val="af8"/>
        <w:spacing w:after="0"/>
        <w:ind w:right="283"/>
        <w:jc w:val="left"/>
        <w:rPr>
          <w:b/>
          <w:bCs/>
          <w:i/>
        </w:rPr>
      </w:pPr>
      <w:r w:rsidRPr="00EA1881">
        <w:rPr>
          <w:b/>
          <w:bCs/>
          <w:i/>
        </w:rPr>
        <w:t>Водопроводная сеть</w:t>
      </w:r>
    </w:p>
    <w:p w:rsidR="00102FE7" w:rsidRPr="00C97E77" w:rsidRDefault="00102FE7" w:rsidP="00102FE7">
      <w:r w:rsidRPr="00C97E77">
        <w:t>Водопровод проектируется единый хозяйственно-питьевой противопожарный низкого давления.</w:t>
      </w:r>
    </w:p>
    <w:p w:rsidR="00102FE7" w:rsidRPr="00C97E77" w:rsidRDefault="00102FE7" w:rsidP="00102FE7">
      <w:r w:rsidRPr="00C97E77">
        <w:t>Сеть водопровода принята кольцевая из стальных электросварных труб Ø100мм – 150мм по ГОСТ 10704-91 и полиэтиленовых труб ПЭ по ГОСТ 18599-2001. На сети предусматривается установка пожарных гидрантов. Сеть разбивается на ремонтные участки с отключением не более пяти пожарных гидрантов.</w:t>
      </w:r>
    </w:p>
    <w:p w:rsidR="00102FE7" w:rsidRPr="00C97E77" w:rsidRDefault="00102FE7" w:rsidP="00102FE7">
      <w:r w:rsidRPr="00C97E77">
        <w:lastRenderedPageBreak/>
        <w:t>Общая протяженность водопроводной кольцевой сети на расчетный срок составляет 18,50км.</w:t>
      </w:r>
    </w:p>
    <w:p w:rsidR="00102FE7" w:rsidRPr="00C97E77" w:rsidRDefault="00102FE7" w:rsidP="00102FE7">
      <w:r w:rsidRPr="00C97E77">
        <w:t>Водоводы в две нитки от узла водопроводных сооружений до кольцевой сети 2Ø 150 , L=100,00.</w:t>
      </w:r>
    </w:p>
    <w:p w:rsidR="00102FE7" w:rsidRPr="00EA1881" w:rsidRDefault="00102FE7" w:rsidP="00563814">
      <w:pPr>
        <w:pStyle w:val="af8"/>
        <w:ind w:right="283" w:firstLine="567"/>
        <w:jc w:val="center"/>
        <w:rPr>
          <w:bCs/>
        </w:rPr>
      </w:pPr>
      <w:r w:rsidRPr="00EA1881">
        <w:rPr>
          <w:bCs/>
        </w:rPr>
        <w:t>Объем работ по водопроводу по п. Родники.</w:t>
      </w:r>
    </w:p>
    <w:p w:rsidR="00102FE7" w:rsidRPr="00840932" w:rsidRDefault="00102FE7" w:rsidP="00563814">
      <w:pPr>
        <w:pStyle w:val="af8"/>
        <w:tabs>
          <w:tab w:val="left" w:pos="9639"/>
        </w:tabs>
        <w:jc w:val="right"/>
      </w:pPr>
      <w:r w:rsidRPr="00840932">
        <w:t xml:space="preserve">Таблица </w:t>
      </w:r>
      <w:r w:rsidR="00D53D57">
        <w:t>53</w:t>
      </w:r>
    </w:p>
    <w:tbl>
      <w:tblPr>
        <w:tblW w:w="9925" w:type="dxa"/>
        <w:tblInd w:w="108" w:type="dxa"/>
        <w:tblLayout w:type="fixed"/>
        <w:tblLook w:val="0000"/>
      </w:tblPr>
      <w:tblGrid>
        <w:gridCol w:w="851"/>
        <w:gridCol w:w="3260"/>
        <w:gridCol w:w="2139"/>
        <w:gridCol w:w="1407"/>
        <w:gridCol w:w="2268"/>
      </w:tblGrid>
      <w:tr w:rsidR="00102FE7" w:rsidRPr="00840932" w:rsidTr="00EA1881">
        <w:trPr>
          <w:trHeight w:val="501"/>
        </w:trPr>
        <w:tc>
          <w:tcPr>
            <w:tcW w:w="851"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w:t>
            </w:r>
          </w:p>
        </w:tc>
        <w:tc>
          <w:tcPr>
            <w:tcW w:w="3260"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Наименование</w:t>
            </w:r>
          </w:p>
        </w:tc>
        <w:tc>
          <w:tcPr>
            <w:tcW w:w="2139"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Диаметр, мм</w:t>
            </w:r>
          </w:p>
        </w:tc>
        <w:tc>
          <w:tcPr>
            <w:tcW w:w="1407"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06" w:hanging="18"/>
              <w:jc w:val="center"/>
            </w:pPr>
            <w:r w:rsidRPr="00EA1881">
              <w:t>Материал</w:t>
            </w:r>
          </w:p>
        </w:tc>
        <w:tc>
          <w:tcPr>
            <w:tcW w:w="2268" w:type="dxa"/>
            <w:tcBorders>
              <w:top w:val="single" w:sz="4" w:space="0" w:color="000000"/>
              <w:left w:val="single" w:sz="4" w:space="0" w:color="000000"/>
              <w:bottom w:val="single" w:sz="4" w:space="0" w:color="000000"/>
              <w:right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Расчетный срок</w:t>
            </w:r>
          </w:p>
          <w:p w:rsidR="00102FE7" w:rsidRPr="00EA1881" w:rsidRDefault="00102FE7" w:rsidP="00EA1881">
            <w:pPr>
              <w:pStyle w:val="af8"/>
              <w:spacing w:line="240" w:lineRule="auto"/>
              <w:ind w:left="0" w:hanging="18"/>
              <w:jc w:val="center"/>
            </w:pPr>
            <w:r w:rsidRPr="00EA1881">
              <w:t>шт., м</w:t>
            </w:r>
          </w:p>
        </w:tc>
      </w:tr>
      <w:tr w:rsidR="00102FE7" w:rsidRPr="00840932" w:rsidTr="00EA1881">
        <w:trPr>
          <w:trHeight w:hRule="exact" w:val="680"/>
        </w:trPr>
        <w:tc>
          <w:tcPr>
            <w:tcW w:w="851"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right="-110" w:hanging="18"/>
              <w:jc w:val="center"/>
            </w:pPr>
            <w:r w:rsidRPr="00EA1881">
              <w:t>1</w:t>
            </w:r>
          </w:p>
        </w:tc>
        <w:tc>
          <w:tcPr>
            <w:tcW w:w="3260"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hanging="18"/>
            </w:pPr>
            <w:r w:rsidRPr="00EA1881">
              <w:t>Водопроводная сеть</w:t>
            </w:r>
          </w:p>
        </w:tc>
        <w:tc>
          <w:tcPr>
            <w:tcW w:w="2139"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100</w:t>
            </w:r>
          </w:p>
        </w:tc>
        <w:tc>
          <w:tcPr>
            <w:tcW w:w="1407"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06" w:hanging="18"/>
              <w:jc w:val="center"/>
            </w:pPr>
            <w:r w:rsidRPr="00EA1881">
              <w:t>Сталь, полиэтил</w:t>
            </w:r>
            <w:r w:rsidR="00EA1881">
              <w:t>.</w:t>
            </w:r>
          </w:p>
        </w:tc>
        <w:tc>
          <w:tcPr>
            <w:tcW w:w="2268" w:type="dxa"/>
            <w:tcBorders>
              <w:left w:val="single" w:sz="4" w:space="0" w:color="000000"/>
              <w:bottom w:val="single" w:sz="4" w:space="0" w:color="000000"/>
              <w:right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18500,00</w:t>
            </w:r>
          </w:p>
        </w:tc>
      </w:tr>
      <w:tr w:rsidR="00102FE7" w:rsidRPr="00840932" w:rsidTr="00EA1881">
        <w:trPr>
          <w:trHeight w:hRule="exact" w:val="454"/>
        </w:trPr>
        <w:tc>
          <w:tcPr>
            <w:tcW w:w="851"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right="-110" w:hanging="18"/>
              <w:jc w:val="center"/>
            </w:pPr>
            <w:r w:rsidRPr="00EA1881">
              <w:t>2</w:t>
            </w:r>
          </w:p>
        </w:tc>
        <w:tc>
          <w:tcPr>
            <w:tcW w:w="3260"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hanging="18"/>
            </w:pPr>
            <w:r w:rsidRPr="00EA1881">
              <w:t>Водовод (2 нитки)</w:t>
            </w:r>
          </w:p>
        </w:tc>
        <w:tc>
          <w:tcPr>
            <w:tcW w:w="2139"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2х</w:t>
            </w:r>
            <w:r w:rsidRPr="00EA1881">
              <w:t>150</w:t>
            </w:r>
          </w:p>
        </w:tc>
        <w:tc>
          <w:tcPr>
            <w:tcW w:w="1407"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06" w:hanging="18"/>
              <w:jc w:val="center"/>
            </w:pPr>
            <w:r w:rsidRPr="00EA1881">
              <w:t>сталь</w:t>
            </w:r>
          </w:p>
        </w:tc>
        <w:tc>
          <w:tcPr>
            <w:tcW w:w="2268" w:type="dxa"/>
            <w:tcBorders>
              <w:left w:val="single" w:sz="4" w:space="0" w:color="000000"/>
              <w:bottom w:val="single" w:sz="4" w:space="0" w:color="000000"/>
              <w:right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100,00</w:t>
            </w:r>
          </w:p>
        </w:tc>
      </w:tr>
    </w:tbl>
    <w:p w:rsidR="00102FE7" w:rsidRPr="00C97E77" w:rsidRDefault="00102FE7" w:rsidP="00102FE7">
      <w:pPr>
        <w:ind w:left="284" w:right="283" w:firstLine="425"/>
        <w:rPr>
          <w:b/>
          <w:bCs/>
        </w:rPr>
      </w:pPr>
    </w:p>
    <w:p w:rsidR="00EA1881" w:rsidRDefault="00EA1881" w:rsidP="00EA1881">
      <w:pPr>
        <w:suppressAutoHyphens/>
        <w:ind w:left="360" w:right="170"/>
        <w:jc w:val="center"/>
        <w:rPr>
          <w:b/>
        </w:rPr>
      </w:pPr>
      <w:r w:rsidRPr="00EA1881">
        <w:rPr>
          <w:b/>
        </w:rPr>
        <w:t xml:space="preserve">Поселок Восточный, поселок Садовый, поселок Степной, </w:t>
      </w:r>
    </w:p>
    <w:p w:rsidR="00EA1881" w:rsidRPr="00EA1881" w:rsidRDefault="00EA1881" w:rsidP="00EA1881">
      <w:pPr>
        <w:suppressAutoHyphens/>
        <w:ind w:left="360" w:right="170"/>
        <w:jc w:val="center"/>
        <w:rPr>
          <w:b/>
        </w:rPr>
      </w:pPr>
      <w:r w:rsidRPr="00EA1881">
        <w:rPr>
          <w:b/>
        </w:rPr>
        <w:t xml:space="preserve">поселок </w:t>
      </w:r>
      <w:r w:rsidR="00C63579">
        <w:rPr>
          <w:b/>
        </w:rPr>
        <w:t>МТФ №</w:t>
      </w:r>
      <w:r w:rsidR="0041706A">
        <w:rPr>
          <w:b/>
        </w:rPr>
        <w:t>1</w:t>
      </w:r>
      <w:r w:rsidR="00C63579">
        <w:rPr>
          <w:b/>
        </w:rPr>
        <w:t xml:space="preserve"> колхоза им. Ленина</w:t>
      </w:r>
      <w:r w:rsidRPr="00EA1881">
        <w:rPr>
          <w:b/>
        </w:rPr>
        <w:t xml:space="preserve">, поселок </w:t>
      </w:r>
      <w:r w:rsidR="00C63579">
        <w:rPr>
          <w:b/>
        </w:rPr>
        <w:t>МТФ №</w:t>
      </w:r>
      <w:r w:rsidR="0041706A">
        <w:rPr>
          <w:b/>
        </w:rPr>
        <w:t>2</w:t>
      </w:r>
      <w:r w:rsidR="00C63579">
        <w:rPr>
          <w:b/>
        </w:rPr>
        <w:t xml:space="preserve"> колхоза им. Ленина</w:t>
      </w:r>
      <w:r w:rsidRPr="00EA1881">
        <w:rPr>
          <w:b/>
        </w:rPr>
        <w:t>, хутор Грушевый, хутор Подгорный, хутор Приречный</w:t>
      </w:r>
    </w:p>
    <w:p w:rsidR="00102FE7" w:rsidRPr="00C97E77" w:rsidRDefault="00102FE7" w:rsidP="00102FE7">
      <w:pPr>
        <w:ind w:right="283"/>
        <w:jc w:val="center"/>
        <w:rPr>
          <w:b/>
          <w:bCs/>
        </w:rPr>
      </w:pPr>
    </w:p>
    <w:p w:rsidR="00102FE7" w:rsidRPr="00646163" w:rsidRDefault="00102FE7" w:rsidP="00563814">
      <w:pPr>
        <w:rPr>
          <w:b/>
          <w:i/>
        </w:rPr>
      </w:pPr>
      <w:r w:rsidRPr="00646163">
        <w:rPr>
          <w:b/>
          <w:bCs/>
          <w:i/>
        </w:rPr>
        <w:t>Существующее положение</w:t>
      </w:r>
    </w:p>
    <w:p w:rsidR="00102FE7" w:rsidRPr="00C97E77" w:rsidRDefault="00102FE7" w:rsidP="00646163">
      <w:r w:rsidRPr="00C97E77">
        <w:t>Согласно справке МУП «Горводоканал» водоснабжение поселка Степной осуществляется от  существующей артскважины, из которой вода подается в существующую водонапорную башню ВБР-200.</w:t>
      </w:r>
    </w:p>
    <w:p w:rsidR="00102FE7" w:rsidRPr="00BC7A59" w:rsidRDefault="00102FE7" w:rsidP="00646163">
      <w:r w:rsidRPr="00C97E77">
        <w:t xml:space="preserve">Сети водопровода проложены из стальных труб </w:t>
      </w:r>
      <w:r w:rsidRPr="00BC7A59">
        <w:t xml:space="preserve">Ø50-100мм, протяженность 3716м. Износ сетей составляет 100%. </w:t>
      </w:r>
    </w:p>
    <w:p w:rsidR="00102FE7" w:rsidRPr="00BC7A59" w:rsidRDefault="00102FE7" w:rsidP="00646163">
      <w:r w:rsidRPr="00BC7A59">
        <w:t>В остальных хуторах и поселках водопровод отсутствует, население берет воду из индивидуальных колодцев.</w:t>
      </w:r>
    </w:p>
    <w:p w:rsidR="00102FE7" w:rsidRPr="00646163" w:rsidRDefault="00102FE7" w:rsidP="00563814">
      <w:pPr>
        <w:pStyle w:val="310"/>
        <w:spacing w:line="276" w:lineRule="auto"/>
        <w:ind w:right="283" w:firstLine="709"/>
        <w:jc w:val="left"/>
        <w:rPr>
          <w:b/>
          <w:i/>
          <w:sz w:val="28"/>
          <w:szCs w:val="28"/>
        </w:rPr>
      </w:pPr>
      <w:r w:rsidRPr="00646163">
        <w:rPr>
          <w:b/>
          <w:i/>
          <w:sz w:val="28"/>
          <w:szCs w:val="28"/>
        </w:rPr>
        <w:t>Проектируемое водоснабжение</w:t>
      </w:r>
    </w:p>
    <w:p w:rsidR="00102FE7" w:rsidRPr="00C97E77" w:rsidRDefault="00102FE7" w:rsidP="00646163">
      <w:pPr>
        <w:pStyle w:val="310"/>
        <w:spacing w:line="276" w:lineRule="auto"/>
        <w:ind w:firstLine="709"/>
        <w:rPr>
          <w:bCs/>
          <w:sz w:val="28"/>
          <w:szCs w:val="28"/>
        </w:rPr>
      </w:pPr>
      <w:r w:rsidRPr="00C97E77">
        <w:rPr>
          <w:bCs/>
          <w:sz w:val="28"/>
          <w:szCs w:val="28"/>
        </w:rPr>
        <w:t xml:space="preserve">Проектируемый водопровод предназначается для снабжения питьевой водой населения и пожаротушения хуторов и поселков Родниковского сельского поселения, общественных и коммунальных объектов, расположенных в границах разработанного генерального плана сельского поселения с учетом развития на расчетный срок до </w:t>
      </w:r>
      <w:r>
        <w:rPr>
          <w:bCs/>
          <w:sz w:val="28"/>
          <w:szCs w:val="28"/>
        </w:rPr>
        <w:t>2030</w:t>
      </w:r>
      <w:r w:rsidRPr="00C97E77">
        <w:rPr>
          <w:bCs/>
          <w:sz w:val="28"/>
          <w:szCs w:val="28"/>
        </w:rPr>
        <w:t>г.</w:t>
      </w:r>
    </w:p>
    <w:p w:rsidR="00102FE7" w:rsidRPr="00C97E77" w:rsidRDefault="00102FE7" w:rsidP="00102FE7">
      <w:pPr>
        <w:tabs>
          <w:tab w:val="left" w:pos="9781"/>
        </w:tabs>
        <w:rPr>
          <w:bCs/>
        </w:rPr>
      </w:pPr>
      <w:r w:rsidRPr="00C97E77">
        <w:t>Расход воды на нужды промышленности, обеспечивающей население продуктами, в виду отсутствия данных о развитии промышленности, принимаем дополнительно в размере 25% от расхода воды на хозпитьевые нужды населения.</w:t>
      </w:r>
      <w:r w:rsidRPr="00C97E77">
        <w:rPr>
          <w:bCs/>
        </w:rPr>
        <w:t>Проектом решается вопрос водоснабжения потребителей поселения.</w:t>
      </w:r>
      <w:r w:rsidRPr="00C97E77">
        <w:t>Источником водоснабжения являются подземные пресные воды водоносных горизонтов.</w:t>
      </w:r>
      <w:r w:rsidRPr="00C97E77">
        <w:rPr>
          <w:bCs/>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 населения и степени благоустройства существующей и проектируемой жилой застройки.</w:t>
      </w:r>
    </w:p>
    <w:p w:rsidR="00102FE7" w:rsidRPr="00C97E77" w:rsidRDefault="00102FE7" w:rsidP="00102FE7">
      <w:pPr>
        <w:rPr>
          <w:shd w:val="clear" w:color="auto" w:fill="FFFF00"/>
        </w:rPr>
      </w:pPr>
      <w:r w:rsidRPr="00C97E77">
        <w:lastRenderedPageBreak/>
        <w:t xml:space="preserve">Для </w:t>
      </w:r>
      <w:r>
        <w:t xml:space="preserve">населенных пунктов </w:t>
      </w:r>
      <w:r w:rsidRPr="00C97E77">
        <w:t xml:space="preserve">сельского поселения расчет водопотребления выполнен в табличной форме и приведен в таблицах </w:t>
      </w:r>
      <w:r w:rsidR="00D53D57">
        <w:t>ниже</w:t>
      </w:r>
      <w:r w:rsidRPr="00C97E77">
        <w:t>.</w:t>
      </w:r>
    </w:p>
    <w:p w:rsidR="00102FE7" w:rsidRPr="00BC7A59" w:rsidRDefault="00102FE7" w:rsidP="00102FE7">
      <w:pPr>
        <w:tabs>
          <w:tab w:val="left" w:pos="9781"/>
        </w:tabs>
      </w:pPr>
      <w:r w:rsidRPr="00BC7A59">
        <w:t>Согласно произведенному расчету расход воды составляет:</w:t>
      </w:r>
    </w:p>
    <w:p w:rsidR="00102FE7" w:rsidRPr="00BC7A59" w:rsidRDefault="00102FE7" w:rsidP="00102FE7">
      <w:pPr>
        <w:tabs>
          <w:tab w:val="left" w:pos="9781"/>
        </w:tabs>
        <w:rPr>
          <w:u w:val="single"/>
        </w:rPr>
      </w:pPr>
      <w:r w:rsidRPr="00BC7A59">
        <w:rPr>
          <w:u w:val="single"/>
        </w:rPr>
        <w:t xml:space="preserve">по п. Восточный </w:t>
      </w:r>
    </w:p>
    <w:p w:rsidR="00102FE7" w:rsidRPr="00C97E77" w:rsidRDefault="00102FE7" w:rsidP="00102FE7">
      <w:pPr>
        <w:tabs>
          <w:tab w:val="left" w:pos="9781"/>
        </w:tabs>
      </w:pPr>
      <w:r w:rsidRPr="00BC7A59">
        <w:t>на современное состояние Q</w:t>
      </w:r>
      <w:r w:rsidRPr="00C97E77">
        <w:t>=131,92м</w:t>
      </w:r>
      <w:r w:rsidRPr="00BC7A59">
        <w:t>3</w:t>
      </w:r>
      <w:r w:rsidRPr="00C97E77">
        <w:t>/сут.;</w:t>
      </w:r>
    </w:p>
    <w:p w:rsidR="00102FE7" w:rsidRPr="00C97E77" w:rsidRDefault="00102FE7" w:rsidP="00102FE7">
      <w:pPr>
        <w:tabs>
          <w:tab w:val="left" w:pos="9781"/>
        </w:tabs>
      </w:pPr>
      <w:r w:rsidRPr="00C97E77">
        <w:t>на I очередь строительства Q=163,06м</w:t>
      </w:r>
      <w:r w:rsidRPr="00BC7A59">
        <w:t>3</w:t>
      </w:r>
      <w:r w:rsidRPr="00C97E77">
        <w:t>/сут.;</w:t>
      </w:r>
    </w:p>
    <w:p w:rsidR="00102FE7" w:rsidRPr="00BC7A59" w:rsidRDefault="00102FE7" w:rsidP="00102FE7">
      <w:pPr>
        <w:tabs>
          <w:tab w:val="num" w:pos="1429"/>
          <w:tab w:val="left" w:pos="9781"/>
        </w:tabs>
      </w:pPr>
      <w:r w:rsidRPr="00BC7A59">
        <w:t xml:space="preserve">на расчетный срок Q=219,00м3/сут. </w:t>
      </w:r>
    </w:p>
    <w:p w:rsidR="00102FE7" w:rsidRPr="00BC7A59" w:rsidRDefault="00102FE7" w:rsidP="00102FE7">
      <w:pPr>
        <w:tabs>
          <w:tab w:val="left" w:pos="9781"/>
        </w:tabs>
        <w:rPr>
          <w:u w:val="single"/>
        </w:rPr>
      </w:pPr>
      <w:r w:rsidRPr="00BC7A59">
        <w:rPr>
          <w:u w:val="single"/>
        </w:rPr>
        <w:t>по х. Грушевый</w:t>
      </w:r>
    </w:p>
    <w:p w:rsidR="00102FE7" w:rsidRPr="00C97E77" w:rsidRDefault="00102FE7" w:rsidP="00102FE7">
      <w:pPr>
        <w:tabs>
          <w:tab w:val="left" w:pos="9781"/>
        </w:tabs>
      </w:pPr>
      <w:r w:rsidRPr="00BC7A59">
        <w:t>на современное состояние Q</w:t>
      </w:r>
      <w:r w:rsidRPr="00C97E77">
        <w:t>=119,38м</w:t>
      </w:r>
      <w:r w:rsidRPr="00BC7A59">
        <w:t>3</w:t>
      </w:r>
      <w:r w:rsidRPr="00C97E77">
        <w:t>/сут.;</w:t>
      </w:r>
    </w:p>
    <w:p w:rsidR="00102FE7" w:rsidRPr="00C97E77" w:rsidRDefault="00102FE7" w:rsidP="00102FE7">
      <w:pPr>
        <w:tabs>
          <w:tab w:val="left" w:pos="9781"/>
        </w:tabs>
      </w:pPr>
      <w:r w:rsidRPr="00C97E77">
        <w:t>на I очередь строительства Q=156,60м</w:t>
      </w:r>
      <w:r w:rsidRPr="00BC7A59">
        <w:t>3</w:t>
      </w:r>
      <w:r w:rsidRPr="00C97E77">
        <w:t>/сут.;</w:t>
      </w:r>
    </w:p>
    <w:p w:rsidR="00102FE7" w:rsidRPr="00BC7A59" w:rsidRDefault="00102FE7" w:rsidP="00102FE7">
      <w:pPr>
        <w:tabs>
          <w:tab w:val="num" w:pos="1429"/>
          <w:tab w:val="left" w:pos="9781"/>
        </w:tabs>
      </w:pPr>
      <w:r w:rsidRPr="00BC7A59">
        <w:t>на расчетный срок Q=218,20м3/сут.</w:t>
      </w:r>
    </w:p>
    <w:p w:rsidR="00102FE7" w:rsidRPr="00BC7A59" w:rsidRDefault="00102FE7" w:rsidP="00102FE7">
      <w:pPr>
        <w:tabs>
          <w:tab w:val="left" w:pos="9781"/>
        </w:tabs>
        <w:rPr>
          <w:u w:val="single"/>
        </w:rPr>
      </w:pPr>
      <w:r w:rsidRPr="00BC7A59">
        <w:rPr>
          <w:u w:val="single"/>
        </w:rPr>
        <w:t xml:space="preserve">по п. МТФ№1 к-за им. Ленина  </w:t>
      </w:r>
    </w:p>
    <w:p w:rsidR="00102FE7" w:rsidRPr="00C97E77" w:rsidRDefault="00102FE7" w:rsidP="00102FE7">
      <w:pPr>
        <w:tabs>
          <w:tab w:val="left" w:pos="9781"/>
        </w:tabs>
      </w:pPr>
      <w:r w:rsidRPr="00BC7A59">
        <w:t>на современное состояние Q</w:t>
      </w:r>
      <w:r w:rsidRPr="00C97E77">
        <w:t>=26,16м</w:t>
      </w:r>
      <w:r w:rsidRPr="00BC7A59">
        <w:t>3</w:t>
      </w:r>
      <w:r w:rsidRPr="00C97E77">
        <w:t>/сут.;</w:t>
      </w:r>
    </w:p>
    <w:p w:rsidR="00102FE7" w:rsidRPr="00C97E77" w:rsidRDefault="00102FE7" w:rsidP="00102FE7">
      <w:pPr>
        <w:tabs>
          <w:tab w:val="left" w:pos="9781"/>
        </w:tabs>
      </w:pPr>
      <w:r w:rsidRPr="00C97E77">
        <w:t>на I очередь строительства Q=36,92 м</w:t>
      </w:r>
      <w:r w:rsidRPr="00BC7A59">
        <w:t>3</w:t>
      </w:r>
      <w:r w:rsidRPr="00C97E77">
        <w:t>/сут.;</w:t>
      </w:r>
    </w:p>
    <w:p w:rsidR="00102FE7" w:rsidRPr="00BC7A59" w:rsidRDefault="00102FE7" w:rsidP="00102FE7">
      <w:pPr>
        <w:tabs>
          <w:tab w:val="num" w:pos="1429"/>
          <w:tab w:val="left" w:pos="9781"/>
        </w:tabs>
      </w:pPr>
      <w:r w:rsidRPr="00BC7A59">
        <w:t xml:space="preserve">на расчетный срок Q=58,30м3/сут. </w:t>
      </w:r>
    </w:p>
    <w:p w:rsidR="00102FE7" w:rsidRPr="00BC7A59" w:rsidRDefault="00102FE7" w:rsidP="00102FE7">
      <w:pPr>
        <w:tabs>
          <w:tab w:val="left" w:pos="9781"/>
        </w:tabs>
        <w:rPr>
          <w:u w:val="single"/>
        </w:rPr>
      </w:pPr>
      <w:r w:rsidRPr="00BC7A59">
        <w:rPr>
          <w:u w:val="single"/>
        </w:rPr>
        <w:t xml:space="preserve">по п. МТФ№2 к-за им. Ленина  </w:t>
      </w:r>
    </w:p>
    <w:p w:rsidR="00102FE7" w:rsidRPr="00C97E77" w:rsidRDefault="00102FE7" w:rsidP="00102FE7">
      <w:pPr>
        <w:tabs>
          <w:tab w:val="left" w:pos="9781"/>
        </w:tabs>
      </w:pPr>
      <w:r w:rsidRPr="00BC7A59">
        <w:t>на современное состояние Q</w:t>
      </w:r>
      <w:r w:rsidRPr="00C97E77">
        <w:t>=11,15/сут.;</w:t>
      </w:r>
    </w:p>
    <w:p w:rsidR="00102FE7" w:rsidRPr="00C97E77" w:rsidRDefault="00102FE7" w:rsidP="00102FE7">
      <w:pPr>
        <w:tabs>
          <w:tab w:val="left" w:pos="9781"/>
        </w:tabs>
      </w:pPr>
      <w:r w:rsidRPr="00C97E77">
        <w:t>на I очередь строительства Q=17,08м</w:t>
      </w:r>
      <w:r w:rsidRPr="00BC7A59">
        <w:t>3</w:t>
      </w:r>
      <w:r w:rsidRPr="00C97E77">
        <w:t>/сут.;</w:t>
      </w:r>
    </w:p>
    <w:p w:rsidR="00102FE7" w:rsidRPr="00BC7A59" w:rsidRDefault="00102FE7" w:rsidP="00102FE7">
      <w:pPr>
        <w:tabs>
          <w:tab w:val="num" w:pos="1429"/>
          <w:tab w:val="left" w:pos="9781"/>
        </w:tabs>
      </w:pPr>
      <w:r w:rsidRPr="00BC7A59">
        <w:t xml:space="preserve">на расчетный срок Q=25,90м3/сут. </w:t>
      </w:r>
    </w:p>
    <w:p w:rsidR="00102FE7" w:rsidRPr="00BC7A59" w:rsidRDefault="00102FE7" w:rsidP="00102FE7">
      <w:pPr>
        <w:tabs>
          <w:tab w:val="left" w:pos="9781"/>
        </w:tabs>
        <w:rPr>
          <w:u w:val="single"/>
        </w:rPr>
      </w:pPr>
      <w:r w:rsidRPr="00BC7A59">
        <w:rPr>
          <w:u w:val="single"/>
        </w:rPr>
        <w:t>по х. Подгорный</w:t>
      </w:r>
    </w:p>
    <w:p w:rsidR="00102FE7" w:rsidRPr="00C97E77" w:rsidRDefault="00102FE7" w:rsidP="00102FE7">
      <w:pPr>
        <w:tabs>
          <w:tab w:val="left" w:pos="9781"/>
        </w:tabs>
      </w:pPr>
      <w:r w:rsidRPr="00BC7A59">
        <w:t>на современное состояние Q</w:t>
      </w:r>
      <w:r w:rsidRPr="00C97E77">
        <w:t>=52,61м</w:t>
      </w:r>
      <w:r w:rsidRPr="00BC7A59">
        <w:t>3</w:t>
      </w:r>
      <w:r w:rsidRPr="00C97E77">
        <w:t>/сут.;</w:t>
      </w:r>
    </w:p>
    <w:p w:rsidR="00102FE7" w:rsidRPr="00C97E77" w:rsidRDefault="00102FE7" w:rsidP="00102FE7">
      <w:pPr>
        <w:tabs>
          <w:tab w:val="left" w:pos="9781"/>
        </w:tabs>
      </w:pPr>
      <w:r w:rsidRPr="00C97E77">
        <w:t>на I очередь строительства Q=75,60м</w:t>
      </w:r>
      <w:r w:rsidRPr="00BC7A59">
        <w:t>3</w:t>
      </w:r>
      <w:r w:rsidRPr="00C97E77">
        <w:t>/сут.;</w:t>
      </w:r>
    </w:p>
    <w:p w:rsidR="00102FE7" w:rsidRPr="00BC7A59" w:rsidRDefault="00102FE7" w:rsidP="00102FE7">
      <w:pPr>
        <w:tabs>
          <w:tab w:val="num" w:pos="1429"/>
          <w:tab w:val="left" w:pos="9781"/>
        </w:tabs>
      </w:pPr>
      <w:r w:rsidRPr="00BC7A59">
        <w:t xml:space="preserve">на расчетный срок Q=112,30м3/сут. </w:t>
      </w:r>
    </w:p>
    <w:p w:rsidR="00102FE7" w:rsidRPr="00BC7A59" w:rsidRDefault="00102FE7" w:rsidP="00102FE7">
      <w:pPr>
        <w:tabs>
          <w:tab w:val="left" w:pos="9781"/>
        </w:tabs>
        <w:rPr>
          <w:u w:val="single"/>
        </w:rPr>
      </w:pPr>
      <w:r w:rsidRPr="00BC7A59">
        <w:rPr>
          <w:u w:val="single"/>
        </w:rPr>
        <w:t>по х. Приречный</w:t>
      </w:r>
    </w:p>
    <w:p w:rsidR="00102FE7" w:rsidRPr="00C97E77" w:rsidRDefault="00102FE7" w:rsidP="00102FE7">
      <w:pPr>
        <w:tabs>
          <w:tab w:val="left" w:pos="9781"/>
        </w:tabs>
      </w:pPr>
      <w:r w:rsidRPr="00BC7A59">
        <w:t>на современное состояние Q</w:t>
      </w:r>
      <w:r w:rsidRPr="00C97E77">
        <w:t>=24,71м</w:t>
      </w:r>
      <w:r w:rsidRPr="00BC7A59">
        <w:t>3</w:t>
      </w:r>
      <w:r w:rsidRPr="00C97E77">
        <w:t>/сут.;</w:t>
      </w:r>
    </w:p>
    <w:p w:rsidR="00102FE7" w:rsidRPr="00C97E77" w:rsidRDefault="00102FE7" w:rsidP="00102FE7">
      <w:pPr>
        <w:tabs>
          <w:tab w:val="left" w:pos="9781"/>
        </w:tabs>
      </w:pPr>
      <w:r w:rsidRPr="00C97E77">
        <w:t>на I очередь строительства Q=36,92м</w:t>
      </w:r>
      <w:r w:rsidRPr="00BC7A59">
        <w:t>3</w:t>
      </w:r>
      <w:r w:rsidRPr="00C97E77">
        <w:t>/сут.;</w:t>
      </w:r>
    </w:p>
    <w:p w:rsidR="00102FE7" w:rsidRPr="00BC7A59" w:rsidRDefault="00102FE7" w:rsidP="00102FE7">
      <w:pPr>
        <w:tabs>
          <w:tab w:val="num" w:pos="1429"/>
          <w:tab w:val="left" w:pos="9781"/>
        </w:tabs>
      </w:pPr>
      <w:r w:rsidRPr="00BC7A59">
        <w:t xml:space="preserve">на расчетный срок Q=56,20м3/сут. </w:t>
      </w:r>
    </w:p>
    <w:p w:rsidR="00102FE7" w:rsidRPr="00BC7A59" w:rsidRDefault="00102FE7" w:rsidP="00102FE7">
      <w:pPr>
        <w:tabs>
          <w:tab w:val="left" w:pos="9781"/>
        </w:tabs>
        <w:rPr>
          <w:u w:val="single"/>
        </w:rPr>
      </w:pPr>
      <w:r w:rsidRPr="00BC7A59">
        <w:rPr>
          <w:u w:val="single"/>
        </w:rPr>
        <w:t>по пос. Садовый</w:t>
      </w:r>
    </w:p>
    <w:p w:rsidR="00102FE7" w:rsidRDefault="00102FE7" w:rsidP="00102FE7">
      <w:pPr>
        <w:tabs>
          <w:tab w:val="left" w:pos="9781"/>
        </w:tabs>
      </w:pPr>
      <w:r w:rsidRPr="00BC7A59">
        <w:t>на современное состояние Q</w:t>
      </w:r>
      <w:r w:rsidRPr="00C97E77">
        <w:t>=83,11м</w:t>
      </w:r>
      <w:r w:rsidRPr="00BC7A59">
        <w:t>3</w:t>
      </w:r>
      <w:r w:rsidRPr="00C97E77">
        <w:t>/сут.;</w:t>
      </w:r>
    </w:p>
    <w:p w:rsidR="00285BE8" w:rsidRPr="00C97E77" w:rsidRDefault="00285BE8" w:rsidP="00285BE8">
      <w:pPr>
        <w:tabs>
          <w:tab w:val="left" w:pos="9923"/>
        </w:tabs>
        <w:ind w:right="-143"/>
      </w:pPr>
      <w:r w:rsidRPr="00C97E77">
        <w:t>на I очередь строительства Q=110,39м</w:t>
      </w:r>
      <w:r w:rsidRPr="00BC7A59">
        <w:t>3</w:t>
      </w:r>
      <w:r w:rsidRPr="00C97E77">
        <w:t>/сут.;</w:t>
      </w:r>
    </w:p>
    <w:p w:rsidR="00285BE8" w:rsidRPr="00BC7A59" w:rsidRDefault="00285BE8" w:rsidP="00285BE8">
      <w:pPr>
        <w:tabs>
          <w:tab w:val="num" w:pos="1429"/>
          <w:tab w:val="left" w:pos="9923"/>
        </w:tabs>
        <w:ind w:right="-143"/>
      </w:pPr>
      <w:r w:rsidRPr="00BC7A59">
        <w:t xml:space="preserve">на расчетный срок Q=163,42м3/сут. </w:t>
      </w:r>
    </w:p>
    <w:p w:rsidR="00285BE8" w:rsidRPr="00BC7A59" w:rsidRDefault="00285BE8" w:rsidP="00285BE8">
      <w:pPr>
        <w:tabs>
          <w:tab w:val="left" w:pos="9923"/>
        </w:tabs>
        <w:ind w:right="-143"/>
        <w:rPr>
          <w:u w:val="single"/>
        </w:rPr>
      </w:pPr>
      <w:r w:rsidRPr="00BC7A59">
        <w:rPr>
          <w:u w:val="single"/>
        </w:rPr>
        <w:t>по п. Степной</w:t>
      </w:r>
    </w:p>
    <w:p w:rsidR="00285BE8" w:rsidRPr="00C97E77" w:rsidRDefault="00285BE8" w:rsidP="00285BE8">
      <w:pPr>
        <w:tabs>
          <w:tab w:val="left" w:pos="9923"/>
        </w:tabs>
        <w:ind w:right="-143"/>
      </w:pPr>
      <w:r w:rsidRPr="00BC7A59">
        <w:t>на современное состояние Q</w:t>
      </w:r>
      <w:r w:rsidRPr="00C97E77">
        <w:t>=206,27м</w:t>
      </w:r>
      <w:r w:rsidRPr="00BC7A59">
        <w:t>3</w:t>
      </w:r>
      <w:r w:rsidRPr="00C97E77">
        <w:t>/сут.;</w:t>
      </w:r>
    </w:p>
    <w:p w:rsidR="00285BE8" w:rsidRPr="00C97E77" w:rsidRDefault="00285BE8" w:rsidP="00285BE8">
      <w:pPr>
        <w:tabs>
          <w:tab w:val="left" w:pos="9923"/>
        </w:tabs>
        <w:ind w:right="-143"/>
      </w:pPr>
      <w:r w:rsidRPr="00C97E77">
        <w:t>на I очередь строительства Q=257,50м</w:t>
      </w:r>
      <w:r w:rsidRPr="00BC7A59">
        <w:t>3</w:t>
      </w:r>
      <w:r w:rsidRPr="00C97E77">
        <w:t>/сут.;</w:t>
      </w:r>
    </w:p>
    <w:p w:rsidR="00285BE8" w:rsidRPr="00BC7A59" w:rsidRDefault="00285BE8" w:rsidP="00285BE8">
      <w:pPr>
        <w:tabs>
          <w:tab w:val="num" w:pos="1429"/>
          <w:tab w:val="left" w:pos="9923"/>
        </w:tabs>
        <w:ind w:right="-143"/>
      </w:pPr>
      <w:r w:rsidRPr="00BC7A59">
        <w:t xml:space="preserve">на расчетный срок Q=343,86м3/сут. </w:t>
      </w:r>
    </w:p>
    <w:p w:rsidR="00D87569" w:rsidRPr="00BC7A59" w:rsidRDefault="00D87569" w:rsidP="00D87569">
      <w:pPr>
        <w:tabs>
          <w:tab w:val="left" w:pos="9923"/>
        </w:tabs>
        <w:ind w:right="-143"/>
      </w:pPr>
      <w:r w:rsidRPr="00BC7A59">
        <w:t>Расход воды на полив территории принят без учета полива приусадебных участков, который осуществляется из местных источников.</w:t>
      </w:r>
    </w:p>
    <w:p w:rsidR="00646163" w:rsidRDefault="00646163" w:rsidP="00102FE7">
      <w:pPr>
        <w:tabs>
          <w:tab w:val="left" w:pos="9781"/>
        </w:tabs>
        <w:sectPr w:rsidR="00646163" w:rsidSect="00D43260">
          <w:pgSz w:w="11907" w:h="16840" w:code="9"/>
          <w:pgMar w:top="851" w:right="709" w:bottom="992" w:left="1418" w:header="284" w:footer="680" w:gutter="0"/>
          <w:cols w:space="720"/>
          <w:titlePg/>
        </w:sectPr>
      </w:pPr>
    </w:p>
    <w:p w:rsidR="00646163" w:rsidRPr="00646163" w:rsidRDefault="00646163" w:rsidP="00646163">
      <w:pPr>
        <w:pStyle w:val="af8"/>
        <w:spacing w:line="240" w:lineRule="auto"/>
        <w:ind w:right="141" w:firstLine="0"/>
        <w:jc w:val="center"/>
      </w:pPr>
      <w:r w:rsidRPr="00646163">
        <w:rPr>
          <w:rFonts w:eastAsia="Times New Roman"/>
        </w:rPr>
        <w:lastRenderedPageBreak/>
        <w:t xml:space="preserve">Данные по водопотреблению </w:t>
      </w:r>
      <w:r w:rsidRPr="00646163">
        <w:t>п. Восточный.</w:t>
      </w:r>
    </w:p>
    <w:p w:rsidR="00646163" w:rsidRPr="00646163" w:rsidRDefault="00646163" w:rsidP="00646163">
      <w:pPr>
        <w:pStyle w:val="af8"/>
        <w:spacing w:after="0" w:line="240" w:lineRule="auto"/>
        <w:ind w:left="10620" w:right="-171" w:firstLine="708"/>
        <w:jc w:val="right"/>
        <w:rPr>
          <w:rFonts w:eastAsia="Times New Roman"/>
        </w:rPr>
      </w:pPr>
      <w:r w:rsidRPr="00646163">
        <w:rPr>
          <w:rFonts w:eastAsia="Times New Roman"/>
        </w:rPr>
        <w:t xml:space="preserve">Таблица </w:t>
      </w:r>
      <w:r w:rsidR="00D53D57">
        <w:rPr>
          <w:rFonts w:eastAsia="Times New Roman"/>
        </w:rPr>
        <w:t>54</w:t>
      </w:r>
    </w:p>
    <w:tbl>
      <w:tblPr>
        <w:tblW w:w="151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039"/>
        <w:gridCol w:w="74"/>
      </w:tblGrid>
      <w:tr w:rsidR="00646163" w:rsidRPr="008A02E4" w:rsidTr="00646163">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left="-108" w:right="-108" w:firstLine="0"/>
              <w:jc w:val="center"/>
              <w:rPr>
                <w:rFonts w:eastAsia="Times New Roman"/>
                <w:sz w:val="24"/>
                <w:szCs w:val="24"/>
              </w:rPr>
            </w:pPr>
            <w:r w:rsidRPr="00646163">
              <w:rPr>
                <w:rFonts w:eastAsia="Times New Roman"/>
                <w:sz w:val="24"/>
                <w:szCs w:val="24"/>
              </w:rPr>
              <w:t>I очередь строительства 2019г.</w:t>
            </w:r>
          </w:p>
        </w:tc>
        <w:tc>
          <w:tcPr>
            <w:tcW w:w="2909" w:type="dxa"/>
            <w:gridSpan w:val="4"/>
            <w:tcBorders>
              <w:top w:val="single" w:sz="4" w:space="0" w:color="auto"/>
              <w:left w:val="single" w:sz="4" w:space="0" w:color="auto"/>
              <w:bottom w:val="single" w:sz="4" w:space="0" w:color="auto"/>
              <w:right w:val="single" w:sz="4" w:space="0" w:color="auto"/>
            </w:tcBorders>
            <w:vAlign w:val="center"/>
          </w:tcPr>
          <w:p w:rsidR="00646163" w:rsidRPr="00646163" w:rsidRDefault="00646163" w:rsidP="00D53D57">
            <w:pPr>
              <w:spacing w:line="240" w:lineRule="auto"/>
              <w:ind w:right="-1" w:firstLine="0"/>
              <w:jc w:val="center"/>
              <w:rPr>
                <w:rFonts w:eastAsia="Times New Roman"/>
                <w:sz w:val="24"/>
                <w:szCs w:val="24"/>
              </w:rPr>
            </w:pPr>
            <w:r w:rsidRPr="00646163">
              <w:rPr>
                <w:rFonts w:eastAsia="Times New Roman"/>
                <w:sz w:val="24"/>
                <w:szCs w:val="24"/>
              </w:rPr>
              <w:t>Расчетный срок 20</w:t>
            </w:r>
            <w:r w:rsidR="00D53D57">
              <w:rPr>
                <w:rFonts w:eastAsia="Times New Roman"/>
                <w:sz w:val="24"/>
                <w:szCs w:val="24"/>
              </w:rPr>
              <w:t xml:space="preserve">30 </w:t>
            </w:r>
            <w:r w:rsidRPr="00646163">
              <w:rPr>
                <w:rFonts w:eastAsia="Times New Roman"/>
                <w:sz w:val="24"/>
                <w:szCs w:val="24"/>
              </w:rPr>
              <w:t xml:space="preserve">г. </w:t>
            </w:r>
          </w:p>
        </w:tc>
      </w:tr>
      <w:tr w:rsidR="00646163" w:rsidTr="009C453F">
        <w:trPr>
          <w:gridAfter w:val="1"/>
          <w:wAfter w:w="74" w:type="dxa"/>
          <w:cantSplit/>
          <w:trHeight w:val="1213"/>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03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9C453F">
        <w:trPr>
          <w:gridAfter w:val="1"/>
          <w:wAfter w:w="74" w:type="dxa"/>
          <w:cantSplit/>
          <w:trHeight w:val="111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132</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30,36</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132</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32" w:firstLine="0"/>
              <w:jc w:val="center"/>
              <w:rPr>
                <w:rFonts w:eastAsia="Times New Roman"/>
                <w:sz w:val="24"/>
                <w:szCs w:val="24"/>
              </w:rPr>
            </w:pPr>
            <w:r w:rsidRPr="00646163">
              <w:rPr>
                <w:rFonts w:eastAsia="Times New Roman"/>
                <w:sz w:val="24"/>
                <w:szCs w:val="24"/>
              </w:rPr>
              <w:t>33,00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132</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250</w:t>
            </w: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33,00</w:t>
            </w:r>
          </w:p>
        </w:tc>
      </w:tr>
      <w:tr w:rsidR="00646163" w:rsidTr="009C453F">
        <w:trPr>
          <w:gridAfter w:val="1"/>
          <w:wAfter w:w="74" w:type="dxa"/>
          <w:cantSplit/>
          <w:trHeight w:val="752"/>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482</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62,66</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518</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82,88</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623</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200</w:t>
            </w: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124,60</w:t>
            </w:r>
          </w:p>
        </w:tc>
      </w:tr>
      <w:tr w:rsidR="00646163" w:rsidTr="00646163">
        <w:trPr>
          <w:gridAfter w:val="1"/>
          <w:wAfter w:w="74" w:type="dxa"/>
          <w:trHeight w:val="310"/>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b/>
                <w:sz w:val="24"/>
                <w:szCs w:val="24"/>
              </w:rPr>
            </w:pPr>
            <w:r w:rsidRPr="00646163">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93,02</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115,88</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157,60</w:t>
            </w:r>
          </w:p>
        </w:tc>
      </w:tr>
      <w:tr w:rsidR="00646163" w:rsidTr="00646163">
        <w:trPr>
          <w:gridAfter w:val="1"/>
          <w:wAfter w:w="74" w:type="dxa"/>
          <w:trHeight w:val="661"/>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9,30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11,58</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15,80</w:t>
            </w:r>
          </w:p>
        </w:tc>
      </w:tr>
      <w:tr w:rsidR="00646163" w:rsidTr="00646163">
        <w:trPr>
          <w:gridAfter w:val="1"/>
          <w:wAfter w:w="74" w:type="dxa"/>
          <w:trHeight w:val="20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23,00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29,00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39,00</w:t>
            </w:r>
          </w:p>
        </w:tc>
      </w:tr>
      <w:tr w:rsidR="00646163" w:rsidTr="00646163">
        <w:trPr>
          <w:gridAfter w:val="1"/>
          <w:wAfter w:w="74" w:type="dxa"/>
          <w:trHeight w:val="22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08" w:firstLine="0"/>
              <w:jc w:val="center"/>
              <w:rPr>
                <w:rFonts w:eastAsia="Times New Roman"/>
                <w:sz w:val="24"/>
                <w:szCs w:val="24"/>
              </w:rPr>
            </w:pPr>
            <w:r w:rsidRPr="00646163">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132</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6,60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132</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6,60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132</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50</w:t>
            </w: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6,60</w:t>
            </w:r>
          </w:p>
        </w:tc>
      </w:tr>
      <w:tr w:rsidR="00646163" w:rsidTr="009C453F">
        <w:trPr>
          <w:gridAfter w:val="1"/>
          <w:wAfter w:w="74" w:type="dxa"/>
          <w:trHeight w:val="293"/>
        </w:trPr>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b/>
                <w:sz w:val="24"/>
                <w:szCs w:val="24"/>
              </w:rPr>
            </w:pPr>
            <w:r w:rsidRPr="00646163">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131,92</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163,06</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03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219,00</w:t>
            </w:r>
          </w:p>
        </w:tc>
      </w:tr>
    </w:tbl>
    <w:p w:rsidR="006C1C2C" w:rsidRDefault="006C1C2C">
      <w:pPr>
        <w:rPr>
          <w:rFonts w:eastAsia="Times New Roman"/>
        </w:rPr>
      </w:pPr>
    </w:p>
    <w:p w:rsidR="009C453F" w:rsidRDefault="00646163" w:rsidP="009C453F">
      <w:pPr>
        <w:pStyle w:val="af8"/>
        <w:spacing w:after="0"/>
        <w:ind w:right="141" w:firstLine="0"/>
        <w:jc w:val="center"/>
        <w:rPr>
          <w:rFonts w:eastAsia="Times New Roman"/>
        </w:rPr>
      </w:pPr>
      <w:r w:rsidRPr="00646163">
        <w:rPr>
          <w:rFonts w:eastAsia="Times New Roman"/>
        </w:rPr>
        <w:t>Данные по водопотреблению п. Степной.</w:t>
      </w:r>
    </w:p>
    <w:p w:rsidR="00646163" w:rsidRPr="00646163" w:rsidRDefault="00646163" w:rsidP="009C453F">
      <w:pPr>
        <w:pStyle w:val="af8"/>
        <w:spacing w:after="0"/>
        <w:ind w:right="141" w:firstLine="0"/>
        <w:jc w:val="right"/>
        <w:rPr>
          <w:rFonts w:eastAsia="Times New Roman"/>
        </w:rPr>
      </w:pPr>
      <w:r w:rsidRPr="00646163">
        <w:rPr>
          <w:rFonts w:eastAsia="Times New Roman"/>
        </w:rPr>
        <w:t xml:space="preserve">Таблица </w:t>
      </w:r>
      <w:r w:rsidR="00D53D57">
        <w:rPr>
          <w:rFonts w:eastAsia="Times New Roman"/>
        </w:rPr>
        <w:t>55</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646163" w:rsidTr="009C453F">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left="-108" w:right="-108" w:firstLine="0"/>
              <w:jc w:val="center"/>
              <w:rPr>
                <w:rFonts w:eastAsia="Times New Roman"/>
                <w:sz w:val="24"/>
                <w:szCs w:val="24"/>
              </w:rPr>
            </w:pPr>
            <w:r w:rsidRPr="00646163">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D53D57">
            <w:pPr>
              <w:spacing w:line="240" w:lineRule="auto"/>
              <w:ind w:right="-1" w:firstLine="0"/>
              <w:jc w:val="center"/>
              <w:rPr>
                <w:rFonts w:eastAsia="Times New Roman"/>
                <w:sz w:val="24"/>
                <w:szCs w:val="24"/>
              </w:rPr>
            </w:pPr>
            <w:r w:rsidRPr="00646163">
              <w:rPr>
                <w:rFonts w:eastAsia="Times New Roman"/>
                <w:sz w:val="24"/>
                <w:szCs w:val="24"/>
              </w:rPr>
              <w:t>Расчетный срок 20</w:t>
            </w:r>
            <w:r w:rsidR="00D53D57">
              <w:rPr>
                <w:rFonts w:eastAsia="Times New Roman"/>
                <w:sz w:val="24"/>
                <w:szCs w:val="24"/>
              </w:rPr>
              <w:t xml:space="preserve">30 </w:t>
            </w:r>
            <w:r w:rsidRPr="00646163">
              <w:rPr>
                <w:rFonts w:eastAsia="Times New Roman"/>
                <w:sz w:val="24"/>
                <w:szCs w:val="24"/>
              </w:rPr>
              <w:t xml:space="preserve">г. </w:t>
            </w:r>
          </w:p>
        </w:tc>
      </w:tr>
      <w:tr w:rsidR="00646163" w:rsidTr="009C453F">
        <w:trPr>
          <w:cantSplit/>
          <w:trHeight w:val="1313"/>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646163">
        <w:trPr>
          <w:cantSplit/>
          <w:trHeight w:val="106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lastRenderedPageBreak/>
              <w:t>1</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191</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43,93</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191</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32" w:firstLine="0"/>
              <w:jc w:val="center"/>
              <w:rPr>
                <w:rFonts w:eastAsia="Times New Roman"/>
                <w:sz w:val="24"/>
                <w:szCs w:val="24"/>
              </w:rPr>
            </w:pPr>
            <w:r w:rsidRPr="00646163">
              <w:rPr>
                <w:rFonts w:eastAsia="Times New Roman"/>
                <w:sz w:val="24"/>
                <w:szCs w:val="24"/>
              </w:rPr>
              <w:t>47,75</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191</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47,75</w:t>
            </w:r>
          </w:p>
        </w:tc>
      </w:tr>
      <w:tr w:rsidR="00646163" w:rsidTr="00646163">
        <w:trPr>
          <w:cantSplit/>
          <w:trHeight w:val="814"/>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786</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102,18</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849</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135,84</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999</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199,80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b/>
                <w:sz w:val="24"/>
                <w:szCs w:val="24"/>
              </w:rPr>
            </w:pPr>
            <w:r w:rsidRPr="00646163">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146,11</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183,59</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247,55</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14,61</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18,36</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24,76</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36,00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46,00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62,00</w:t>
            </w:r>
          </w:p>
        </w:tc>
      </w:tr>
      <w:tr w:rsidR="00646163" w:rsidTr="00BE03CA">
        <w:trPr>
          <w:trHeight w:val="22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08" w:firstLine="0"/>
              <w:jc w:val="center"/>
              <w:rPr>
                <w:rFonts w:eastAsia="Times New Roman"/>
                <w:sz w:val="24"/>
                <w:szCs w:val="24"/>
              </w:rPr>
            </w:pPr>
            <w:r w:rsidRPr="00646163">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191</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9,55</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191</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9,55</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191</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9,55</w:t>
            </w:r>
          </w:p>
        </w:tc>
      </w:tr>
      <w:tr w:rsidR="00646163" w:rsidTr="00BE03C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b/>
                <w:sz w:val="24"/>
                <w:szCs w:val="24"/>
              </w:rPr>
            </w:pPr>
            <w:r w:rsidRPr="00646163">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206,27</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257,55</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343,86</w:t>
            </w:r>
          </w:p>
        </w:tc>
      </w:tr>
    </w:tbl>
    <w:p w:rsidR="00646163" w:rsidRDefault="00646163" w:rsidP="00646163">
      <w:pPr>
        <w:pStyle w:val="af8"/>
        <w:spacing w:line="240" w:lineRule="auto"/>
        <w:ind w:right="141" w:firstLine="0"/>
        <w:jc w:val="center"/>
        <w:rPr>
          <w:rFonts w:eastAsia="Times New Roman"/>
          <w:b/>
        </w:rPr>
      </w:pPr>
    </w:p>
    <w:p w:rsidR="00646163" w:rsidRPr="00646163" w:rsidRDefault="00646163" w:rsidP="00646163">
      <w:pPr>
        <w:pStyle w:val="af8"/>
        <w:spacing w:after="0" w:line="240" w:lineRule="auto"/>
        <w:ind w:right="141" w:firstLine="0"/>
        <w:jc w:val="center"/>
      </w:pPr>
      <w:r w:rsidRPr="00646163">
        <w:rPr>
          <w:rFonts w:eastAsia="Times New Roman"/>
        </w:rPr>
        <w:t xml:space="preserve">Данные по водопотреблению </w:t>
      </w:r>
      <w:r w:rsidRPr="00646163">
        <w:t>п. Грушевый</w:t>
      </w:r>
    </w:p>
    <w:p w:rsidR="00646163" w:rsidRPr="0041706A" w:rsidRDefault="00646163" w:rsidP="002C0B70">
      <w:pPr>
        <w:pStyle w:val="af8"/>
        <w:spacing w:after="0" w:line="240" w:lineRule="auto"/>
        <w:ind w:left="10620" w:right="-171" w:firstLine="708"/>
        <w:jc w:val="right"/>
        <w:rPr>
          <w:rFonts w:eastAsia="Times New Roman"/>
        </w:rPr>
      </w:pPr>
      <w:r w:rsidRPr="0041706A">
        <w:rPr>
          <w:rFonts w:eastAsia="Times New Roman"/>
        </w:rPr>
        <w:t xml:space="preserve">Таблица </w:t>
      </w:r>
      <w:r w:rsidR="00D53D57">
        <w:rPr>
          <w:rFonts w:eastAsia="Times New Roman"/>
        </w:rPr>
        <w:t>56</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646163" w:rsidTr="0040646E">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left="-108" w:right="-108" w:firstLine="0"/>
              <w:jc w:val="center"/>
              <w:rPr>
                <w:rFonts w:eastAsia="Times New Roman"/>
                <w:sz w:val="24"/>
                <w:szCs w:val="24"/>
              </w:rPr>
            </w:pPr>
            <w:r w:rsidRPr="00646163">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646163" w:rsidRDefault="00646163" w:rsidP="00D53D57">
            <w:pPr>
              <w:spacing w:line="240" w:lineRule="auto"/>
              <w:ind w:right="-1" w:firstLine="0"/>
              <w:jc w:val="center"/>
              <w:rPr>
                <w:rFonts w:eastAsia="Times New Roman"/>
                <w:sz w:val="24"/>
                <w:szCs w:val="24"/>
              </w:rPr>
            </w:pPr>
            <w:r w:rsidRPr="00646163">
              <w:rPr>
                <w:rFonts w:eastAsia="Times New Roman"/>
                <w:sz w:val="24"/>
                <w:szCs w:val="24"/>
              </w:rPr>
              <w:t>Расчетный срок 20</w:t>
            </w:r>
            <w:r w:rsidR="00D53D57">
              <w:rPr>
                <w:rFonts w:eastAsia="Times New Roman"/>
                <w:sz w:val="24"/>
                <w:szCs w:val="24"/>
              </w:rPr>
              <w:t xml:space="preserve">30 </w:t>
            </w:r>
            <w:r w:rsidRPr="00646163">
              <w:rPr>
                <w:rFonts w:eastAsia="Times New Roman"/>
                <w:sz w:val="24"/>
                <w:szCs w:val="24"/>
              </w:rPr>
              <w:t xml:space="preserve">г. </w:t>
            </w:r>
          </w:p>
        </w:tc>
      </w:tr>
      <w:tr w:rsidR="00646163" w:rsidTr="009C453F">
        <w:trPr>
          <w:cantSplit/>
          <w:trHeight w:val="1184"/>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646163">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646163">
        <w:trPr>
          <w:cantSplit/>
          <w:trHeight w:val="845"/>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681</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88,53</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725</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116,00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810</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162,00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b/>
                <w:sz w:val="24"/>
                <w:szCs w:val="24"/>
              </w:rPr>
            </w:pPr>
            <w:r w:rsidRPr="00646163">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88,53</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116,00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r w:rsidRPr="00646163">
              <w:rPr>
                <w:rFonts w:eastAsia="Times New Roman"/>
                <w:b/>
                <w:sz w:val="24"/>
                <w:szCs w:val="24"/>
              </w:rPr>
              <w:t>162,00</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8,85</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11,60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16,20</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jc w:val="center"/>
              <w:rPr>
                <w:rFonts w:eastAsia="Times New Roman"/>
                <w:sz w:val="24"/>
                <w:szCs w:val="24"/>
              </w:rPr>
            </w:pPr>
            <w:r w:rsidRPr="00646163">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646163" w:rsidRDefault="00646163" w:rsidP="00646163">
            <w:pPr>
              <w:spacing w:line="240" w:lineRule="auto"/>
              <w:ind w:right="-1" w:firstLine="0"/>
              <w:rPr>
                <w:rFonts w:eastAsia="Times New Roman"/>
                <w:sz w:val="24"/>
                <w:szCs w:val="24"/>
              </w:rPr>
            </w:pPr>
            <w:r w:rsidRPr="00646163">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22,00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29,00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sz w:val="24"/>
                <w:szCs w:val="24"/>
              </w:rPr>
            </w:pPr>
            <w:r w:rsidRPr="00646163">
              <w:rPr>
                <w:rFonts w:eastAsia="Times New Roman"/>
                <w:sz w:val="24"/>
                <w:szCs w:val="24"/>
              </w:rPr>
              <w:t>40,00</w:t>
            </w:r>
          </w:p>
        </w:tc>
      </w:tr>
      <w:tr w:rsidR="00646163" w:rsidRPr="00646163" w:rsidTr="00646163">
        <w:trPr>
          <w:trHeight w:val="412"/>
        </w:trPr>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jc w:val="center"/>
              <w:rPr>
                <w:rFonts w:eastAsia="Times New Roman"/>
                <w:b/>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1" w:firstLine="0"/>
              <w:rPr>
                <w:rFonts w:eastAsia="Times New Roman"/>
                <w:b/>
                <w:sz w:val="24"/>
                <w:szCs w:val="24"/>
              </w:rPr>
            </w:pPr>
            <w:r w:rsidRPr="00646163">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119,38</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156,60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646163" w:rsidRDefault="00646163" w:rsidP="00646163">
            <w:pPr>
              <w:spacing w:line="240" w:lineRule="auto"/>
              <w:ind w:right="-23" w:firstLine="0"/>
              <w:jc w:val="center"/>
              <w:rPr>
                <w:rFonts w:eastAsia="Times New Roman"/>
                <w:b/>
                <w:sz w:val="24"/>
                <w:szCs w:val="24"/>
              </w:rPr>
            </w:pPr>
            <w:r w:rsidRPr="00646163">
              <w:rPr>
                <w:rFonts w:eastAsia="Times New Roman"/>
                <w:b/>
                <w:sz w:val="24"/>
                <w:szCs w:val="24"/>
              </w:rPr>
              <w:t>218,20</w:t>
            </w:r>
          </w:p>
        </w:tc>
      </w:tr>
    </w:tbl>
    <w:p w:rsidR="00646163" w:rsidRPr="00646163" w:rsidRDefault="00646163" w:rsidP="00102FE7">
      <w:pPr>
        <w:tabs>
          <w:tab w:val="left" w:pos="9781"/>
        </w:tabs>
        <w:rPr>
          <w:b/>
        </w:rPr>
      </w:pPr>
    </w:p>
    <w:p w:rsidR="00646163" w:rsidRPr="0040646E" w:rsidRDefault="00646163" w:rsidP="0040646E">
      <w:pPr>
        <w:pStyle w:val="af8"/>
        <w:spacing w:line="240" w:lineRule="auto"/>
        <w:ind w:right="141" w:firstLine="0"/>
        <w:jc w:val="center"/>
      </w:pPr>
      <w:r w:rsidRPr="0040646E">
        <w:rPr>
          <w:rFonts w:eastAsia="Times New Roman"/>
        </w:rPr>
        <w:t>Данные по водопотреблению</w:t>
      </w:r>
      <w:r w:rsidRPr="0040646E">
        <w:t>п. МТФ№1</w:t>
      </w:r>
      <w:r w:rsidR="00C63579">
        <w:rPr>
          <w:rFonts w:eastAsia="Times New Roman"/>
        </w:rPr>
        <w:t xml:space="preserve"> колхоза им. Ленина</w:t>
      </w:r>
      <w:r w:rsidRPr="00E24675">
        <w:rPr>
          <w:rFonts w:eastAsia="Times New Roman"/>
        </w:rPr>
        <w:t>.</w:t>
      </w:r>
    </w:p>
    <w:p w:rsidR="00646163" w:rsidRPr="0040646E" w:rsidRDefault="00646163" w:rsidP="0040646E">
      <w:pPr>
        <w:pStyle w:val="af8"/>
        <w:spacing w:after="0" w:line="240" w:lineRule="auto"/>
        <w:ind w:left="10620" w:right="-171" w:firstLine="708"/>
        <w:jc w:val="right"/>
        <w:rPr>
          <w:rFonts w:eastAsia="Times New Roman"/>
        </w:rPr>
      </w:pPr>
      <w:r w:rsidRPr="0040646E">
        <w:rPr>
          <w:rFonts w:eastAsia="Times New Roman"/>
        </w:rPr>
        <w:t xml:space="preserve">Таблица </w:t>
      </w:r>
      <w:r w:rsidR="00D53D57">
        <w:rPr>
          <w:rFonts w:eastAsia="Times New Roman"/>
        </w:rPr>
        <w:t>57</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40646E" w:rsidTr="00E24675">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left="-108" w:right="-108" w:firstLine="0"/>
              <w:jc w:val="center"/>
              <w:rPr>
                <w:rFonts w:eastAsia="Times New Roman"/>
                <w:sz w:val="24"/>
                <w:szCs w:val="24"/>
              </w:rPr>
            </w:pPr>
            <w:r w:rsidRPr="0040646E">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D53D57">
            <w:pPr>
              <w:spacing w:line="240" w:lineRule="auto"/>
              <w:ind w:right="-1" w:firstLine="0"/>
              <w:jc w:val="center"/>
              <w:rPr>
                <w:rFonts w:eastAsia="Times New Roman"/>
                <w:sz w:val="24"/>
                <w:szCs w:val="24"/>
              </w:rPr>
            </w:pPr>
            <w:r w:rsidRPr="0040646E">
              <w:rPr>
                <w:rFonts w:eastAsia="Times New Roman"/>
                <w:sz w:val="24"/>
                <w:szCs w:val="24"/>
              </w:rPr>
              <w:t>Расчетный срок 20</w:t>
            </w:r>
            <w:r w:rsidR="00D53D57">
              <w:rPr>
                <w:rFonts w:eastAsia="Times New Roman"/>
                <w:sz w:val="24"/>
                <w:szCs w:val="24"/>
              </w:rPr>
              <w:t xml:space="preserve">30 </w:t>
            </w:r>
            <w:r w:rsidRPr="0040646E">
              <w:rPr>
                <w:rFonts w:eastAsia="Times New Roman"/>
                <w:sz w:val="24"/>
                <w:szCs w:val="24"/>
              </w:rPr>
              <w:t xml:space="preserve">г. </w:t>
            </w:r>
          </w:p>
        </w:tc>
      </w:tr>
      <w:tr w:rsidR="00646163" w:rsidTr="009C453F">
        <w:trPr>
          <w:cantSplit/>
          <w:trHeight w:val="1120"/>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40646E">
        <w:trPr>
          <w:cantSplit/>
          <w:trHeight w:val="833"/>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148</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19,24</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170</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215</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43,00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rPr>
                <w:rFonts w:eastAsia="Times New Roman"/>
                <w:b/>
                <w:sz w:val="24"/>
                <w:szCs w:val="24"/>
              </w:rPr>
            </w:pPr>
            <w:r w:rsidRPr="0040646E">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r w:rsidRPr="0040646E">
              <w:rPr>
                <w:rFonts w:eastAsia="Times New Roman"/>
                <w:b/>
                <w:sz w:val="24"/>
                <w:szCs w:val="24"/>
              </w:rPr>
              <w:t>19,24</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r w:rsidRPr="0040646E">
              <w:rPr>
                <w:rFonts w:eastAsia="Times New Roman"/>
                <w:b/>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b/>
                <w:sz w:val="24"/>
                <w:szCs w:val="24"/>
              </w:rPr>
            </w:pPr>
            <w:r w:rsidRPr="0040646E">
              <w:rPr>
                <w:rFonts w:eastAsia="Times New Roman"/>
                <w:b/>
                <w:sz w:val="24"/>
                <w:szCs w:val="24"/>
              </w:rPr>
              <w:t>43,00</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1,92</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2,72</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4,30</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5,00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7,00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11,00</w:t>
            </w:r>
          </w:p>
        </w:tc>
      </w:tr>
      <w:tr w:rsidR="00646163" w:rsidTr="0040646E">
        <w:trPr>
          <w:trHeight w:val="323"/>
        </w:trPr>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rPr>
                <w:rFonts w:eastAsia="Times New Roman"/>
                <w:b/>
                <w:sz w:val="24"/>
                <w:szCs w:val="24"/>
              </w:rPr>
            </w:pPr>
            <w:r w:rsidRPr="0040646E">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r w:rsidRPr="0040646E">
              <w:rPr>
                <w:rFonts w:eastAsia="Times New Roman"/>
                <w:b/>
                <w:sz w:val="24"/>
                <w:szCs w:val="24"/>
              </w:rPr>
              <w:t>26,16</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r w:rsidRPr="0040646E">
              <w:rPr>
                <w:rFonts w:eastAsia="Times New Roman"/>
                <w:b/>
                <w:sz w:val="24"/>
                <w:szCs w:val="24"/>
              </w:rPr>
              <w:t>36,92</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b/>
                <w:sz w:val="24"/>
                <w:szCs w:val="24"/>
              </w:rPr>
            </w:pPr>
            <w:r w:rsidRPr="0040646E">
              <w:rPr>
                <w:rFonts w:eastAsia="Times New Roman"/>
                <w:b/>
                <w:sz w:val="24"/>
                <w:szCs w:val="24"/>
              </w:rPr>
              <w:t>58,30</w:t>
            </w:r>
          </w:p>
        </w:tc>
      </w:tr>
    </w:tbl>
    <w:p w:rsidR="009C453F" w:rsidRDefault="009C453F">
      <w:r>
        <w:br w:type="page"/>
      </w:r>
    </w:p>
    <w:p w:rsidR="00646163" w:rsidRPr="00E24675" w:rsidRDefault="00646163" w:rsidP="0040646E">
      <w:pPr>
        <w:pStyle w:val="af8"/>
        <w:spacing w:after="0" w:line="240" w:lineRule="auto"/>
        <w:ind w:right="141" w:firstLine="0"/>
        <w:jc w:val="center"/>
      </w:pPr>
      <w:r w:rsidRPr="0040646E">
        <w:rPr>
          <w:rFonts w:eastAsia="Times New Roman"/>
        </w:rPr>
        <w:lastRenderedPageBreak/>
        <w:t>Данные по водопотреблению</w:t>
      </w:r>
      <w:r w:rsidRPr="0040646E">
        <w:t>п. МТФ№2</w:t>
      </w:r>
      <w:r w:rsidR="00C63579">
        <w:t xml:space="preserve"> колхоза им. Ленина</w:t>
      </w:r>
      <w:r w:rsidRPr="00E24675">
        <w:t>.</w:t>
      </w:r>
    </w:p>
    <w:p w:rsidR="00646163" w:rsidRPr="0040646E" w:rsidRDefault="00646163" w:rsidP="0040646E">
      <w:pPr>
        <w:pStyle w:val="af8"/>
        <w:spacing w:after="0" w:line="240" w:lineRule="auto"/>
        <w:ind w:left="10620" w:right="-29" w:firstLine="708"/>
        <w:jc w:val="right"/>
        <w:rPr>
          <w:rFonts w:eastAsia="Times New Roman"/>
        </w:rPr>
      </w:pPr>
      <w:r w:rsidRPr="0040646E">
        <w:rPr>
          <w:rFonts w:eastAsia="Times New Roman"/>
        </w:rPr>
        <w:t xml:space="preserve">Таблица </w:t>
      </w:r>
      <w:r w:rsidR="00D53D57">
        <w:rPr>
          <w:rFonts w:eastAsia="Times New Roman"/>
        </w:rPr>
        <w:t>58</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40646E" w:rsidTr="00BE03C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left="-108" w:right="-108" w:firstLine="0"/>
              <w:jc w:val="center"/>
              <w:rPr>
                <w:rFonts w:eastAsia="Times New Roman"/>
                <w:sz w:val="24"/>
                <w:szCs w:val="24"/>
              </w:rPr>
            </w:pPr>
            <w:r w:rsidRPr="0040646E">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D53D57">
            <w:pPr>
              <w:spacing w:line="240" w:lineRule="auto"/>
              <w:ind w:right="-1" w:firstLine="0"/>
              <w:jc w:val="center"/>
              <w:rPr>
                <w:rFonts w:eastAsia="Times New Roman"/>
                <w:sz w:val="24"/>
                <w:szCs w:val="24"/>
              </w:rPr>
            </w:pPr>
            <w:r w:rsidRPr="0040646E">
              <w:rPr>
                <w:rFonts w:eastAsia="Times New Roman"/>
                <w:sz w:val="24"/>
                <w:szCs w:val="24"/>
              </w:rPr>
              <w:t>Расчетный срок 20</w:t>
            </w:r>
            <w:r w:rsidR="00D53D57">
              <w:rPr>
                <w:rFonts w:eastAsia="Times New Roman"/>
                <w:sz w:val="24"/>
                <w:szCs w:val="24"/>
              </w:rPr>
              <w:t xml:space="preserve">30 </w:t>
            </w:r>
            <w:r w:rsidRPr="0040646E">
              <w:rPr>
                <w:rFonts w:eastAsia="Times New Roman"/>
                <w:sz w:val="24"/>
                <w:szCs w:val="24"/>
              </w:rPr>
              <w:t xml:space="preserve">г. </w:t>
            </w:r>
          </w:p>
        </w:tc>
      </w:tr>
      <w:tr w:rsidR="00646163" w:rsidTr="009C453F">
        <w:trPr>
          <w:cantSplit/>
          <w:trHeight w:val="1189"/>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BE03CA">
        <w:trPr>
          <w:cantSplit/>
          <w:trHeight w:val="969"/>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64</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8,32</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80</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12,80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95</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19,00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rPr>
                <w:rFonts w:eastAsia="Times New Roman"/>
                <w:b/>
                <w:sz w:val="24"/>
                <w:szCs w:val="24"/>
              </w:rPr>
            </w:pPr>
            <w:r w:rsidRPr="00F72247">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r w:rsidRPr="00F72247">
              <w:rPr>
                <w:rFonts w:eastAsia="Times New Roman"/>
                <w:b/>
                <w:sz w:val="24"/>
                <w:szCs w:val="24"/>
              </w:rPr>
              <w:t>8,32</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r w:rsidRPr="00F72247">
              <w:rPr>
                <w:rFonts w:eastAsia="Times New Roman"/>
                <w:b/>
                <w:sz w:val="24"/>
                <w:szCs w:val="24"/>
              </w:rPr>
              <w:t>12,80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r w:rsidRPr="00F72247">
              <w:rPr>
                <w:rFonts w:eastAsia="Times New Roman"/>
                <w:b/>
                <w:sz w:val="24"/>
                <w:szCs w:val="24"/>
              </w:rPr>
              <w:t>19,00</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0,83</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1,28</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1,90</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3,00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5,00</w:t>
            </w:r>
          </w:p>
        </w:tc>
      </w:tr>
      <w:tr w:rsidR="00646163" w:rsidTr="00E24675">
        <w:trPr>
          <w:trHeight w:val="391"/>
        </w:trPr>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rPr>
                <w:rFonts w:eastAsia="Times New Roman"/>
                <w:b/>
                <w:sz w:val="24"/>
                <w:szCs w:val="24"/>
              </w:rPr>
            </w:pPr>
            <w:r w:rsidRPr="00F72247">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r w:rsidRPr="00F72247">
              <w:rPr>
                <w:rFonts w:eastAsia="Times New Roman"/>
                <w:b/>
                <w:sz w:val="24"/>
                <w:szCs w:val="24"/>
              </w:rPr>
              <w:t>11,15</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r w:rsidRPr="00F72247">
              <w:rPr>
                <w:rFonts w:eastAsia="Times New Roman"/>
                <w:b/>
                <w:sz w:val="24"/>
                <w:szCs w:val="24"/>
              </w:rPr>
              <w:t>17,08</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r w:rsidRPr="00F72247">
              <w:rPr>
                <w:rFonts w:eastAsia="Times New Roman"/>
                <w:b/>
                <w:sz w:val="24"/>
                <w:szCs w:val="24"/>
              </w:rPr>
              <w:t>25,90</w:t>
            </w:r>
          </w:p>
        </w:tc>
      </w:tr>
    </w:tbl>
    <w:p w:rsidR="006C1C2C" w:rsidRDefault="006C1C2C">
      <w:pPr>
        <w:rPr>
          <w:rFonts w:eastAsia="Times New Roman"/>
        </w:rPr>
      </w:pPr>
    </w:p>
    <w:p w:rsidR="00646163" w:rsidRPr="00F72247" w:rsidRDefault="00646163" w:rsidP="00F72247">
      <w:pPr>
        <w:pStyle w:val="af8"/>
        <w:spacing w:after="0" w:line="240" w:lineRule="auto"/>
        <w:ind w:right="141" w:firstLine="0"/>
        <w:jc w:val="center"/>
      </w:pPr>
      <w:r w:rsidRPr="00F72247">
        <w:rPr>
          <w:rFonts w:eastAsia="Times New Roman"/>
        </w:rPr>
        <w:t>Данные по водопотреблению</w:t>
      </w:r>
      <w:r w:rsidRPr="00F72247">
        <w:t>п. Подгорный.</w:t>
      </w:r>
    </w:p>
    <w:p w:rsidR="00646163" w:rsidRPr="00F72247" w:rsidRDefault="00646163" w:rsidP="00F72247">
      <w:pPr>
        <w:pStyle w:val="af8"/>
        <w:spacing w:after="0" w:line="240" w:lineRule="auto"/>
        <w:ind w:left="10620" w:right="-171" w:firstLine="708"/>
        <w:jc w:val="right"/>
        <w:rPr>
          <w:rFonts w:eastAsia="Times New Roman"/>
        </w:rPr>
      </w:pPr>
      <w:r w:rsidRPr="00F72247">
        <w:rPr>
          <w:rFonts w:eastAsia="Times New Roman"/>
        </w:rPr>
        <w:t xml:space="preserve">Таблица </w:t>
      </w:r>
      <w:r w:rsidR="00D53D57">
        <w:rPr>
          <w:rFonts w:eastAsia="Times New Roman"/>
        </w:rPr>
        <w:t>59</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40646E" w:rsidTr="009C453F">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F72247">
            <w:pPr>
              <w:spacing w:line="240" w:lineRule="auto"/>
              <w:ind w:right="-1" w:firstLine="0"/>
              <w:jc w:val="center"/>
              <w:rPr>
                <w:rFonts w:eastAsia="Times New Roman"/>
                <w:sz w:val="24"/>
                <w:szCs w:val="24"/>
              </w:rPr>
            </w:pPr>
            <w:r w:rsidRPr="0040646E">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left="-108" w:right="-108" w:firstLine="0"/>
              <w:jc w:val="center"/>
              <w:rPr>
                <w:rFonts w:eastAsia="Times New Roman"/>
                <w:sz w:val="24"/>
                <w:szCs w:val="24"/>
              </w:rPr>
            </w:pPr>
            <w:r w:rsidRPr="0040646E">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40646E" w:rsidRDefault="00646163" w:rsidP="00D53D57">
            <w:pPr>
              <w:spacing w:line="240" w:lineRule="auto"/>
              <w:ind w:right="-1" w:firstLine="0"/>
              <w:jc w:val="center"/>
              <w:rPr>
                <w:rFonts w:eastAsia="Times New Roman"/>
                <w:sz w:val="24"/>
                <w:szCs w:val="24"/>
              </w:rPr>
            </w:pPr>
            <w:r w:rsidRPr="0040646E">
              <w:rPr>
                <w:rFonts w:eastAsia="Times New Roman"/>
                <w:sz w:val="24"/>
                <w:szCs w:val="24"/>
              </w:rPr>
              <w:t>Расчетный срок 20</w:t>
            </w:r>
            <w:r w:rsidR="00D53D57">
              <w:rPr>
                <w:rFonts w:eastAsia="Times New Roman"/>
                <w:sz w:val="24"/>
                <w:szCs w:val="24"/>
              </w:rPr>
              <w:t xml:space="preserve">30 </w:t>
            </w:r>
            <w:r w:rsidRPr="0040646E">
              <w:rPr>
                <w:rFonts w:eastAsia="Times New Roman"/>
                <w:sz w:val="24"/>
                <w:szCs w:val="24"/>
              </w:rPr>
              <w:t xml:space="preserve">г. </w:t>
            </w:r>
          </w:p>
        </w:tc>
      </w:tr>
      <w:tr w:rsidR="00646163" w:rsidTr="009C453F">
        <w:trPr>
          <w:cantSplit/>
          <w:trHeight w:val="1184"/>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40646E">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BE03CA">
        <w:trPr>
          <w:cantSplit/>
          <w:trHeight w:val="969"/>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298</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38,74</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350</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56,00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415</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83,00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rPr>
                <w:rFonts w:eastAsia="Times New Roman"/>
                <w:b/>
                <w:sz w:val="24"/>
                <w:szCs w:val="24"/>
              </w:rPr>
            </w:pPr>
            <w:r w:rsidRPr="00F72247">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r w:rsidRPr="00F72247">
              <w:rPr>
                <w:rFonts w:eastAsia="Times New Roman"/>
                <w:b/>
                <w:sz w:val="24"/>
                <w:szCs w:val="24"/>
              </w:rPr>
              <w:t>38,74</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r w:rsidRPr="00F72247">
              <w:rPr>
                <w:rFonts w:eastAsia="Times New Roman"/>
                <w:b/>
                <w:sz w:val="24"/>
                <w:szCs w:val="24"/>
              </w:rPr>
              <w:t>56,00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jc w:val="center"/>
              <w:rPr>
                <w:rFonts w:eastAsia="Times New Roman"/>
                <w:b/>
                <w:sz w:val="24"/>
                <w:szCs w:val="24"/>
              </w:rPr>
            </w:pPr>
            <w:r w:rsidRPr="00F72247">
              <w:rPr>
                <w:rFonts w:eastAsia="Times New Roman"/>
                <w:b/>
                <w:sz w:val="24"/>
                <w:szCs w:val="24"/>
              </w:rPr>
              <w:t>83,00</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3,87</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5,60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t>8,30</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jc w:val="center"/>
              <w:rPr>
                <w:rFonts w:eastAsia="Times New Roman"/>
                <w:sz w:val="24"/>
                <w:szCs w:val="24"/>
              </w:rPr>
            </w:pPr>
            <w:r w:rsidRPr="0040646E">
              <w:rPr>
                <w:rFonts w:eastAsia="Times New Roman"/>
                <w:sz w:val="24"/>
                <w:szCs w:val="24"/>
              </w:rPr>
              <w:lastRenderedPageBreak/>
              <w:t>2</w:t>
            </w:r>
          </w:p>
        </w:tc>
        <w:tc>
          <w:tcPr>
            <w:tcW w:w="4536" w:type="dxa"/>
            <w:tcBorders>
              <w:top w:val="single" w:sz="4" w:space="0" w:color="auto"/>
              <w:left w:val="single" w:sz="4" w:space="0" w:color="auto"/>
              <w:bottom w:val="single" w:sz="4" w:space="0" w:color="auto"/>
              <w:right w:val="single" w:sz="4" w:space="0" w:color="auto"/>
            </w:tcBorders>
          </w:tcPr>
          <w:p w:rsidR="00646163" w:rsidRPr="0040646E" w:rsidRDefault="00646163" w:rsidP="0040646E">
            <w:pPr>
              <w:spacing w:line="240" w:lineRule="auto"/>
              <w:ind w:right="-1" w:firstLine="0"/>
              <w:rPr>
                <w:rFonts w:eastAsia="Times New Roman"/>
                <w:sz w:val="24"/>
                <w:szCs w:val="24"/>
              </w:rPr>
            </w:pPr>
            <w:r w:rsidRPr="0040646E">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10,00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14,00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23" w:firstLine="0"/>
              <w:jc w:val="center"/>
              <w:rPr>
                <w:rFonts w:eastAsia="Times New Roman"/>
                <w:sz w:val="24"/>
                <w:szCs w:val="24"/>
              </w:rPr>
            </w:pPr>
            <w:r w:rsidRPr="0040646E">
              <w:rPr>
                <w:rFonts w:eastAsia="Times New Roman"/>
                <w:sz w:val="24"/>
                <w:szCs w:val="24"/>
              </w:rPr>
              <w:t>21,00</w:t>
            </w:r>
          </w:p>
        </w:tc>
      </w:tr>
      <w:tr w:rsidR="00646163" w:rsidTr="00F72247">
        <w:trPr>
          <w:trHeight w:val="381"/>
        </w:trPr>
        <w:tc>
          <w:tcPr>
            <w:tcW w:w="709" w:type="dxa"/>
            <w:tcBorders>
              <w:top w:val="single" w:sz="4" w:space="0" w:color="auto"/>
              <w:left w:val="single" w:sz="4" w:space="0" w:color="auto"/>
              <w:bottom w:val="single" w:sz="4" w:space="0" w:color="auto"/>
              <w:right w:val="single" w:sz="4" w:space="0" w:color="auto"/>
            </w:tcBorders>
            <w:vAlign w:val="center"/>
          </w:tcPr>
          <w:p w:rsidR="00646163" w:rsidRPr="0040646E" w:rsidRDefault="00646163" w:rsidP="0040646E">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1" w:firstLine="0"/>
              <w:rPr>
                <w:rFonts w:eastAsia="Times New Roman"/>
                <w:b/>
                <w:sz w:val="24"/>
                <w:szCs w:val="24"/>
              </w:rPr>
            </w:pPr>
            <w:r w:rsidRPr="00F72247">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r w:rsidRPr="00F72247">
              <w:rPr>
                <w:rFonts w:eastAsia="Times New Roman"/>
                <w:b/>
                <w:sz w:val="24"/>
                <w:szCs w:val="24"/>
              </w:rPr>
              <w:t>52,61</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r w:rsidRPr="00F72247">
              <w:rPr>
                <w:rFonts w:eastAsia="Times New Roman"/>
                <w:b/>
                <w:sz w:val="24"/>
                <w:szCs w:val="24"/>
              </w:rPr>
              <w:t>75,60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40646E">
            <w:pPr>
              <w:spacing w:line="240" w:lineRule="auto"/>
              <w:ind w:right="-23" w:firstLine="0"/>
              <w:jc w:val="center"/>
              <w:rPr>
                <w:rFonts w:eastAsia="Times New Roman"/>
                <w:b/>
                <w:sz w:val="24"/>
                <w:szCs w:val="24"/>
              </w:rPr>
            </w:pPr>
            <w:r w:rsidRPr="00F72247">
              <w:rPr>
                <w:rFonts w:eastAsia="Times New Roman"/>
                <w:b/>
                <w:sz w:val="24"/>
                <w:szCs w:val="24"/>
              </w:rPr>
              <w:t>112,30</w:t>
            </w:r>
          </w:p>
        </w:tc>
      </w:tr>
    </w:tbl>
    <w:p w:rsidR="00646163" w:rsidRDefault="00646163" w:rsidP="00102FE7">
      <w:pPr>
        <w:tabs>
          <w:tab w:val="left" w:pos="9781"/>
        </w:tabs>
      </w:pPr>
    </w:p>
    <w:p w:rsidR="00646163" w:rsidRDefault="00646163" w:rsidP="00F72247">
      <w:pPr>
        <w:pStyle w:val="af8"/>
        <w:spacing w:line="240" w:lineRule="auto"/>
        <w:ind w:right="141" w:firstLine="0"/>
        <w:jc w:val="center"/>
      </w:pPr>
      <w:r w:rsidRPr="00F72247">
        <w:rPr>
          <w:rFonts w:eastAsia="Times New Roman"/>
        </w:rPr>
        <w:t>Данные по водопотреблению</w:t>
      </w:r>
      <w:r>
        <w:t>п. Приречный.</w:t>
      </w:r>
    </w:p>
    <w:p w:rsidR="00646163" w:rsidRPr="00F72247" w:rsidRDefault="00646163" w:rsidP="00F72247">
      <w:pPr>
        <w:pStyle w:val="af8"/>
        <w:spacing w:after="0" w:line="240" w:lineRule="auto"/>
        <w:ind w:left="10620" w:right="-171" w:firstLine="708"/>
        <w:jc w:val="right"/>
        <w:rPr>
          <w:rFonts w:eastAsia="Times New Roman"/>
        </w:rPr>
      </w:pPr>
      <w:r w:rsidRPr="00F72247">
        <w:rPr>
          <w:rFonts w:eastAsia="Times New Roman"/>
        </w:rPr>
        <w:t xml:space="preserve">Таблица </w:t>
      </w:r>
      <w:r w:rsidR="00D53D57">
        <w:rPr>
          <w:rFonts w:eastAsia="Times New Roman"/>
        </w:rPr>
        <w:t>60</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F72247" w:rsidTr="00E24675">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left="-108" w:right="-108" w:firstLine="0"/>
              <w:jc w:val="center"/>
              <w:rPr>
                <w:rFonts w:eastAsia="Times New Roman"/>
                <w:sz w:val="24"/>
                <w:szCs w:val="24"/>
              </w:rPr>
            </w:pPr>
            <w:r w:rsidRPr="00F72247">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F72247" w:rsidRDefault="00646163" w:rsidP="00D53D57">
            <w:pPr>
              <w:spacing w:line="240" w:lineRule="auto"/>
              <w:ind w:right="-1" w:firstLine="0"/>
              <w:jc w:val="center"/>
              <w:rPr>
                <w:rFonts w:eastAsia="Times New Roman"/>
                <w:sz w:val="24"/>
                <w:szCs w:val="24"/>
              </w:rPr>
            </w:pPr>
            <w:r w:rsidRPr="00F72247">
              <w:rPr>
                <w:rFonts w:eastAsia="Times New Roman"/>
                <w:sz w:val="24"/>
                <w:szCs w:val="24"/>
              </w:rPr>
              <w:t>Расчетный срок 20</w:t>
            </w:r>
            <w:r w:rsidR="00D53D57">
              <w:rPr>
                <w:rFonts w:eastAsia="Times New Roman"/>
                <w:sz w:val="24"/>
                <w:szCs w:val="24"/>
              </w:rPr>
              <w:t xml:space="preserve">30 </w:t>
            </w:r>
            <w:r w:rsidRPr="00F72247">
              <w:rPr>
                <w:rFonts w:eastAsia="Times New Roman"/>
                <w:sz w:val="24"/>
                <w:szCs w:val="24"/>
              </w:rPr>
              <w:t xml:space="preserve">г. </w:t>
            </w:r>
          </w:p>
        </w:tc>
      </w:tr>
      <w:tr w:rsidR="00646163" w:rsidTr="009C453F">
        <w:trPr>
          <w:cantSplit/>
          <w:trHeight w:val="1164"/>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BE03CA">
        <w:trPr>
          <w:cantSplit/>
          <w:trHeight w:val="969"/>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145</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18,85</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170</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210</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42,00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rPr>
                <w:rFonts w:eastAsia="Times New Roman"/>
                <w:b/>
                <w:sz w:val="24"/>
                <w:szCs w:val="24"/>
              </w:rPr>
            </w:pPr>
            <w:r w:rsidRPr="00F72247">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r w:rsidRPr="00F72247">
              <w:rPr>
                <w:rFonts w:eastAsia="Times New Roman"/>
                <w:b/>
                <w:sz w:val="24"/>
                <w:szCs w:val="24"/>
              </w:rPr>
              <w:t>18,83</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r w:rsidRPr="00F72247">
              <w:rPr>
                <w:rFonts w:eastAsia="Times New Roman"/>
                <w:b/>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r w:rsidRPr="00F72247">
              <w:rPr>
                <w:rFonts w:eastAsia="Times New Roman"/>
                <w:b/>
                <w:sz w:val="24"/>
                <w:szCs w:val="24"/>
              </w:rPr>
              <w:t>42,00</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1,88</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2,72</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4,20</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9C453F" w:rsidRDefault="00646163" w:rsidP="009C453F">
            <w:pPr>
              <w:spacing w:line="240" w:lineRule="auto"/>
              <w:ind w:right="-1" w:firstLine="0"/>
              <w:jc w:val="center"/>
              <w:rPr>
                <w:rFonts w:eastAsia="Times New Roman"/>
                <w:sz w:val="20"/>
                <w:szCs w:val="20"/>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9C453F" w:rsidRDefault="00646163" w:rsidP="009C453F">
            <w:pPr>
              <w:spacing w:line="240" w:lineRule="auto"/>
              <w:ind w:right="-1" w:firstLine="0"/>
              <w:jc w:val="center"/>
              <w:rPr>
                <w:rFonts w:eastAsia="Times New Roman"/>
                <w:sz w:val="20"/>
                <w:szCs w:val="20"/>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9C453F" w:rsidRDefault="00646163" w:rsidP="009C453F">
            <w:pPr>
              <w:spacing w:line="240" w:lineRule="auto"/>
              <w:ind w:right="-23" w:firstLine="0"/>
              <w:jc w:val="center"/>
              <w:rPr>
                <w:rFonts w:eastAsia="Times New Roman"/>
                <w:sz w:val="24"/>
                <w:szCs w:val="24"/>
              </w:rPr>
            </w:pPr>
            <w:r w:rsidRPr="009C453F">
              <w:rPr>
                <w:rFonts w:eastAsia="Times New Roman"/>
                <w:sz w:val="24"/>
                <w:szCs w:val="24"/>
              </w:rPr>
              <w:t>4,00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9C453F" w:rsidRDefault="00646163" w:rsidP="009C453F">
            <w:pPr>
              <w:spacing w:line="240" w:lineRule="auto"/>
              <w:ind w:right="-1" w:firstLine="0"/>
              <w:jc w:val="center"/>
              <w:rPr>
                <w:rFonts w:eastAsia="Times New Roman"/>
                <w:sz w:val="20"/>
                <w:szCs w:val="20"/>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7,00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10,00</w:t>
            </w:r>
          </w:p>
        </w:tc>
      </w:tr>
      <w:tr w:rsidR="00646163" w:rsidTr="00F72247">
        <w:trPr>
          <w:trHeight w:val="272"/>
        </w:trPr>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rPr>
                <w:rFonts w:eastAsia="Times New Roman"/>
                <w:b/>
                <w:sz w:val="24"/>
                <w:szCs w:val="24"/>
              </w:rPr>
            </w:pPr>
            <w:r w:rsidRPr="00F72247">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r w:rsidRPr="00F72247">
              <w:rPr>
                <w:rFonts w:eastAsia="Times New Roman"/>
                <w:b/>
                <w:sz w:val="24"/>
                <w:szCs w:val="24"/>
              </w:rPr>
              <w:t>24,71</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r w:rsidRPr="00F72247">
              <w:rPr>
                <w:rFonts w:eastAsia="Times New Roman"/>
                <w:b/>
                <w:sz w:val="24"/>
                <w:szCs w:val="24"/>
              </w:rPr>
              <w:t>36,92</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r w:rsidRPr="00F72247">
              <w:rPr>
                <w:rFonts w:eastAsia="Times New Roman"/>
                <w:b/>
                <w:sz w:val="24"/>
                <w:szCs w:val="24"/>
              </w:rPr>
              <w:t>56,20</w:t>
            </w:r>
          </w:p>
        </w:tc>
      </w:tr>
    </w:tbl>
    <w:p w:rsidR="009C453F" w:rsidRDefault="009C453F">
      <w:r>
        <w:br w:type="page"/>
      </w:r>
    </w:p>
    <w:p w:rsidR="00646163" w:rsidRDefault="00646163" w:rsidP="00F72247">
      <w:pPr>
        <w:tabs>
          <w:tab w:val="left" w:pos="9781"/>
        </w:tabs>
      </w:pPr>
    </w:p>
    <w:p w:rsidR="00646163" w:rsidRDefault="00646163" w:rsidP="00F72247">
      <w:pPr>
        <w:pStyle w:val="af8"/>
        <w:spacing w:after="0" w:line="240" w:lineRule="auto"/>
        <w:ind w:right="141" w:firstLine="0"/>
        <w:jc w:val="center"/>
      </w:pPr>
      <w:r w:rsidRPr="00F72247">
        <w:rPr>
          <w:rFonts w:eastAsia="Times New Roman"/>
        </w:rPr>
        <w:t>Данные по водопотреблению</w:t>
      </w:r>
      <w:r>
        <w:t>п. Садовый.</w:t>
      </w:r>
    </w:p>
    <w:p w:rsidR="00646163" w:rsidRPr="00F72247" w:rsidRDefault="00646163" w:rsidP="00F72247">
      <w:pPr>
        <w:pStyle w:val="af8"/>
        <w:spacing w:after="0" w:line="240" w:lineRule="auto"/>
        <w:ind w:left="10620" w:right="-171" w:firstLine="708"/>
        <w:jc w:val="right"/>
        <w:rPr>
          <w:rFonts w:eastAsia="Times New Roman"/>
        </w:rPr>
      </w:pPr>
      <w:r w:rsidRPr="00F72247">
        <w:rPr>
          <w:rFonts w:eastAsia="Times New Roman"/>
        </w:rPr>
        <w:t xml:space="preserve">Таблица </w:t>
      </w:r>
      <w:r w:rsidR="00D53D57">
        <w:rPr>
          <w:rFonts w:eastAsia="Times New Roman"/>
        </w:rPr>
        <w:t>61</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646163" w:rsidRPr="00F72247" w:rsidTr="00E24675">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left="-108" w:right="-108" w:firstLine="0"/>
              <w:jc w:val="center"/>
              <w:rPr>
                <w:rFonts w:eastAsia="Times New Roman"/>
                <w:sz w:val="24"/>
                <w:szCs w:val="24"/>
              </w:rPr>
            </w:pPr>
            <w:r w:rsidRPr="00F72247">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 xml:space="preserve">Расчетный срок 2029г. </w:t>
            </w:r>
          </w:p>
        </w:tc>
      </w:tr>
      <w:tr w:rsidR="00646163" w:rsidTr="009C453F">
        <w:trPr>
          <w:cantSplit/>
          <w:trHeight w:val="105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46163" w:rsidRPr="009C453F" w:rsidRDefault="00646163" w:rsidP="00F72247">
            <w:pPr>
              <w:spacing w:line="240" w:lineRule="auto"/>
              <w:ind w:right="-1" w:firstLine="0"/>
              <w:jc w:val="center"/>
              <w:rPr>
                <w:rFonts w:eastAsia="Times New Roman"/>
                <w:sz w:val="20"/>
                <w:szCs w:val="20"/>
              </w:rPr>
            </w:pPr>
            <w:r w:rsidRPr="009C453F">
              <w:rPr>
                <w:rFonts w:eastAsia="Times New Roman"/>
                <w:sz w:val="20"/>
                <w:szCs w:val="20"/>
              </w:rPr>
              <w:t>Суточный расход, м3/сут</w:t>
            </w:r>
          </w:p>
        </w:tc>
      </w:tr>
      <w:tr w:rsidR="00646163" w:rsidTr="009C453F">
        <w:trPr>
          <w:cantSplit/>
          <w:trHeight w:val="1120"/>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45</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10,35</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45</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32" w:firstLine="0"/>
              <w:jc w:val="center"/>
              <w:rPr>
                <w:rFonts w:eastAsia="Times New Roman"/>
                <w:sz w:val="24"/>
                <w:szCs w:val="24"/>
              </w:rPr>
            </w:pPr>
            <w:r w:rsidRPr="00F72247">
              <w:rPr>
                <w:rFonts w:eastAsia="Times New Roman"/>
                <w:sz w:val="24"/>
                <w:szCs w:val="24"/>
              </w:rPr>
              <w:t>11,25</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45</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11,25</w:t>
            </w:r>
          </w:p>
        </w:tc>
      </w:tr>
      <w:tr w:rsidR="00646163" w:rsidTr="009C453F">
        <w:trPr>
          <w:cantSplit/>
          <w:trHeight w:val="897"/>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381</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49,53</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430</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68,88</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540</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108,00</w:t>
            </w:r>
          </w:p>
        </w:tc>
      </w:tr>
      <w:tr w:rsidR="00646163"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rPr>
                <w:rFonts w:eastAsia="Times New Roman"/>
                <w:b/>
                <w:sz w:val="24"/>
                <w:szCs w:val="24"/>
              </w:rPr>
            </w:pPr>
            <w:r w:rsidRPr="00F72247">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r w:rsidRPr="00F72247">
              <w:rPr>
                <w:rFonts w:eastAsia="Times New Roman"/>
                <w:b/>
                <w:sz w:val="24"/>
                <w:szCs w:val="24"/>
              </w:rPr>
              <w:t>59,88</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r w:rsidRPr="00F72247">
              <w:rPr>
                <w:rFonts w:eastAsia="Times New Roman"/>
                <w:b/>
                <w:sz w:val="24"/>
                <w:szCs w:val="24"/>
              </w:rPr>
              <w:t>80,13</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b/>
                <w:sz w:val="24"/>
                <w:szCs w:val="24"/>
              </w:rPr>
            </w:pPr>
            <w:r w:rsidRPr="00F72247">
              <w:rPr>
                <w:rFonts w:eastAsia="Times New Roman"/>
                <w:b/>
                <w:sz w:val="24"/>
                <w:szCs w:val="24"/>
              </w:rPr>
              <w:t>119,25</w:t>
            </w:r>
          </w:p>
        </w:tc>
      </w:tr>
      <w:tr w:rsidR="00646163"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5,98</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8,01</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11,92</w:t>
            </w:r>
          </w:p>
        </w:tc>
      </w:tr>
      <w:tr w:rsidR="00646163"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15,00</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20,00</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30,00</w:t>
            </w:r>
          </w:p>
        </w:tc>
      </w:tr>
      <w:tr w:rsidR="00646163" w:rsidTr="00BE03CA">
        <w:trPr>
          <w:trHeight w:val="228"/>
        </w:trPr>
        <w:tc>
          <w:tcPr>
            <w:tcW w:w="709"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jc w:val="center"/>
              <w:rPr>
                <w:rFonts w:eastAsia="Times New Roman"/>
                <w:sz w:val="24"/>
                <w:szCs w:val="24"/>
              </w:rPr>
            </w:pPr>
            <w:r w:rsidRPr="00F72247">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646163" w:rsidRPr="00F72247" w:rsidRDefault="00646163" w:rsidP="00F72247">
            <w:pPr>
              <w:spacing w:line="240" w:lineRule="auto"/>
              <w:ind w:right="-1" w:firstLine="0"/>
              <w:rPr>
                <w:rFonts w:eastAsia="Times New Roman"/>
                <w:sz w:val="24"/>
                <w:szCs w:val="24"/>
              </w:rPr>
            </w:pPr>
            <w:r w:rsidRPr="00F72247">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08" w:firstLine="0"/>
              <w:jc w:val="center"/>
              <w:rPr>
                <w:rFonts w:eastAsia="Times New Roman"/>
                <w:sz w:val="24"/>
                <w:szCs w:val="24"/>
              </w:rPr>
            </w:pPr>
            <w:r w:rsidRPr="00F72247">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45</w:t>
            </w: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50</w:t>
            </w: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2,25</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45</w:t>
            </w: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50</w:t>
            </w: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2,25</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45</w:t>
            </w: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sz w:val="24"/>
                <w:szCs w:val="24"/>
              </w:rPr>
            </w:pPr>
            <w:r w:rsidRPr="00F72247">
              <w:rPr>
                <w:rFonts w:eastAsia="Times New Roman"/>
                <w:sz w:val="24"/>
                <w:szCs w:val="24"/>
              </w:rPr>
              <w:t>2,25</w:t>
            </w:r>
          </w:p>
        </w:tc>
      </w:tr>
      <w:tr w:rsidR="00646163" w:rsidTr="00F72247">
        <w:trPr>
          <w:trHeight w:val="263"/>
        </w:trPr>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1" w:firstLine="0"/>
              <w:rPr>
                <w:rFonts w:eastAsia="Times New Roman"/>
                <w:b/>
                <w:sz w:val="24"/>
                <w:szCs w:val="24"/>
              </w:rPr>
            </w:pPr>
            <w:r w:rsidRPr="00F72247">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r w:rsidRPr="00F72247">
              <w:rPr>
                <w:rFonts w:eastAsia="Times New Roman"/>
                <w:b/>
                <w:sz w:val="24"/>
                <w:szCs w:val="24"/>
              </w:rPr>
              <w:t>83,11</w:t>
            </w:r>
          </w:p>
        </w:tc>
        <w:tc>
          <w:tcPr>
            <w:tcW w:w="1080"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r w:rsidRPr="00F72247">
              <w:rPr>
                <w:rFonts w:eastAsia="Times New Roman"/>
                <w:b/>
                <w:sz w:val="24"/>
                <w:szCs w:val="24"/>
              </w:rPr>
              <w:t>110,39</w:t>
            </w:r>
          </w:p>
        </w:tc>
        <w:tc>
          <w:tcPr>
            <w:tcW w:w="851"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46163" w:rsidRPr="00F72247" w:rsidRDefault="00646163" w:rsidP="00F72247">
            <w:pPr>
              <w:spacing w:line="240" w:lineRule="auto"/>
              <w:ind w:right="-23" w:firstLine="0"/>
              <w:jc w:val="center"/>
              <w:rPr>
                <w:rFonts w:eastAsia="Times New Roman"/>
                <w:b/>
                <w:sz w:val="24"/>
                <w:szCs w:val="24"/>
              </w:rPr>
            </w:pPr>
            <w:r w:rsidRPr="00F72247">
              <w:rPr>
                <w:rFonts w:eastAsia="Times New Roman"/>
                <w:b/>
                <w:sz w:val="24"/>
                <w:szCs w:val="24"/>
              </w:rPr>
              <w:t>163,42</w:t>
            </w:r>
          </w:p>
        </w:tc>
      </w:tr>
    </w:tbl>
    <w:p w:rsidR="00646163" w:rsidRDefault="00646163" w:rsidP="00102FE7">
      <w:pPr>
        <w:tabs>
          <w:tab w:val="left" w:pos="9781"/>
        </w:tabs>
      </w:pPr>
    </w:p>
    <w:p w:rsidR="00646163" w:rsidRDefault="00646163" w:rsidP="00102FE7">
      <w:pPr>
        <w:tabs>
          <w:tab w:val="left" w:pos="9781"/>
        </w:tabs>
        <w:sectPr w:rsidR="00646163" w:rsidSect="00646163">
          <w:pgSz w:w="16840" w:h="11907" w:orient="landscape" w:code="9"/>
          <w:pgMar w:top="709" w:right="992" w:bottom="1418" w:left="851" w:header="284" w:footer="680" w:gutter="0"/>
          <w:cols w:space="720"/>
          <w:titlePg/>
        </w:sectPr>
      </w:pPr>
    </w:p>
    <w:p w:rsidR="00102FE7" w:rsidRPr="006C1C2C" w:rsidRDefault="00102FE7" w:rsidP="00563814">
      <w:pPr>
        <w:rPr>
          <w:b/>
          <w:i/>
        </w:rPr>
      </w:pPr>
      <w:r w:rsidRPr="006C1C2C">
        <w:rPr>
          <w:b/>
          <w:i/>
        </w:rPr>
        <w:lastRenderedPageBreak/>
        <w:t>Схема водоснабжени</w:t>
      </w:r>
      <w:r w:rsidR="006C1C2C">
        <w:rPr>
          <w:b/>
          <w:i/>
        </w:rPr>
        <w:t>я</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поселков и хуторов в полном объёме проектом предлагается схема централизованного водоснабжения, учитывающая существующее положение. </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Для водоснабжения используюся подземные пресные воды водоносных горизонтов.</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Качество питьевой воды сельского коммунального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rsidR="00102FE7" w:rsidRPr="00BC7A59" w:rsidRDefault="00102FE7" w:rsidP="00285BE8">
      <w:pPr>
        <w:pStyle w:val="310"/>
        <w:tabs>
          <w:tab w:val="left" w:pos="9923"/>
        </w:tabs>
        <w:spacing w:line="276" w:lineRule="auto"/>
        <w:ind w:right="-143" w:firstLine="709"/>
        <w:rPr>
          <w:bCs/>
          <w:sz w:val="28"/>
          <w:szCs w:val="28"/>
        </w:rPr>
      </w:pPr>
      <w:r>
        <w:rPr>
          <w:bCs/>
          <w:sz w:val="28"/>
          <w:szCs w:val="28"/>
        </w:rPr>
        <w:t>Снабжени</w:t>
      </w:r>
      <w:r w:rsidR="007117EB">
        <w:rPr>
          <w:bCs/>
          <w:sz w:val="28"/>
          <w:szCs w:val="28"/>
        </w:rPr>
        <w:t>е</w:t>
      </w:r>
      <w:r>
        <w:rPr>
          <w:bCs/>
          <w:sz w:val="28"/>
          <w:szCs w:val="28"/>
        </w:rPr>
        <w:t xml:space="preserve"> питьевой водой населения п. </w:t>
      </w:r>
      <w:r w:rsidRPr="00BC7A59">
        <w:rPr>
          <w:bCs/>
          <w:sz w:val="28"/>
          <w:szCs w:val="28"/>
        </w:rPr>
        <w:t>Садовый</w:t>
      </w:r>
      <w:r>
        <w:rPr>
          <w:bCs/>
          <w:sz w:val="28"/>
          <w:szCs w:val="28"/>
        </w:rPr>
        <w:t xml:space="preserve">, </w:t>
      </w:r>
      <w:r w:rsidRPr="00BC7A59">
        <w:rPr>
          <w:bCs/>
          <w:sz w:val="28"/>
          <w:szCs w:val="28"/>
        </w:rPr>
        <w:t xml:space="preserve">п. </w:t>
      </w:r>
      <w:r w:rsidR="00C63579">
        <w:rPr>
          <w:bCs/>
          <w:sz w:val="28"/>
          <w:szCs w:val="28"/>
        </w:rPr>
        <w:t>МТФ №</w:t>
      </w:r>
      <w:r w:rsidRPr="00BC7A59">
        <w:rPr>
          <w:bCs/>
          <w:sz w:val="28"/>
          <w:szCs w:val="28"/>
        </w:rPr>
        <w:t xml:space="preserve"> к-за им. Ленина и п. </w:t>
      </w:r>
      <w:r w:rsidR="000B3354">
        <w:rPr>
          <w:bCs/>
          <w:sz w:val="28"/>
          <w:szCs w:val="28"/>
        </w:rPr>
        <w:t xml:space="preserve">МТФ №2 </w:t>
      </w:r>
      <w:r w:rsidRPr="00BC7A59">
        <w:rPr>
          <w:bCs/>
          <w:sz w:val="28"/>
          <w:szCs w:val="28"/>
        </w:rPr>
        <w:t>к-за им. Ленина запроектировано от кольцевой водопроводной сети г. Белореченска. Водопровод подает воду в проектируемые водонапорные башни Рожновского емкостью 100м3, 25м3 и 15м3 соответственно  и далее в водопроводную сеть поселков.</w:t>
      </w:r>
    </w:p>
    <w:p w:rsidR="00102FE7" w:rsidRPr="00BC7A59" w:rsidRDefault="00102FE7" w:rsidP="00285BE8">
      <w:pPr>
        <w:pStyle w:val="310"/>
        <w:tabs>
          <w:tab w:val="left" w:pos="9923"/>
        </w:tabs>
        <w:spacing w:line="276" w:lineRule="auto"/>
        <w:ind w:right="-143" w:firstLine="709"/>
        <w:rPr>
          <w:bCs/>
          <w:sz w:val="28"/>
          <w:szCs w:val="28"/>
        </w:rPr>
      </w:pPr>
      <w:r>
        <w:rPr>
          <w:bCs/>
          <w:sz w:val="28"/>
          <w:szCs w:val="28"/>
        </w:rPr>
        <w:t xml:space="preserve">Снабжения питьевой водой населения </w:t>
      </w:r>
      <w:r w:rsidRPr="00BC7A59">
        <w:rPr>
          <w:bCs/>
          <w:sz w:val="28"/>
          <w:szCs w:val="28"/>
        </w:rPr>
        <w:t>пос. Приречный принято от разводящего кольцевого водопровода Ø100мм п. Родники, который подает воду в проектируемую водонапорную башню Рожновского емкостью 25м3 и далее в водопроводную сеть поселка.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х.</w:t>
      </w:r>
      <w:r w:rsidRPr="00BC7A59">
        <w:rPr>
          <w:bCs/>
          <w:sz w:val="28"/>
          <w:szCs w:val="28"/>
        </w:rPr>
        <w:t xml:space="preserve"> Грушевый и х. Подгорный в полном объёме проектом предлагается запроектировать водозабор производительностью 330м3/сут в составе:</w:t>
      </w:r>
    </w:p>
    <w:p w:rsidR="00102FE7" w:rsidRPr="00BC7A59" w:rsidRDefault="00102FE7" w:rsidP="00BE5620">
      <w:pPr>
        <w:pStyle w:val="310"/>
        <w:numPr>
          <w:ilvl w:val="0"/>
          <w:numId w:val="60"/>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rsidR="00102FE7" w:rsidRPr="00BC7A59" w:rsidRDefault="00102FE7" w:rsidP="00BE5620">
      <w:pPr>
        <w:pStyle w:val="310"/>
        <w:numPr>
          <w:ilvl w:val="0"/>
          <w:numId w:val="60"/>
        </w:numPr>
        <w:tabs>
          <w:tab w:val="left" w:pos="9923"/>
        </w:tabs>
        <w:spacing w:line="276" w:lineRule="auto"/>
        <w:ind w:right="-143"/>
        <w:rPr>
          <w:bCs/>
          <w:sz w:val="28"/>
          <w:szCs w:val="28"/>
        </w:rPr>
      </w:pPr>
      <w:r w:rsidRPr="00BC7A59">
        <w:rPr>
          <w:bCs/>
          <w:sz w:val="28"/>
          <w:szCs w:val="28"/>
        </w:rPr>
        <w:t>Водонапорная башня Рожновского-ВБР-100, 50.</w:t>
      </w:r>
    </w:p>
    <w:p w:rsidR="00102FE7" w:rsidRPr="00BC7A59" w:rsidRDefault="00102FE7" w:rsidP="00BE5620">
      <w:pPr>
        <w:pStyle w:val="310"/>
        <w:numPr>
          <w:ilvl w:val="0"/>
          <w:numId w:val="60"/>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Необходимо пробурить 1 куст  артскважин (2скважины в кусте: из них 1 скважина - рабочая, 1 скважина - резервная). Дебит скважин - 20м3/час. </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Насосы I подъема  подают воду в проектируемые водонапорные башни Рожновского емкостью100м3 и 50м3 соответственно и далее в водопроводную сеть Ø80-100мм.</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п. Степной</w:t>
      </w:r>
      <w:r w:rsidRPr="00BC7A59">
        <w:rPr>
          <w:bCs/>
          <w:sz w:val="28"/>
          <w:szCs w:val="28"/>
        </w:rPr>
        <w:t xml:space="preserve"> в полном объёме проектом предлагается запроектировать водозабор производительностью 3</w:t>
      </w:r>
      <w:r w:rsidR="007117EB">
        <w:rPr>
          <w:bCs/>
          <w:sz w:val="28"/>
          <w:szCs w:val="28"/>
        </w:rPr>
        <w:t>0</w:t>
      </w:r>
      <w:r w:rsidRPr="00BC7A59">
        <w:rPr>
          <w:bCs/>
          <w:sz w:val="28"/>
          <w:szCs w:val="28"/>
        </w:rPr>
        <w:t>0м3/сут в составе:</w:t>
      </w:r>
    </w:p>
    <w:p w:rsidR="00102FE7" w:rsidRPr="00BC7A59" w:rsidRDefault="00102FE7" w:rsidP="00BE5620">
      <w:pPr>
        <w:pStyle w:val="310"/>
        <w:numPr>
          <w:ilvl w:val="0"/>
          <w:numId w:val="59"/>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rsidR="00102FE7" w:rsidRPr="00BC7A59" w:rsidRDefault="00102FE7" w:rsidP="00BE5620">
      <w:pPr>
        <w:pStyle w:val="310"/>
        <w:numPr>
          <w:ilvl w:val="0"/>
          <w:numId w:val="59"/>
        </w:numPr>
        <w:tabs>
          <w:tab w:val="left" w:pos="9923"/>
        </w:tabs>
        <w:spacing w:line="276" w:lineRule="auto"/>
        <w:ind w:right="-143"/>
        <w:rPr>
          <w:bCs/>
          <w:sz w:val="28"/>
          <w:szCs w:val="28"/>
        </w:rPr>
      </w:pPr>
      <w:r w:rsidRPr="00BC7A59">
        <w:rPr>
          <w:bCs/>
          <w:sz w:val="28"/>
          <w:szCs w:val="28"/>
        </w:rPr>
        <w:t>Водонапорная башня Рожновского-ВБР-</w:t>
      </w:r>
      <w:r w:rsidR="00E152F5">
        <w:rPr>
          <w:bCs/>
          <w:sz w:val="28"/>
          <w:szCs w:val="28"/>
        </w:rPr>
        <w:t>5</w:t>
      </w:r>
      <w:r w:rsidRPr="00BC7A59">
        <w:rPr>
          <w:bCs/>
          <w:sz w:val="28"/>
          <w:szCs w:val="28"/>
        </w:rPr>
        <w:t>0.</w:t>
      </w:r>
    </w:p>
    <w:p w:rsidR="00102FE7" w:rsidRPr="00BC7A59" w:rsidRDefault="00102FE7" w:rsidP="00BE5620">
      <w:pPr>
        <w:pStyle w:val="310"/>
        <w:numPr>
          <w:ilvl w:val="0"/>
          <w:numId w:val="59"/>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lastRenderedPageBreak/>
        <w:t xml:space="preserve">Необходимо пробурить дополнительно 1 артскважину с дебитом -20 м3/час (существующую скважину, находящуюся на территории поселка, принять резервной). </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Насосы I подъема подают воду в проектируемую водонапорную башню Рожновского емкостью100м3  и далее в водопроводную сеть Ø100мм.</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 xml:space="preserve">п. </w:t>
      </w:r>
      <w:r w:rsidRPr="00BC7A59">
        <w:rPr>
          <w:bCs/>
          <w:sz w:val="28"/>
          <w:szCs w:val="28"/>
        </w:rPr>
        <w:t>Восточный в полном объёме проектом предлагается запроектировать водозабор производительностью 2</w:t>
      </w:r>
      <w:r w:rsidR="007117EB">
        <w:rPr>
          <w:bCs/>
          <w:sz w:val="28"/>
          <w:szCs w:val="28"/>
        </w:rPr>
        <w:t>0</w:t>
      </w:r>
      <w:r w:rsidRPr="00BC7A59">
        <w:rPr>
          <w:bCs/>
          <w:sz w:val="28"/>
          <w:szCs w:val="28"/>
        </w:rPr>
        <w:t>0м3/сут в составе:</w:t>
      </w:r>
    </w:p>
    <w:p w:rsidR="00102FE7" w:rsidRPr="00BC7A59" w:rsidRDefault="00102FE7" w:rsidP="00BE5620">
      <w:pPr>
        <w:pStyle w:val="310"/>
        <w:numPr>
          <w:ilvl w:val="0"/>
          <w:numId w:val="59"/>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rsidR="00102FE7" w:rsidRPr="00BC7A59" w:rsidRDefault="00102FE7" w:rsidP="00BE5620">
      <w:pPr>
        <w:pStyle w:val="310"/>
        <w:numPr>
          <w:ilvl w:val="0"/>
          <w:numId w:val="59"/>
        </w:numPr>
        <w:tabs>
          <w:tab w:val="left" w:pos="9923"/>
        </w:tabs>
        <w:spacing w:line="276" w:lineRule="auto"/>
        <w:ind w:right="-143"/>
        <w:rPr>
          <w:bCs/>
          <w:sz w:val="28"/>
          <w:szCs w:val="28"/>
        </w:rPr>
      </w:pPr>
      <w:r w:rsidRPr="00BC7A59">
        <w:rPr>
          <w:bCs/>
          <w:sz w:val="28"/>
          <w:szCs w:val="28"/>
        </w:rPr>
        <w:t>Водонапорная башня Рожновского-ВБР-</w:t>
      </w:r>
      <w:r w:rsidR="00E152F5">
        <w:rPr>
          <w:bCs/>
          <w:sz w:val="28"/>
          <w:szCs w:val="28"/>
        </w:rPr>
        <w:t>5</w:t>
      </w:r>
      <w:r w:rsidRPr="00BC7A59">
        <w:rPr>
          <w:bCs/>
          <w:sz w:val="28"/>
          <w:szCs w:val="28"/>
        </w:rPr>
        <w:t>0.</w:t>
      </w:r>
    </w:p>
    <w:p w:rsidR="00102FE7" w:rsidRPr="00BC7A59" w:rsidRDefault="00102FE7" w:rsidP="00BE5620">
      <w:pPr>
        <w:pStyle w:val="310"/>
        <w:numPr>
          <w:ilvl w:val="0"/>
          <w:numId w:val="59"/>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Необходимо пробурить 1 куст артскважин по 2 скважины в кусте с дебитом  скважин </w:t>
      </w:r>
      <w:r w:rsidR="00E152F5">
        <w:rPr>
          <w:bCs/>
          <w:sz w:val="28"/>
          <w:szCs w:val="28"/>
        </w:rPr>
        <w:t>по 1</w:t>
      </w:r>
      <w:r w:rsidRPr="00BC7A59">
        <w:rPr>
          <w:bCs/>
          <w:sz w:val="28"/>
          <w:szCs w:val="28"/>
        </w:rPr>
        <w:t>0 м3/час(1 рабочая, 1 резервная)</w:t>
      </w:r>
      <w:r w:rsidR="00E152F5">
        <w:rPr>
          <w:bCs/>
          <w:sz w:val="28"/>
          <w:szCs w:val="28"/>
        </w:rPr>
        <w:t>,</w:t>
      </w:r>
      <w:r w:rsidR="00E152F5">
        <w:rPr>
          <w:sz w:val="28"/>
          <w:szCs w:val="28"/>
          <w:lang w:eastAsia="en-US"/>
        </w:rPr>
        <w:t>водонапорная башня объемом 50 м</w:t>
      </w:r>
      <w:r w:rsidR="00E152F5" w:rsidRPr="00635245">
        <w:rPr>
          <w:sz w:val="28"/>
          <w:szCs w:val="28"/>
          <w:vertAlign w:val="superscript"/>
          <w:lang w:eastAsia="en-US"/>
        </w:rPr>
        <w:t>3</w:t>
      </w:r>
      <w:r w:rsidR="00E152F5">
        <w:rPr>
          <w:sz w:val="28"/>
          <w:szCs w:val="28"/>
          <w:lang w:eastAsia="en-US"/>
        </w:rPr>
        <w:t>, электролизная.</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Насосы I подъема  подают воду в проектируемую водонапорную башню Рожновского емкостью100м3  и далее в водопроводную сеть Ø100мм.</w:t>
      </w:r>
    </w:p>
    <w:p w:rsidR="006C1C2C" w:rsidRDefault="006C1C2C" w:rsidP="00563814">
      <w:pPr>
        <w:pStyle w:val="af8"/>
        <w:tabs>
          <w:tab w:val="left" w:pos="9923"/>
        </w:tabs>
        <w:spacing w:after="0"/>
        <w:ind w:left="0" w:right="-143"/>
        <w:jc w:val="left"/>
        <w:rPr>
          <w:b/>
          <w:bCs/>
          <w:i/>
        </w:rPr>
      </w:pPr>
    </w:p>
    <w:p w:rsidR="00102FE7" w:rsidRPr="006C1C2C" w:rsidRDefault="00102FE7" w:rsidP="00563814">
      <w:pPr>
        <w:pStyle w:val="af8"/>
        <w:tabs>
          <w:tab w:val="left" w:pos="9923"/>
        </w:tabs>
        <w:spacing w:after="0"/>
        <w:ind w:left="0" w:right="-143"/>
        <w:jc w:val="left"/>
        <w:rPr>
          <w:b/>
          <w:bCs/>
          <w:i/>
        </w:rPr>
      </w:pPr>
      <w:r w:rsidRPr="006C1C2C">
        <w:rPr>
          <w:b/>
          <w:bCs/>
          <w:i/>
        </w:rPr>
        <w:t>Противопожарное водоснабжение</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По планируемому количеству населения поселков и хуторов сельского поселения расчетный расход воды на наружное пожаротушение принят по таблице 5 СНиП 2.04.02-84* и составляет 5 л/с на один пожар. Количество одновременных пожаров – один.</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Согласно СНиП 2.04.02-84*, п. 2.11., примечание для п. Степной  п</w:t>
      </w:r>
      <w:r>
        <w:rPr>
          <w:bCs/>
          <w:sz w:val="28"/>
          <w:szCs w:val="28"/>
        </w:rPr>
        <w:t xml:space="preserve">редусматривается для наружного </w:t>
      </w:r>
      <w:r w:rsidRPr="00BC7A59">
        <w:rPr>
          <w:bCs/>
          <w:sz w:val="28"/>
          <w:szCs w:val="28"/>
        </w:rPr>
        <w:t xml:space="preserve">пожаротушения забор воды пожарными машинами. из балки Глубокая. Для хуторов Подгорный и Грушевый предусматривается для наружного пожаротушения забор воды пожарными машинами из реки Псенафа. Пожарные депо расположены в п. Родники г. Белореченске в 2,5-3,0км от </w:t>
      </w:r>
      <w:r>
        <w:rPr>
          <w:bCs/>
          <w:sz w:val="28"/>
          <w:szCs w:val="28"/>
        </w:rPr>
        <w:t>населенных пунктов поселения.</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Для забора воды необходимо обеспечить свободный подъезд пожарных машин к водотокам по дорогам с покрытием, выполненным согласно п.14.6 СНиП 2.04.02.84* и предусмотреть приемные колодцы объемом 3-5м3.</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Наружное пожаротушение для п. Садовый, п. </w:t>
      </w:r>
      <w:r w:rsidR="00C63579">
        <w:rPr>
          <w:bCs/>
          <w:sz w:val="28"/>
          <w:szCs w:val="28"/>
        </w:rPr>
        <w:t xml:space="preserve">МТФ №1  </w:t>
      </w:r>
      <w:r w:rsidRPr="00BC7A59">
        <w:rPr>
          <w:bCs/>
          <w:sz w:val="28"/>
          <w:szCs w:val="28"/>
        </w:rPr>
        <w:t xml:space="preserve">к-за им. Ленина и п. </w:t>
      </w:r>
      <w:r w:rsidR="000B3354">
        <w:rPr>
          <w:bCs/>
          <w:sz w:val="28"/>
          <w:szCs w:val="28"/>
        </w:rPr>
        <w:t xml:space="preserve">МТФ №2 </w:t>
      </w:r>
      <w:r w:rsidRPr="00BC7A59">
        <w:rPr>
          <w:bCs/>
          <w:sz w:val="28"/>
          <w:szCs w:val="28"/>
        </w:rPr>
        <w:t>к-за им. Ленина, х. Приречный предусматривается из хозпитьевого противопожарного объединенного водопровода г. Белореченска и п. Родники через пожарные гидранты.</w:t>
      </w:r>
    </w:p>
    <w:p w:rsidR="00102FE7" w:rsidRPr="006C1C2C" w:rsidRDefault="00102FE7" w:rsidP="006C1C2C">
      <w:pPr>
        <w:pStyle w:val="af8"/>
        <w:tabs>
          <w:tab w:val="left" w:pos="9923"/>
        </w:tabs>
        <w:spacing w:after="0"/>
        <w:ind w:left="0" w:right="-143"/>
        <w:jc w:val="left"/>
        <w:rPr>
          <w:b/>
          <w:bCs/>
          <w:i/>
        </w:rPr>
      </w:pPr>
    </w:p>
    <w:p w:rsidR="00102FE7" w:rsidRPr="006C1C2C" w:rsidRDefault="00102FE7" w:rsidP="00563814">
      <w:pPr>
        <w:pStyle w:val="af8"/>
        <w:tabs>
          <w:tab w:val="left" w:pos="9923"/>
        </w:tabs>
        <w:spacing w:after="0"/>
        <w:ind w:left="0" w:right="-143"/>
        <w:jc w:val="left"/>
        <w:rPr>
          <w:b/>
          <w:bCs/>
          <w:i/>
        </w:rPr>
      </w:pPr>
      <w:r w:rsidRPr="006C1C2C">
        <w:rPr>
          <w:b/>
          <w:bCs/>
          <w:i/>
        </w:rPr>
        <w:t>Водопроводная сеть</w:t>
      </w:r>
    </w:p>
    <w:p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Водопровод в поселках и хуторах проектируется хозяйственно-питьевой низкого давления.</w:t>
      </w:r>
    </w:p>
    <w:p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lastRenderedPageBreak/>
        <w:t xml:space="preserve">Сеть водопровода принята кольцевая и тупиковая с учетом существующих водопроводных сетей из стальных электросварных труб Ø80-100мм по ГОСТ 10704-91 и полиэтиленовых труб ПЭ по ГОСТ 18599-2001. </w:t>
      </w:r>
    </w:p>
    <w:p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Общая протяженность водопроводной сети на расчетный срок составляет 18,00</w:t>
      </w:r>
      <w:r w:rsidR="00D53D57">
        <w:rPr>
          <w:bCs/>
          <w:sz w:val="28"/>
          <w:szCs w:val="28"/>
        </w:rPr>
        <w:t xml:space="preserve"> </w:t>
      </w:r>
      <w:r w:rsidRPr="008C45D1">
        <w:rPr>
          <w:bCs/>
          <w:sz w:val="28"/>
          <w:szCs w:val="28"/>
        </w:rPr>
        <w:t xml:space="preserve">км. </w:t>
      </w:r>
    </w:p>
    <w:p w:rsidR="00102FE7" w:rsidRPr="007A1ADC" w:rsidRDefault="00102FE7" w:rsidP="00563814">
      <w:pPr>
        <w:pStyle w:val="af8"/>
        <w:spacing w:after="0"/>
        <w:ind w:left="0" w:right="-143" w:firstLine="567"/>
        <w:jc w:val="center"/>
        <w:rPr>
          <w:bCs/>
        </w:rPr>
      </w:pPr>
      <w:r w:rsidRPr="007A1ADC">
        <w:rPr>
          <w:bCs/>
        </w:rPr>
        <w:t>Объем работ по водопроводу по населенным пунктам сельского поселения</w:t>
      </w:r>
    </w:p>
    <w:p w:rsidR="00102FE7" w:rsidRPr="008C45D1" w:rsidRDefault="00102FE7" w:rsidP="00102FE7">
      <w:pPr>
        <w:pStyle w:val="af8"/>
        <w:tabs>
          <w:tab w:val="left" w:pos="9639"/>
        </w:tabs>
        <w:spacing w:after="0"/>
        <w:ind w:right="-142"/>
        <w:jc w:val="right"/>
      </w:pPr>
      <w:r w:rsidRPr="008C45D1">
        <w:t xml:space="preserve">Таблица </w:t>
      </w:r>
      <w:r w:rsidR="00D53D57">
        <w:t>62</w:t>
      </w:r>
    </w:p>
    <w:tbl>
      <w:tblPr>
        <w:tblW w:w="9781" w:type="dxa"/>
        <w:tblInd w:w="108" w:type="dxa"/>
        <w:tblLayout w:type="fixed"/>
        <w:tblLook w:val="0000"/>
      </w:tblPr>
      <w:tblGrid>
        <w:gridCol w:w="851"/>
        <w:gridCol w:w="5103"/>
        <w:gridCol w:w="1559"/>
        <w:gridCol w:w="2268"/>
      </w:tblGrid>
      <w:tr w:rsidR="007117EB" w:rsidRPr="008C45D1" w:rsidTr="007117EB">
        <w:trPr>
          <w:trHeight w:val="501"/>
        </w:trPr>
        <w:tc>
          <w:tcPr>
            <w:tcW w:w="851" w:type="dxa"/>
            <w:tcBorders>
              <w:top w:val="single" w:sz="4" w:space="0" w:color="000000"/>
              <w:left w:val="single" w:sz="4" w:space="0" w:color="000000"/>
              <w:bottom w:val="single" w:sz="4" w:space="0" w:color="000000"/>
            </w:tcBorders>
            <w:vAlign w:val="center"/>
          </w:tcPr>
          <w:p w:rsidR="007117EB" w:rsidRPr="007A1ADC" w:rsidRDefault="007117EB" w:rsidP="007A1ADC">
            <w:pPr>
              <w:pStyle w:val="af8"/>
              <w:snapToGrid w:val="0"/>
              <w:spacing w:after="0" w:line="240" w:lineRule="auto"/>
              <w:ind w:left="-152" w:firstLine="44"/>
              <w:jc w:val="center"/>
              <w:rPr>
                <w:sz w:val="24"/>
                <w:szCs w:val="24"/>
              </w:rPr>
            </w:pPr>
            <w:r w:rsidRPr="007A1ADC">
              <w:rPr>
                <w:sz w:val="24"/>
                <w:szCs w:val="24"/>
              </w:rPr>
              <w:t>№№</w:t>
            </w:r>
          </w:p>
          <w:p w:rsidR="007117EB" w:rsidRPr="007A1ADC" w:rsidRDefault="007117EB" w:rsidP="007A1ADC">
            <w:pPr>
              <w:pStyle w:val="af8"/>
              <w:spacing w:after="0" w:line="240" w:lineRule="auto"/>
              <w:ind w:left="-152" w:firstLine="44"/>
              <w:jc w:val="center"/>
              <w:rPr>
                <w:sz w:val="24"/>
                <w:szCs w:val="24"/>
              </w:rPr>
            </w:pPr>
            <w:r w:rsidRPr="007A1ADC">
              <w:rPr>
                <w:sz w:val="24"/>
                <w:szCs w:val="24"/>
              </w:rPr>
              <w:t>п/п</w:t>
            </w:r>
          </w:p>
        </w:tc>
        <w:tc>
          <w:tcPr>
            <w:tcW w:w="5103" w:type="dxa"/>
            <w:tcBorders>
              <w:top w:val="single" w:sz="4" w:space="0" w:color="000000"/>
              <w:left w:val="single" w:sz="4" w:space="0" w:color="000000"/>
              <w:bottom w:val="single" w:sz="4" w:space="0" w:color="000000"/>
            </w:tcBorders>
            <w:vAlign w:val="center"/>
          </w:tcPr>
          <w:p w:rsidR="007117EB" w:rsidRPr="007A1ADC" w:rsidRDefault="007117EB" w:rsidP="007A1ADC">
            <w:pPr>
              <w:pStyle w:val="af8"/>
              <w:snapToGrid w:val="0"/>
              <w:spacing w:after="0" w:line="240" w:lineRule="auto"/>
              <w:ind w:left="-152" w:firstLine="44"/>
              <w:jc w:val="center"/>
              <w:rPr>
                <w:sz w:val="24"/>
                <w:szCs w:val="24"/>
              </w:rPr>
            </w:pPr>
            <w:r w:rsidRPr="007A1ADC">
              <w:rPr>
                <w:sz w:val="24"/>
                <w:szCs w:val="24"/>
              </w:rPr>
              <w:t>Наименование</w:t>
            </w:r>
          </w:p>
        </w:tc>
        <w:tc>
          <w:tcPr>
            <w:tcW w:w="1559" w:type="dxa"/>
            <w:tcBorders>
              <w:top w:val="single" w:sz="4" w:space="0" w:color="000000"/>
              <w:left w:val="single" w:sz="4" w:space="0" w:color="000000"/>
              <w:bottom w:val="single" w:sz="4" w:space="0" w:color="000000"/>
              <w:right w:val="single" w:sz="4" w:space="0" w:color="auto"/>
            </w:tcBorders>
            <w:vAlign w:val="center"/>
          </w:tcPr>
          <w:p w:rsidR="007117EB" w:rsidRPr="007A1ADC" w:rsidRDefault="007117EB" w:rsidP="007A1ADC">
            <w:pPr>
              <w:pStyle w:val="af8"/>
              <w:snapToGrid w:val="0"/>
              <w:spacing w:after="0" w:line="240" w:lineRule="auto"/>
              <w:ind w:left="-152" w:firstLine="44"/>
              <w:jc w:val="center"/>
              <w:rPr>
                <w:sz w:val="24"/>
                <w:szCs w:val="24"/>
              </w:rPr>
            </w:pPr>
            <w:r w:rsidRPr="001D6EF6">
              <w:rPr>
                <w:sz w:val="24"/>
                <w:szCs w:val="24"/>
              </w:rPr>
              <w:t>Проектные параметры</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7A1ADC" w:rsidRDefault="007117EB" w:rsidP="007A1ADC">
            <w:pPr>
              <w:pStyle w:val="af8"/>
              <w:snapToGrid w:val="0"/>
              <w:spacing w:after="0" w:line="240" w:lineRule="auto"/>
              <w:ind w:left="-152" w:firstLine="44"/>
              <w:jc w:val="center"/>
              <w:rPr>
                <w:sz w:val="24"/>
                <w:szCs w:val="24"/>
              </w:rPr>
            </w:pPr>
            <w:r w:rsidRPr="007A1ADC">
              <w:rPr>
                <w:sz w:val="24"/>
                <w:szCs w:val="24"/>
              </w:rPr>
              <w:t>Материал</w:t>
            </w:r>
          </w:p>
        </w:tc>
      </w:tr>
      <w:tr w:rsidR="007117EB" w:rsidRPr="008C45D1" w:rsidTr="007117EB">
        <w:trPr>
          <w:trHeight w:hRule="exact" w:val="964"/>
        </w:trPr>
        <w:tc>
          <w:tcPr>
            <w:tcW w:w="851" w:type="dxa"/>
            <w:tcBorders>
              <w:left w:val="single" w:sz="4" w:space="0" w:color="000000"/>
              <w:bottom w:val="single" w:sz="4" w:space="0" w:color="000000"/>
            </w:tcBorders>
          </w:tcPr>
          <w:p w:rsidR="007117EB" w:rsidRPr="007117EB" w:rsidRDefault="007117EB" w:rsidP="007A1ADC">
            <w:pPr>
              <w:pStyle w:val="af8"/>
              <w:snapToGrid w:val="0"/>
              <w:spacing w:after="0" w:line="240" w:lineRule="auto"/>
              <w:ind w:left="-152" w:right="-110" w:firstLine="44"/>
              <w:jc w:val="center"/>
              <w:rPr>
                <w:bCs/>
              </w:rPr>
            </w:pPr>
            <w:r w:rsidRPr="007117EB">
              <w:rPr>
                <w:bCs/>
              </w:rPr>
              <w:t>1</w:t>
            </w:r>
          </w:p>
        </w:tc>
        <w:tc>
          <w:tcPr>
            <w:tcW w:w="5103" w:type="dxa"/>
            <w:tcBorders>
              <w:left w:val="single" w:sz="4" w:space="0" w:color="000000"/>
              <w:bottom w:val="single" w:sz="4" w:space="0" w:color="000000"/>
            </w:tcBorders>
            <w:vAlign w:val="center"/>
          </w:tcPr>
          <w:p w:rsidR="007117EB" w:rsidRPr="007117EB" w:rsidRDefault="007117EB" w:rsidP="007117EB">
            <w:pPr>
              <w:spacing w:after="160" w:line="240" w:lineRule="auto"/>
              <w:ind w:firstLine="33"/>
              <w:contextualSpacing/>
              <w:jc w:val="left"/>
              <w:rPr>
                <w:bCs/>
              </w:rPr>
            </w:pPr>
            <w:r w:rsidRPr="007117EB">
              <w:rPr>
                <w:bCs/>
              </w:rPr>
              <w:t>Замена водопровода диаметром 150 мм в пос. Родники по пер-Радужный ул. Центральная</w:t>
            </w:r>
          </w:p>
        </w:tc>
        <w:tc>
          <w:tcPr>
            <w:tcW w:w="1559" w:type="dxa"/>
            <w:tcBorders>
              <w:left w:val="single" w:sz="4" w:space="0" w:color="000000"/>
              <w:bottom w:val="single" w:sz="4" w:space="0" w:color="000000"/>
              <w:right w:val="single" w:sz="4" w:space="0" w:color="auto"/>
            </w:tcBorders>
            <w:vAlign w:val="center"/>
          </w:tcPr>
          <w:p w:rsidR="007117EB" w:rsidRPr="007117EB" w:rsidRDefault="007117EB" w:rsidP="007117EB">
            <w:pPr>
              <w:spacing w:line="240" w:lineRule="auto"/>
              <w:ind w:left="-108" w:right="-108" w:firstLine="108"/>
              <w:jc w:val="center"/>
              <w:rPr>
                <w:bCs/>
              </w:rPr>
            </w:pPr>
            <w:r w:rsidRPr="007117EB">
              <w:rPr>
                <w:bCs/>
              </w:rPr>
              <w:t>440м</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7117EB" w:rsidRDefault="007117EB" w:rsidP="007A1ADC">
            <w:pPr>
              <w:pStyle w:val="af8"/>
              <w:snapToGrid w:val="0"/>
              <w:spacing w:after="0" w:line="240" w:lineRule="auto"/>
              <w:ind w:left="-152" w:right="-110" w:firstLine="44"/>
              <w:jc w:val="center"/>
              <w:rPr>
                <w:bCs/>
              </w:rPr>
            </w:pPr>
            <w:r w:rsidRPr="007117EB">
              <w:rPr>
                <w:bCs/>
              </w:rPr>
              <w:t>Сталь, полиэтилен</w:t>
            </w:r>
          </w:p>
        </w:tc>
      </w:tr>
      <w:tr w:rsidR="007117EB" w:rsidRPr="008C45D1" w:rsidTr="007117EB">
        <w:trPr>
          <w:trHeight w:hRule="exact" w:val="991"/>
        </w:trPr>
        <w:tc>
          <w:tcPr>
            <w:tcW w:w="851" w:type="dxa"/>
            <w:tcBorders>
              <w:top w:val="single" w:sz="4" w:space="0" w:color="000000"/>
              <w:left w:val="single" w:sz="4" w:space="0" w:color="000000"/>
              <w:bottom w:val="single" w:sz="4" w:space="0" w:color="auto"/>
            </w:tcBorders>
          </w:tcPr>
          <w:p w:rsidR="007117EB" w:rsidRPr="007117EB" w:rsidRDefault="007117EB" w:rsidP="00607CA8">
            <w:pPr>
              <w:pStyle w:val="af8"/>
              <w:spacing w:after="0" w:line="240" w:lineRule="auto"/>
              <w:ind w:left="-152" w:right="-110" w:firstLine="44"/>
              <w:jc w:val="center"/>
              <w:rPr>
                <w:bCs/>
              </w:rPr>
            </w:pPr>
            <w:r w:rsidRPr="007117EB">
              <w:rPr>
                <w:bCs/>
              </w:rPr>
              <w:t>2</w:t>
            </w:r>
          </w:p>
        </w:tc>
        <w:tc>
          <w:tcPr>
            <w:tcW w:w="5103" w:type="dxa"/>
            <w:tcBorders>
              <w:top w:val="single" w:sz="4" w:space="0" w:color="000000"/>
              <w:left w:val="single" w:sz="4" w:space="0" w:color="000000"/>
              <w:bottom w:val="single" w:sz="4" w:space="0" w:color="auto"/>
            </w:tcBorders>
            <w:vAlign w:val="center"/>
          </w:tcPr>
          <w:p w:rsidR="007117EB" w:rsidRPr="007117EB" w:rsidRDefault="007117EB" w:rsidP="007117EB">
            <w:pPr>
              <w:spacing w:after="160" w:line="240" w:lineRule="auto"/>
              <w:ind w:firstLine="33"/>
              <w:contextualSpacing/>
              <w:jc w:val="left"/>
              <w:rPr>
                <w:bCs/>
              </w:rPr>
            </w:pPr>
            <w:r w:rsidRPr="007117EB">
              <w:rPr>
                <w:bCs/>
              </w:rPr>
              <w:t xml:space="preserve">Замена водопровода диаметром 100 мм в пос. Родники по пер-Радужный ул. Центральная </w:t>
            </w:r>
          </w:p>
        </w:tc>
        <w:tc>
          <w:tcPr>
            <w:tcW w:w="1559" w:type="dxa"/>
            <w:tcBorders>
              <w:top w:val="single" w:sz="4" w:space="0" w:color="000000"/>
              <w:left w:val="single" w:sz="4" w:space="0" w:color="000000"/>
              <w:bottom w:val="single" w:sz="4" w:space="0" w:color="auto"/>
              <w:right w:val="single" w:sz="4" w:space="0" w:color="auto"/>
            </w:tcBorders>
            <w:vAlign w:val="center"/>
          </w:tcPr>
          <w:p w:rsidR="007117EB" w:rsidRPr="007117EB" w:rsidRDefault="007117EB" w:rsidP="007117EB">
            <w:pPr>
              <w:spacing w:line="240" w:lineRule="auto"/>
              <w:ind w:left="-108" w:right="-108" w:firstLine="108"/>
              <w:jc w:val="center"/>
              <w:rPr>
                <w:bCs/>
              </w:rPr>
            </w:pPr>
            <w:r w:rsidRPr="007117EB">
              <w:rPr>
                <w:bCs/>
              </w:rPr>
              <w:t>310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Default="007117EB" w:rsidP="007117EB">
            <w:pPr>
              <w:ind w:firstLine="0"/>
              <w:jc w:val="center"/>
            </w:pPr>
            <w:r w:rsidRPr="0058199D">
              <w:rPr>
                <w:bCs/>
              </w:rPr>
              <w:t>Сталь, полиэтилен</w:t>
            </w:r>
          </w:p>
        </w:tc>
      </w:tr>
      <w:tr w:rsidR="007117EB" w:rsidRPr="008C45D1" w:rsidTr="007117EB">
        <w:trPr>
          <w:trHeight w:hRule="exact" w:val="980"/>
        </w:trPr>
        <w:tc>
          <w:tcPr>
            <w:tcW w:w="851" w:type="dxa"/>
            <w:tcBorders>
              <w:top w:val="single" w:sz="4" w:space="0" w:color="auto"/>
              <w:left w:val="single" w:sz="4" w:space="0" w:color="000000"/>
              <w:bottom w:val="single" w:sz="4" w:space="0" w:color="auto"/>
            </w:tcBorders>
          </w:tcPr>
          <w:p w:rsidR="007117EB" w:rsidRPr="007117EB" w:rsidRDefault="007117EB" w:rsidP="00607CA8">
            <w:pPr>
              <w:pStyle w:val="af8"/>
              <w:spacing w:after="0" w:line="240" w:lineRule="auto"/>
              <w:ind w:left="-152" w:right="-110" w:firstLine="44"/>
              <w:jc w:val="center"/>
              <w:rPr>
                <w:bCs/>
              </w:rPr>
            </w:pPr>
            <w:r w:rsidRPr="007117EB">
              <w:rPr>
                <w:bCs/>
              </w:rPr>
              <w:t>3</w:t>
            </w:r>
          </w:p>
        </w:tc>
        <w:tc>
          <w:tcPr>
            <w:tcW w:w="5103" w:type="dxa"/>
            <w:tcBorders>
              <w:top w:val="single" w:sz="4" w:space="0" w:color="auto"/>
              <w:left w:val="single" w:sz="4" w:space="0" w:color="000000"/>
              <w:bottom w:val="single" w:sz="4" w:space="0" w:color="auto"/>
            </w:tcBorders>
            <w:vAlign w:val="center"/>
          </w:tcPr>
          <w:p w:rsidR="007117EB" w:rsidRPr="007117EB" w:rsidRDefault="007117EB" w:rsidP="007117EB">
            <w:pPr>
              <w:spacing w:after="160" w:line="240" w:lineRule="auto"/>
              <w:ind w:firstLine="33"/>
              <w:contextualSpacing/>
              <w:jc w:val="left"/>
              <w:rPr>
                <w:bCs/>
              </w:rPr>
            </w:pPr>
            <w:r w:rsidRPr="007117EB">
              <w:rPr>
                <w:bCs/>
              </w:rPr>
              <w:t>Замена водопровода диаметром 50 мм в пос. Родники по пер-Радужный ул. Центральная</w:t>
            </w:r>
          </w:p>
        </w:tc>
        <w:tc>
          <w:tcPr>
            <w:tcW w:w="1559" w:type="dxa"/>
            <w:tcBorders>
              <w:top w:val="single" w:sz="4" w:space="0" w:color="auto"/>
              <w:left w:val="single" w:sz="4" w:space="0" w:color="000000"/>
              <w:bottom w:val="single" w:sz="4" w:space="0" w:color="auto"/>
              <w:right w:val="single" w:sz="4" w:space="0" w:color="auto"/>
            </w:tcBorders>
            <w:vAlign w:val="center"/>
          </w:tcPr>
          <w:p w:rsidR="007117EB" w:rsidRPr="007117EB" w:rsidRDefault="007117EB" w:rsidP="007117EB">
            <w:pPr>
              <w:spacing w:line="240" w:lineRule="auto"/>
              <w:ind w:left="-108" w:right="-108" w:firstLine="108"/>
              <w:jc w:val="center"/>
              <w:rPr>
                <w:bCs/>
              </w:rPr>
            </w:pPr>
            <w:r w:rsidRPr="007117EB">
              <w:rPr>
                <w:bCs/>
              </w:rPr>
              <w:t>140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Default="007117EB" w:rsidP="007117EB">
            <w:pPr>
              <w:ind w:firstLine="0"/>
              <w:jc w:val="center"/>
            </w:pPr>
            <w:r w:rsidRPr="0058199D">
              <w:rPr>
                <w:bCs/>
              </w:rPr>
              <w:t>Сталь, полиэтилен</w:t>
            </w:r>
          </w:p>
        </w:tc>
      </w:tr>
      <w:tr w:rsidR="007117EB" w:rsidRPr="008C45D1" w:rsidTr="007117EB">
        <w:trPr>
          <w:trHeight w:hRule="exact" w:val="722"/>
        </w:trPr>
        <w:tc>
          <w:tcPr>
            <w:tcW w:w="851" w:type="dxa"/>
            <w:tcBorders>
              <w:top w:val="single" w:sz="4" w:space="0" w:color="auto"/>
              <w:left w:val="single" w:sz="4" w:space="0" w:color="000000"/>
              <w:bottom w:val="single" w:sz="4" w:space="0" w:color="000000"/>
            </w:tcBorders>
          </w:tcPr>
          <w:p w:rsidR="007117EB" w:rsidRPr="007117EB" w:rsidRDefault="007117EB" w:rsidP="00607CA8">
            <w:pPr>
              <w:pStyle w:val="af8"/>
              <w:spacing w:after="0" w:line="240" w:lineRule="auto"/>
              <w:ind w:left="-152" w:right="-110" w:firstLine="44"/>
              <w:jc w:val="center"/>
              <w:rPr>
                <w:bCs/>
              </w:rPr>
            </w:pPr>
            <w:r w:rsidRPr="007117EB">
              <w:rPr>
                <w:bCs/>
              </w:rPr>
              <w:t>4</w:t>
            </w:r>
          </w:p>
        </w:tc>
        <w:tc>
          <w:tcPr>
            <w:tcW w:w="5103" w:type="dxa"/>
            <w:tcBorders>
              <w:top w:val="single" w:sz="4" w:space="0" w:color="auto"/>
              <w:left w:val="single" w:sz="4" w:space="0" w:color="000000"/>
              <w:bottom w:val="single" w:sz="4" w:space="0" w:color="000000"/>
            </w:tcBorders>
            <w:vAlign w:val="center"/>
          </w:tcPr>
          <w:p w:rsidR="007117EB" w:rsidRPr="007117EB" w:rsidRDefault="007117EB" w:rsidP="007117EB">
            <w:pPr>
              <w:spacing w:after="160" w:line="240" w:lineRule="auto"/>
              <w:ind w:firstLine="33"/>
              <w:contextualSpacing/>
              <w:jc w:val="left"/>
              <w:rPr>
                <w:bCs/>
              </w:rPr>
            </w:pPr>
            <w:r w:rsidRPr="007117EB">
              <w:rPr>
                <w:bCs/>
              </w:rPr>
              <w:t xml:space="preserve">Замена водопровода диаметром 100 мм в пос. Родники по ул. Промышленная </w:t>
            </w:r>
          </w:p>
        </w:tc>
        <w:tc>
          <w:tcPr>
            <w:tcW w:w="1559" w:type="dxa"/>
            <w:tcBorders>
              <w:top w:val="single" w:sz="4" w:space="0" w:color="auto"/>
              <w:left w:val="single" w:sz="4" w:space="0" w:color="000000"/>
              <w:bottom w:val="single" w:sz="4" w:space="0" w:color="000000"/>
              <w:right w:val="single" w:sz="4" w:space="0" w:color="auto"/>
            </w:tcBorders>
            <w:vAlign w:val="center"/>
          </w:tcPr>
          <w:p w:rsidR="007117EB" w:rsidRPr="007117EB" w:rsidRDefault="007117EB" w:rsidP="007117EB">
            <w:pPr>
              <w:spacing w:line="240" w:lineRule="auto"/>
              <w:ind w:left="-108" w:right="-108" w:firstLine="108"/>
              <w:jc w:val="center"/>
              <w:rPr>
                <w:bCs/>
              </w:rPr>
            </w:pPr>
            <w:r w:rsidRPr="007117EB">
              <w:rPr>
                <w:bCs/>
              </w:rPr>
              <w:t>420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Default="007117EB" w:rsidP="007117EB">
            <w:pPr>
              <w:ind w:firstLine="0"/>
              <w:jc w:val="center"/>
            </w:pPr>
            <w:r w:rsidRPr="0058199D">
              <w:rPr>
                <w:bCs/>
              </w:rPr>
              <w:t>Сталь, полиэтилен</w:t>
            </w:r>
          </w:p>
        </w:tc>
      </w:tr>
      <w:tr w:rsidR="007117EB" w:rsidRPr="008C45D1" w:rsidTr="007117EB">
        <w:trPr>
          <w:trHeight w:hRule="exact" w:val="832"/>
        </w:trPr>
        <w:tc>
          <w:tcPr>
            <w:tcW w:w="851" w:type="dxa"/>
            <w:tcBorders>
              <w:left w:val="single" w:sz="4" w:space="0" w:color="000000"/>
              <w:bottom w:val="single" w:sz="4" w:space="0" w:color="000000"/>
            </w:tcBorders>
          </w:tcPr>
          <w:p w:rsidR="007117EB" w:rsidRPr="007117EB" w:rsidRDefault="007117EB" w:rsidP="00607CA8">
            <w:pPr>
              <w:pStyle w:val="af8"/>
              <w:spacing w:after="0" w:line="240" w:lineRule="auto"/>
              <w:ind w:left="-152" w:right="-110" w:firstLine="44"/>
              <w:jc w:val="center"/>
              <w:rPr>
                <w:bCs/>
              </w:rPr>
            </w:pPr>
            <w:r w:rsidRPr="007117EB">
              <w:rPr>
                <w:bCs/>
              </w:rPr>
              <w:t>5</w:t>
            </w:r>
          </w:p>
        </w:tc>
        <w:tc>
          <w:tcPr>
            <w:tcW w:w="5103" w:type="dxa"/>
            <w:tcBorders>
              <w:left w:val="single" w:sz="4" w:space="0" w:color="000000"/>
              <w:bottom w:val="single" w:sz="4" w:space="0" w:color="000000"/>
            </w:tcBorders>
            <w:vAlign w:val="center"/>
          </w:tcPr>
          <w:p w:rsidR="007117EB" w:rsidRPr="007117EB" w:rsidRDefault="007117EB" w:rsidP="007117EB">
            <w:pPr>
              <w:spacing w:after="160" w:line="240" w:lineRule="auto"/>
              <w:ind w:firstLine="33"/>
              <w:contextualSpacing/>
              <w:jc w:val="left"/>
              <w:rPr>
                <w:bCs/>
              </w:rPr>
            </w:pPr>
            <w:r w:rsidRPr="007117EB">
              <w:rPr>
                <w:bCs/>
              </w:rPr>
              <w:t>Замена водопровода диаметром 150 мм в пос. Родники по ул. Промышленная</w:t>
            </w:r>
          </w:p>
        </w:tc>
        <w:tc>
          <w:tcPr>
            <w:tcW w:w="1559" w:type="dxa"/>
            <w:tcBorders>
              <w:left w:val="single" w:sz="4" w:space="0" w:color="000000"/>
              <w:bottom w:val="single" w:sz="4" w:space="0" w:color="000000"/>
              <w:right w:val="single" w:sz="4" w:space="0" w:color="auto"/>
            </w:tcBorders>
            <w:vAlign w:val="center"/>
          </w:tcPr>
          <w:p w:rsidR="007117EB" w:rsidRPr="007117EB" w:rsidRDefault="007117EB" w:rsidP="007117EB">
            <w:pPr>
              <w:spacing w:line="240" w:lineRule="auto"/>
              <w:ind w:left="-108" w:right="-108" w:firstLine="108"/>
              <w:jc w:val="center"/>
              <w:rPr>
                <w:bCs/>
              </w:rPr>
            </w:pPr>
            <w:r w:rsidRPr="007117EB">
              <w:rPr>
                <w:bCs/>
              </w:rPr>
              <w:t>290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Default="007117EB" w:rsidP="007117EB">
            <w:pPr>
              <w:ind w:firstLine="0"/>
              <w:jc w:val="center"/>
            </w:pPr>
            <w:r w:rsidRPr="0058199D">
              <w:rPr>
                <w:bCs/>
              </w:rPr>
              <w:t>Сталь, полиэтилен</w:t>
            </w:r>
          </w:p>
        </w:tc>
      </w:tr>
      <w:tr w:rsidR="007117EB" w:rsidRPr="008C45D1" w:rsidTr="007117EB">
        <w:trPr>
          <w:trHeight w:hRule="exact" w:val="1413"/>
        </w:trPr>
        <w:tc>
          <w:tcPr>
            <w:tcW w:w="851" w:type="dxa"/>
            <w:tcBorders>
              <w:left w:val="single" w:sz="4" w:space="0" w:color="000000"/>
              <w:bottom w:val="single" w:sz="4" w:space="0" w:color="000000"/>
            </w:tcBorders>
          </w:tcPr>
          <w:p w:rsidR="007117EB" w:rsidRPr="007117EB" w:rsidRDefault="007117EB" w:rsidP="007A1ADC">
            <w:pPr>
              <w:pStyle w:val="af8"/>
              <w:spacing w:after="0" w:line="240" w:lineRule="auto"/>
              <w:ind w:left="-152" w:right="-110" w:firstLine="44"/>
              <w:jc w:val="center"/>
              <w:rPr>
                <w:bCs/>
              </w:rPr>
            </w:pPr>
            <w:r w:rsidRPr="007117EB">
              <w:rPr>
                <w:bCs/>
              </w:rPr>
              <w:t>6</w:t>
            </w:r>
          </w:p>
        </w:tc>
        <w:tc>
          <w:tcPr>
            <w:tcW w:w="5103" w:type="dxa"/>
            <w:tcBorders>
              <w:left w:val="single" w:sz="4" w:space="0" w:color="000000"/>
              <w:bottom w:val="single" w:sz="4" w:space="0" w:color="000000"/>
            </w:tcBorders>
            <w:vAlign w:val="center"/>
          </w:tcPr>
          <w:p w:rsidR="007117EB" w:rsidRPr="007117EB" w:rsidRDefault="007117EB" w:rsidP="007117EB">
            <w:pPr>
              <w:spacing w:after="160" w:line="240" w:lineRule="auto"/>
              <w:ind w:firstLine="33"/>
              <w:contextualSpacing/>
              <w:jc w:val="left"/>
              <w:rPr>
                <w:bCs/>
              </w:rPr>
            </w:pPr>
            <w:r w:rsidRPr="007117EB">
              <w:rPr>
                <w:bCs/>
              </w:rPr>
              <w:t>Строительство водопровода диаметром 200 мм (в две нитки в одной траншее) от в/з «Южный» до инвест.площадкиКубанSKY (МКР «Изумрудный»)</w:t>
            </w:r>
          </w:p>
        </w:tc>
        <w:tc>
          <w:tcPr>
            <w:tcW w:w="1559" w:type="dxa"/>
            <w:tcBorders>
              <w:left w:val="single" w:sz="4" w:space="0" w:color="000000"/>
              <w:bottom w:val="single" w:sz="4" w:space="0" w:color="000000"/>
              <w:right w:val="single" w:sz="4" w:space="0" w:color="auto"/>
            </w:tcBorders>
            <w:vAlign w:val="center"/>
          </w:tcPr>
          <w:p w:rsidR="007117EB" w:rsidRPr="007117EB" w:rsidRDefault="007117EB" w:rsidP="007117EB">
            <w:pPr>
              <w:spacing w:line="240" w:lineRule="auto"/>
              <w:ind w:left="-108" w:right="-108" w:firstLine="108"/>
              <w:jc w:val="center"/>
              <w:rPr>
                <w:bCs/>
              </w:rPr>
            </w:pPr>
            <w:r w:rsidRPr="007117EB">
              <w:rPr>
                <w:bCs/>
              </w:rPr>
              <w:t>L=2х2010м</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Default="007117EB" w:rsidP="007117EB">
            <w:pPr>
              <w:ind w:firstLine="0"/>
              <w:jc w:val="center"/>
            </w:pPr>
            <w:r w:rsidRPr="0058199D">
              <w:rPr>
                <w:bCs/>
              </w:rPr>
              <w:t>Сталь, полиэтилен</w:t>
            </w:r>
          </w:p>
        </w:tc>
      </w:tr>
    </w:tbl>
    <w:p w:rsidR="00102FE7" w:rsidRDefault="00102FE7" w:rsidP="007A1ADC">
      <w:pPr>
        <w:pStyle w:val="af8"/>
        <w:spacing w:after="0"/>
        <w:ind w:right="283" w:firstLine="567"/>
        <w:jc w:val="center"/>
        <w:rPr>
          <w:b/>
          <w:bCs/>
        </w:rPr>
      </w:pPr>
    </w:p>
    <w:p w:rsidR="00102FE7" w:rsidRPr="00563814" w:rsidRDefault="00563814" w:rsidP="00563814">
      <w:pPr>
        <w:pStyle w:val="af8"/>
        <w:spacing w:after="0"/>
        <w:ind w:left="0" w:right="-143"/>
        <w:jc w:val="left"/>
        <w:outlineLvl w:val="2"/>
        <w:rPr>
          <w:b/>
          <w:bCs/>
        </w:rPr>
      </w:pPr>
      <w:bookmarkStart w:id="121" w:name="_Toc154568614"/>
      <w:r w:rsidRPr="00563814">
        <w:rPr>
          <w:b/>
          <w:bCs/>
        </w:rPr>
        <w:t xml:space="preserve">2.2.7.2 </w:t>
      </w:r>
      <w:r w:rsidR="00102FE7" w:rsidRPr="00563814">
        <w:rPr>
          <w:b/>
          <w:bCs/>
        </w:rPr>
        <w:t>Канализация</w:t>
      </w:r>
      <w:bookmarkEnd w:id="121"/>
    </w:p>
    <w:p w:rsidR="00102FE7" w:rsidRDefault="00102FE7" w:rsidP="006C1B1F">
      <w:pPr>
        <w:pStyle w:val="310"/>
        <w:spacing w:line="276" w:lineRule="auto"/>
        <w:ind w:right="-143" w:firstLine="709"/>
        <w:rPr>
          <w:bCs/>
          <w:sz w:val="28"/>
          <w:szCs w:val="28"/>
        </w:rPr>
      </w:pPr>
      <w:r w:rsidRPr="00AC785E">
        <w:rPr>
          <w:bCs/>
          <w:sz w:val="28"/>
          <w:szCs w:val="28"/>
        </w:rPr>
        <w:t>Схема хозяйственно-бытовой канализации проектируемого населенного пункта разработана на основании задания на проектирование, санитарного задания и исходных данных, выданных заказчиком, а также в соответствии с архитектурно - планировочными решениями, принятыми при разработке генерального плана.</w:t>
      </w:r>
    </w:p>
    <w:p w:rsidR="006C1B1F" w:rsidRPr="00AC785E" w:rsidRDefault="006C1B1F" w:rsidP="006C1B1F">
      <w:pPr>
        <w:pStyle w:val="310"/>
        <w:spacing w:line="276" w:lineRule="auto"/>
        <w:ind w:right="-143" w:firstLine="709"/>
        <w:rPr>
          <w:bCs/>
          <w:sz w:val="28"/>
          <w:szCs w:val="28"/>
        </w:rPr>
      </w:pPr>
    </w:p>
    <w:p w:rsidR="00102FE7" w:rsidRPr="006C1B1F" w:rsidRDefault="00102FE7" w:rsidP="00563814">
      <w:pPr>
        <w:pStyle w:val="af8"/>
        <w:spacing w:after="0"/>
        <w:ind w:left="0" w:right="-143"/>
        <w:jc w:val="left"/>
        <w:rPr>
          <w:b/>
          <w:bCs/>
          <w:i/>
        </w:rPr>
      </w:pPr>
      <w:r w:rsidRPr="006C1B1F">
        <w:rPr>
          <w:b/>
          <w:bCs/>
          <w:i/>
        </w:rPr>
        <w:t>Существующая канализация</w:t>
      </w:r>
    </w:p>
    <w:p w:rsidR="00102FE7" w:rsidRPr="008C45D1" w:rsidRDefault="00102FE7" w:rsidP="006C1B1F">
      <w:pPr>
        <w:pStyle w:val="310"/>
        <w:spacing w:line="276" w:lineRule="auto"/>
        <w:ind w:right="-143" w:firstLine="709"/>
        <w:rPr>
          <w:bCs/>
          <w:sz w:val="28"/>
          <w:szCs w:val="28"/>
        </w:rPr>
      </w:pPr>
      <w:r w:rsidRPr="008C45D1">
        <w:rPr>
          <w:bCs/>
          <w:sz w:val="28"/>
          <w:szCs w:val="28"/>
        </w:rPr>
        <w:t xml:space="preserve">Согласно справке МУП «Водоканал»  канализацией  охвачена северная часть поселка с отведением стоков в КНС и далее в самотечный канализационный коллектор по ул. Аэродромной, а затем на ОСК г. Белореченска. </w:t>
      </w:r>
    </w:p>
    <w:p w:rsidR="00102FE7" w:rsidRPr="008C45D1" w:rsidRDefault="00102FE7" w:rsidP="006C1B1F">
      <w:pPr>
        <w:pStyle w:val="af8"/>
        <w:spacing w:after="0"/>
        <w:ind w:left="0" w:right="-143"/>
        <w:rPr>
          <w:bCs/>
        </w:rPr>
      </w:pPr>
    </w:p>
    <w:p w:rsidR="00102FE7" w:rsidRPr="006C1B1F" w:rsidRDefault="00102FE7" w:rsidP="00563814">
      <w:pPr>
        <w:pStyle w:val="af8"/>
        <w:spacing w:after="0"/>
        <w:ind w:left="0" w:right="-143"/>
        <w:jc w:val="left"/>
        <w:rPr>
          <w:b/>
          <w:bCs/>
          <w:i/>
        </w:rPr>
      </w:pPr>
      <w:r w:rsidRPr="006C1B1F">
        <w:rPr>
          <w:b/>
          <w:bCs/>
          <w:i/>
        </w:rPr>
        <w:t>Проектируемая канализация</w:t>
      </w:r>
    </w:p>
    <w:p w:rsidR="00102FE7" w:rsidRPr="007B0923" w:rsidRDefault="00102FE7" w:rsidP="006C1B1F">
      <w:pPr>
        <w:pStyle w:val="310"/>
        <w:spacing w:line="276" w:lineRule="auto"/>
        <w:ind w:right="-143" w:firstLine="709"/>
        <w:rPr>
          <w:bCs/>
          <w:sz w:val="28"/>
          <w:szCs w:val="28"/>
        </w:rPr>
      </w:pPr>
      <w:r w:rsidRPr="008C45D1">
        <w:rPr>
          <w:bCs/>
          <w:sz w:val="28"/>
          <w:szCs w:val="28"/>
        </w:rPr>
        <w:lastRenderedPageBreak/>
        <w:t>В данном разделе генерального плана разработана централизованная схема канализации п. Родники и приняты решения</w:t>
      </w:r>
      <w:r w:rsidRPr="007B0923">
        <w:rPr>
          <w:bCs/>
          <w:sz w:val="28"/>
          <w:szCs w:val="28"/>
        </w:rPr>
        <w:t xml:space="preserve"> по канализованию поселков и хуторов сельского поселения</w:t>
      </w:r>
      <w:r>
        <w:rPr>
          <w:bCs/>
          <w:sz w:val="28"/>
          <w:szCs w:val="28"/>
        </w:rPr>
        <w:t>.</w:t>
      </w:r>
    </w:p>
    <w:p w:rsidR="00102FE7" w:rsidRPr="007B0923" w:rsidRDefault="00102FE7" w:rsidP="006C1B1F">
      <w:pPr>
        <w:pStyle w:val="310"/>
        <w:spacing w:line="276" w:lineRule="auto"/>
        <w:ind w:right="-143" w:firstLine="709"/>
        <w:rPr>
          <w:bCs/>
          <w:sz w:val="28"/>
          <w:szCs w:val="28"/>
        </w:rPr>
      </w:pPr>
      <w:r w:rsidRPr="007B0923">
        <w:rPr>
          <w:bCs/>
          <w:sz w:val="28"/>
          <w:szCs w:val="28"/>
        </w:rPr>
        <w:t>Расчетные расходы сточных вод для поселков и хуторов определены по планируемому количеству населения и степени благоустройства существующей и проектируемой жилой застройки согласно архитектурно-планировочной части проекта и в соответствии с требованиями СНиП 2.04.03-85*.</w:t>
      </w:r>
    </w:p>
    <w:p w:rsidR="00102FE7" w:rsidRDefault="00102FE7" w:rsidP="006C1B1F">
      <w:pPr>
        <w:pStyle w:val="310"/>
        <w:spacing w:line="276" w:lineRule="auto"/>
        <w:ind w:right="-143" w:firstLine="709"/>
        <w:rPr>
          <w:bCs/>
          <w:sz w:val="28"/>
          <w:szCs w:val="28"/>
        </w:rPr>
      </w:pPr>
      <w:r w:rsidRPr="007B0923">
        <w:rPr>
          <w:bCs/>
          <w:sz w:val="28"/>
          <w:szCs w:val="28"/>
        </w:rPr>
        <w:t xml:space="preserve">Расчет </w:t>
      </w:r>
      <w:r>
        <w:rPr>
          <w:bCs/>
          <w:sz w:val="28"/>
          <w:szCs w:val="28"/>
        </w:rPr>
        <w:t xml:space="preserve">водоотведения </w:t>
      </w:r>
      <w:r w:rsidRPr="007B0923">
        <w:rPr>
          <w:bCs/>
          <w:sz w:val="28"/>
          <w:szCs w:val="28"/>
        </w:rPr>
        <w:t>выполнен в табличной форме и приведен в таблицах</w:t>
      </w:r>
      <w:r w:rsidR="00901204">
        <w:rPr>
          <w:bCs/>
          <w:sz w:val="28"/>
          <w:szCs w:val="28"/>
        </w:rPr>
        <w:t xml:space="preserve">  ниже</w:t>
      </w:r>
      <w:r>
        <w:rPr>
          <w:bCs/>
          <w:sz w:val="28"/>
          <w:szCs w:val="28"/>
        </w:rPr>
        <w:t>.</w:t>
      </w:r>
    </w:p>
    <w:p w:rsidR="006C1B1F" w:rsidRDefault="00102FE7" w:rsidP="00102FE7">
      <w:pPr>
        <w:pStyle w:val="310"/>
        <w:ind w:firstLine="709"/>
        <w:rPr>
          <w:bCs/>
          <w:sz w:val="28"/>
          <w:szCs w:val="28"/>
        </w:rPr>
        <w:sectPr w:rsidR="006C1B1F" w:rsidSect="00D43260">
          <w:pgSz w:w="11907" w:h="16840" w:code="9"/>
          <w:pgMar w:top="851" w:right="709" w:bottom="992" w:left="1418" w:header="284" w:footer="680" w:gutter="0"/>
          <w:cols w:space="720"/>
          <w:titlePg/>
        </w:sectPr>
      </w:pPr>
      <w:r>
        <w:rPr>
          <w:bCs/>
          <w:sz w:val="28"/>
          <w:szCs w:val="28"/>
        </w:rPr>
        <w:br w:type="page"/>
      </w:r>
    </w:p>
    <w:p w:rsidR="006C1B1F" w:rsidRDefault="006C1B1F" w:rsidP="006C1B1F">
      <w:pPr>
        <w:pStyle w:val="af8"/>
        <w:spacing w:line="240" w:lineRule="auto"/>
        <w:ind w:right="141" w:firstLine="0"/>
        <w:jc w:val="center"/>
        <w:rPr>
          <w:rFonts w:eastAsia="Times New Roman"/>
        </w:rPr>
      </w:pPr>
      <w:r w:rsidRPr="006C1B1F">
        <w:rPr>
          <w:rFonts w:eastAsia="Times New Roman"/>
        </w:rPr>
        <w:lastRenderedPageBreak/>
        <w:t>Данные по водоотведению</w:t>
      </w:r>
      <w:r w:rsidR="0096099A">
        <w:rPr>
          <w:rFonts w:eastAsia="Times New Roman"/>
        </w:rPr>
        <w:t xml:space="preserve">  </w:t>
      </w:r>
      <w:r>
        <w:rPr>
          <w:rFonts w:eastAsia="Times New Roman"/>
        </w:rPr>
        <w:t>п. Родники.</w:t>
      </w:r>
    </w:p>
    <w:p w:rsidR="006C1B1F" w:rsidRPr="00382DC4" w:rsidRDefault="006C1B1F" w:rsidP="006C1B1F">
      <w:pPr>
        <w:pStyle w:val="af8"/>
        <w:spacing w:after="0"/>
        <w:ind w:left="284" w:right="-550" w:firstLine="425"/>
        <w:jc w:val="right"/>
        <w:rPr>
          <w:rFonts w:eastAsia="Times New Roman"/>
          <w:b/>
        </w:rPr>
      </w:pPr>
      <w:r w:rsidRPr="00382DC4">
        <w:rPr>
          <w:rFonts w:eastAsia="Times New Roman"/>
        </w:rPr>
        <w:t xml:space="preserve">Таблица </w:t>
      </w:r>
      <w:r w:rsidR="00D53D57">
        <w:rPr>
          <w:rFonts w:eastAsia="Times New Roman"/>
        </w:rPr>
        <w:t>63</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0"/>
        <w:gridCol w:w="924"/>
        <w:gridCol w:w="1203"/>
        <w:gridCol w:w="1080"/>
        <w:gridCol w:w="999"/>
        <w:gridCol w:w="1181"/>
        <w:gridCol w:w="851"/>
        <w:gridCol w:w="945"/>
        <w:gridCol w:w="1113"/>
        <w:gridCol w:w="17"/>
      </w:tblGrid>
      <w:tr w:rsidR="006C1B1F" w:rsidRPr="006C1B1F" w:rsidTr="00BE03C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left="-108" w:right="-108" w:firstLine="0"/>
              <w:jc w:val="center"/>
              <w:rPr>
                <w:rFonts w:eastAsia="Times New Roman"/>
                <w:sz w:val="24"/>
                <w:szCs w:val="24"/>
              </w:rPr>
            </w:pPr>
            <w:r w:rsidRPr="006C1B1F">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6C1B1F" w:rsidRPr="006C1B1F" w:rsidRDefault="006C1B1F" w:rsidP="00D53D57">
            <w:pPr>
              <w:spacing w:line="240" w:lineRule="auto"/>
              <w:ind w:right="-1" w:firstLine="0"/>
              <w:jc w:val="center"/>
              <w:rPr>
                <w:rFonts w:eastAsia="Times New Roman"/>
                <w:sz w:val="24"/>
                <w:szCs w:val="24"/>
              </w:rPr>
            </w:pPr>
            <w:r w:rsidRPr="006C1B1F">
              <w:rPr>
                <w:rFonts w:eastAsia="Times New Roman"/>
                <w:sz w:val="24"/>
                <w:szCs w:val="24"/>
              </w:rPr>
              <w:t>Расчетный срок 20</w:t>
            </w:r>
            <w:r w:rsidR="00D53D57">
              <w:rPr>
                <w:rFonts w:eastAsia="Times New Roman"/>
                <w:sz w:val="24"/>
                <w:szCs w:val="24"/>
              </w:rPr>
              <w:t xml:space="preserve">30 </w:t>
            </w:r>
            <w:r w:rsidRPr="006C1B1F">
              <w:rPr>
                <w:rFonts w:eastAsia="Times New Roman"/>
                <w:sz w:val="24"/>
                <w:szCs w:val="24"/>
              </w:rPr>
              <w:t xml:space="preserve">г. </w:t>
            </w:r>
          </w:p>
        </w:tc>
      </w:tr>
      <w:tr w:rsidR="006C1B1F" w:rsidTr="00BE03CA">
        <w:trPr>
          <w:cantSplit/>
          <w:trHeight w:val="1171"/>
        </w:trPr>
        <w:tc>
          <w:tcPr>
            <w:tcW w:w="709" w:type="dxa"/>
            <w:vMerge/>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Норма водоотведения, л/с</w:t>
            </w:r>
          </w:p>
        </w:tc>
        <w:tc>
          <w:tcPr>
            <w:tcW w:w="1203"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Норма водоотведения, м3/сут</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Норма водоотведения,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6C1B1F" w:rsidRPr="00BE03CA" w:rsidRDefault="006C1B1F" w:rsidP="006C1B1F">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r>
      <w:tr w:rsidR="006C1B1F" w:rsidTr="00BE03CA">
        <w:trPr>
          <w:cantSplit/>
          <w:trHeight w:val="1150"/>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646</w:t>
            </w: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230</w:t>
            </w: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148,58</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646</w:t>
            </w: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32" w:firstLine="0"/>
              <w:jc w:val="center"/>
              <w:rPr>
                <w:rFonts w:eastAsia="Times New Roman"/>
                <w:sz w:val="24"/>
                <w:szCs w:val="24"/>
              </w:rPr>
            </w:pPr>
            <w:r w:rsidRPr="006C1B1F">
              <w:rPr>
                <w:rFonts w:eastAsia="Times New Roman"/>
                <w:sz w:val="24"/>
                <w:szCs w:val="24"/>
              </w:rPr>
              <w:t>161,50</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822</w:t>
            </w: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205,50</w:t>
            </w:r>
          </w:p>
        </w:tc>
      </w:tr>
      <w:tr w:rsidR="006C1B1F" w:rsidTr="00BE03CA">
        <w:trPr>
          <w:cantSplit/>
          <w:trHeight w:val="733"/>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2279</w:t>
            </w: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130</w:t>
            </w: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296,27</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3204</w:t>
            </w: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512,64</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4388</w:t>
            </w: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877,60</w:t>
            </w:r>
          </w:p>
        </w:tc>
      </w:tr>
      <w:tr w:rsidR="006C1B1F" w:rsidTr="00BE03CA">
        <w:trPr>
          <w:trHeight w:val="285"/>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BE03CA">
            <w:pPr>
              <w:spacing w:line="240" w:lineRule="auto"/>
              <w:ind w:right="-1" w:firstLine="0"/>
              <w:jc w:val="left"/>
              <w:rPr>
                <w:rFonts w:eastAsia="Times New Roman"/>
                <w:b/>
                <w:sz w:val="24"/>
                <w:szCs w:val="24"/>
              </w:rPr>
            </w:pPr>
            <w:r w:rsidRPr="006C1B1F">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r w:rsidRPr="006C1B1F">
              <w:rPr>
                <w:rFonts w:eastAsia="Times New Roman"/>
                <w:b/>
                <w:sz w:val="24"/>
                <w:szCs w:val="24"/>
              </w:rPr>
              <w:t>444,85</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r w:rsidRPr="006C1B1F">
              <w:rPr>
                <w:rFonts w:eastAsia="Times New Roman"/>
                <w:b/>
                <w:sz w:val="24"/>
                <w:szCs w:val="24"/>
              </w:rPr>
              <w:t>674,14</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b/>
                <w:sz w:val="24"/>
                <w:szCs w:val="24"/>
              </w:rPr>
            </w:pPr>
            <w:r w:rsidRPr="006C1B1F">
              <w:rPr>
                <w:rFonts w:eastAsia="Times New Roman"/>
                <w:b/>
                <w:sz w:val="24"/>
                <w:szCs w:val="24"/>
              </w:rPr>
              <w:t>1083,10</w:t>
            </w:r>
          </w:p>
        </w:tc>
      </w:tr>
      <w:tr w:rsidR="006C1B1F" w:rsidTr="00BE03CA">
        <w:trPr>
          <w:trHeight w:val="401"/>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44,50</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67,40</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108,30</w:t>
            </w:r>
          </w:p>
        </w:tc>
      </w:tr>
      <w:tr w:rsidR="006C1B1F" w:rsidTr="00BE03CA">
        <w:trPr>
          <w:trHeight w:val="379"/>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Прачечная кг/белья/смену</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77</w:t>
            </w: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75</w:t>
            </w: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5,75</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104</w:t>
            </w: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75</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7,80</w:t>
            </w:r>
          </w:p>
        </w:tc>
      </w:tr>
      <w:tr w:rsidR="006C1B1F" w:rsidTr="00BE03CA">
        <w:trPr>
          <w:trHeight w:val="561"/>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м2</w:t>
            </w: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111,00</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168,00</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sz w:val="24"/>
                <w:szCs w:val="24"/>
              </w:rPr>
            </w:pPr>
            <w:r w:rsidRPr="006C1B1F">
              <w:rPr>
                <w:rFonts w:eastAsia="Times New Roman"/>
                <w:sz w:val="24"/>
                <w:szCs w:val="24"/>
              </w:rPr>
              <w:t>270,00</w:t>
            </w:r>
          </w:p>
        </w:tc>
      </w:tr>
      <w:tr w:rsidR="006C1B1F" w:rsidTr="00BE03CA">
        <w:trPr>
          <w:trHeight w:val="228"/>
        </w:trPr>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 xml:space="preserve">  Гостиница</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мест</w:t>
            </w: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12</w:t>
            </w: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250</w:t>
            </w: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3,00</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23</w:t>
            </w: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5,75</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31</w:t>
            </w: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7,75</w:t>
            </w:r>
          </w:p>
        </w:tc>
      </w:tr>
      <w:tr w:rsidR="006C1B1F" w:rsidTr="00BE03CA">
        <w:trPr>
          <w:trHeight w:val="228"/>
        </w:trPr>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6C1B1F" w:rsidRPr="006C1B1F" w:rsidRDefault="006C1B1F" w:rsidP="00BE03CA">
            <w:pPr>
              <w:spacing w:line="240" w:lineRule="auto"/>
              <w:ind w:right="-1" w:firstLine="0"/>
              <w:jc w:val="left"/>
              <w:rPr>
                <w:rFonts w:eastAsia="Times New Roman"/>
                <w:sz w:val="24"/>
                <w:szCs w:val="24"/>
              </w:rPr>
            </w:pPr>
            <w:r w:rsidRPr="006C1B1F">
              <w:rPr>
                <w:rFonts w:eastAsia="Times New Roman"/>
                <w:sz w:val="24"/>
                <w:szCs w:val="24"/>
              </w:rPr>
              <w:t>Спортивный комплекс с плавательным бассейном м2зеркала/ воды</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м2</w:t>
            </w: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521</w:t>
            </w: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1" w:firstLine="0"/>
              <w:jc w:val="center"/>
              <w:rPr>
                <w:rFonts w:eastAsia="Times New Roman"/>
                <w:sz w:val="24"/>
                <w:szCs w:val="24"/>
              </w:rPr>
            </w:pPr>
            <w:r w:rsidRPr="006C1B1F">
              <w:rPr>
                <w:rFonts w:eastAsia="Times New Roman"/>
                <w:sz w:val="24"/>
                <w:szCs w:val="24"/>
              </w:rPr>
              <w:t>104,20</w:t>
            </w:r>
          </w:p>
        </w:tc>
      </w:tr>
      <w:tr w:rsidR="006C1B1F" w:rsidTr="00BE03CA">
        <w:trPr>
          <w:trHeight w:val="277"/>
        </w:trPr>
        <w:tc>
          <w:tcPr>
            <w:tcW w:w="709"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6C1B1F" w:rsidRPr="006C1B1F" w:rsidRDefault="006C1B1F" w:rsidP="006C1B1F">
            <w:pPr>
              <w:spacing w:line="240" w:lineRule="auto"/>
              <w:ind w:right="-1" w:firstLine="0"/>
              <w:jc w:val="center"/>
              <w:rPr>
                <w:rFonts w:eastAsia="Times New Roman"/>
                <w:b/>
                <w:sz w:val="24"/>
                <w:szCs w:val="24"/>
              </w:rPr>
            </w:pPr>
            <w:r w:rsidRPr="006C1B1F">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r w:rsidRPr="006C1B1F">
              <w:rPr>
                <w:rFonts w:eastAsia="Times New Roman"/>
                <w:b/>
                <w:sz w:val="24"/>
                <w:szCs w:val="24"/>
              </w:rPr>
              <w:t>603,35</w:t>
            </w:r>
          </w:p>
        </w:tc>
        <w:tc>
          <w:tcPr>
            <w:tcW w:w="1080"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r w:rsidRPr="006C1B1F">
              <w:rPr>
                <w:rFonts w:eastAsia="Times New Roman"/>
                <w:b/>
                <w:sz w:val="24"/>
                <w:szCs w:val="24"/>
              </w:rPr>
              <w:t>921,04</w:t>
            </w:r>
          </w:p>
        </w:tc>
        <w:tc>
          <w:tcPr>
            <w:tcW w:w="851"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6C1B1F" w:rsidRPr="006C1B1F" w:rsidRDefault="006C1B1F" w:rsidP="006C1B1F">
            <w:pPr>
              <w:spacing w:line="240" w:lineRule="auto"/>
              <w:ind w:right="-23" w:firstLine="0"/>
              <w:jc w:val="center"/>
              <w:rPr>
                <w:rFonts w:eastAsia="Times New Roman"/>
                <w:b/>
                <w:sz w:val="24"/>
                <w:szCs w:val="24"/>
              </w:rPr>
            </w:pPr>
            <w:r w:rsidRPr="006C1B1F">
              <w:rPr>
                <w:rFonts w:eastAsia="Times New Roman"/>
                <w:b/>
                <w:sz w:val="24"/>
                <w:szCs w:val="24"/>
              </w:rPr>
              <w:t>1581,15</w:t>
            </w:r>
          </w:p>
        </w:tc>
      </w:tr>
    </w:tbl>
    <w:p w:rsidR="00D53D57" w:rsidRDefault="00D53D57">
      <w:pPr>
        <w:rPr>
          <w:rFonts w:eastAsia="Times New Roman"/>
        </w:rPr>
      </w:pPr>
      <w:r>
        <w:rPr>
          <w:rFonts w:eastAsia="Times New Roman"/>
        </w:rPr>
        <w:br w:type="page"/>
      </w:r>
    </w:p>
    <w:p w:rsidR="00E24675" w:rsidRPr="00BE03CA" w:rsidRDefault="00E24675" w:rsidP="00BE03CA">
      <w:pPr>
        <w:pStyle w:val="af8"/>
        <w:spacing w:line="240" w:lineRule="auto"/>
        <w:ind w:right="141" w:firstLine="0"/>
        <w:jc w:val="center"/>
      </w:pPr>
      <w:r w:rsidRPr="00BE03CA">
        <w:rPr>
          <w:rFonts w:eastAsia="Times New Roman"/>
        </w:rPr>
        <w:lastRenderedPageBreak/>
        <w:t>Данные по водоотведению</w:t>
      </w:r>
      <w:r w:rsidR="0096099A">
        <w:rPr>
          <w:rFonts w:eastAsia="Times New Roman"/>
        </w:rPr>
        <w:t xml:space="preserve">  </w:t>
      </w:r>
      <w:r w:rsidRPr="00BE03CA">
        <w:t>п. Восточный.</w:t>
      </w:r>
    </w:p>
    <w:p w:rsidR="00E24675" w:rsidRPr="00BE03CA" w:rsidRDefault="00E24675" w:rsidP="00BE03CA">
      <w:pPr>
        <w:pStyle w:val="af8"/>
        <w:spacing w:after="0" w:line="240" w:lineRule="auto"/>
        <w:ind w:left="284" w:right="-171" w:firstLine="425"/>
        <w:jc w:val="right"/>
      </w:pPr>
      <w:r w:rsidRPr="00BE03CA">
        <w:t xml:space="preserve">Таблица </w:t>
      </w:r>
      <w:r w:rsidR="00D53D57">
        <w:t>64</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0"/>
        <w:gridCol w:w="924"/>
        <w:gridCol w:w="1203"/>
        <w:gridCol w:w="1080"/>
        <w:gridCol w:w="999"/>
        <w:gridCol w:w="1181"/>
        <w:gridCol w:w="851"/>
        <w:gridCol w:w="945"/>
        <w:gridCol w:w="1113"/>
        <w:gridCol w:w="17"/>
      </w:tblGrid>
      <w:tr w:rsidR="00E24675" w:rsidRPr="00BE03CA" w:rsidTr="00BE03CA">
        <w:trPr>
          <w:gridAfter w:val="1"/>
          <w:wAfter w:w="17" w:type="dxa"/>
          <w:cantSplit/>
          <w:trHeight w:val="58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left="-108" w:right="-108" w:firstLine="0"/>
              <w:jc w:val="center"/>
              <w:rPr>
                <w:rFonts w:eastAsia="Times New Roman"/>
                <w:sz w:val="24"/>
                <w:szCs w:val="24"/>
              </w:rPr>
            </w:pPr>
            <w:r w:rsidRPr="00BE03CA">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D53D57">
            <w:pPr>
              <w:spacing w:line="240" w:lineRule="auto"/>
              <w:ind w:right="-1" w:firstLine="0"/>
              <w:jc w:val="center"/>
              <w:rPr>
                <w:rFonts w:eastAsia="Times New Roman"/>
                <w:sz w:val="24"/>
                <w:szCs w:val="24"/>
              </w:rPr>
            </w:pPr>
            <w:r w:rsidRPr="00BE03CA">
              <w:rPr>
                <w:rFonts w:eastAsia="Times New Roman"/>
                <w:sz w:val="24"/>
                <w:szCs w:val="24"/>
              </w:rPr>
              <w:t>Расчетный срок 20</w:t>
            </w:r>
            <w:r w:rsidR="00D53D57">
              <w:rPr>
                <w:rFonts w:eastAsia="Times New Roman"/>
                <w:sz w:val="24"/>
                <w:szCs w:val="24"/>
              </w:rPr>
              <w:t xml:space="preserve">30 </w:t>
            </w:r>
            <w:r w:rsidRPr="00BE03CA">
              <w:rPr>
                <w:rFonts w:eastAsia="Times New Roman"/>
                <w:sz w:val="24"/>
                <w:szCs w:val="24"/>
              </w:rPr>
              <w:t xml:space="preserve">г. </w:t>
            </w:r>
          </w:p>
        </w:tc>
      </w:tr>
      <w:tr w:rsidR="00E24675" w:rsidTr="00BE03CA">
        <w:trPr>
          <w:cantSplit/>
          <w:trHeight w:val="1129"/>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Норма водоотведения, л/с</w:t>
            </w:r>
          </w:p>
        </w:tc>
        <w:tc>
          <w:tcPr>
            <w:tcW w:w="1203"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Норма водоотведения, м3/сут</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Норма водоотведения,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r>
      <w:tr w:rsidR="00E24675" w:rsidTr="00BE03CA">
        <w:trPr>
          <w:cantSplit/>
          <w:trHeight w:val="1150"/>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132</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230</w:t>
            </w: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30,36</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132</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32" w:firstLine="0"/>
              <w:jc w:val="center"/>
              <w:rPr>
                <w:rFonts w:eastAsia="Times New Roman"/>
                <w:sz w:val="24"/>
                <w:szCs w:val="24"/>
              </w:rPr>
            </w:pPr>
            <w:r w:rsidRPr="00BE03CA">
              <w:rPr>
                <w:rFonts w:eastAsia="Times New Roman"/>
                <w:sz w:val="24"/>
                <w:szCs w:val="24"/>
              </w:rPr>
              <w:t>33,00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132</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33,00</w:t>
            </w:r>
          </w:p>
        </w:tc>
      </w:tr>
      <w:tr w:rsidR="00E24675" w:rsidTr="00BE03CA">
        <w:trPr>
          <w:cantSplit/>
          <w:trHeight w:val="733"/>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482</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130</w:t>
            </w: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62,66</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578</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92,48</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623</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124,60</w:t>
            </w:r>
          </w:p>
        </w:tc>
      </w:tr>
      <w:tr w:rsidR="00E24675" w:rsidTr="00BE03CA">
        <w:trPr>
          <w:trHeight w:val="285"/>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rPr>
                <w:rFonts w:eastAsia="Times New Roman"/>
                <w:b/>
                <w:sz w:val="24"/>
                <w:szCs w:val="24"/>
              </w:rPr>
            </w:pPr>
            <w:r w:rsidRPr="00BE03C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93,02</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115,88</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157,60</w:t>
            </w:r>
          </w:p>
        </w:tc>
      </w:tr>
      <w:tr w:rsidR="00E24675" w:rsidTr="00BE03CA">
        <w:trPr>
          <w:trHeight w:val="401"/>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9,30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11,58</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15,80</w:t>
            </w:r>
          </w:p>
        </w:tc>
      </w:tr>
      <w:tr w:rsidR="00E24675" w:rsidTr="00BE03CA">
        <w:trPr>
          <w:trHeight w:val="561"/>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м2</w:t>
            </w: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23,00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29,00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39,00</w:t>
            </w:r>
          </w:p>
        </w:tc>
      </w:tr>
      <w:tr w:rsidR="00E24675" w:rsidTr="00BE03CA">
        <w:trPr>
          <w:trHeight w:val="243"/>
        </w:trPr>
        <w:tc>
          <w:tcPr>
            <w:tcW w:w="709" w:type="dxa"/>
            <w:tcBorders>
              <w:top w:val="single" w:sz="4" w:space="0" w:color="auto"/>
              <w:left w:val="single" w:sz="4" w:space="0" w:color="auto"/>
              <w:bottom w:val="single" w:sz="4" w:space="0" w:color="auto"/>
              <w:right w:val="single" w:sz="4" w:space="0" w:color="auto"/>
            </w:tcBorders>
          </w:tcPr>
          <w:p w:rsidR="00E24675" w:rsidRPr="00C075E3" w:rsidRDefault="00E24675" w:rsidP="00BE03CA">
            <w:pPr>
              <w:ind w:right="-1"/>
            </w:pP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r w:rsidRPr="00BE03CA">
              <w:rPr>
                <w:rFonts w:eastAsia="Times New Roman"/>
                <w:b/>
                <w:sz w:val="24"/>
                <w:szCs w:val="24"/>
              </w:rPr>
              <w:t>125,32</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r w:rsidRPr="00BE03CA">
              <w:rPr>
                <w:rFonts w:eastAsia="Times New Roman"/>
                <w:b/>
                <w:sz w:val="24"/>
                <w:szCs w:val="24"/>
              </w:rPr>
              <w:t>156,46</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r w:rsidRPr="00BE03CA">
              <w:rPr>
                <w:rFonts w:eastAsia="Times New Roman"/>
                <w:b/>
                <w:sz w:val="24"/>
                <w:szCs w:val="24"/>
              </w:rPr>
              <w:t>212,40</w:t>
            </w:r>
          </w:p>
        </w:tc>
      </w:tr>
    </w:tbl>
    <w:p w:rsidR="00E24675" w:rsidRDefault="00E24675" w:rsidP="00BE03CA">
      <w:pPr>
        <w:pStyle w:val="af8"/>
        <w:spacing w:after="0" w:line="240" w:lineRule="auto"/>
        <w:ind w:right="141" w:firstLine="0"/>
      </w:pPr>
    </w:p>
    <w:p w:rsidR="00E24675" w:rsidRDefault="00E24675" w:rsidP="00BE03CA">
      <w:pPr>
        <w:pStyle w:val="af8"/>
        <w:spacing w:after="0" w:line="240" w:lineRule="auto"/>
        <w:ind w:right="141" w:firstLine="0"/>
        <w:jc w:val="center"/>
      </w:pPr>
      <w:r w:rsidRPr="00BE03CA">
        <w:rPr>
          <w:rFonts w:eastAsia="Times New Roman"/>
        </w:rPr>
        <w:t>Данные по водоотведению</w:t>
      </w:r>
      <w:r w:rsidR="0096099A">
        <w:rPr>
          <w:rFonts w:eastAsia="Times New Roman"/>
        </w:rPr>
        <w:t xml:space="preserve">  </w:t>
      </w:r>
      <w:r>
        <w:t>п.Степной.</w:t>
      </w:r>
    </w:p>
    <w:p w:rsidR="00E24675" w:rsidRPr="00BE03CA" w:rsidRDefault="00E24675" w:rsidP="00BE03CA">
      <w:pPr>
        <w:pStyle w:val="af8"/>
        <w:spacing w:after="0" w:line="240" w:lineRule="auto"/>
        <w:ind w:left="284" w:right="-171" w:firstLine="425"/>
        <w:jc w:val="right"/>
        <w:rPr>
          <w:rFonts w:eastAsia="Times New Roman"/>
        </w:rPr>
      </w:pPr>
      <w:r w:rsidRPr="00BE03CA">
        <w:rPr>
          <w:rFonts w:eastAsia="Times New Roman"/>
        </w:rPr>
        <w:t xml:space="preserve">Таблица </w:t>
      </w:r>
      <w:r w:rsidR="00D53D57">
        <w:rPr>
          <w:rFonts w:eastAsia="Times New Roman"/>
        </w:rPr>
        <w:t>65</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0"/>
        <w:gridCol w:w="924"/>
        <w:gridCol w:w="1203"/>
        <w:gridCol w:w="1080"/>
        <w:gridCol w:w="999"/>
        <w:gridCol w:w="1181"/>
        <w:gridCol w:w="851"/>
        <w:gridCol w:w="945"/>
        <w:gridCol w:w="1113"/>
        <w:gridCol w:w="17"/>
      </w:tblGrid>
      <w:tr w:rsidR="00E24675" w:rsidRPr="00BE03CA" w:rsidTr="00BE03CA">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left="-108" w:right="-108" w:firstLine="0"/>
              <w:jc w:val="center"/>
              <w:rPr>
                <w:rFonts w:eastAsia="Times New Roman"/>
                <w:sz w:val="24"/>
                <w:szCs w:val="24"/>
              </w:rPr>
            </w:pPr>
            <w:r w:rsidRPr="00BE03CA">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D53D57">
            <w:pPr>
              <w:spacing w:line="240" w:lineRule="auto"/>
              <w:ind w:right="-1" w:firstLine="0"/>
              <w:jc w:val="center"/>
              <w:rPr>
                <w:rFonts w:eastAsia="Times New Roman"/>
                <w:sz w:val="24"/>
                <w:szCs w:val="24"/>
              </w:rPr>
            </w:pPr>
            <w:r w:rsidRPr="00BE03CA">
              <w:rPr>
                <w:rFonts w:eastAsia="Times New Roman"/>
                <w:sz w:val="24"/>
                <w:szCs w:val="24"/>
              </w:rPr>
              <w:t>Расчетный срок 20</w:t>
            </w:r>
            <w:r w:rsidR="00D53D57">
              <w:rPr>
                <w:rFonts w:eastAsia="Times New Roman"/>
                <w:sz w:val="24"/>
                <w:szCs w:val="24"/>
              </w:rPr>
              <w:t>30</w:t>
            </w:r>
            <w:r w:rsidRPr="00BE03CA">
              <w:rPr>
                <w:rFonts w:eastAsia="Times New Roman"/>
                <w:sz w:val="24"/>
                <w:szCs w:val="24"/>
              </w:rPr>
              <w:t xml:space="preserve">г. </w:t>
            </w:r>
          </w:p>
        </w:tc>
      </w:tr>
      <w:tr w:rsidR="00E24675" w:rsidTr="00BE03CA">
        <w:trPr>
          <w:cantSplit/>
          <w:trHeight w:val="102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Норма водоотведения, л/с</w:t>
            </w:r>
          </w:p>
        </w:tc>
        <w:tc>
          <w:tcPr>
            <w:tcW w:w="1203"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Норма водоотведения, м3/сут</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Норма водоотведения,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BE03CA" w:rsidRDefault="00E24675" w:rsidP="00BE03CA">
            <w:pPr>
              <w:spacing w:line="240" w:lineRule="auto"/>
              <w:ind w:right="-1" w:firstLine="0"/>
              <w:jc w:val="center"/>
              <w:rPr>
                <w:rFonts w:eastAsia="Times New Roman"/>
                <w:sz w:val="20"/>
                <w:szCs w:val="20"/>
              </w:rPr>
            </w:pPr>
            <w:r w:rsidRPr="00BE03CA">
              <w:rPr>
                <w:rFonts w:eastAsia="Times New Roman"/>
                <w:sz w:val="20"/>
                <w:szCs w:val="20"/>
              </w:rPr>
              <w:t>Суточный расход, м3/сут</w:t>
            </w:r>
          </w:p>
        </w:tc>
      </w:tr>
      <w:tr w:rsidR="00E24675" w:rsidTr="00BE03CA">
        <w:trPr>
          <w:cantSplit/>
          <w:trHeight w:val="1150"/>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96099A">
            <w:pPr>
              <w:spacing w:line="240" w:lineRule="auto"/>
              <w:ind w:right="-1" w:firstLine="0"/>
              <w:rPr>
                <w:rFonts w:eastAsia="Times New Roman"/>
                <w:sz w:val="24"/>
                <w:szCs w:val="24"/>
              </w:rPr>
            </w:pPr>
            <w:r w:rsidRPr="00BE03C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191</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230</w:t>
            </w: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43,93</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191</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32" w:firstLine="0"/>
              <w:jc w:val="center"/>
              <w:rPr>
                <w:rFonts w:eastAsia="Times New Roman"/>
                <w:sz w:val="24"/>
                <w:szCs w:val="24"/>
              </w:rPr>
            </w:pPr>
            <w:r w:rsidRPr="00BE03CA">
              <w:rPr>
                <w:rFonts w:eastAsia="Times New Roman"/>
                <w:sz w:val="24"/>
                <w:szCs w:val="24"/>
              </w:rPr>
              <w:t>47,75</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191</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47,75</w:t>
            </w:r>
          </w:p>
        </w:tc>
      </w:tr>
      <w:tr w:rsidR="00E24675" w:rsidTr="00BE03CA">
        <w:trPr>
          <w:cantSplit/>
          <w:trHeight w:val="733"/>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lastRenderedPageBreak/>
              <w:t>2</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96099A">
            <w:pPr>
              <w:spacing w:line="240" w:lineRule="auto"/>
              <w:ind w:right="-1" w:firstLine="0"/>
              <w:rPr>
                <w:rFonts w:eastAsia="Times New Roman"/>
                <w:sz w:val="24"/>
                <w:szCs w:val="24"/>
              </w:rPr>
            </w:pPr>
            <w:r w:rsidRPr="00BE03C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786</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130</w:t>
            </w: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102,18</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849</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135,84</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999</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199,80</w:t>
            </w:r>
          </w:p>
        </w:tc>
      </w:tr>
      <w:tr w:rsidR="00E24675" w:rsidTr="00BE03CA">
        <w:trPr>
          <w:trHeight w:val="285"/>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rPr>
                <w:rFonts w:eastAsia="Times New Roman"/>
                <w:b/>
                <w:sz w:val="24"/>
                <w:szCs w:val="24"/>
              </w:rPr>
            </w:pPr>
            <w:r w:rsidRPr="00BE03C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146,11</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183,59</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247,55</w:t>
            </w:r>
          </w:p>
        </w:tc>
      </w:tr>
      <w:tr w:rsidR="00E24675" w:rsidTr="00BE03CA">
        <w:trPr>
          <w:trHeight w:val="401"/>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14,61</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18,36</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24,76</w:t>
            </w:r>
          </w:p>
        </w:tc>
      </w:tr>
      <w:tr w:rsidR="00E24675" w:rsidTr="00BE03CA">
        <w:trPr>
          <w:trHeight w:val="561"/>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м2</w:t>
            </w: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36,00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46,00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62,00</w:t>
            </w:r>
          </w:p>
        </w:tc>
      </w:tr>
      <w:tr w:rsidR="00E24675" w:rsidTr="00BE03CA">
        <w:trPr>
          <w:trHeight w:val="414"/>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b/>
                <w:sz w:val="24"/>
                <w:szCs w:val="24"/>
              </w:rPr>
            </w:pPr>
            <w:r w:rsidRPr="00BE03C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1203"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r w:rsidRPr="00BE03CA">
              <w:rPr>
                <w:rFonts w:eastAsia="Times New Roman"/>
                <w:b/>
                <w:sz w:val="24"/>
                <w:szCs w:val="24"/>
              </w:rPr>
              <w:t>196,72</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r w:rsidRPr="00BE03CA">
              <w:rPr>
                <w:rFonts w:eastAsia="Times New Roman"/>
                <w:b/>
                <w:sz w:val="24"/>
                <w:szCs w:val="24"/>
              </w:rPr>
              <w:t>247,95</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b/>
                <w:sz w:val="24"/>
                <w:szCs w:val="24"/>
              </w:rPr>
            </w:pPr>
            <w:r w:rsidRPr="00BE03CA">
              <w:rPr>
                <w:rFonts w:eastAsia="Times New Roman"/>
                <w:b/>
                <w:sz w:val="24"/>
                <w:szCs w:val="24"/>
              </w:rPr>
              <w:t>334,31</w:t>
            </w:r>
          </w:p>
        </w:tc>
      </w:tr>
    </w:tbl>
    <w:p w:rsidR="006C1B1F" w:rsidRDefault="006C1B1F" w:rsidP="0096099A">
      <w:pPr>
        <w:pStyle w:val="310"/>
        <w:ind w:firstLine="709"/>
        <w:rPr>
          <w:bCs/>
          <w:sz w:val="28"/>
          <w:szCs w:val="28"/>
        </w:rPr>
      </w:pPr>
    </w:p>
    <w:p w:rsidR="00E24675" w:rsidRDefault="00E24675" w:rsidP="0096099A">
      <w:pPr>
        <w:pStyle w:val="af8"/>
        <w:spacing w:after="0" w:line="240" w:lineRule="auto"/>
        <w:ind w:right="141" w:firstLine="0"/>
        <w:jc w:val="center"/>
      </w:pPr>
      <w:r w:rsidRPr="00BE03CA">
        <w:rPr>
          <w:rFonts w:eastAsia="Times New Roman"/>
        </w:rPr>
        <w:t>Данные по водопотреблению</w:t>
      </w:r>
      <w:r>
        <w:t>п. Садовый.</w:t>
      </w:r>
    </w:p>
    <w:p w:rsidR="00E24675" w:rsidRPr="00BE03CA" w:rsidRDefault="00E24675" w:rsidP="0096099A">
      <w:pPr>
        <w:pStyle w:val="af8"/>
        <w:spacing w:after="0" w:line="240" w:lineRule="auto"/>
        <w:ind w:left="10620" w:right="-29" w:firstLine="708"/>
        <w:jc w:val="right"/>
        <w:rPr>
          <w:rFonts w:eastAsia="Times New Roman"/>
        </w:rPr>
      </w:pPr>
      <w:r w:rsidRPr="00BE03CA">
        <w:rPr>
          <w:rFonts w:eastAsia="Times New Roman"/>
        </w:rPr>
        <w:t xml:space="preserve">Таблица </w:t>
      </w:r>
      <w:r w:rsidR="00D53D57">
        <w:rPr>
          <w:rFonts w:eastAsia="Times New Roman"/>
        </w:rPr>
        <w:t>66</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E24675" w:rsidRPr="00BE03CA" w:rsidTr="00D53D57">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left="-108" w:right="-108" w:firstLine="0"/>
              <w:jc w:val="center"/>
              <w:rPr>
                <w:rFonts w:eastAsia="Times New Roman"/>
                <w:sz w:val="24"/>
                <w:szCs w:val="24"/>
              </w:rPr>
            </w:pPr>
            <w:r w:rsidRPr="00BE03CA">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BE03CA" w:rsidRDefault="00E24675" w:rsidP="00D53D57">
            <w:pPr>
              <w:spacing w:line="240" w:lineRule="auto"/>
              <w:ind w:right="-1" w:firstLine="0"/>
              <w:jc w:val="center"/>
              <w:rPr>
                <w:rFonts w:eastAsia="Times New Roman"/>
                <w:sz w:val="24"/>
                <w:szCs w:val="24"/>
              </w:rPr>
            </w:pPr>
            <w:r w:rsidRPr="00BE03CA">
              <w:rPr>
                <w:rFonts w:eastAsia="Times New Roman"/>
                <w:sz w:val="24"/>
                <w:szCs w:val="24"/>
              </w:rPr>
              <w:t>Расчетный срок 20</w:t>
            </w:r>
            <w:r w:rsidR="00D53D57">
              <w:rPr>
                <w:rFonts w:eastAsia="Times New Roman"/>
                <w:sz w:val="24"/>
                <w:szCs w:val="24"/>
              </w:rPr>
              <w:t xml:space="preserve">30 </w:t>
            </w:r>
            <w:r w:rsidRPr="00BE03CA">
              <w:rPr>
                <w:rFonts w:eastAsia="Times New Roman"/>
                <w:sz w:val="24"/>
                <w:szCs w:val="24"/>
              </w:rPr>
              <w:t xml:space="preserve">г. </w:t>
            </w:r>
          </w:p>
        </w:tc>
      </w:tr>
      <w:tr w:rsidR="00E24675" w:rsidTr="00D53D57">
        <w:trPr>
          <w:cantSplit/>
          <w:trHeight w:val="1076"/>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BE03CA">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r>
      <w:tr w:rsidR="00E24675" w:rsidTr="00A12AD2">
        <w:trPr>
          <w:cantSplit/>
          <w:trHeight w:val="1030"/>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45</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10,35</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45</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32" w:firstLine="0"/>
              <w:jc w:val="center"/>
              <w:rPr>
                <w:rFonts w:eastAsia="Times New Roman"/>
                <w:sz w:val="24"/>
                <w:szCs w:val="24"/>
              </w:rPr>
            </w:pPr>
            <w:r w:rsidRPr="00BE03CA">
              <w:rPr>
                <w:rFonts w:eastAsia="Times New Roman"/>
                <w:sz w:val="24"/>
                <w:szCs w:val="24"/>
              </w:rPr>
              <w:t>11,25</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45</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11,25</w:t>
            </w:r>
          </w:p>
        </w:tc>
      </w:tr>
      <w:tr w:rsidR="00E24675" w:rsidTr="00A12AD2">
        <w:trPr>
          <w:cantSplit/>
          <w:trHeight w:val="762"/>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381</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49,53</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430</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68,88</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540</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108,00</w:t>
            </w:r>
          </w:p>
        </w:tc>
      </w:tr>
      <w:tr w:rsidR="00E24675"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rPr>
                <w:rFonts w:eastAsia="Times New Roman"/>
                <w:b/>
                <w:sz w:val="24"/>
                <w:szCs w:val="24"/>
              </w:rPr>
            </w:pPr>
            <w:r w:rsidRPr="00A12AD2">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r w:rsidRPr="00A12AD2">
              <w:rPr>
                <w:rFonts w:eastAsia="Times New Roman"/>
                <w:b/>
                <w:sz w:val="24"/>
                <w:szCs w:val="24"/>
              </w:rPr>
              <w:t>59,88</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r w:rsidRPr="00A12AD2">
              <w:rPr>
                <w:rFonts w:eastAsia="Times New Roman"/>
                <w:b/>
                <w:sz w:val="24"/>
                <w:szCs w:val="24"/>
              </w:rPr>
              <w:t>80,13</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jc w:val="center"/>
              <w:rPr>
                <w:rFonts w:eastAsia="Times New Roman"/>
                <w:b/>
                <w:sz w:val="24"/>
                <w:szCs w:val="24"/>
              </w:rPr>
            </w:pPr>
            <w:r w:rsidRPr="00A12AD2">
              <w:rPr>
                <w:rFonts w:eastAsia="Times New Roman"/>
                <w:b/>
                <w:sz w:val="24"/>
                <w:szCs w:val="24"/>
              </w:rPr>
              <w:t>119,25</w:t>
            </w:r>
          </w:p>
        </w:tc>
      </w:tr>
      <w:tr w:rsidR="00E24675"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5,98</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8,01</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11,92</w:t>
            </w:r>
          </w:p>
        </w:tc>
      </w:tr>
      <w:tr w:rsidR="00E24675"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 xml:space="preserve">Промпредприятия (25% от объема воды </w:t>
            </w:r>
            <w:r w:rsidRPr="00BE03CA">
              <w:rPr>
                <w:rFonts w:eastAsia="Times New Roman"/>
                <w:sz w:val="24"/>
                <w:szCs w:val="24"/>
              </w:rPr>
              <w:lastRenderedPageBreak/>
              <w:t>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15,00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20,00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30,00</w:t>
            </w:r>
          </w:p>
        </w:tc>
      </w:tr>
      <w:tr w:rsidR="00E24675" w:rsidTr="00BE03CA">
        <w:trPr>
          <w:trHeight w:val="228"/>
        </w:trPr>
        <w:tc>
          <w:tcPr>
            <w:tcW w:w="709"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jc w:val="center"/>
              <w:rPr>
                <w:rFonts w:eastAsia="Times New Roman"/>
                <w:sz w:val="24"/>
                <w:szCs w:val="24"/>
              </w:rPr>
            </w:pPr>
            <w:r w:rsidRPr="00BE03CA">
              <w:rPr>
                <w:rFonts w:eastAsia="Times New Roman"/>
                <w:sz w:val="24"/>
                <w:szCs w:val="24"/>
              </w:rPr>
              <w:lastRenderedPageBreak/>
              <w:t>4</w:t>
            </w:r>
          </w:p>
        </w:tc>
        <w:tc>
          <w:tcPr>
            <w:tcW w:w="4536" w:type="dxa"/>
            <w:tcBorders>
              <w:top w:val="single" w:sz="4" w:space="0" w:color="auto"/>
              <w:left w:val="single" w:sz="4" w:space="0" w:color="auto"/>
              <w:bottom w:val="single" w:sz="4" w:space="0" w:color="auto"/>
              <w:right w:val="single" w:sz="4" w:space="0" w:color="auto"/>
            </w:tcBorders>
          </w:tcPr>
          <w:p w:rsidR="00E24675" w:rsidRPr="00BE03CA" w:rsidRDefault="00E24675" w:rsidP="00BE03CA">
            <w:pPr>
              <w:spacing w:line="240" w:lineRule="auto"/>
              <w:ind w:right="-1" w:firstLine="0"/>
              <w:rPr>
                <w:rFonts w:eastAsia="Times New Roman"/>
                <w:sz w:val="24"/>
                <w:szCs w:val="24"/>
              </w:rPr>
            </w:pPr>
            <w:r w:rsidRPr="00BE03C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08" w:firstLine="0"/>
              <w:jc w:val="center"/>
              <w:rPr>
                <w:rFonts w:eastAsia="Times New Roman"/>
                <w:sz w:val="24"/>
                <w:szCs w:val="24"/>
              </w:rPr>
            </w:pPr>
            <w:r w:rsidRPr="00BE03CA">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45</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50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2,25</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45</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50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2,25</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45</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23" w:firstLine="0"/>
              <w:jc w:val="center"/>
              <w:rPr>
                <w:rFonts w:eastAsia="Times New Roman"/>
                <w:sz w:val="24"/>
                <w:szCs w:val="24"/>
              </w:rPr>
            </w:pPr>
            <w:r w:rsidRPr="00BE03CA">
              <w:rPr>
                <w:rFonts w:eastAsia="Times New Roman"/>
                <w:sz w:val="24"/>
                <w:szCs w:val="24"/>
              </w:rPr>
              <w:t>2,25</w:t>
            </w:r>
          </w:p>
        </w:tc>
      </w:tr>
      <w:tr w:rsidR="00E24675" w:rsidTr="00A12AD2">
        <w:trPr>
          <w:trHeight w:val="283"/>
        </w:trPr>
        <w:tc>
          <w:tcPr>
            <w:tcW w:w="709" w:type="dxa"/>
            <w:tcBorders>
              <w:top w:val="single" w:sz="4" w:space="0" w:color="auto"/>
              <w:left w:val="single" w:sz="4" w:space="0" w:color="auto"/>
              <w:bottom w:val="single" w:sz="4" w:space="0" w:color="auto"/>
              <w:right w:val="single" w:sz="4" w:space="0" w:color="auto"/>
            </w:tcBorders>
            <w:vAlign w:val="center"/>
          </w:tcPr>
          <w:p w:rsidR="00E24675" w:rsidRPr="00BE03CA" w:rsidRDefault="00E24675" w:rsidP="00BE03C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1" w:firstLine="0"/>
              <w:rPr>
                <w:rFonts w:eastAsia="Times New Roman"/>
                <w:b/>
                <w:sz w:val="24"/>
                <w:szCs w:val="24"/>
              </w:rPr>
            </w:pPr>
            <w:r w:rsidRPr="00A12AD2">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r w:rsidRPr="00A12AD2">
              <w:rPr>
                <w:rFonts w:eastAsia="Times New Roman"/>
                <w:b/>
                <w:sz w:val="24"/>
                <w:szCs w:val="24"/>
              </w:rPr>
              <w:t>83,11</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r w:rsidRPr="00A12AD2">
              <w:rPr>
                <w:rFonts w:eastAsia="Times New Roman"/>
                <w:b/>
                <w:sz w:val="24"/>
                <w:szCs w:val="24"/>
              </w:rPr>
              <w:t>110,39</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BE03CA">
            <w:pPr>
              <w:spacing w:line="240" w:lineRule="auto"/>
              <w:ind w:right="-23" w:firstLine="0"/>
              <w:jc w:val="center"/>
              <w:rPr>
                <w:rFonts w:eastAsia="Times New Roman"/>
                <w:b/>
                <w:sz w:val="24"/>
                <w:szCs w:val="24"/>
              </w:rPr>
            </w:pPr>
            <w:r w:rsidRPr="00A12AD2">
              <w:rPr>
                <w:rFonts w:eastAsia="Times New Roman"/>
                <w:b/>
                <w:sz w:val="24"/>
                <w:szCs w:val="24"/>
              </w:rPr>
              <w:t>163,42</w:t>
            </w:r>
          </w:p>
        </w:tc>
      </w:tr>
    </w:tbl>
    <w:p w:rsidR="00E24675" w:rsidRDefault="00E24675" w:rsidP="00A12AD2">
      <w:pPr>
        <w:pStyle w:val="af8"/>
        <w:spacing w:line="240" w:lineRule="auto"/>
        <w:ind w:right="141" w:firstLine="0"/>
        <w:jc w:val="center"/>
      </w:pPr>
      <w:r w:rsidRPr="00A12AD2">
        <w:rPr>
          <w:rFonts w:eastAsia="Times New Roman"/>
        </w:rPr>
        <w:t>Данные по водопотреблению</w:t>
      </w:r>
      <w:r w:rsidR="0096099A">
        <w:rPr>
          <w:rFonts w:eastAsia="Times New Roman"/>
        </w:rPr>
        <w:t xml:space="preserve">  </w:t>
      </w:r>
      <w:r>
        <w:t>п. Подгорный.</w:t>
      </w:r>
    </w:p>
    <w:p w:rsidR="00E24675" w:rsidRPr="00A12AD2" w:rsidRDefault="00E24675" w:rsidP="00A12AD2">
      <w:pPr>
        <w:pStyle w:val="af8"/>
        <w:spacing w:after="0" w:line="240" w:lineRule="auto"/>
        <w:ind w:left="10620" w:right="-171" w:firstLine="708"/>
        <w:jc w:val="right"/>
        <w:rPr>
          <w:rFonts w:eastAsia="Times New Roman"/>
        </w:rPr>
      </w:pPr>
      <w:r w:rsidRPr="00A12AD2">
        <w:rPr>
          <w:rFonts w:eastAsia="Times New Roman"/>
        </w:rPr>
        <w:t xml:space="preserve">Таблица </w:t>
      </w:r>
      <w:r w:rsidR="00D53D57">
        <w:rPr>
          <w:rFonts w:eastAsia="Times New Roman"/>
        </w:rPr>
        <w:t>67</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E24675" w:rsidRPr="00A12AD2" w:rsidTr="00BE03C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left="-108" w:right="-108" w:firstLine="0"/>
              <w:jc w:val="center"/>
              <w:rPr>
                <w:rFonts w:eastAsia="Times New Roman"/>
                <w:sz w:val="24"/>
                <w:szCs w:val="24"/>
              </w:rPr>
            </w:pPr>
            <w:r w:rsidRPr="00A12AD2">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D53D57">
            <w:pPr>
              <w:spacing w:line="240" w:lineRule="auto"/>
              <w:ind w:right="-1" w:firstLine="0"/>
              <w:jc w:val="center"/>
              <w:rPr>
                <w:rFonts w:eastAsia="Times New Roman"/>
                <w:sz w:val="24"/>
                <w:szCs w:val="24"/>
              </w:rPr>
            </w:pPr>
            <w:r w:rsidRPr="00A12AD2">
              <w:rPr>
                <w:rFonts w:eastAsia="Times New Roman"/>
                <w:sz w:val="24"/>
                <w:szCs w:val="24"/>
              </w:rPr>
              <w:t>Расчетный срок 20</w:t>
            </w:r>
            <w:r w:rsidR="00D53D57">
              <w:rPr>
                <w:rFonts w:eastAsia="Times New Roman"/>
                <w:sz w:val="24"/>
                <w:szCs w:val="24"/>
              </w:rPr>
              <w:t xml:space="preserve">30 </w:t>
            </w:r>
            <w:r w:rsidRPr="00A12AD2">
              <w:rPr>
                <w:rFonts w:eastAsia="Times New Roman"/>
                <w:sz w:val="24"/>
                <w:szCs w:val="24"/>
              </w:rPr>
              <w:t xml:space="preserve">г. </w:t>
            </w:r>
          </w:p>
        </w:tc>
      </w:tr>
      <w:tr w:rsidR="00E24675" w:rsidTr="00A12AD2">
        <w:trPr>
          <w:cantSplit/>
          <w:trHeight w:val="1213"/>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r>
      <w:tr w:rsidR="00E24675" w:rsidTr="0096099A">
        <w:trPr>
          <w:cantSplit/>
          <w:trHeight w:val="71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298</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38,74</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350</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56,00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415</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83,00</w:t>
            </w:r>
          </w:p>
        </w:tc>
      </w:tr>
      <w:tr w:rsidR="00E24675"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38,74</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56,00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83,00</w:t>
            </w:r>
          </w:p>
        </w:tc>
      </w:tr>
      <w:tr w:rsidR="00E24675"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3,87</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5,60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8,30</w:t>
            </w:r>
          </w:p>
        </w:tc>
      </w:tr>
      <w:tr w:rsidR="00E24675"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10,00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14,00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21,00</w:t>
            </w:r>
          </w:p>
        </w:tc>
      </w:tr>
      <w:tr w:rsidR="00E24675" w:rsidTr="00A12AD2">
        <w:trPr>
          <w:trHeight w:val="281"/>
        </w:trPr>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52,61</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75,60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112,30</w:t>
            </w:r>
          </w:p>
        </w:tc>
      </w:tr>
    </w:tbl>
    <w:p w:rsidR="00A12AD2" w:rsidRDefault="00A12AD2" w:rsidP="00A12AD2">
      <w:pPr>
        <w:pStyle w:val="af8"/>
        <w:spacing w:after="0" w:line="240" w:lineRule="auto"/>
        <w:ind w:right="141" w:firstLine="0"/>
        <w:jc w:val="center"/>
      </w:pPr>
    </w:p>
    <w:p w:rsidR="00E24675" w:rsidRDefault="00E24675" w:rsidP="00A12AD2">
      <w:pPr>
        <w:pStyle w:val="af8"/>
        <w:spacing w:after="0" w:line="240" w:lineRule="auto"/>
        <w:ind w:right="141" w:firstLine="0"/>
        <w:jc w:val="center"/>
      </w:pPr>
      <w:r w:rsidRPr="00A12AD2">
        <w:t>Данные по водопотреблению</w:t>
      </w:r>
      <w:r w:rsidR="0096099A">
        <w:t xml:space="preserve">  </w:t>
      </w:r>
      <w:r w:rsidRPr="00A12AD2">
        <w:t>п.</w:t>
      </w:r>
      <w:r>
        <w:t xml:space="preserve"> Приречный.</w:t>
      </w:r>
    </w:p>
    <w:p w:rsidR="00E24675" w:rsidRPr="00A12AD2" w:rsidRDefault="00E24675" w:rsidP="00A12AD2">
      <w:pPr>
        <w:pStyle w:val="af8"/>
        <w:spacing w:after="0" w:line="240" w:lineRule="auto"/>
        <w:ind w:left="10620" w:right="-171" w:firstLine="708"/>
        <w:jc w:val="right"/>
      </w:pPr>
      <w:r w:rsidRPr="00A12AD2">
        <w:t xml:space="preserve">Таблица </w:t>
      </w:r>
      <w:r w:rsidR="00D53D57">
        <w:t>68</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E24675" w:rsidRPr="00A12AD2" w:rsidTr="00A12AD2">
        <w:trPr>
          <w:gridAfter w:val="1"/>
          <w:wAfter w:w="17" w:type="dxa"/>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left="-108" w:right="-108" w:firstLine="0"/>
              <w:jc w:val="center"/>
              <w:rPr>
                <w:rFonts w:eastAsia="Times New Roman"/>
                <w:sz w:val="24"/>
                <w:szCs w:val="24"/>
              </w:rPr>
            </w:pPr>
            <w:r w:rsidRPr="00A12AD2">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D53D57">
            <w:pPr>
              <w:spacing w:line="240" w:lineRule="auto"/>
              <w:ind w:right="-1" w:firstLine="0"/>
              <w:jc w:val="center"/>
              <w:rPr>
                <w:rFonts w:eastAsia="Times New Roman"/>
                <w:sz w:val="24"/>
                <w:szCs w:val="24"/>
              </w:rPr>
            </w:pPr>
            <w:r w:rsidRPr="00A12AD2">
              <w:rPr>
                <w:rFonts w:eastAsia="Times New Roman"/>
                <w:sz w:val="24"/>
                <w:szCs w:val="24"/>
              </w:rPr>
              <w:t>Расчетный срок 20</w:t>
            </w:r>
            <w:r w:rsidR="00D53D57">
              <w:rPr>
                <w:rFonts w:eastAsia="Times New Roman"/>
                <w:sz w:val="24"/>
                <w:szCs w:val="24"/>
              </w:rPr>
              <w:t xml:space="preserve">30 </w:t>
            </w:r>
            <w:r w:rsidRPr="00A12AD2">
              <w:rPr>
                <w:rFonts w:eastAsia="Times New Roman"/>
                <w:sz w:val="24"/>
                <w:szCs w:val="24"/>
              </w:rPr>
              <w:t xml:space="preserve">г. </w:t>
            </w:r>
          </w:p>
        </w:tc>
      </w:tr>
      <w:tr w:rsidR="00E24675" w:rsidTr="00A12AD2">
        <w:trPr>
          <w:cantSplit/>
          <w:trHeight w:val="1223"/>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r>
      <w:tr w:rsidR="00E24675" w:rsidTr="00D53D57">
        <w:trPr>
          <w:cantSplit/>
          <w:trHeight w:val="73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lastRenderedPageBreak/>
              <w:t>1</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145</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18,85</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170</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210</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42,00</w:t>
            </w:r>
          </w:p>
        </w:tc>
      </w:tr>
      <w:tr w:rsidR="00E24675"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18,83</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42,00</w:t>
            </w:r>
          </w:p>
        </w:tc>
      </w:tr>
      <w:tr w:rsidR="00E24675"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1,88</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2,72</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4,20</w:t>
            </w:r>
          </w:p>
        </w:tc>
      </w:tr>
      <w:tr w:rsidR="00E24675"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4,00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7,00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10,00</w:t>
            </w:r>
          </w:p>
        </w:tc>
      </w:tr>
      <w:tr w:rsidR="00E24675" w:rsidTr="00A12AD2">
        <w:trPr>
          <w:trHeight w:val="272"/>
        </w:trPr>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24,71</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36,92</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56,20</w:t>
            </w:r>
          </w:p>
        </w:tc>
      </w:tr>
    </w:tbl>
    <w:p w:rsidR="006C1B1F" w:rsidRDefault="006C1B1F" w:rsidP="00A12AD2">
      <w:pPr>
        <w:pStyle w:val="310"/>
        <w:ind w:firstLine="709"/>
        <w:rPr>
          <w:bCs/>
          <w:sz w:val="28"/>
          <w:szCs w:val="28"/>
        </w:rPr>
      </w:pPr>
    </w:p>
    <w:p w:rsidR="00E24675" w:rsidRDefault="00E24675" w:rsidP="00A12AD2">
      <w:pPr>
        <w:pStyle w:val="af8"/>
        <w:spacing w:after="0" w:line="240" w:lineRule="auto"/>
        <w:ind w:right="141" w:firstLine="0"/>
        <w:jc w:val="center"/>
      </w:pPr>
      <w:r w:rsidRPr="00A12AD2">
        <w:rPr>
          <w:rFonts w:eastAsia="Times New Roman"/>
        </w:rPr>
        <w:t>Данные по водопотреблению</w:t>
      </w:r>
      <w:r w:rsidR="0096099A">
        <w:rPr>
          <w:rFonts w:eastAsia="Times New Roman"/>
        </w:rPr>
        <w:t xml:space="preserve">  </w:t>
      </w:r>
      <w:r>
        <w:t>п. Грушевый</w:t>
      </w:r>
    </w:p>
    <w:p w:rsidR="00E24675" w:rsidRPr="00A12AD2" w:rsidRDefault="00E24675" w:rsidP="00A12AD2">
      <w:pPr>
        <w:pStyle w:val="af8"/>
        <w:spacing w:after="0" w:line="240" w:lineRule="auto"/>
        <w:ind w:left="10620" w:right="-171" w:firstLine="708"/>
        <w:jc w:val="right"/>
        <w:rPr>
          <w:rFonts w:eastAsia="Times New Roman"/>
        </w:rPr>
      </w:pPr>
      <w:r w:rsidRPr="00A12AD2">
        <w:rPr>
          <w:rFonts w:eastAsia="Times New Roman"/>
        </w:rPr>
        <w:t xml:space="preserve">Таблица </w:t>
      </w:r>
      <w:r w:rsidR="00D53D57">
        <w:rPr>
          <w:rFonts w:eastAsia="Times New Roman"/>
        </w:rPr>
        <w:t>69</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E24675" w:rsidRPr="00A12AD2" w:rsidTr="00BE03C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left="-108" w:right="-108" w:firstLine="0"/>
              <w:jc w:val="center"/>
              <w:rPr>
                <w:rFonts w:eastAsia="Times New Roman"/>
                <w:sz w:val="24"/>
                <w:szCs w:val="24"/>
              </w:rPr>
            </w:pPr>
            <w:r w:rsidRPr="00A12AD2">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D53D57">
            <w:pPr>
              <w:spacing w:line="240" w:lineRule="auto"/>
              <w:ind w:right="-1" w:firstLine="0"/>
              <w:jc w:val="center"/>
              <w:rPr>
                <w:rFonts w:eastAsia="Times New Roman"/>
                <w:sz w:val="24"/>
                <w:szCs w:val="24"/>
              </w:rPr>
            </w:pPr>
            <w:r w:rsidRPr="00A12AD2">
              <w:rPr>
                <w:rFonts w:eastAsia="Times New Roman"/>
                <w:sz w:val="24"/>
                <w:szCs w:val="24"/>
              </w:rPr>
              <w:t>Расчетный срок 20</w:t>
            </w:r>
            <w:r w:rsidR="00D53D57">
              <w:rPr>
                <w:rFonts w:eastAsia="Times New Roman"/>
                <w:sz w:val="24"/>
                <w:szCs w:val="24"/>
              </w:rPr>
              <w:t xml:space="preserve">30 </w:t>
            </w:r>
            <w:r w:rsidRPr="00A12AD2">
              <w:rPr>
                <w:rFonts w:eastAsia="Times New Roman"/>
                <w:sz w:val="24"/>
                <w:szCs w:val="24"/>
              </w:rPr>
              <w:t xml:space="preserve">г. </w:t>
            </w:r>
          </w:p>
        </w:tc>
      </w:tr>
      <w:tr w:rsidR="00E24675" w:rsidTr="0096099A">
        <w:trPr>
          <w:cantSplit/>
          <w:trHeight w:val="1179"/>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r>
      <w:tr w:rsidR="00E24675" w:rsidTr="00BE03CA">
        <w:trPr>
          <w:cantSplit/>
          <w:trHeight w:val="969"/>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681</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88,53</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725</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116,00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810</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162,00</w:t>
            </w:r>
          </w:p>
        </w:tc>
      </w:tr>
      <w:tr w:rsidR="00E24675"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88,53</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116,00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162,00</w:t>
            </w:r>
          </w:p>
        </w:tc>
      </w:tr>
      <w:tr w:rsidR="00E24675" w:rsidTr="00BE03CA">
        <w:trPr>
          <w:trHeight w:val="661"/>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8,85</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11,60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16,20</w:t>
            </w:r>
          </w:p>
        </w:tc>
      </w:tr>
      <w:tr w:rsidR="00E24675"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22,00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29,00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40,00</w:t>
            </w:r>
          </w:p>
        </w:tc>
      </w:tr>
      <w:tr w:rsidR="00E24675" w:rsidTr="00A12AD2">
        <w:trPr>
          <w:trHeight w:val="417"/>
        </w:trPr>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119,38</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156,60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218,20</w:t>
            </w:r>
          </w:p>
        </w:tc>
      </w:tr>
    </w:tbl>
    <w:p w:rsidR="00E24675" w:rsidRDefault="00E24675" w:rsidP="00A12AD2">
      <w:pPr>
        <w:pStyle w:val="af8"/>
        <w:spacing w:after="0" w:line="240" w:lineRule="auto"/>
        <w:ind w:right="141" w:firstLine="0"/>
        <w:jc w:val="center"/>
      </w:pPr>
      <w:r w:rsidRPr="00A12AD2">
        <w:rPr>
          <w:rFonts w:eastAsia="Times New Roman"/>
        </w:rPr>
        <w:lastRenderedPageBreak/>
        <w:t>Данные по водопотреблению</w:t>
      </w:r>
      <w:r w:rsidR="0096099A">
        <w:rPr>
          <w:rFonts w:eastAsia="Times New Roman"/>
        </w:rPr>
        <w:t xml:space="preserve">  </w:t>
      </w:r>
      <w:r>
        <w:t>п. МТФ№1</w:t>
      </w:r>
      <w:r w:rsidR="0096099A">
        <w:t xml:space="preserve">  </w:t>
      </w:r>
      <w:r w:rsidR="000B3354">
        <w:t>колхоза им. Ленина</w:t>
      </w:r>
      <w:r>
        <w:t>.</w:t>
      </w:r>
    </w:p>
    <w:p w:rsidR="00E24675" w:rsidRPr="00A12AD2" w:rsidRDefault="00E24675" w:rsidP="00A12AD2">
      <w:pPr>
        <w:pStyle w:val="af8"/>
        <w:spacing w:after="0" w:line="240" w:lineRule="auto"/>
        <w:ind w:left="10620" w:right="-29" w:firstLine="708"/>
        <w:jc w:val="right"/>
        <w:rPr>
          <w:rFonts w:eastAsia="Times New Roman"/>
        </w:rPr>
      </w:pPr>
      <w:r w:rsidRPr="00A12AD2">
        <w:rPr>
          <w:rFonts w:eastAsia="Times New Roman"/>
        </w:rPr>
        <w:t xml:space="preserve">Таблица </w:t>
      </w:r>
      <w:r w:rsidR="0096099A">
        <w:rPr>
          <w:rFonts w:eastAsia="Times New Roman"/>
        </w:rPr>
        <w:t>70</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E24675" w:rsidRPr="00A12AD2" w:rsidTr="00BE03C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left="-108" w:right="-108" w:firstLine="0"/>
              <w:jc w:val="center"/>
              <w:rPr>
                <w:rFonts w:eastAsia="Times New Roman"/>
                <w:sz w:val="24"/>
                <w:szCs w:val="24"/>
              </w:rPr>
            </w:pPr>
            <w:r w:rsidRPr="00A12AD2">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96099A">
            <w:pPr>
              <w:spacing w:line="240" w:lineRule="auto"/>
              <w:ind w:right="-1" w:firstLine="0"/>
              <w:jc w:val="center"/>
              <w:rPr>
                <w:rFonts w:eastAsia="Times New Roman"/>
                <w:sz w:val="24"/>
                <w:szCs w:val="24"/>
              </w:rPr>
            </w:pPr>
            <w:r w:rsidRPr="00A12AD2">
              <w:rPr>
                <w:rFonts w:eastAsia="Times New Roman"/>
                <w:sz w:val="24"/>
                <w:szCs w:val="24"/>
              </w:rPr>
              <w:t>Расчетный срок 20</w:t>
            </w:r>
            <w:r w:rsidR="0096099A">
              <w:rPr>
                <w:rFonts w:eastAsia="Times New Roman"/>
                <w:sz w:val="24"/>
                <w:szCs w:val="24"/>
              </w:rPr>
              <w:t xml:space="preserve">30 </w:t>
            </w:r>
            <w:r w:rsidRPr="00A12AD2">
              <w:rPr>
                <w:rFonts w:eastAsia="Times New Roman"/>
                <w:sz w:val="24"/>
                <w:szCs w:val="24"/>
              </w:rPr>
              <w:t xml:space="preserve">г. </w:t>
            </w:r>
          </w:p>
        </w:tc>
      </w:tr>
      <w:tr w:rsidR="00E24675" w:rsidTr="00A12AD2">
        <w:trPr>
          <w:cantSplit/>
          <w:trHeight w:val="1129"/>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r>
      <w:tr w:rsidR="00E24675" w:rsidTr="00A12AD2">
        <w:trPr>
          <w:cantSplit/>
          <w:trHeight w:val="76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148</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19,24</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170</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215</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43,00</w:t>
            </w:r>
          </w:p>
        </w:tc>
      </w:tr>
      <w:tr w:rsidR="00E24675"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19,24</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27,20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b/>
                <w:sz w:val="24"/>
                <w:szCs w:val="24"/>
              </w:rPr>
            </w:pPr>
            <w:r w:rsidRPr="00A12AD2">
              <w:rPr>
                <w:rFonts w:eastAsia="Times New Roman"/>
                <w:b/>
                <w:sz w:val="24"/>
                <w:szCs w:val="24"/>
              </w:rPr>
              <w:t>43,00</w:t>
            </w:r>
          </w:p>
        </w:tc>
      </w:tr>
      <w:tr w:rsidR="00E24675" w:rsidTr="00A12AD2">
        <w:trPr>
          <w:trHeight w:val="593"/>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1,92</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2,72</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4,30</w:t>
            </w:r>
          </w:p>
        </w:tc>
      </w:tr>
      <w:tr w:rsidR="00E24675"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5,00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7,00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11,00</w:t>
            </w:r>
          </w:p>
        </w:tc>
      </w:tr>
      <w:tr w:rsidR="00E24675" w:rsidTr="00A12AD2">
        <w:trPr>
          <w:trHeight w:val="287"/>
        </w:trPr>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b/>
                <w:sz w:val="24"/>
                <w:szCs w:val="24"/>
              </w:rPr>
            </w:pPr>
            <w:r w:rsidRPr="00A12AD2">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26,16</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36,92</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b/>
                <w:sz w:val="24"/>
                <w:szCs w:val="24"/>
              </w:rPr>
            </w:pPr>
            <w:r w:rsidRPr="00A12AD2">
              <w:rPr>
                <w:rFonts w:eastAsia="Times New Roman"/>
                <w:b/>
                <w:sz w:val="24"/>
                <w:szCs w:val="24"/>
              </w:rPr>
              <w:t>58,30</w:t>
            </w:r>
          </w:p>
        </w:tc>
      </w:tr>
    </w:tbl>
    <w:p w:rsidR="006C1B1F" w:rsidRDefault="006C1B1F" w:rsidP="00A12AD2">
      <w:pPr>
        <w:pStyle w:val="310"/>
        <w:spacing w:line="240" w:lineRule="auto"/>
        <w:ind w:firstLine="709"/>
        <w:rPr>
          <w:bCs/>
          <w:sz w:val="28"/>
          <w:szCs w:val="28"/>
        </w:rPr>
      </w:pPr>
    </w:p>
    <w:p w:rsidR="00E24675" w:rsidRDefault="00E24675" w:rsidP="00A12AD2">
      <w:pPr>
        <w:pStyle w:val="af8"/>
        <w:spacing w:after="0" w:line="240" w:lineRule="auto"/>
        <w:ind w:right="141" w:firstLine="0"/>
        <w:jc w:val="center"/>
      </w:pPr>
      <w:r w:rsidRPr="00A12AD2">
        <w:rPr>
          <w:rFonts w:eastAsia="Times New Roman"/>
        </w:rPr>
        <w:t>Данные по водопотреблению</w:t>
      </w:r>
      <w:r w:rsidR="00B42C2A">
        <w:rPr>
          <w:rFonts w:eastAsia="Times New Roman"/>
        </w:rPr>
        <w:t xml:space="preserve"> </w:t>
      </w:r>
      <w:r>
        <w:t>п. МТФ№2</w:t>
      </w:r>
      <w:r w:rsidR="00B42C2A">
        <w:t xml:space="preserve"> </w:t>
      </w:r>
      <w:r w:rsidR="000B3354">
        <w:t>колхоза им. Ленина</w:t>
      </w:r>
      <w:r>
        <w:t>.</w:t>
      </w:r>
    </w:p>
    <w:p w:rsidR="00E24675" w:rsidRPr="00A12AD2" w:rsidRDefault="00E24675" w:rsidP="00A12AD2">
      <w:pPr>
        <w:pStyle w:val="af8"/>
        <w:spacing w:after="0" w:line="240" w:lineRule="auto"/>
        <w:ind w:left="10620" w:right="-29" w:firstLine="708"/>
        <w:jc w:val="right"/>
        <w:rPr>
          <w:rFonts w:eastAsia="Times New Roman"/>
        </w:rPr>
      </w:pPr>
      <w:r w:rsidRPr="00A12AD2">
        <w:rPr>
          <w:rFonts w:eastAsia="Times New Roman"/>
        </w:rPr>
        <w:t xml:space="preserve">Таблица </w:t>
      </w:r>
      <w:r w:rsidR="0096099A">
        <w:rPr>
          <w:rFonts w:eastAsia="Times New Roman"/>
        </w:rPr>
        <w:t>71</w:t>
      </w:r>
    </w:p>
    <w:tbl>
      <w:tblPr>
        <w:tblW w:w="1511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E24675" w:rsidRPr="00A12AD2" w:rsidTr="00BE03CA">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left="-108" w:right="-108" w:firstLine="0"/>
              <w:jc w:val="center"/>
              <w:rPr>
                <w:rFonts w:eastAsia="Times New Roman"/>
                <w:sz w:val="24"/>
                <w:szCs w:val="24"/>
              </w:rPr>
            </w:pPr>
            <w:r w:rsidRPr="00A12AD2">
              <w:rPr>
                <w:rFonts w:eastAsia="Times New Roman"/>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E24675" w:rsidRPr="00A12AD2" w:rsidRDefault="00E24675" w:rsidP="0096099A">
            <w:pPr>
              <w:spacing w:line="240" w:lineRule="auto"/>
              <w:ind w:right="-1" w:firstLine="0"/>
              <w:jc w:val="center"/>
              <w:rPr>
                <w:rFonts w:eastAsia="Times New Roman"/>
                <w:sz w:val="24"/>
                <w:szCs w:val="24"/>
              </w:rPr>
            </w:pPr>
            <w:r w:rsidRPr="00A12AD2">
              <w:rPr>
                <w:rFonts w:eastAsia="Times New Roman"/>
                <w:sz w:val="24"/>
                <w:szCs w:val="24"/>
              </w:rPr>
              <w:t>Расчетный срок 20</w:t>
            </w:r>
            <w:r w:rsidR="0096099A">
              <w:rPr>
                <w:rFonts w:eastAsia="Times New Roman"/>
                <w:sz w:val="24"/>
                <w:szCs w:val="24"/>
              </w:rPr>
              <w:t xml:space="preserve">30 </w:t>
            </w:r>
            <w:r w:rsidRPr="00A12AD2">
              <w:rPr>
                <w:rFonts w:eastAsia="Times New Roman"/>
                <w:sz w:val="24"/>
                <w:szCs w:val="24"/>
              </w:rPr>
              <w:t xml:space="preserve">г. </w:t>
            </w:r>
          </w:p>
        </w:tc>
      </w:tr>
      <w:tr w:rsidR="00E24675" w:rsidTr="00A12AD2">
        <w:trPr>
          <w:cantSplit/>
          <w:trHeight w:val="1123"/>
        </w:trPr>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E24675" w:rsidRPr="00A12AD2" w:rsidRDefault="00E24675" w:rsidP="00A12AD2">
            <w:pPr>
              <w:spacing w:line="240" w:lineRule="auto"/>
              <w:ind w:right="-1" w:firstLine="0"/>
              <w:jc w:val="center"/>
              <w:rPr>
                <w:rFonts w:eastAsia="Times New Roman"/>
                <w:sz w:val="20"/>
                <w:szCs w:val="20"/>
              </w:rPr>
            </w:pPr>
            <w:r w:rsidRPr="00A12AD2">
              <w:rPr>
                <w:rFonts w:eastAsia="Times New Roman"/>
                <w:sz w:val="20"/>
                <w:szCs w:val="20"/>
              </w:rPr>
              <w:t>Суточный расход, м3/сут</w:t>
            </w:r>
          </w:p>
        </w:tc>
      </w:tr>
      <w:tr w:rsidR="00E24675" w:rsidTr="00A12AD2">
        <w:trPr>
          <w:cantSplit/>
          <w:trHeight w:val="842"/>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64</w:t>
            </w: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8,32</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80</w:t>
            </w: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12,80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95</w:t>
            </w: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19,00</w:t>
            </w:r>
          </w:p>
        </w:tc>
      </w:tr>
      <w:tr w:rsidR="00E24675" w:rsidTr="00BE03CA">
        <w:trPr>
          <w:trHeight w:val="310"/>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8,32</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12,80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19,00</w:t>
            </w:r>
          </w:p>
        </w:tc>
      </w:tr>
      <w:tr w:rsidR="00E24675" w:rsidTr="00A12AD2">
        <w:trPr>
          <w:trHeight w:val="51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0,83</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1,28</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1,90</w:t>
            </w:r>
          </w:p>
        </w:tc>
      </w:tr>
      <w:tr w:rsidR="00E24675" w:rsidTr="00BE03CA">
        <w:trPr>
          <w:trHeight w:val="208"/>
        </w:trPr>
        <w:tc>
          <w:tcPr>
            <w:tcW w:w="709"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jc w:val="center"/>
              <w:rPr>
                <w:rFonts w:eastAsia="Times New Roman"/>
                <w:sz w:val="24"/>
                <w:szCs w:val="24"/>
              </w:rPr>
            </w:pPr>
            <w:r w:rsidRPr="00A12AD2">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Промпредприятия (25% от объема воды хозпитьевоговодопотребл.)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2,00</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3,00</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5,00</w:t>
            </w:r>
          </w:p>
        </w:tc>
      </w:tr>
      <w:tr w:rsidR="00E24675" w:rsidTr="00A12AD2">
        <w:trPr>
          <w:trHeight w:val="278"/>
        </w:trPr>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1" w:firstLine="0"/>
              <w:rPr>
                <w:rFonts w:eastAsia="Times New Roman"/>
                <w:sz w:val="24"/>
                <w:szCs w:val="24"/>
              </w:rPr>
            </w:pPr>
            <w:r w:rsidRPr="00A12AD2">
              <w:rPr>
                <w:rFonts w:eastAsia="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11,15</w:t>
            </w:r>
          </w:p>
        </w:tc>
        <w:tc>
          <w:tcPr>
            <w:tcW w:w="1080"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17,08</w:t>
            </w:r>
          </w:p>
        </w:tc>
        <w:tc>
          <w:tcPr>
            <w:tcW w:w="851"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E24675" w:rsidRPr="00A12AD2" w:rsidRDefault="00E24675" w:rsidP="00A12AD2">
            <w:pPr>
              <w:spacing w:line="240" w:lineRule="auto"/>
              <w:ind w:right="-23" w:firstLine="0"/>
              <w:jc w:val="center"/>
              <w:rPr>
                <w:rFonts w:eastAsia="Times New Roman"/>
                <w:sz w:val="24"/>
                <w:szCs w:val="24"/>
              </w:rPr>
            </w:pPr>
            <w:r w:rsidRPr="00A12AD2">
              <w:rPr>
                <w:rFonts w:eastAsia="Times New Roman"/>
                <w:sz w:val="24"/>
                <w:szCs w:val="24"/>
              </w:rPr>
              <w:t>25,90</w:t>
            </w:r>
          </w:p>
        </w:tc>
      </w:tr>
    </w:tbl>
    <w:p w:rsidR="006C1B1F" w:rsidRDefault="006C1B1F" w:rsidP="00102FE7">
      <w:pPr>
        <w:pStyle w:val="310"/>
        <w:ind w:firstLine="709"/>
        <w:rPr>
          <w:bCs/>
          <w:sz w:val="28"/>
          <w:szCs w:val="28"/>
        </w:rPr>
        <w:sectPr w:rsidR="006C1B1F" w:rsidSect="006C1B1F">
          <w:pgSz w:w="16840" w:h="11907" w:orient="landscape" w:code="9"/>
          <w:pgMar w:top="709" w:right="992" w:bottom="1418" w:left="851" w:header="284" w:footer="680" w:gutter="0"/>
          <w:cols w:space="720"/>
          <w:titlePg/>
        </w:sectPr>
      </w:pPr>
    </w:p>
    <w:p w:rsidR="00102FE7" w:rsidRPr="007B0923" w:rsidRDefault="00102FE7" w:rsidP="001D6757">
      <w:pPr>
        <w:pStyle w:val="310"/>
        <w:spacing w:line="276" w:lineRule="auto"/>
        <w:ind w:firstLine="709"/>
        <w:rPr>
          <w:bCs/>
          <w:sz w:val="28"/>
          <w:szCs w:val="28"/>
        </w:rPr>
      </w:pPr>
      <w:r w:rsidRPr="007B0923">
        <w:rPr>
          <w:bCs/>
          <w:sz w:val="28"/>
          <w:szCs w:val="28"/>
        </w:rPr>
        <w:lastRenderedPageBreak/>
        <w:t>Согласно произведенному расчету расход воды составляет:</w:t>
      </w:r>
    </w:p>
    <w:p w:rsidR="00102FE7" w:rsidRPr="001D5FBA" w:rsidRDefault="00102FE7" w:rsidP="00102FE7">
      <w:pPr>
        <w:tabs>
          <w:tab w:val="left" w:pos="9781"/>
        </w:tabs>
        <w:rPr>
          <w:u w:val="single"/>
        </w:rPr>
      </w:pPr>
      <w:r w:rsidRPr="001D5FBA">
        <w:rPr>
          <w:u w:val="single"/>
        </w:rPr>
        <w:t>по п. Родники</w:t>
      </w:r>
    </w:p>
    <w:p w:rsidR="00102FE7" w:rsidRPr="001D5FBA" w:rsidRDefault="00102FE7" w:rsidP="00102FE7">
      <w:pPr>
        <w:tabs>
          <w:tab w:val="left" w:pos="9781"/>
        </w:tabs>
      </w:pPr>
      <w:r w:rsidRPr="001D5FBA">
        <w:t>- на современное состояние Q = 603,35м3/сут.;</w:t>
      </w:r>
    </w:p>
    <w:p w:rsidR="00102FE7" w:rsidRPr="001D5FBA" w:rsidRDefault="00102FE7" w:rsidP="00102FE7">
      <w:pPr>
        <w:tabs>
          <w:tab w:val="left" w:pos="9781"/>
        </w:tabs>
      </w:pPr>
      <w:r w:rsidRPr="001D5FBA">
        <w:t>- на I очередь строительства Q= 921,04м3/сут.;</w:t>
      </w:r>
    </w:p>
    <w:p w:rsidR="00102FE7" w:rsidRPr="001D5FBA" w:rsidRDefault="00102FE7" w:rsidP="00102FE7">
      <w:pPr>
        <w:tabs>
          <w:tab w:val="left" w:pos="9781"/>
        </w:tabs>
      </w:pPr>
      <w:r w:rsidRPr="001D5FBA">
        <w:t>- на расчетный срок Q =1581,15м3 /сут.</w:t>
      </w:r>
    </w:p>
    <w:p w:rsidR="00102FE7" w:rsidRPr="001D5FBA" w:rsidRDefault="00102FE7" w:rsidP="00102FE7">
      <w:pPr>
        <w:tabs>
          <w:tab w:val="left" w:pos="9781"/>
        </w:tabs>
        <w:rPr>
          <w:u w:val="single"/>
        </w:rPr>
      </w:pPr>
      <w:r w:rsidRPr="001D5FBA">
        <w:rPr>
          <w:u w:val="single"/>
        </w:rPr>
        <w:t xml:space="preserve">по п. Восточный </w:t>
      </w:r>
    </w:p>
    <w:p w:rsidR="00102FE7" w:rsidRPr="001D5FBA" w:rsidRDefault="00102FE7" w:rsidP="00102FE7">
      <w:pPr>
        <w:tabs>
          <w:tab w:val="left" w:pos="9781"/>
        </w:tabs>
      </w:pPr>
      <w:r w:rsidRPr="001D5FBA">
        <w:t>на современное состояние Q=125,32м3/сут.;</w:t>
      </w:r>
    </w:p>
    <w:p w:rsidR="00102FE7" w:rsidRPr="001D5FBA" w:rsidRDefault="00102FE7" w:rsidP="00102FE7">
      <w:pPr>
        <w:tabs>
          <w:tab w:val="left" w:pos="9781"/>
        </w:tabs>
      </w:pPr>
      <w:r w:rsidRPr="001D5FBA">
        <w:t>на I очередь строительства Q=156,46м3/сут.;</w:t>
      </w:r>
    </w:p>
    <w:p w:rsidR="00102FE7" w:rsidRPr="001D5FBA" w:rsidRDefault="00102FE7" w:rsidP="00102FE7">
      <w:pPr>
        <w:tabs>
          <w:tab w:val="num" w:pos="1429"/>
          <w:tab w:val="left" w:pos="9781"/>
        </w:tabs>
      </w:pPr>
      <w:r w:rsidRPr="001D5FBA">
        <w:t xml:space="preserve">на расчетный срок Q=212,40м3/сут. </w:t>
      </w:r>
    </w:p>
    <w:p w:rsidR="00102FE7" w:rsidRPr="001D5FBA" w:rsidRDefault="00102FE7" w:rsidP="00102FE7">
      <w:pPr>
        <w:tabs>
          <w:tab w:val="left" w:pos="9781"/>
        </w:tabs>
        <w:rPr>
          <w:u w:val="single"/>
        </w:rPr>
      </w:pPr>
      <w:r w:rsidRPr="001D5FBA">
        <w:rPr>
          <w:u w:val="single"/>
        </w:rPr>
        <w:t>по х. Грушевый</w:t>
      </w:r>
    </w:p>
    <w:p w:rsidR="00102FE7" w:rsidRPr="001D5FBA" w:rsidRDefault="00102FE7" w:rsidP="00102FE7">
      <w:pPr>
        <w:tabs>
          <w:tab w:val="left" w:pos="9781"/>
        </w:tabs>
      </w:pPr>
      <w:r w:rsidRPr="001D5FBA">
        <w:t>на современное состояние Q=119,38м3/сут.;</w:t>
      </w:r>
    </w:p>
    <w:p w:rsidR="00102FE7" w:rsidRPr="001D5FBA" w:rsidRDefault="00102FE7" w:rsidP="00102FE7">
      <w:pPr>
        <w:tabs>
          <w:tab w:val="left" w:pos="9781"/>
        </w:tabs>
      </w:pPr>
      <w:r w:rsidRPr="001D5FBA">
        <w:t>на I очередь строительства Q=156,60м3/сут.;</w:t>
      </w:r>
    </w:p>
    <w:p w:rsidR="00102FE7" w:rsidRPr="001D5FBA" w:rsidRDefault="00102FE7" w:rsidP="00102FE7">
      <w:pPr>
        <w:tabs>
          <w:tab w:val="num" w:pos="1429"/>
          <w:tab w:val="left" w:pos="9781"/>
        </w:tabs>
      </w:pPr>
      <w:r w:rsidRPr="001D5FBA">
        <w:t>на расчетный срок Q=218,20м3/сут.</w:t>
      </w:r>
    </w:p>
    <w:p w:rsidR="00102FE7" w:rsidRPr="001D5FBA" w:rsidRDefault="00102FE7" w:rsidP="00102FE7">
      <w:pPr>
        <w:tabs>
          <w:tab w:val="left" w:pos="9781"/>
        </w:tabs>
        <w:rPr>
          <w:u w:val="single"/>
        </w:rPr>
      </w:pPr>
      <w:r w:rsidRPr="001D5FBA">
        <w:rPr>
          <w:u w:val="single"/>
        </w:rPr>
        <w:t xml:space="preserve">по п. МТФ№1 к-за им. Ленина  </w:t>
      </w:r>
    </w:p>
    <w:p w:rsidR="00102FE7" w:rsidRPr="001D5FBA" w:rsidRDefault="00102FE7" w:rsidP="00102FE7">
      <w:pPr>
        <w:tabs>
          <w:tab w:val="left" w:pos="9781"/>
        </w:tabs>
      </w:pPr>
      <w:r w:rsidRPr="001D5FBA">
        <w:t>на современное состояние Q=26,16м3/сут.;</w:t>
      </w:r>
    </w:p>
    <w:p w:rsidR="00102FE7" w:rsidRPr="001D5FBA" w:rsidRDefault="00102FE7" w:rsidP="00102FE7">
      <w:pPr>
        <w:tabs>
          <w:tab w:val="left" w:pos="9781"/>
        </w:tabs>
      </w:pPr>
      <w:r w:rsidRPr="001D5FBA">
        <w:t>на I очередь строительства Q=36,92 м3/сут.;</w:t>
      </w:r>
    </w:p>
    <w:p w:rsidR="00102FE7" w:rsidRPr="001D5FBA" w:rsidRDefault="00102FE7" w:rsidP="00102FE7">
      <w:pPr>
        <w:tabs>
          <w:tab w:val="num" w:pos="1429"/>
          <w:tab w:val="left" w:pos="9781"/>
        </w:tabs>
      </w:pPr>
      <w:r w:rsidRPr="001D5FBA">
        <w:t xml:space="preserve">на расчетный срок Q=58,30м3/сут. </w:t>
      </w:r>
    </w:p>
    <w:p w:rsidR="00102FE7" w:rsidRPr="001D5FBA" w:rsidRDefault="00102FE7" w:rsidP="00102FE7">
      <w:pPr>
        <w:tabs>
          <w:tab w:val="left" w:pos="9781"/>
        </w:tabs>
        <w:rPr>
          <w:u w:val="single"/>
        </w:rPr>
      </w:pPr>
      <w:r w:rsidRPr="001D5FBA">
        <w:rPr>
          <w:u w:val="single"/>
        </w:rPr>
        <w:t xml:space="preserve">по п. МТФ№2 к-за им. Ленина  </w:t>
      </w:r>
    </w:p>
    <w:p w:rsidR="00102FE7" w:rsidRPr="001D5FBA" w:rsidRDefault="00102FE7" w:rsidP="00102FE7">
      <w:pPr>
        <w:tabs>
          <w:tab w:val="left" w:pos="9781"/>
        </w:tabs>
      </w:pPr>
      <w:r w:rsidRPr="001D5FBA">
        <w:t>на современное состояние Q=11,15/сут.;</w:t>
      </w:r>
    </w:p>
    <w:p w:rsidR="00102FE7" w:rsidRPr="001D5FBA" w:rsidRDefault="00102FE7" w:rsidP="00102FE7">
      <w:pPr>
        <w:tabs>
          <w:tab w:val="left" w:pos="9781"/>
        </w:tabs>
      </w:pPr>
      <w:r w:rsidRPr="001D5FBA">
        <w:t>на I очередь строительства Q=17,08м3/сут.;</w:t>
      </w:r>
    </w:p>
    <w:p w:rsidR="00102FE7" w:rsidRPr="001D5FBA" w:rsidRDefault="00102FE7" w:rsidP="00102FE7">
      <w:pPr>
        <w:tabs>
          <w:tab w:val="num" w:pos="1429"/>
          <w:tab w:val="left" w:pos="9781"/>
        </w:tabs>
      </w:pPr>
      <w:r w:rsidRPr="001D5FBA">
        <w:t xml:space="preserve">на расчетный срок Q=25,90м3/сут. </w:t>
      </w:r>
    </w:p>
    <w:p w:rsidR="00102FE7" w:rsidRPr="001D5FBA" w:rsidRDefault="00102FE7" w:rsidP="00102FE7">
      <w:pPr>
        <w:tabs>
          <w:tab w:val="left" w:pos="9781"/>
        </w:tabs>
        <w:rPr>
          <w:u w:val="single"/>
        </w:rPr>
      </w:pPr>
      <w:r w:rsidRPr="001D5FBA">
        <w:rPr>
          <w:u w:val="single"/>
        </w:rPr>
        <w:t>по х. Подгорный</w:t>
      </w:r>
    </w:p>
    <w:p w:rsidR="00102FE7" w:rsidRPr="001D5FBA" w:rsidRDefault="00102FE7" w:rsidP="00102FE7">
      <w:pPr>
        <w:tabs>
          <w:tab w:val="left" w:pos="9781"/>
        </w:tabs>
      </w:pPr>
      <w:r w:rsidRPr="001D5FBA">
        <w:t>на современное состояние Q=52,61м3/сут.;</w:t>
      </w:r>
    </w:p>
    <w:p w:rsidR="00102FE7" w:rsidRPr="001D5FBA" w:rsidRDefault="00102FE7" w:rsidP="00102FE7">
      <w:pPr>
        <w:tabs>
          <w:tab w:val="left" w:pos="9781"/>
        </w:tabs>
      </w:pPr>
      <w:r w:rsidRPr="001D5FBA">
        <w:t>на I очередь строительства Q=75,60м3/сут.;</w:t>
      </w:r>
    </w:p>
    <w:p w:rsidR="00102FE7" w:rsidRPr="001D5FBA" w:rsidRDefault="00102FE7" w:rsidP="00102FE7">
      <w:pPr>
        <w:tabs>
          <w:tab w:val="num" w:pos="1429"/>
          <w:tab w:val="left" w:pos="9781"/>
        </w:tabs>
      </w:pPr>
      <w:r w:rsidRPr="001D5FBA">
        <w:t xml:space="preserve">на расчетный срок Q=112,30м3/сут. </w:t>
      </w:r>
    </w:p>
    <w:p w:rsidR="00102FE7" w:rsidRPr="001D5FBA" w:rsidRDefault="00102FE7" w:rsidP="00102FE7">
      <w:pPr>
        <w:tabs>
          <w:tab w:val="left" w:pos="9781"/>
        </w:tabs>
        <w:rPr>
          <w:u w:val="single"/>
        </w:rPr>
      </w:pPr>
      <w:r w:rsidRPr="001D5FBA">
        <w:rPr>
          <w:u w:val="single"/>
        </w:rPr>
        <w:t>по х. Приречный</w:t>
      </w:r>
    </w:p>
    <w:p w:rsidR="00102FE7" w:rsidRPr="001D5FBA" w:rsidRDefault="00102FE7" w:rsidP="00102FE7">
      <w:pPr>
        <w:tabs>
          <w:tab w:val="left" w:pos="9781"/>
        </w:tabs>
      </w:pPr>
      <w:r w:rsidRPr="001D5FBA">
        <w:t>на современное состояние Q=24,71м3/сут.;</w:t>
      </w:r>
    </w:p>
    <w:p w:rsidR="00102FE7" w:rsidRPr="001D5FBA" w:rsidRDefault="00102FE7" w:rsidP="00102FE7">
      <w:pPr>
        <w:tabs>
          <w:tab w:val="left" w:pos="9781"/>
        </w:tabs>
      </w:pPr>
      <w:r w:rsidRPr="001D5FBA">
        <w:t>на I очередь строительства Q=36,92м3/сут.;</w:t>
      </w:r>
    </w:p>
    <w:p w:rsidR="00102FE7" w:rsidRPr="001D5FBA" w:rsidRDefault="00102FE7" w:rsidP="00102FE7">
      <w:pPr>
        <w:tabs>
          <w:tab w:val="num" w:pos="1429"/>
          <w:tab w:val="left" w:pos="9781"/>
        </w:tabs>
      </w:pPr>
      <w:r w:rsidRPr="001D5FBA">
        <w:t xml:space="preserve">на расчетный срок Q=56,20м3/сут. </w:t>
      </w:r>
    </w:p>
    <w:p w:rsidR="00102FE7" w:rsidRPr="001D5FBA" w:rsidRDefault="00102FE7" w:rsidP="00102FE7">
      <w:pPr>
        <w:tabs>
          <w:tab w:val="left" w:pos="9781"/>
        </w:tabs>
        <w:rPr>
          <w:u w:val="single"/>
        </w:rPr>
      </w:pPr>
      <w:r w:rsidRPr="001D5FBA">
        <w:rPr>
          <w:u w:val="single"/>
        </w:rPr>
        <w:t>по пос. Садовый</w:t>
      </w:r>
    </w:p>
    <w:p w:rsidR="00102FE7" w:rsidRPr="001D5FBA" w:rsidRDefault="00102FE7" w:rsidP="00102FE7">
      <w:pPr>
        <w:tabs>
          <w:tab w:val="left" w:pos="9781"/>
        </w:tabs>
      </w:pPr>
      <w:r w:rsidRPr="001D5FBA">
        <w:t>на современное состояние Q=80,86м3/сут.;</w:t>
      </w:r>
    </w:p>
    <w:p w:rsidR="00102FE7" w:rsidRPr="001D5FBA" w:rsidRDefault="00102FE7" w:rsidP="00102FE7">
      <w:pPr>
        <w:tabs>
          <w:tab w:val="left" w:pos="9781"/>
        </w:tabs>
      </w:pPr>
      <w:r w:rsidRPr="001D5FBA">
        <w:t>на I очередь строительства Q=108,14м3/сут.;</w:t>
      </w:r>
    </w:p>
    <w:p w:rsidR="00102FE7" w:rsidRPr="001D5FBA" w:rsidRDefault="00102FE7" w:rsidP="00102FE7">
      <w:pPr>
        <w:tabs>
          <w:tab w:val="num" w:pos="1429"/>
          <w:tab w:val="left" w:pos="9781"/>
        </w:tabs>
      </w:pPr>
      <w:r w:rsidRPr="001D5FBA">
        <w:t xml:space="preserve">на расчетный срок Q=161,17м3/сут. </w:t>
      </w:r>
    </w:p>
    <w:p w:rsidR="00102FE7" w:rsidRPr="001D5FBA" w:rsidRDefault="00102FE7" w:rsidP="00102FE7">
      <w:pPr>
        <w:tabs>
          <w:tab w:val="left" w:pos="9781"/>
        </w:tabs>
        <w:rPr>
          <w:u w:val="single"/>
        </w:rPr>
      </w:pPr>
      <w:r w:rsidRPr="001D5FBA">
        <w:rPr>
          <w:u w:val="single"/>
        </w:rPr>
        <w:t>по п. Степной</w:t>
      </w:r>
    </w:p>
    <w:p w:rsidR="00102FE7" w:rsidRPr="001D5FBA" w:rsidRDefault="00102FE7" w:rsidP="00102FE7">
      <w:pPr>
        <w:tabs>
          <w:tab w:val="left" w:pos="9781"/>
        </w:tabs>
      </w:pPr>
      <w:r w:rsidRPr="001D5FBA">
        <w:t>на современное состояние Q=196,72м3/сут.;</w:t>
      </w:r>
    </w:p>
    <w:p w:rsidR="00102FE7" w:rsidRPr="001D5FBA" w:rsidRDefault="00102FE7" w:rsidP="00102FE7">
      <w:pPr>
        <w:tabs>
          <w:tab w:val="left" w:pos="9781"/>
        </w:tabs>
      </w:pPr>
      <w:r w:rsidRPr="001D5FBA">
        <w:t>на I очередь строительства Q=247,95м3/сут.;</w:t>
      </w:r>
    </w:p>
    <w:p w:rsidR="00102FE7" w:rsidRPr="001D5FBA" w:rsidRDefault="00102FE7" w:rsidP="00102FE7">
      <w:pPr>
        <w:tabs>
          <w:tab w:val="num" w:pos="1429"/>
          <w:tab w:val="left" w:pos="9781"/>
        </w:tabs>
      </w:pPr>
      <w:r w:rsidRPr="001D5FBA">
        <w:t xml:space="preserve">на расчетный срок Q=334,31м3/сут. </w:t>
      </w:r>
    </w:p>
    <w:p w:rsidR="008B1515" w:rsidRDefault="008B1515" w:rsidP="008B1515">
      <w:pPr>
        <w:ind w:left="-284" w:firstLine="763"/>
      </w:pPr>
      <w:r>
        <w:t>Н</w:t>
      </w:r>
      <w:r w:rsidRPr="009D6016">
        <w:t xml:space="preserve">а расчетный срок предлагаетсяобеспечение всех населенных пунктов МО </w:t>
      </w:r>
      <w:r>
        <w:t>Родниковское</w:t>
      </w:r>
      <w:r w:rsidRPr="009D6016">
        <w:t xml:space="preserve"> СП централизованным водоотведением</w:t>
      </w:r>
      <w:r>
        <w:t>.</w:t>
      </w:r>
    </w:p>
    <w:p w:rsidR="008B1515" w:rsidRPr="008B1515" w:rsidRDefault="008B1515" w:rsidP="008B1515">
      <w:pPr>
        <w:tabs>
          <w:tab w:val="left" w:pos="0"/>
        </w:tabs>
      </w:pPr>
      <w:r w:rsidRPr="008B1515">
        <w:lastRenderedPageBreak/>
        <w:t>При этом стоки от населенных пунктов планируется направлять на существующие очистные сооружения канализации</w:t>
      </w:r>
      <w:r>
        <w:t xml:space="preserve"> города Белореченска</w:t>
      </w:r>
      <w:r w:rsidRPr="008B1515">
        <w:t>. Таким образом, формируются восемь технологических зон водоотведения на территории Родниковского сельского поселения (по варианту I) или две технологические зоны (по варианту II)</w:t>
      </w:r>
      <w:r>
        <w:t xml:space="preserve"> согласно материалам откорректированной схемы коммунального обеспеченияс</w:t>
      </w:r>
      <w:r w:rsidRPr="008B1515">
        <w:t xml:space="preserve"> изменениями, утвержденными постановлением администрации Родниковского сельского поселения Белореченского района Краснодарского края от 24.09.2018 г. №49;</w:t>
      </w:r>
    </w:p>
    <w:p w:rsidR="008B1515" w:rsidRPr="007F2ADC" w:rsidRDefault="008B1515" w:rsidP="008B1515">
      <w:r w:rsidRPr="007F2ADC">
        <w:t>Учитывая, что на очистных сооружениях канализации выполняется очистка стоков в первую очередь г. Белореченска, для оценки резервов мощности существующих ОСК и наличия возможности очистки стоков от населенных пунктов МО Родниковское СП необходимо принять во внимание данные о расчетном количестве сточных вод по г. Белореченску (также по двум вариантам развития).</w:t>
      </w:r>
    </w:p>
    <w:p w:rsidR="00C771AA" w:rsidRPr="00B75F15" w:rsidRDefault="00C771AA" w:rsidP="00C771AA">
      <w:pPr>
        <w:widowControl w:val="0"/>
        <w:ind w:firstLine="425"/>
      </w:pPr>
      <w:r w:rsidRPr="00DF728F">
        <w:t xml:space="preserve">Таким образом, для обеспечения очистки всего расхода сточных вод </w:t>
      </w:r>
      <w:r>
        <w:t xml:space="preserve">(г. Белореченск и населенные пункты МО Родниковское СП) к 2028 </w:t>
      </w:r>
      <w:r w:rsidRPr="00DF728F">
        <w:t xml:space="preserve">году производительность ОСК </w:t>
      </w:r>
      <w:r>
        <w:t>должна составлять</w:t>
      </w:r>
      <w:r w:rsidRPr="00B75F15">
        <w:t>21,95тыс.м</w:t>
      </w:r>
      <w:r w:rsidRPr="00B75F15">
        <w:rPr>
          <w:vertAlign w:val="superscript"/>
        </w:rPr>
        <w:t>3</w:t>
      </w:r>
      <w:r w:rsidRPr="00B75F15">
        <w:t>/сутки (I вариант) либо 19,03тыс.м</w:t>
      </w:r>
      <w:r w:rsidRPr="00B75F15">
        <w:rPr>
          <w:vertAlign w:val="superscript"/>
        </w:rPr>
        <w:t>3</w:t>
      </w:r>
      <w:r w:rsidRPr="00B75F15">
        <w:t>/сутки (II вариант).</w:t>
      </w:r>
    </w:p>
    <w:p w:rsidR="00C771AA" w:rsidRPr="00FC2323" w:rsidRDefault="00C771AA" w:rsidP="00C771AA">
      <w:pPr>
        <w:rPr>
          <w:color w:val="FF0000"/>
        </w:rPr>
      </w:pPr>
      <w:r w:rsidRPr="00DF728F">
        <w:t>С учетом проектной производственной мощности ОСК (36тыс.м</w:t>
      </w:r>
      <w:r w:rsidRPr="00DF728F">
        <w:rPr>
          <w:vertAlign w:val="superscript"/>
        </w:rPr>
        <w:t>3</w:t>
      </w:r>
      <w:r w:rsidRPr="00DF728F">
        <w:t>/сут.), существующие очистные сооружения канализации смогут принять прогнозный объем стоков без расширения производственной базы по обоим п</w:t>
      </w:r>
      <w:r>
        <w:t>рогнозным сценариям (вариантам), при условии капитального ремонта ОСК (см. раздел IV откорректированной программы водооведения Родниковского сельского поселения).</w:t>
      </w:r>
    </w:p>
    <w:p w:rsidR="00C771AA" w:rsidRPr="009D6016" w:rsidRDefault="00C771AA" w:rsidP="00C771AA">
      <w:r w:rsidRPr="009D6016">
        <w:t xml:space="preserve">Схемы канализования населенных пунктов МО </w:t>
      </w:r>
      <w:r>
        <w:t>Родниковское</w:t>
      </w:r>
      <w:r w:rsidRPr="009D6016">
        <w:t xml:space="preserve"> СП разработаны с учетом гидравлических режимов работы системы водоотведения в целом и отдельных её элементов по технологическим зонам. В ходе анализа определены перспективные расходы по каждому населенному пункту с учетом коэффициентов неравномерности (минимальных и максимальных часовых расходов, суточной и сезонной неравномерности), скоростей потока, гидравлических нагрузок на отдельные сооружения. По результатам расчетов определены диаметры самотечных и напорных сетей канализации, требуемые производительности КНС и мощности проектируемых и реконструируемых очистных сооружений.</w:t>
      </w:r>
    </w:p>
    <w:p w:rsidR="00C771AA" w:rsidRPr="004A0481" w:rsidRDefault="00C771AA" w:rsidP="00C771AA">
      <w:pPr>
        <w:ind w:right="-143"/>
      </w:pPr>
      <w:r w:rsidRPr="004A0481">
        <w:t>Проектная мощность очистных сооружений составляет 36тыс. м</w:t>
      </w:r>
      <w:r w:rsidRPr="004A0481">
        <w:rPr>
          <w:vertAlign w:val="superscript"/>
        </w:rPr>
        <w:t>3</w:t>
      </w:r>
      <w:r w:rsidRPr="004A0481">
        <w:t>/сут. В настоящее время сооружения работают с нагрузкой меньше проектной (в 2017г. среднесуточный расход поступающих сточн</w:t>
      </w:r>
      <w:r>
        <w:t>ых вод</w:t>
      </w:r>
      <w:r w:rsidRPr="004A0481">
        <w:t xml:space="preserve"> составил 11-13 тыс.м</w:t>
      </w:r>
      <w:r w:rsidRPr="004A0481">
        <w:rPr>
          <w:vertAlign w:val="superscript"/>
        </w:rPr>
        <w:t>3</w:t>
      </w:r>
      <w:r w:rsidRPr="004A0481">
        <w:t xml:space="preserve">/сут.). Максимальный суточный расход стоков на ОСК составляет </w:t>
      </w:r>
      <w:r>
        <w:t xml:space="preserve">21 </w:t>
      </w:r>
      <w:r w:rsidRPr="004A0481">
        <w:t>0</w:t>
      </w:r>
      <w:r>
        <w:t xml:space="preserve">85 </w:t>
      </w:r>
      <w:r w:rsidRPr="004A0481">
        <w:t>м</w:t>
      </w:r>
      <w:r w:rsidRPr="004A0481">
        <w:rPr>
          <w:vertAlign w:val="superscript"/>
        </w:rPr>
        <w:t>3</w:t>
      </w:r>
      <w:r w:rsidRPr="004A0481">
        <w:t>/сут.</w:t>
      </w:r>
      <w:r>
        <w:t xml:space="preserve"> (в 2017 г.)</w:t>
      </w:r>
      <w:r w:rsidRPr="004A0481">
        <w:t xml:space="preserve"> На максимальные суточные объемы поступающих на очистку стоков в значительной степени влияют погодные условия (количество выпавших осадков). </w:t>
      </w:r>
    </w:p>
    <w:p w:rsidR="00C771AA" w:rsidRDefault="00C771AA" w:rsidP="00C771AA">
      <w:pPr>
        <w:ind w:right="-143"/>
      </w:pPr>
      <w:r>
        <w:lastRenderedPageBreak/>
        <w:t>В настоящее время на ОСК г. Белореченска в работе находится одна секция аэротенка, в которой в 2015 году выполнены работы по замене системы аэрации.</w:t>
      </w:r>
    </w:p>
    <w:p w:rsidR="00C771AA" w:rsidRDefault="00C771AA" w:rsidP="00C771AA">
      <w:pPr>
        <w:ind w:right="-143"/>
      </w:pPr>
      <w:r>
        <w:t>Вторая секция была выведена из цикла биологической очистки (в связи с неудовлетворительным состоянием аэраторов) и в настоящее время используется как минерализатор активного ила.</w:t>
      </w:r>
    </w:p>
    <w:p w:rsidR="00C771AA" w:rsidRDefault="00C771AA" w:rsidP="00C771AA">
      <w:pPr>
        <w:ind w:right="-143"/>
      </w:pPr>
      <w:r>
        <w:t>Производительность ОСК в условиях работы только одной секции аэротенка составляет не более 18 тыс. м</w:t>
      </w:r>
      <w:r w:rsidRPr="0058629C">
        <w:rPr>
          <w:vertAlign w:val="superscript"/>
        </w:rPr>
        <w:t>3</w:t>
      </w:r>
      <w:r>
        <w:t>/сут.</w:t>
      </w:r>
    </w:p>
    <w:p w:rsidR="008B1515" w:rsidRPr="009D6016" w:rsidRDefault="00C771AA" w:rsidP="00C771AA">
      <w:pPr>
        <w:ind w:right="-143"/>
      </w:pPr>
      <w:r>
        <w:t>Таким образом, в настоящее время на существующих очистных сооружениях канализации отсутствует резерв производственной мощности. Для обеспечения приема и очистки дополнительных стоков на ОСК необходимо выполнить работы по замене системы аэрации на второй секции аэротенка.</w:t>
      </w:r>
    </w:p>
    <w:p w:rsidR="008B1515" w:rsidRPr="00C771AA" w:rsidRDefault="00C771AA" w:rsidP="00C771AA">
      <w:pPr>
        <w:pStyle w:val="310"/>
        <w:spacing w:line="276" w:lineRule="auto"/>
        <w:ind w:right="-143" w:firstLine="709"/>
        <w:rPr>
          <w:b/>
          <w:bCs/>
          <w:sz w:val="28"/>
          <w:szCs w:val="28"/>
        </w:rPr>
      </w:pPr>
      <w:r w:rsidRPr="00C771AA">
        <w:rPr>
          <w:b/>
          <w:bCs/>
          <w:sz w:val="28"/>
          <w:szCs w:val="28"/>
        </w:rPr>
        <w:t xml:space="preserve">Мероприятия по населенным пунктам в рамках осуществления </w:t>
      </w:r>
      <w:r>
        <w:rPr>
          <w:b/>
          <w:bCs/>
          <w:sz w:val="28"/>
          <w:szCs w:val="28"/>
        </w:rPr>
        <w:t xml:space="preserve">централизованного </w:t>
      </w:r>
      <w:r w:rsidRPr="00C771AA">
        <w:rPr>
          <w:b/>
          <w:bCs/>
          <w:sz w:val="28"/>
          <w:szCs w:val="28"/>
        </w:rPr>
        <w:t>водоотведения сводятся к следующему:</w:t>
      </w:r>
    </w:p>
    <w:p w:rsidR="00C771AA" w:rsidRPr="00591212" w:rsidRDefault="00C771AA" w:rsidP="00C771AA">
      <w:pPr>
        <w:spacing w:before="360"/>
        <w:ind w:right="-143"/>
        <w:rPr>
          <w:b/>
          <w:i/>
        </w:rPr>
      </w:pPr>
      <w:r w:rsidRPr="00591212">
        <w:rPr>
          <w:b/>
          <w:i/>
        </w:rPr>
        <w:t xml:space="preserve">п. Родники </w:t>
      </w:r>
    </w:p>
    <w:p w:rsidR="00C771AA" w:rsidRPr="00591212" w:rsidRDefault="00C771AA" w:rsidP="00C771AA">
      <w:pPr>
        <w:ind w:right="-143"/>
      </w:pPr>
      <w:r w:rsidRPr="00591212">
        <w:t>В соответствии с расчетом перспективного баланса водоотведения схемой предполагается реконструкция существующих канализационных насосных станций на территории п. Родники (КНС в/з «Южный», КНС 14 (школа №31), КНС 15 (ул. Садовая, 62)), а также строительство новых канализационных насосных станций: КНС-3* (пер. Радужный – ул. Центральная), КНС-4* (ул. Садовая – ул. Парковая), КНС-5* (ул. Береговая), КНС-6* (</w:t>
      </w:r>
      <w:r>
        <w:t>на территории перспективной застройки п. Родники</w:t>
      </w:r>
      <w:r w:rsidRPr="00591212">
        <w:t>).</w:t>
      </w:r>
    </w:p>
    <w:p w:rsidR="00C771AA" w:rsidRPr="00591212" w:rsidRDefault="00C771AA" w:rsidP="00C771AA">
      <w:pPr>
        <w:spacing w:before="120"/>
        <w:ind w:right="-143"/>
        <w:rPr>
          <w:b/>
          <w:i/>
        </w:rPr>
      </w:pPr>
      <w:r w:rsidRPr="00591212">
        <w:rPr>
          <w:b/>
          <w:i/>
        </w:rPr>
        <w:t>п. Степной</w:t>
      </w:r>
    </w:p>
    <w:p w:rsidR="00C771AA" w:rsidRPr="00591212" w:rsidRDefault="00C771AA" w:rsidP="00C771AA">
      <w:pPr>
        <w:widowControl w:val="0"/>
        <w:ind w:right="-143"/>
      </w:pPr>
      <w:r w:rsidRPr="00591212">
        <w:t xml:space="preserve">В соответствии с расчетом перспективного баланса водоотведения схемой предполагается переброска стоков п. Степной на существующие ОСК </w:t>
      </w:r>
      <w:r>
        <w:t xml:space="preserve">г. </w:t>
      </w:r>
      <w:r w:rsidRPr="00591212">
        <w:t>Белореченска. При этом существующая КНС (ул. Ф.Энгельса) подлежит демонтажу. Строительство новой КНС предусматривается в восточной части посёлка на ул. Полевая.</w:t>
      </w:r>
      <w:r>
        <w:t xml:space="preserve"> Кроме того, необходимо выполнить работы по реконструкции</w:t>
      </w:r>
      <w:r w:rsidRPr="00D77872">
        <w:t>приемной камеры ОСК для обеспечения возможности приема еще двух напорных коллекторов</w:t>
      </w:r>
      <w:r>
        <w:t xml:space="preserve"> .</w:t>
      </w:r>
    </w:p>
    <w:p w:rsidR="00C771AA" w:rsidRPr="009165B3" w:rsidRDefault="00C771AA" w:rsidP="00C771AA">
      <w:pPr>
        <w:spacing w:before="120"/>
        <w:ind w:right="-143"/>
        <w:rPr>
          <w:b/>
          <w:i/>
        </w:rPr>
      </w:pPr>
      <w:r w:rsidRPr="009165B3">
        <w:rPr>
          <w:b/>
          <w:i/>
        </w:rPr>
        <w:t xml:space="preserve">п. </w:t>
      </w:r>
      <w:r>
        <w:rPr>
          <w:b/>
          <w:i/>
        </w:rPr>
        <w:t>Садовый</w:t>
      </w:r>
    </w:p>
    <w:p w:rsidR="00C771AA" w:rsidRPr="009165B3" w:rsidRDefault="00C771AA" w:rsidP="00C771AA">
      <w:pPr>
        <w:ind w:right="-143"/>
      </w:pPr>
      <w:r w:rsidRPr="009165B3">
        <w:t xml:space="preserve">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w:t>
      </w:r>
      <w:r>
        <w:t xml:space="preserve">двух </w:t>
      </w:r>
      <w:r w:rsidRPr="009165B3">
        <w:t>КНС</w:t>
      </w:r>
      <w:r>
        <w:t>:</w:t>
      </w:r>
      <w:r w:rsidRPr="009165B3">
        <w:t xml:space="preserve"> в </w:t>
      </w:r>
      <w:r>
        <w:t xml:space="preserve">западной части </w:t>
      </w:r>
      <w:r w:rsidRPr="009165B3">
        <w:t>поселка</w:t>
      </w:r>
      <w:r>
        <w:t xml:space="preserve"> (зона перспективной застройки) и на углу ул. Центральной и ул. Вишневой</w:t>
      </w:r>
      <w:r w:rsidRPr="009165B3">
        <w:t>.</w:t>
      </w:r>
    </w:p>
    <w:p w:rsidR="00C771AA" w:rsidRPr="00717DCD" w:rsidRDefault="00C771AA" w:rsidP="00C771AA">
      <w:pPr>
        <w:ind w:right="-143"/>
        <w:rPr>
          <w:b/>
          <w:i/>
        </w:rPr>
      </w:pPr>
      <w:r>
        <w:rPr>
          <w:b/>
          <w:i/>
        </w:rPr>
        <w:t>п</w:t>
      </w:r>
      <w:r w:rsidRPr="00717DCD">
        <w:rPr>
          <w:b/>
          <w:i/>
        </w:rPr>
        <w:t xml:space="preserve">. </w:t>
      </w:r>
      <w:r>
        <w:rPr>
          <w:b/>
          <w:i/>
        </w:rPr>
        <w:t>Восточный</w:t>
      </w:r>
    </w:p>
    <w:p w:rsidR="00C771AA"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на реконструируемую КНС в п. Родники </w:t>
      </w:r>
      <w:r>
        <w:lastRenderedPageBreak/>
        <w:t>(с дальнейшей транспортировкой в сети канализации г. Белореченскаи</w:t>
      </w:r>
      <w:r w:rsidRPr="00717DCD">
        <w:t xml:space="preserve">на ОСК). С этой целью предусмотрено строительство </w:t>
      </w:r>
      <w:r>
        <w:t xml:space="preserve">двух </w:t>
      </w:r>
      <w:r w:rsidRPr="00717DCD">
        <w:t>КНС</w:t>
      </w:r>
      <w:r>
        <w:t>:</w:t>
      </w:r>
      <w:r w:rsidRPr="00717DCD">
        <w:t xml:space="preserve"> в </w:t>
      </w:r>
      <w:r w:rsidRPr="009165B3">
        <w:t>западной</w:t>
      </w:r>
      <w:r w:rsidRPr="00717DCD">
        <w:t xml:space="preserve"> части поселка</w:t>
      </w:r>
      <w:r>
        <w:t xml:space="preserve"> и</w:t>
      </w:r>
      <w:r w:rsidR="001A2E87">
        <w:t xml:space="preserve"> </w:t>
      </w:r>
      <w:r w:rsidRPr="00717DCD">
        <w:t xml:space="preserve">в </w:t>
      </w:r>
      <w:r w:rsidRPr="009165B3">
        <w:t>северо-западной</w:t>
      </w:r>
      <w:r w:rsidRPr="00717DCD">
        <w:t xml:space="preserve"> части </w:t>
      </w:r>
      <w:r w:rsidR="001A2E87">
        <w:t xml:space="preserve">садово-огороднических </w:t>
      </w:r>
      <w:r>
        <w:t xml:space="preserve"> </w:t>
      </w:r>
      <w:r w:rsidR="001A2E87">
        <w:t>товариществ</w:t>
      </w:r>
      <w:r w:rsidRPr="00717DCD">
        <w:t>.</w:t>
      </w:r>
    </w:p>
    <w:p w:rsidR="00C771AA" w:rsidRPr="009165B3" w:rsidRDefault="00901204" w:rsidP="00C771AA">
      <w:pPr>
        <w:spacing w:before="120"/>
        <w:ind w:right="-143"/>
        <w:rPr>
          <w:b/>
          <w:i/>
        </w:rPr>
      </w:pPr>
      <w:r>
        <w:rPr>
          <w:b/>
          <w:i/>
        </w:rPr>
        <w:t>х</w:t>
      </w:r>
      <w:r w:rsidR="00C771AA" w:rsidRPr="009165B3">
        <w:rPr>
          <w:b/>
          <w:i/>
        </w:rPr>
        <w:t xml:space="preserve">. </w:t>
      </w:r>
      <w:r w:rsidR="00C771AA">
        <w:rPr>
          <w:b/>
          <w:i/>
        </w:rPr>
        <w:t>Приречный</w:t>
      </w:r>
    </w:p>
    <w:p w:rsidR="00C771AA" w:rsidRPr="009165B3"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ов на существующую КНС в п. Родники (с дальнейшей транспортировкой в сети канализации г. Белореченскаи</w:t>
      </w:r>
      <w:r w:rsidRPr="00717DCD">
        <w:t>на ОСК).</w:t>
      </w:r>
      <w:r w:rsidRPr="009165B3">
        <w:t>С этой целью предусмотрено строительство КНС в западной части поселка.</w:t>
      </w:r>
    </w:p>
    <w:p w:rsidR="00C771AA" w:rsidRPr="00717DCD" w:rsidRDefault="00C771AA" w:rsidP="00C771AA">
      <w:pPr>
        <w:ind w:right="-143"/>
        <w:rPr>
          <w:b/>
          <w:i/>
        </w:rPr>
      </w:pPr>
      <w:r>
        <w:rPr>
          <w:b/>
          <w:i/>
        </w:rPr>
        <w:t>х</w:t>
      </w:r>
      <w:r w:rsidRPr="00717DCD">
        <w:rPr>
          <w:b/>
          <w:i/>
        </w:rPr>
        <w:t>. Грушевый</w:t>
      </w:r>
    </w:p>
    <w:p w:rsidR="00C771AA"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ов на проектируемую КНС в х. Подгорный (с дальнейшей транспортировкой в сети канализации г. Белореченскаи</w:t>
      </w:r>
      <w:r w:rsidRPr="00717DCD">
        <w:t xml:space="preserve">на ОСК). С этой целью предусмотрено строительство КНС в </w:t>
      </w:r>
      <w:r w:rsidRPr="009165B3">
        <w:t>северо-западной</w:t>
      </w:r>
      <w:r w:rsidRPr="00717DCD">
        <w:t xml:space="preserve"> части </w:t>
      </w:r>
      <w:r w:rsidR="00E15F6F">
        <w:t>хутор</w:t>
      </w:r>
      <w:r w:rsidRPr="00717DCD">
        <w:t>а.</w:t>
      </w:r>
    </w:p>
    <w:p w:rsidR="00C771AA" w:rsidRPr="00717DCD" w:rsidRDefault="00C771AA" w:rsidP="00C771AA">
      <w:pPr>
        <w:spacing w:before="120"/>
        <w:ind w:right="-143"/>
        <w:rPr>
          <w:b/>
          <w:i/>
        </w:rPr>
      </w:pPr>
      <w:r>
        <w:rPr>
          <w:b/>
          <w:i/>
        </w:rPr>
        <w:t>х</w:t>
      </w:r>
      <w:r w:rsidRPr="00717DCD">
        <w:rPr>
          <w:b/>
          <w:i/>
        </w:rPr>
        <w:t xml:space="preserve">. </w:t>
      </w:r>
      <w:r>
        <w:rPr>
          <w:b/>
          <w:i/>
        </w:rPr>
        <w:t>Подгорный</w:t>
      </w:r>
    </w:p>
    <w:p w:rsidR="00C771AA" w:rsidRPr="00717DCD"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в сети канализации г. Белореченска(и далее </w:t>
      </w:r>
      <w:r w:rsidRPr="00717DCD">
        <w:t xml:space="preserve">на ОСК). С этой целью предусмотрено строительство КНС в </w:t>
      </w:r>
      <w:r w:rsidRPr="009165B3">
        <w:t>западной</w:t>
      </w:r>
      <w:r w:rsidRPr="00717DCD">
        <w:t xml:space="preserve"> части </w:t>
      </w:r>
      <w:r w:rsidR="00E15F6F">
        <w:t>хутор</w:t>
      </w:r>
      <w:r w:rsidRPr="00717DCD">
        <w:t>а.</w:t>
      </w:r>
    </w:p>
    <w:p w:rsidR="00C771AA" w:rsidRPr="009165B3" w:rsidRDefault="00C771AA" w:rsidP="00C771AA">
      <w:pPr>
        <w:spacing w:before="120"/>
        <w:ind w:right="-143"/>
        <w:rPr>
          <w:b/>
          <w:i/>
        </w:rPr>
      </w:pPr>
      <w:r w:rsidRPr="009165B3">
        <w:rPr>
          <w:b/>
          <w:i/>
        </w:rPr>
        <w:t>п. МТФ №1</w:t>
      </w:r>
      <w:r w:rsidR="00CD29CA" w:rsidRPr="00CD29CA">
        <w:rPr>
          <w:b/>
          <w:i/>
        </w:rPr>
        <w:t>колхоза им. Ленина</w:t>
      </w:r>
    </w:p>
    <w:p w:rsidR="00C771AA" w:rsidRPr="009165B3" w:rsidRDefault="00C771AA" w:rsidP="00C771AA">
      <w:pPr>
        <w:ind w:right="-143"/>
      </w:pPr>
      <w:r w:rsidRPr="009165B3">
        <w:t>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КНС в юго-восточной части поселка.</w:t>
      </w:r>
    </w:p>
    <w:p w:rsidR="00C771AA" w:rsidRPr="009165B3" w:rsidRDefault="00C771AA" w:rsidP="00C771AA">
      <w:pPr>
        <w:spacing w:before="120"/>
        <w:ind w:right="-143"/>
        <w:rPr>
          <w:b/>
          <w:i/>
        </w:rPr>
      </w:pPr>
      <w:r w:rsidRPr="009165B3">
        <w:rPr>
          <w:b/>
          <w:i/>
        </w:rPr>
        <w:t>п. МТФ №2</w:t>
      </w:r>
      <w:r w:rsidR="00CD29CA" w:rsidRPr="00CD29CA">
        <w:rPr>
          <w:b/>
          <w:i/>
        </w:rPr>
        <w:t xml:space="preserve"> колхоза им. Ленина</w:t>
      </w:r>
    </w:p>
    <w:p w:rsidR="00C771AA" w:rsidRPr="009165B3" w:rsidRDefault="00C771AA" w:rsidP="00C771AA">
      <w:pPr>
        <w:ind w:right="-143"/>
      </w:pPr>
      <w:r w:rsidRPr="009165B3">
        <w:t>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КНС в северо-западной части поселка.</w:t>
      </w:r>
    </w:p>
    <w:p w:rsidR="008B1515" w:rsidRDefault="008B1515" w:rsidP="00C771AA">
      <w:pPr>
        <w:pStyle w:val="310"/>
        <w:spacing w:line="276" w:lineRule="auto"/>
        <w:ind w:right="-143" w:firstLine="709"/>
        <w:rPr>
          <w:bCs/>
          <w:sz w:val="28"/>
          <w:szCs w:val="28"/>
        </w:rPr>
      </w:pPr>
    </w:p>
    <w:p w:rsidR="00B42C2A" w:rsidRDefault="00A66397">
      <w:pPr>
        <w:rPr>
          <w:rFonts w:eastAsia="Times New Roman"/>
        </w:rPr>
      </w:pPr>
      <w:r w:rsidRPr="009D6016">
        <w:t xml:space="preserve">При размещении новых сооружений централизованной системы канализации предусмотрена необходимость организации зон санитарной защиты в соответствии с требованиями </w:t>
      </w:r>
      <w:r w:rsidRPr="004509D3">
        <w:t>СанПиН 2.2.1/2.1.1.1200-03. Санитарно-защитные зоны и санитарная классификация предприятий, сооружений и иных объектов</w:t>
      </w:r>
      <w:r w:rsidRPr="009D6016">
        <w:t xml:space="preserve">. Размеры санитарно-защитных зон от канализационных сооружений до границ зданий жилой застройки, участков общественных зданий с учетом их перспективного расширения </w:t>
      </w:r>
      <w:r w:rsidRPr="00123AAB">
        <w:t>отражены в таблице</w:t>
      </w:r>
      <w:r w:rsidR="00B42C2A">
        <w:t xml:space="preserve"> </w:t>
      </w:r>
      <w:r w:rsidR="00B42C2A">
        <w:rPr>
          <w:rFonts w:eastAsia="Times New Roman"/>
        </w:rPr>
        <w:t>72</w:t>
      </w:r>
      <w:r w:rsidRPr="00123AAB">
        <w:rPr>
          <w:rFonts w:eastAsia="Times New Roman"/>
        </w:rPr>
        <w:t xml:space="preserve">. </w:t>
      </w:r>
      <w:r w:rsidR="00B42C2A">
        <w:rPr>
          <w:rFonts w:eastAsia="Times New Roman"/>
        </w:rPr>
        <w:br w:type="page"/>
      </w:r>
    </w:p>
    <w:p w:rsidR="00A66397" w:rsidRPr="00123AAB" w:rsidRDefault="00A66397" w:rsidP="00A66397">
      <w:pPr>
        <w:ind w:right="-143"/>
        <w:rPr>
          <w:rFonts w:eastAsia="Times New Roman"/>
        </w:rPr>
      </w:pPr>
    </w:p>
    <w:p w:rsidR="00A66397" w:rsidRPr="00123AAB" w:rsidRDefault="00A66397" w:rsidP="00A66397">
      <w:pPr>
        <w:ind w:left="720"/>
        <w:jc w:val="right"/>
        <w:rPr>
          <w:rFonts w:eastAsia="Times New Roman"/>
        </w:rPr>
      </w:pPr>
      <w:r w:rsidRPr="00123AAB">
        <w:rPr>
          <w:rFonts w:eastAsia="Times New Roman"/>
        </w:rPr>
        <w:t xml:space="preserve">Таблица </w:t>
      </w:r>
      <w:r w:rsidR="00B42C2A">
        <w:rPr>
          <w:rFonts w:eastAsia="Times New Roman"/>
        </w:rPr>
        <w:t>72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1701"/>
        <w:gridCol w:w="1701"/>
        <w:gridCol w:w="1985"/>
        <w:gridCol w:w="1417"/>
      </w:tblGrid>
      <w:tr w:rsidR="00A66397" w:rsidRPr="00123AAB" w:rsidTr="00607CA8">
        <w:trPr>
          <w:tblHeader/>
        </w:trPr>
        <w:tc>
          <w:tcPr>
            <w:tcW w:w="675" w:type="dxa"/>
            <w:shd w:val="clear" w:color="auto" w:fill="auto"/>
            <w:vAlign w:val="center"/>
          </w:tcPr>
          <w:p w:rsidR="00A66397" w:rsidRPr="00123AAB" w:rsidRDefault="00A66397" w:rsidP="00607CA8">
            <w:pPr>
              <w:overflowPunct w:val="0"/>
              <w:autoSpaceDE w:val="0"/>
              <w:autoSpaceDN w:val="0"/>
              <w:adjustRightInd w:val="0"/>
              <w:spacing w:line="240" w:lineRule="auto"/>
              <w:ind w:left="-142" w:right="-101" w:firstLine="0"/>
              <w:jc w:val="center"/>
              <w:textAlignment w:val="baseline"/>
              <w:rPr>
                <w:rFonts w:eastAsia="Times New Roman"/>
                <w:sz w:val="24"/>
                <w:szCs w:val="24"/>
                <w:lang w:eastAsia="ar-SA"/>
              </w:rPr>
            </w:pPr>
            <w:r w:rsidRPr="00123AAB">
              <w:rPr>
                <w:rFonts w:eastAsia="Times New Roman"/>
                <w:sz w:val="24"/>
                <w:szCs w:val="24"/>
                <w:lang w:eastAsia="ar-SA"/>
              </w:rPr>
              <w:t>№ п/п</w:t>
            </w:r>
          </w:p>
        </w:tc>
        <w:tc>
          <w:tcPr>
            <w:tcW w:w="2410"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Населенный пункт</w:t>
            </w:r>
          </w:p>
        </w:tc>
        <w:tc>
          <w:tcPr>
            <w:tcW w:w="1701" w:type="dxa"/>
            <w:shd w:val="clear" w:color="auto" w:fill="auto"/>
            <w:vAlign w:val="center"/>
          </w:tcPr>
          <w:p w:rsidR="00A66397" w:rsidRPr="00123AAB" w:rsidRDefault="00A66397" w:rsidP="00607CA8">
            <w:pPr>
              <w:overflowPunct w:val="0"/>
              <w:autoSpaceDE w:val="0"/>
              <w:autoSpaceDN w:val="0"/>
              <w:adjustRightInd w:val="0"/>
              <w:spacing w:line="240" w:lineRule="auto"/>
              <w:ind w:right="-108" w:firstLine="0"/>
              <w:jc w:val="center"/>
              <w:textAlignment w:val="baseline"/>
              <w:rPr>
                <w:rFonts w:eastAsia="Times New Roman"/>
                <w:sz w:val="24"/>
                <w:szCs w:val="24"/>
                <w:lang w:eastAsia="ar-SA"/>
              </w:rPr>
            </w:pPr>
            <w:r w:rsidRPr="00123AAB">
              <w:rPr>
                <w:rFonts w:eastAsia="Times New Roman"/>
                <w:sz w:val="24"/>
                <w:szCs w:val="24"/>
                <w:lang w:eastAsia="ar-SA"/>
              </w:rPr>
              <w:t>Сооружения</w:t>
            </w:r>
          </w:p>
        </w:tc>
        <w:tc>
          <w:tcPr>
            <w:tcW w:w="1701"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Производительность, м</w:t>
            </w:r>
            <w:r w:rsidRPr="00123AAB">
              <w:rPr>
                <w:rFonts w:eastAsia="Times New Roman"/>
                <w:sz w:val="24"/>
                <w:szCs w:val="24"/>
                <w:vertAlign w:val="superscript"/>
                <w:lang w:eastAsia="ar-SA"/>
              </w:rPr>
              <w:t>3</w:t>
            </w:r>
            <w:r w:rsidRPr="00123AAB">
              <w:rPr>
                <w:rFonts w:eastAsia="Times New Roman"/>
                <w:sz w:val="24"/>
                <w:szCs w:val="24"/>
                <w:lang w:eastAsia="ar-SA"/>
              </w:rPr>
              <w:t>/сут</w:t>
            </w:r>
          </w:p>
        </w:tc>
        <w:tc>
          <w:tcPr>
            <w:tcW w:w="1985" w:type="dxa"/>
            <w:shd w:val="clear" w:color="auto" w:fill="auto"/>
            <w:vAlign w:val="center"/>
          </w:tcPr>
          <w:p w:rsidR="00A66397" w:rsidRPr="00123AAB" w:rsidRDefault="00A66397" w:rsidP="00607CA8">
            <w:pPr>
              <w:overflowPunct w:val="0"/>
              <w:autoSpaceDE w:val="0"/>
              <w:autoSpaceDN w:val="0"/>
              <w:adjustRightInd w:val="0"/>
              <w:spacing w:line="240" w:lineRule="auto"/>
              <w:ind w:left="-154" w:right="-62" w:firstLine="0"/>
              <w:jc w:val="center"/>
              <w:textAlignment w:val="baseline"/>
              <w:rPr>
                <w:rFonts w:eastAsia="Times New Roman"/>
                <w:sz w:val="24"/>
                <w:szCs w:val="24"/>
                <w:lang w:eastAsia="ar-SA"/>
              </w:rPr>
            </w:pPr>
            <w:r w:rsidRPr="00123AAB">
              <w:rPr>
                <w:rFonts w:eastAsia="Times New Roman"/>
                <w:sz w:val="24"/>
                <w:szCs w:val="24"/>
                <w:lang w:eastAsia="ar-SA"/>
              </w:rPr>
              <w:t>Применяемая технология</w:t>
            </w:r>
          </w:p>
        </w:tc>
        <w:tc>
          <w:tcPr>
            <w:tcW w:w="1417"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58" w:firstLine="0"/>
              <w:jc w:val="center"/>
              <w:textAlignment w:val="baseline"/>
              <w:rPr>
                <w:rFonts w:eastAsia="Times New Roman"/>
                <w:sz w:val="24"/>
                <w:szCs w:val="24"/>
                <w:lang w:eastAsia="ar-SA"/>
              </w:rPr>
            </w:pPr>
            <w:r w:rsidRPr="00123AAB">
              <w:rPr>
                <w:rFonts w:eastAsia="Times New Roman"/>
                <w:sz w:val="24"/>
                <w:szCs w:val="24"/>
                <w:lang w:eastAsia="ar-SA"/>
              </w:rPr>
              <w:t>СЗЗ</w:t>
            </w:r>
          </w:p>
        </w:tc>
      </w:tr>
      <w:tr w:rsidR="00A66397" w:rsidRPr="00123AAB" w:rsidTr="00607CA8">
        <w:tc>
          <w:tcPr>
            <w:tcW w:w="675" w:type="dxa"/>
            <w:shd w:val="clear" w:color="auto" w:fill="auto"/>
            <w:vAlign w:val="center"/>
          </w:tcPr>
          <w:p w:rsidR="00A66397" w:rsidRPr="00123AAB"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sidRPr="00123AAB">
              <w:rPr>
                <w:rFonts w:ascii="Times New Roman" w:hAnsi="Times New Roman"/>
                <w:sz w:val="24"/>
                <w:szCs w:val="24"/>
                <w:lang w:eastAsia="ar-SA"/>
              </w:rPr>
              <w:t>1</w:t>
            </w:r>
          </w:p>
        </w:tc>
        <w:tc>
          <w:tcPr>
            <w:tcW w:w="2410" w:type="dxa"/>
            <w:shd w:val="clear" w:color="auto" w:fill="auto"/>
            <w:vAlign w:val="center"/>
          </w:tcPr>
          <w:p w:rsidR="00A66397" w:rsidRPr="00123AAB"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sidRPr="00123AAB">
              <w:rPr>
                <w:sz w:val="24"/>
                <w:szCs w:val="24"/>
                <w:lang w:eastAsia="ar-SA"/>
              </w:rPr>
              <w:t>п. Родники</w:t>
            </w:r>
          </w:p>
        </w:tc>
        <w:tc>
          <w:tcPr>
            <w:tcW w:w="1701" w:type="dxa"/>
            <w:shd w:val="clear" w:color="auto" w:fill="auto"/>
            <w:vAlign w:val="center"/>
          </w:tcPr>
          <w:p w:rsidR="00A66397" w:rsidRPr="00123AAB"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sidRPr="00123AAB">
              <w:rPr>
                <w:sz w:val="24"/>
                <w:szCs w:val="24"/>
                <w:lang w:eastAsia="ar-SA"/>
              </w:rPr>
              <w:t>ОСК</w:t>
            </w:r>
          </w:p>
        </w:tc>
        <w:tc>
          <w:tcPr>
            <w:tcW w:w="1701" w:type="dxa"/>
            <w:shd w:val="clear" w:color="auto" w:fill="auto"/>
            <w:vAlign w:val="center"/>
          </w:tcPr>
          <w:p w:rsidR="00A66397" w:rsidRPr="00123AAB"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sidRPr="00123AAB">
              <w:rPr>
                <w:sz w:val="24"/>
                <w:szCs w:val="24"/>
                <w:lang w:eastAsia="ar-SA"/>
              </w:rPr>
              <w:t>36000</w:t>
            </w:r>
          </w:p>
        </w:tc>
        <w:tc>
          <w:tcPr>
            <w:tcW w:w="1985" w:type="dxa"/>
            <w:shd w:val="clear" w:color="auto" w:fill="auto"/>
            <w:vAlign w:val="center"/>
          </w:tcPr>
          <w:p w:rsidR="00A66397" w:rsidRPr="00123AAB"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r w:rsidRPr="00123AAB">
              <w:rPr>
                <w:sz w:val="24"/>
                <w:szCs w:val="24"/>
                <w:lang w:eastAsia="ar-SA"/>
              </w:rPr>
              <w:t>полная биологическая очистка</w:t>
            </w:r>
          </w:p>
        </w:tc>
        <w:tc>
          <w:tcPr>
            <w:tcW w:w="1417" w:type="dxa"/>
            <w:shd w:val="clear" w:color="auto" w:fill="auto"/>
            <w:vAlign w:val="center"/>
          </w:tcPr>
          <w:p w:rsidR="00A66397" w:rsidRPr="00123AAB"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sidRPr="00123AAB">
              <w:rPr>
                <w:sz w:val="24"/>
                <w:szCs w:val="24"/>
                <w:lang w:eastAsia="ar-SA"/>
              </w:rPr>
              <w:t>400</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2</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lang w:eastAsia="ar-SA"/>
              </w:rPr>
            </w:pPr>
          </w:p>
        </w:tc>
        <w:tc>
          <w:tcPr>
            <w:tcW w:w="1701"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lang w:eastAsia="ar-SA"/>
              </w:rPr>
            </w:pPr>
            <w:r w:rsidRPr="009D6016">
              <w:rPr>
                <w:lang w:eastAsia="ar-SA"/>
              </w:rPr>
              <w:t>КНС</w:t>
            </w:r>
          </w:p>
        </w:tc>
        <w:tc>
          <w:tcPr>
            <w:tcW w:w="1701"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lang w:eastAsia="ar-SA"/>
              </w:rPr>
            </w:pPr>
            <w:r>
              <w:rPr>
                <w:lang w:eastAsia="ar-SA"/>
              </w:rPr>
              <w:t>800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sidRPr="009D6016">
              <w:rPr>
                <w:sz w:val="24"/>
                <w:szCs w:val="24"/>
                <w:lang w:eastAsia="ar-SA"/>
              </w:rPr>
              <w:t>20</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3</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lang w:eastAsia="ar-SA"/>
              </w:rPr>
            </w:pPr>
          </w:p>
        </w:tc>
        <w:tc>
          <w:tcPr>
            <w:tcW w:w="1701"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lang w:eastAsia="ar-SA"/>
              </w:rPr>
            </w:pPr>
            <w:r>
              <w:rPr>
                <w:lang w:eastAsia="ar-SA"/>
              </w:rPr>
              <w:t>КНС 14</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lang w:eastAsia="ar-SA"/>
              </w:rPr>
            </w:pPr>
            <w:r>
              <w:rPr>
                <w:lang w:eastAsia="ar-SA"/>
              </w:rPr>
              <w:t>370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34"/>
              <w:jc w:val="center"/>
              <w:textAlignment w:val="baseline"/>
              <w:rPr>
                <w:sz w:val="24"/>
                <w:szCs w:val="24"/>
                <w:lang w:eastAsia="ar-SA"/>
              </w:rPr>
            </w:pPr>
            <w:r w:rsidRPr="009D6016">
              <w:rPr>
                <w:sz w:val="24"/>
                <w:szCs w:val="24"/>
                <w:lang w:eastAsia="ar-SA"/>
              </w:rPr>
              <w:t>20</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4</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rPr>
            </w:pP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lang w:eastAsia="ar-SA"/>
              </w:rPr>
            </w:pPr>
            <w:r>
              <w:rPr>
                <w:lang w:eastAsia="ar-SA"/>
              </w:rPr>
              <w:t>КНС 15</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lang w:eastAsia="ar-SA"/>
              </w:rPr>
            </w:pPr>
            <w:r>
              <w:rPr>
                <w:lang w:eastAsia="ar-SA"/>
              </w:rPr>
              <w:t>460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left="-108"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sidRPr="009D6016">
              <w:rPr>
                <w:sz w:val="24"/>
                <w:szCs w:val="24"/>
                <w:lang w:eastAsia="ar-SA"/>
              </w:rPr>
              <w:t>20</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5</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rPr>
            </w:pPr>
          </w:p>
        </w:tc>
        <w:tc>
          <w:tcPr>
            <w:tcW w:w="1701" w:type="dxa"/>
            <w:shd w:val="clear" w:color="auto" w:fill="auto"/>
            <w:vAlign w:val="center"/>
          </w:tcPr>
          <w:p w:rsidR="00A66397" w:rsidRPr="004D21E8"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КНС-3*</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140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left="-108"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6</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rPr>
            </w:pPr>
          </w:p>
        </w:tc>
        <w:tc>
          <w:tcPr>
            <w:tcW w:w="1701" w:type="dxa"/>
            <w:shd w:val="clear" w:color="auto" w:fill="auto"/>
            <w:vAlign w:val="center"/>
          </w:tcPr>
          <w:p w:rsidR="00A66397" w:rsidRPr="004D21E8"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КНС-4*</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47</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left="-108"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7</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rPr>
            </w:pPr>
          </w:p>
        </w:tc>
        <w:tc>
          <w:tcPr>
            <w:tcW w:w="1701" w:type="dxa"/>
            <w:shd w:val="clear" w:color="auto" w:fill="auto"/>
            <w:vAlign w:val="center"/>
          </w:tcPr>
          <w:p w:rsidR="00A66397" w:rsidRPr="004D21E8"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КНС-5*</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74</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left="-108"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7</w:t>
            </w:r>
          </w:p>
        </w:tc>
        <w:tc>
          <w:tcPr>
            <w:tcW w:w="2410" w:type="dxa"/>
            <w:shd w:val="clear" w:color="auto" w:fill="auto"/>
            <w:vAlign w:val="center"/>
          </w:tcPr>
          <w:p w:rsidR="00A66397" w:rsidRPr="009D6016" w:rsidRDefault="00A66397" w:rsidP="00607CA8">
            <w:pPr>
              <w:overflowPunct w:val="0"/>
              <w:autoSpaceDE w:val="0"/>
              <w:autoSpaceDN w:val="0"/>
              <w:adjustRightInd w:val="0"/>
              <w:spacing w:line="240" w:lineRule="auto"/>
              <w:ind w:firstLine="0"/>
              <w:jc w:val="center"/>
              <w:textAlignment w:val="baseline"/>
              <w:rPr>
                <w:sz w:val="24"/>
                <w:szCs w:val="24"/>
              </w:rPr>
            </w:pPr>
          </w:p>
        </w:tc>
        <w:tc>
          <w:tcPr>
            <w:tcW w:w="1701" w:type="dxa"/>
            <w:shd w:val="clear" w:color="auto" w:fill="auto"/>
            <w:vAlign w:val="center"/>
          </w:tcPr>
          <w:p w:rsidR="00A66397" w:rsidRPr="004D21E8"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КНС-6*</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200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left="-108"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20</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9</w:t>
            </w:r>
          </w:p>
        </w:tc>
        <w:tc>
          <w:tcPr>
            <w:tcW w:w="2410"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rPr>
            </w:pPr>
            <w:r>
              <w:rPr>
                <w:sz w:val="24"/>
                <w:szCs w:val="24"/>
              </w:rPr>
              <w:t>п. Степной</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450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20</w:t>
            </w:r>
          </w:p>
        </w:tc>
      </w:tr>
      <w:tr w:rsidR="00A66397" w:rsidRPr="00963385" w:rsidTr="00607CA8">
        <w:trPr>
          <w:cantSplit/>
        </w:trPr>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10</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r w:rsidRPr="00FD1E60">
              <w:rPr>
                <w:sz w:val="24"/>
                <w:szCs w:val="24"/>
              </w:rPr>
              <w:t>п. Восточный</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КНС-9*</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160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rPr>
          <w:cantSplit/>
        </w:trPr>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11</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КНС-10*</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120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rPr>
          <w:cantSplit/>
        </w:trPr>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12</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r w:rsidRPr="00FD1E60">
              <w:rPr>
                <w:sz w:val="24"/>
                <w:szCs w:val="24"/>
              </w:rPr>
              <w:t>х. Грушевый</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КНС-2</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170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13</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r w:rsidRPr="00FD1E60">
              <w:rPr>
                <w:sz w:val="24"/>
                <w:szCs w:val="24"/>
              </w:rPr>
              <w:t>х. Подгорный</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КНС-1</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260</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20</w:t>
            </w:r>
          </w:p>
        </w:tc>
      </w:tr>
      <w:tr w:rsidR="00A66397" w:rsidRPr="00963385" w:rsidTr="00607CA8">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14</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r w:rsidRPr="00FD1E60">
              <w:rPr>
                <w:sz w:val="24"/>
                <w:szCs w:val="24"/>
              </w:rPr>
              <w:t>х. Приречный</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КНС-8*</w:t>
            </w:r>
          </w:p>
        </w:tc>
        <w:tc>
          <w:tcPr>
            <w:tcW w:w="1701" w:type="dxa"/>
            <w:shd w:val="clear" w:color="auto" w:fill="auto"/>
            <w:vAlign w:val="center"/>
          </w:tcPr>
          <w:p w:rsidR="00A66397" w:rsidRPr="00241484"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45</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rPr>
          <w:cantSplit/>
        </w:trPr>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15</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r w:rsidRPr="00FD1E60">
              <w:rPr>
                <w:sz w:val="24"/>
                <w:szCs w:val="24"/>
              </w:rPr>
              <w:t>п. Садовый</w:t>
            </w: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КНС-1</w:t>
            </w:r>
          </w:p>
        </w:tc>
        <w:tc>
          <w:tcPr>
            <w:tcW w:w="1701" w:type="dxa"/>
            <w:shd w:val="clear" w:color="auto" w:fill="auto"/>
            <w:vAlign w:val="center"/>
          </w:tcPr>
          <w:p w:rsidR="00A66397" w:rsidRPr="00241484"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122</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rPr>
          <w:cantSplit/>
        </w:trPr>
        <w:tc>
          <w:tcPr>
            <w:tcW w:w="675" w:type="dxa"/>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16</w:t>
            </w:r>
          </w:p>
        </w:tc>
        <w:tc>
          <w:tcPr>
            <w:tcW w:w="2410" w:type="dxa"/>
            <w:shd w:val="clear" w:color="auto" w:fill="auto"/>
            <w:vAlign w:val="center"/>
          </w:tcPr>
          <w:p w:rsidR="00A66397" w:rsidRPr="00FD1E60" w:rsidRDefault="00A66397" w:rsidP="00607CA8">
            <w:pPr>
              <w:spacing w:line="240" w:lineRule="auto"/>
              <w:ind w:firstLine="0"/>
              <w:jc w:val="center"/>
              <w:rPr>
                <w:sz w:val="24"/>
                <w:szCs w:val="24"/>
              </w:rPr>
            </w:pPr>
          </w:p>
        </w:tc>
        <w:tc>
          <w:tcPr>
            <w:tcW w:w="1701" w:type="dxa"/>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КНС-2</w:t>
            </w:r>
          </w:p>
        </w:tc>
        <w:tc>
          <w:tcPr>
            <w:tcW w:w="1701" w:type="dxa"/>
            <w:shd w:val="clear" w:color="auto" w:fill="auto"/>
            <w:vAlign w:val="center"/>
          </w:tcPr>
          <w:p w:rsidR="00A66397" w:rsidRPr="00241484"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56</w:t>
            </w:r>
          </w:p>
        </w:tc>
        <w:tc>
          <w:tcPr>
            <w:tcW w:w="1985" w:type="dxa"/>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963385" w:rsidTr="00607CA8">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96641" w:rsidRDefault="00A66397" w:rsidP="00607CA8">
            <w:pPr>
              <w:spacing w:line="240" w:lineRule="auto"/>
              <w:ind w:firstLine="0"/>
              <w:jc w:val="center"/>
              <w:rPr>
                <w:sz w:val="24"/>
                <w:szCs w:val="24"/>
              </w:rPr>
            </w:pPr>
            <w:r w:rsidRPr="00996641">
              <w:rPr>
                <w:sz w:val="24"/>
                <w:szCs w:val="24"/>
              </w:rPr>
              <w:t>п. МТФ №1</w:t>
            </w:r>
            <w:r w:rsidR="00CD29CA" w:rsidRPr="00CD29CA">
              <w:rPr>
                <w:sz w:val="24"/>
                <w:szCs w:val="24"/>
              </w:rPr>
              <w:t>колхоза им. Ленина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80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r w:rsidR="00A66397" w:rsidRPr="00663142" w:rsidTr="00607CA8">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D6016" w:rsidRDefault="00A66397" w:rsidP="00607CA8">
            <w:pPr>
              <w:pStyle w:val="af0"/>
              <w:overflowPunct w:val="0"/>
              <w:autoSpaceDE w:val="0"/>
              <w:autoSpaceDN w:val="0"/>
              <w:adjustRightInd w:val="0"/>
              <w:spacing w:line="240" w:lineRule="auto"/>
              <w:ind w:left="0" w:firstLine="0"/>
              <w:jc w:val="center"/>
              <w:textAlignment w:val="baseline"/>
              <w:rPr>
                <w:rFonts w:ascii="Times New Roman" w:hAnsi="Times New Roman"/>
                <w:sz w:val="24"/>
                <w:szCs w:val="24"/>
                <w:lang w:eastAsia="ar-SA"/>
              </w:rPr>
            </w:pPr>
            <w:r>
              <w:rPr>
                <w:rFonts w:ascii="Times New Roman" w:hAnsi="Times New Roman"/>
                <w:sz w:val="24"/>
                <w:szCs w:val="24"/>
                <w:lang w:eastAsia="ar-SA"/>
              </w:rPr>
              <w:t>18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96641" w:rsidRDefault="00A66397" w:rsidP="00607CA8">
            <w:pPr>
              <w:spacing w:line="240" w:lineRule="auto"/>
              <w:ind w:firstLine="0"/>
              <w:jc w:val="center"/>
              <w:rPr>
                <w:sz w:val="24"/>
                <w:szCs w:val="24"/>
              </w:rPr>
            </w:pPr>
            <w:r w:rsidRPr="00996641">
              <w:rPr>
                <w:sz w:val="24"/>
                <w:szCs w:val="24"/>
              </w:rPr>
              <w:t>п. МТФ №2</w:t>
            </w:r>
            <w:r w:rsidR="00CD29CA" w:rsidRPr="00CD29CA">
              <w:rPr>
                <w:sz w:val="24"/>
                <w:szCs w:val="24"/>
              </w:rPr>
              <w:t xml:space="preserve"> колхоза им. Ленина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КНС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Default="00A66397" w:rsidP="00607CA8">
            <w:pPr>
              <w:overflowPunct w:val="0"/>
              <w:autoSpaceDE w:val="0"/>
              <w:autoSpaceDN w:val="0"/>
              <w:adjustRightInd w:val="0"/>
              <w:spacing w:line="240" w:lineRule="auto"/>
              <w:ind w:firstLine="0"/>
              <w:jc w:val="center"/>
              <w:textAlignment w:val="baseline"/>
              <w:rPr>
                <w:sz w:val="24"/>
                <w:szCs w:val="24"/>
                <w:lang w:eastAsia="ar-SA"/>
              </w:rPr>
            </w:pPr>
            <w:r>
              <w:rPr>
                <w:sz w:val="24"/>
                <w:szCs w:val="24"/>
                <w:lang w:eastAsia="ar-SA"/>
              </w:rPr>
              <w:t>35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D6016" w:rsidRDefault="00A66397" w:rsidP="00607CA8">
            <w:pPr>
              <w:overflowPunct w:val="0"/>
              <w:autoSpaceDE w:val="0"/>
              <w:autoSpaceDN w:val="0"/>
              <w:adjustRightInd w:val="0"/>
              <w:spacing w:line="240" w:lineRule="auto"/>
              <w:ind w:right="-108" w:firstLine="0"/>
              <w:jc w:val="center"/>
              <w:textAlignment w:val="baseline"/>
              <w:rPr>
                <w:sz w:val="24"/>
                <w:szCs w:val="24"/>
                <w:lang w:eastAsia="ar-SA"/>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6397" w:rsidRPr="009D6016" w:rsidRDefault="00A66397" w:rsidP="00607CA8">
            <w:pPr>
              <w:overflowPunct w:val="0"/>
              <w:autoSpaceDE w:val="0"/>
              <w:autoSpaceDN w:val="0"/>
              <w:adjustRightInd w:val="0"/>
              <w:spacing w:line="240" w:lineRule="auto"/>
              <w:ind w:firstLine="34"/>
              <w:jc w:val="center"/>
              <w:textAlignment w:val="baseline"/>
              <w:rPr>
                <w:sz w:val="24"/>
                <w:szCs w:val="24"/>
                <w:lang w:eastAsia="ar-SA"/>
              </w:rPr>
            </w:pPr>
            <w:r>
              <w:rPr>
                <w:sz w:val="24"/>
                <w:szCs w:val="24"/>
                <w:lang w:eastAsia="ar-SA"/>
              </w:rPr>
              <w:t>15</w:t>
            </w:r>
          </w:p>
        </w:tc>
      </w:tr>
    </w:tbl>
    <w:p w:rsidR="00A66397" w:rsidRDefault="00A66397" w:rsidP="00A66397">
      <w:pPr>
        <w:overflowPunct w:val="0"/>
        <w:autoSpaceDE w:val="0"/>
        <w:autoSpaceDN w:val="0"/>
        <w:adjustRightInd w:val="0"/>
        <w:ind w:firstLine="720"/>
        <w:textAlignment w:val="baseline"/>
      </w:pPr>
    </w:p>
    <w:p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 xml:space="preserve">Сети самотечной хозбытовой канализации приняты из полимерных труб диаметром 200 мм. Напорные коллекторы предусматриваются в две нитки из полимерных труб диаметром 80-100 мм. </w:t>
      </w:r>
    </w:p>
    <w:p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Всего по Родниковскому СП прокладывается 64,5 км канализационных сетей.</w:t>
      </w:r>
    </w:p>
    <w:p w:rsidR="00A66397" w:rsidRPr="00123AAB" w:rsidRDefault="00A66397" w:rsidP="00A66397">
      <w:pPr>
        <w:rPr>
          <w:rFonts w:eastAsia="Times New Roman"/>
        </w:rPr>
      </w:pPr>
      <w:r w:rsidRPr="00123AAB">
        <w:rPr>
          <w:rFonts w:eastAsia="Times New Roman"/>
        </w:rPr>
        <w:t xml:space="preserve">Объемы работ по строительству сетей канализации в Родниковском СП отражены в таблице </w:t>
      </w:r>
      <w:r w:rsidR="00B42C2A">
        <w:rPr>
          <w:rFonts w:eastAsia="Times New Roman"/>
        </w:rPr>
        <w:t>73</w:t>
      </w:r>
      <w:r w:rsidRPr="00123AAB">
        <w:rPr>
          <w:rFonts w:eastAsia="Times New Roman"/>
        </w:rPr>
        <w:t>. Расчет стоимости работ выполнен по государственным укрупненным сметным нормативам НЦС 14-2012 Сети водоснабжения и канализации (Приложение к приказу Минрегиона от 30.12.2011г. №643).</w:t>
      </w:r>
    </w:p>
    <w:p w:rsidR="00A66397" w:rsidRPr="00123AAB" w:rsidRDefault="00A66397" w:rsidP="00A66397">
      <w:pPr>
        <w:ind w:left="720"/>
        <w:jc w:val="right"/>
        <w:rPr>
          <w:rFonts w:eastAsia="Times New Roman"/>
        </w:rPr>
      </w:pPr>
      <w:r w:rsidRPr="00123AAB">
        <w:rPr>
          <w:rFonts w:eastAsia="Times New Roman"/>
        </w:rPr>
        <w:t xml:space="preserve">Таблица </w:t>
      </w:r>
      <w:r w:rsidR="00B42C2A">
        <w:rPr>
          <w:rFonts w:eastAsia="Times New Roman"/>
        </w:rPr>
        <w:t>73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627"/>
        <w:gridCol w:w="1208"/>
        <w:gridCol w:w="1134"/>
        <w:gridCol w:w="1276"/>
        <w:gridCol w:w="2834"/>
        <w:gridCol w:w="1418"/>
      </w:tblGrid>
      <w:tr w:rsidR="00A66397" w:rsidRPr="00123AAB" w:rsidTr="00607CA8">
        <w:trPr>
          <w:tblHeader/>
        </w:trPr>
        <w:tc>
          <w:tcPr>
            <w:tcW w:w="534" w:type="dxa"/>
            <w:shd w:val="clear" w:color="auto" w:fill="auto"/>
            <w:vAlign w:val="center"/>
          </w:tcPr>
          <w:p w:rsidR="00A66397" w:rsidRPr="00123AAB" w:rsidRDefault="00A66397" w:rsidP="00607CA8">
            <w:pPr>
              <w:overflowPunct w:val="0"/>
              <w:autoSpaceDE w:val="0"/>
              <w:autoSpaceDN w:val="0"/>
              <w:adjustRightInd w:val="0"/>
              <w:spacing w:line="240" w:lineRule="auto"/>
              <w:ind w:left="-142" w:right="-101" w:firstLine="0"/>
              <w:jc w:val="center"/>
              <w:textAlignment w:val="baseline"/>
              <w:rPr>
                <w:rFonts w:eastAsia="Times New Roman"/>
                <w:sz w:val="24"/>
                <w:szCs w:val="24"/>
                <w:lang w:eastAsia="ar-SA"/>
              </w:rPr>
            </w:pPr>
            <w:r w:rsidRPr="00123AAB">
              <w:rPr>
                <w:rFonts w:eastAsia="Times New Roman"/>
                <w:sz w:val="24"/>
                <w:szCs w:val="24"/>
                <w:lang w:eastAsia="ar-SA"/>
              </w:rPr>
              <w:t>№ п/п</w:t>
            </w:r>
          </w:p>
        </w:tc>
        <w:tc>
          <w:tcPr>
            <w:tcW w:w="1627" w:type="dxa"/>
            <w:shd w:val="clear" w:color="auto" w:fill="auto"/>
            <w:vAlign w:val="center"/>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Населенный пункт</w:t>
            </w:r>
          </w:p>
        </w:tc>
        <w:tc>
          <w:tcPr>
            <w:tcW w:w="1208" w:type="dxa"/>
            <w:shd w:val="clear" w:color="auto" w:fill="auto"/>
            <w:vAlign w:val="center"/>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Диаметр трубопровода, мм</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Материал труб</w:t>
            </w:r>
          </w:p>
        </w:tc>
        <w:tc>
          <w:tcPr>
            <w:tcW w:w="1276" w:type="dxa"/>
            <w:vAlign w:val="center"/>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Протяжен</w:t>
            </w:r>
            <w:r w:rsidRPr="00123AAB">
              <w:rPr>
                <w:sz w:val="24"/>
                <w:szCs w:val="24"/>
                <w:lang w:eastAsia="ar-SA"/>
              </w:rPr>
              <w:t>-</w:t>
            </w:r>
            <w:r w:rsidRPr="00123AAB">
              <w:rPr>
                <w:rFonts w:eastAsia="Times New Roman"/>
                <w:sz w:val="24"/>
                <w:szCs w:val="24"/>
                <w:lang w:eastAsia="ar-SA"/>
              </w:rPr>
              <w:t>ность, м</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58" w:firstLine="0"/>
              <w:jc w:val="center"/>
              <w:textAlignment w:val="baseline"/>
              <w:rPr>
                <w:rFonts w:eastAsia="Times New Roman"/>
                <w:sz w:val="24"/>
                <w:szCs w:val="24"/>
                <w:lang w:eastAsia="ar-SA"/>
              </w:rPr>
            </w:pPr>
            <w:r w:rsidRPr="00123AAB">
              <w:rPr>
                <w:rFonts w:eastAsia="Times New Roman"/>
                <w:sz w:val="24"/>
                <w:szCs w:val="24"/>
                <w:lang w:eastAsia="ar-SA"/>
              </w:rPr>
              <w:t>Назначение</w:t>
            </w:r>
          </w:p>
        </w:tc>
        <w:tc>
          <w:tcPr>
            <w:tcW w:w="1418"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58" w:firstLine="0"/>
              <w:jc w:val="center"/>
              <w:textAlignment w:val="baseline"/>
              <w:rPr>
                <w:rFonts w:eastAsia="Times New Roman"/>
                <w:sz w:val="24"/>
                <w:szCs w:val="24"/>
                <w:lang w:eastAsia="ar-SA"/>
              </w:rPr>
            </w:pPr>
            <w:r w:rsidRPr="00123AAB">
              <w:rPr>
                <w:rFonts w:eastAsia="Times New Roman"/>
                <w:sz w:val="24"/>
                <w:szCs w:val="24"/>
                <w:lang w:eastAsia="ar-SA"/>
              </w:rPr>
              <w:t>Стоимость, тыс.руб.</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1</w:t>
            </w: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r w:rsidRPr="00123AAB">
              <w:rPr>
                <w:rFonts w:eastAsia="Times New Roman"/>
                <w:sz w:val="24"/>
                <w:szCs w:val="24"/>
              </w:rPr>
              <w:t>поселок Родники хутор Приречный</w:t>
            </w: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34184</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Самотечные уличные сети</w:t>
            </w:r>
          </w:p>
        </w:tc>
        <w:tc>
          <w:tcPr>
            <w:tcW w:w="1418" w:type="dxa"/>
            <w:shd w:val="clear" w:color="auto" w:fill="auto"/>
            <w:vAlign w:val="center"/>
          </w:tcPr>
          <w:p w:rsidR="00A66397" w:rsidRPr="00123AAB" w:rsidRDefault="00A66397" w:rsidP="00607CA8">
            <w:pPr>
              <w:pStyle w:val="af8"/>
              <w:spacing w:line="240" w:lineRule="auto"/>
              <w:ind w:left="-108" w:right="-1" w:firstLine="0"/>
              <w:jc w:val="center"/>
              <w:rPr>
                <w:rFonts w:eastAsia="Times New Roman"/>
                <w:sz w:val="24"/>
              </w:rPr>
            </w:pPr>
            <w:r w:rsidRPr="00123AAB">
              <w:rPr>
                <w:rFonts w:eastAsia="Times New Roman"/>
                <w:sz w:val="24"/>
              </w:rPr>
              <w:t>164775,92</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50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2х1540</w:t>
            </w:r>
          </w:p>
        </w:tc>
        <w:tc>
          <w:tcPr>
            <w:tcW w:w="2834" w:type="dxa"/>
            <w:shd w:val="clear" w:color="auto" w:fill="auto"/>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pStyle w:val="af8"/>
              <w:spacing w:line="240" w:lineRule="auto"/>
              <w:ind w:left="-108" w:right="-1" w:firstLine="0"/>
              <w:jc w:val="center"/>
              <w:rPr>
                <w:rFonts w:eastAsia="Times New Roman"/>
                <w:sz w:val="24"/>
              </w:rPr>
            </w:pPr>
            <w:r w:rsidRPr="00123AAB">
              <w:rPr>
                <w:rFonts w:eastAsia="Times New Roman"/>
                <w:sz w:val="24"/>
              </w:rPr>
              <w:t>5376,14</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80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2х2072</w:t>
            </w:r>
          </w:p>
        </w:tc>
        <w:tc>
          <w:tcPr>
            <w:tcW w:w="2834" w:type="dxa"/>
            <w:shd w:val="clear" w:color="auto" w:fill="auto"/>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7433,45</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2</w:t>
            </w: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r w:rsidRPr="00123AAB">
              <w:rPr>
                <w:rFonts w:eastAsia="Times New Roman"/>
                <w:sz w:val="24"/>
                <w:szCs w:val="24"/>
              </w:rPr>
              <w:t>поселок Восточный</w:t>
            </w: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1360</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Самотечные уличные сети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6555,56</w:t>
            </w:r>
          </w:p>
        </w:tc>
      </w:tr>
      <w:tr w:rsidR="00A66397" w:rsidRPr="00123AAB" w:rsidTr="00607CA8">
        <w:trPr>
          <w:cantSplit/>
        </w:trPr>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80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2х490</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1757,91</w:t>
            </w:r>
          </w:p>
        </w:tc>
      </w:tr>
      <w:tr w:rsidR="00A66397" w:rsidRPr="00123AAB" w:rsidTr="00607CA8">
        <w:trPr>
          <w:cantSplit/>
        </w:trPr>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3</w:t>
            </w: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r w:rsidRPr="00123AAB">
              <w:rPr>
                <w:rFonts w:eastAsia="Times New Roman"/>
                <w:sz w:val="24"/>
                <w:szCs w:val="24"/>
              </w:rPr>
              <w:t>хутор Грушевый, хутор Подгорный</w:t>
            </w: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5276</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Самотечные уличные сети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25431,71</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80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2х180</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645,76</w:t>
            </w:r>
          </w:p>
        </w:tc>
      </w:tr>
      <w:tr w:rsidR="00A66397" w:rsidRPr="00123AAB" w:rsidTr="00607CA8">
        <w:trPr>
          <w:cantSplit/>
        </w:trPr>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100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2х634</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2519,41</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4</w:t>
            </w: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r w:rsidRPr="00123AAB">
              <w:rPr>
                <w:rFonts w:eastAsia="Times New Roman"/>
                <w:sz w:val="24"/>
                <w:szCs w:val="24"/>
              </w:rPr>
              <w:t xml:space="preserve">поселок Садовый </w:t>
            </w: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3271</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right="-108" w:firstLine="0"/>
              <w:jc w:val="center"/>
              <w:textAlignment w:val="baseline"/>
              <w:rPr>
                <w:rFonts w:eastAsia="Times New Roman"/>
                <w:sz w:val="24"/>
                <w:szCs w:val="24"/>
                <w:lang w:eastAsia="ar-SA"/>
              </w:rPr>
            </w:pPr>
            <w:r w:rsidRPr="00123AAB">
              <w:rPr>
                <w:rFonts w:eastAsia="Times New Roman"/>
                <w:sz w:val="24"/>
                <w:szCs w:val="24"/>
                <w:lang w:eastAsia="ar-SA"/>
              </w:rPr>
              <w:t>Самотечные уличные сети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15767,08</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tcPr>
          <w:p w:rsidR="00A66397" w:rsidRPr="00123AAB" w:rsidRDefault="00A66397" w:rsidP="00607CA8">
            <w:pPr>
              <w:overflowPunct w:val="0"/>
              <w:autoSpaceDE w:val="0"/>
              <w:autoSpaceDN w:val="0"/>
              <w:adjustRightInd w:val="0"/>
              <w:spacing w:line="240" w:lineRule="auto"/>
              <w:ind w:firstLine="0"/>
              <w:textAlignment w:val="baseline"/>
              <w:rPr>
                <w:rFonts w:eastAsia="Times New Roman"/>
                <w:sz w:val="24"/>
                <w:szCs w:val="24"/>
                <w:lang w:eastAsia="ar-SA"/>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80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2х350</w:t>
            </w:r>
          </w:p>
        </w:tc>
        <w:tc>
          <w:tcPr>
            <w:tcW w:w="2834" w:type="dxa"/>
            <w:shd w:val="clear" w:color="auto" w:fill="auto"/>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1255,65</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r w:rsidRPr="00123AAB">
              <w:rPr>
                <w:rFonts w:eastAsia="Times New Roman"/>
                <w:sz w:val="24"/>
                <w:szCs w:val="24"/>
                <w:lang w:eastAsia="ar-SA"/>
              </w:rPr>
              <w:t>5</w:t>
            </w: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r w:rsidRPr="00123AAB">
              <w:rPr>
                <w:rFonts w:eastAsia="Times New Roman"/>
                <w:sz w:val="24"/>
                <w:szCs w:val="24"/>
              </w:rPr>
              <w:t xml:space="preserve">поселок Степной </w:t>
            </w: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8014</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right="-108" w:firstLine="0"/>
              <w:jc w:val="center"/>
              <w:textAlignment w:val="baseline"/>
              <w:rPr>
                <w:rFonts w:eastAsia="Times New Roman"/>
                <w:sz w:val="24"/>
                <w:szCs w:val="24"/>
                <w:lang w:eastAsia="ar-SA"/>
              </w:rPr>
            </w:pPr>
            <w:r w:rsidRPr="00123AAB">
              <w:rPr>
                <w:rFonts w:eastAsia="Times New Roman"/>
                <w:sz w:val="24"/>
                <w:szCs w:val="24"/>
                <w:lang w:eastAsia="ar-SA"/>
              </w:rPr>
              <w:t>Самотечные уличные сети</w:t>
            </w:r>
          </w:p>
        </w:tc>
        <w:tc>
          <w:tcPr>
            <w:tcW w:w="1418" w:type="dxa"/>
            <w:shd w:val="clear" w:color="auto" w:fill="auto"/>
            <w:vAlign w:val="center"/>
          </w:tcPr>
          <w:p w:rsidR="00A66397" w:rsidRPr="00123AAB" w:rsidRDefault="00A66397" w:rsidP="00607CA8">
            <w:pPr>
              <w:pStyle w:val="af8"/>
              <w:spacing w:line="240" w:lineRule="auto"/>
              <w:ind w:left="-108" w:right="-107" w:firstLine="0"/>
              <w:jc w:val="center"/>
              <w:rPr>
                <w:rFonts w:eastAsia="Times New Roman"/>
                <w:sz w:val="24"/>
              </w:rPr>
            </w:pPr>
            <w:r w:rsidRPr="00123AAB">
              <w:rPr>
                <w:rFonts w:eastAsia="Times New Roman"/>
                <w:sz w:val="24"/>
              </w:rPr>
              <w:t>38629,60</w:t>
            </w:r>
          </w:p>
        </w:tc>
      </w:tr>
      <w:tr w:rsidR="00A66397" w:rsidRPr="00123AAB" w:rsidTr="00607CA8">
        <w:trPr>
          <w:cantSplit/>
        </w:trPr>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sz w:val="24"/>
                <w:szCs w:val="24"/>
              </w:rPr>
            </w:pPr>
          </w:p>
        </w:tc>
        <w:tc>
          <w:tcPr>
            <w:tcW w:w="1208" w:type="dxa"/>
            <w:shd w:val="clear" w:color="auto" w:fill="auto"/>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100</w:t>
            </w: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34" w:firstLine="0"/>
              <w:jc w:val="center"/>
              <w:textAlignment w:val="baseline"/>
              <w:rPr>
                <w:rFonts w:eastAsia="Times New Roman"/>
                <w:sz w:val="24"/>
                <w:szCs w:val="24"/>
                <w:lang w:eastAsia="ar-SA"/>
              </w:rPr>
            </w:pPr>
            <w:r w:rsidRPr="00123AAB">
              <w:rPr>
                <w:rFonts w:eastAsia="Times New Roman"/>
                <w:sz w:val="24"/>
                <w:szCs w:val="24"/>
                <w:lang w:eastAsia="ar-SA"/>
              </w:rPr>
              <w:t>пнд</w:t>
            </w:r>
          </w:p>
        </w:tc>
        <w:tc>
          <w:tcPr>
            <w:tcW w:w="1276" w:type="dxa"/>
            <w:vAlign w:val="center"/>
          </w:tcPr>
          <w:p w:rsidR="00A66397" w:rsidRPr="00123AAB" w:rsidRDefault="00A66397" w:rsidP="00607CA8">
            <w:pPr>
              <w:pStyle w:val="af8"/>
              <w:spacing w:line="240" w:lineRule="auto"/>
              <w:ind w:left="-34" w:right="-1" w:firstLine="0"/>
              <w:jc w:val="center"/>
              <w:rPr>
                <w:rFonts w:eastAsia="Times New Roman"/>
                <w:sz w:val="24"/>
              </w:rPr>
            </w:pPr>
            <w:r w:rsidRPr="00123AAB">
              <w:rPr>
                <w:rFonts w:eastAsia="Times New Roman"/>
                <w:sz w:val="24"/>
              </w:rPr>
              <w:t>2х912</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sz w:val="24"/>
                <w:szCs w:val="24"/>
                <w:lang w:eastAsia="ar-SA"/>
              </w:rPr>
            </w:pPr>
            <w:r w:rsidRPr="00123AAB">
              <w:rPr>
                <w:rFonts w:eastAsia="Times New Roman"/>
                <w:sz w:val="24"/>
                <w:szCs w:val="24"/>
                <w:lang w:eastAsia="ar-SA"/>
              </w:rPr>
              <w:t>Напорные сети в две нитки</w:t>
            </w:r>
          </w:p>
        </w:tc>
        <w:tc>
          <w:tcPr>
            <w:tcW w:w="1418"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7" w:firstLine="0"/>
              <w:jc w:val="center"/>
              <w:textAlignment w:val="baseline"/>
              <w:rPr>
                <w:rFonts w:eastAsia="Times New Roman"/>
                <w:sz w:val="24"/>
                <w:szCs w:val="24"/>
                <w:lang w:eastAsia="ar-SA"/>
              </w:rPr>
            </w:pPr>
            <w:r w:rsidRPr="00123AAB">
              <w:rPr>
                <w:rFonts w:eastAsia="Times New Roman"/>
                <w:sz w:val="24"/>
                <w:szCs w:val="24"/>
                <w:lang w:eastAsia="ar-SA"/>
              </w:rPr>
              <w:t>3624,14</w:t>
            </w:r>
          </w:p>
        </w:tc>
      </w:tr>
      <w:tr w:rsidR="00A66397" w:rsidRPr="00123AAB" w:rsidTr="00607CA8">
        <w:tc>
          <w:tcPr>
            <w:tcW w:w="534" w:type="dxa"/>
            <w:shd w:val="clear" w:color="auto" w:fill="auto"/>
          </w:tcPr>
          <w:p w:rsidR="00A66397" w:rsidRPr="00123AAB" w:rsidRDefault="00A66397" w:rsidP="00607CA8">
            <w:pPr>
              <w:overflowPunct w:val="0"/>
              <w:autoSpaceDE w:val="0"/>
              <w:autoSpaceDN w:val="0"/>
              <w:adjustRightInd w:val="0"/>
              <w:spacing w:line="240" w:lineRule="auto"/>
              <w:ind w:firstLine="0"/>
              <w:jc w:val="center"/>
              <w:textAlignment w:val="baseline"/>
              <w:rPr>
                <w:rFonts w:eastAsia="Times New Roman"/>
                <w:b/>
                <w:sz w:val="24"/>
                <w:szCs w:val="24"/>
                <w:lang w:eastAsia="ar-SA"/>
              </w:rPr>
            </w:pPr>
          </w:p>
        </w:tc>
        <w:tc>
          <w:tcPr>
            <w:tcW w:w="1627" w:type="dxa"/>
            <w:shd w:val="clear" w:color="auto" w:fill="auto"/>
            <w:vAlign w:val="center"/>
          </w:tcPr>
          <w:p w:rsidR="00A66397" w:rsidRPr="00123AAB" w:rsidRDefault="00A66397" w:rsidP="00607CA8">
            <w:pPr>
              <w:spacing w:line="240" w:lineRule="auto"/>
              <w:ind w:firstLine="0"/>
              <w:rPr>
                <w:rFonts w:eastAsia="Times New Roman"/>
                <w:b/>
                <w:sz w:val="24"/>
                <w:szCs w:val="24"/>
              </w:rPr>
            </w:pPr>
          </w:p>
        </w:tc>
        <w:tc>
          <w:tcPr>
            <w:tcW w:w="1208" w:type="dxa"/>
            <w:shd w:val="clear" w:color="auto" w:fill="auto"/>
            <w:vAlign w:val="center"/>
          </w:tcPr>
          <w:p w:rsidR="00A66397" w:rsidRPr="00123AAB" w:rsidRDefault="00A66397" w:rsidP="00607CA8">
            <w:pPr>
              <w:pStyle w:val="af8"/>
              <w:spacing w:line="240" w:lineRule="auto"/>
              <w:ind w:right="-1" w:firstLine="0"/>
              <w:jc w:val="center"/>
              <w:rPr>
                <w:rFonts w:eastAsia="Times New Roman"/>
                <w:b/>
                <w:sz w:val="24"/>
              </w:rPr>
            </w:pPr>
          </w:p>
        </w:tc>
        <w:tc>
          <w:tcPr>
            <w:tcW w:w="1134" w:type="dxa"/>
            <w:shd w:val="clear" w:color="auto" w:fill="auto"/>
            <w:vAlign w:val="center"/>
          </w:tcPr>
          <w:p w:rsidR="00A66397" w:rsidRPr="00123AAB" w:rsidRDefault="00A66397" w:rsidP="00607CA8">
            <w:pPr>
              <w:overflowPunct w:val="0"/>
              <w:autoSpaceDE w:val="0"/>
              <w:autoSpaceDN w:val="0"/>
              <w:adjustRightInd w:val="0"/>
              <w:spacing w:line="240" w:lineRule="auto"/>
              <w:ind w:left="-57" w:right="-57" w:firstLine="0"/>
              <w:jc w:val="center"/>
              <w:textAlignment w:val="baseline"/>
              <w:rPr>
                <w:rFonts w:eastAsia="Times New Roman"/>
                <w:b/>
                <w:sz w:val="24"/>
                <w:szCs w:val="24"/>
                <w:lang w:eastAsia="ar-SA"/>
              </w:rPr>
            </w:pPr>
            <w:r w:rsidRPr="00123AAB">
              <w:rPr>
                <w:rFonts w:eastAsia="Times New Roman"/>
                <w:b/>
                <w:sz w:val="24"/>
                <w:szCs w:val="24"/>
                <w:lang w:eastAsia="ar-SA"/>
              </w:rPr>
              <w:t>ИТОГО:</w:t>
            </w:r>
          </w:p>
        </w:tc>
        <w:tc>
          <w:tcPr>
            <w:tcW w:w="1276" w:type="dxa"/>
            <w:vAlign w:val="center"/>
          </w:tcPr>
          <w:p w:rsidR="00A66397" w:rsidRPr="00123AAB" w:rsidRDefault="00A66397" w:rsidP="00607CA8">
            <w:pPr>
              <w:pStyle w:val="af8"/>
              <w:spacing w:line="240" w:lineRule="auto"/>
              <w:ind w:right="-1" w:firstLine="0"/>
              <w:jc w:val="center"/>
              <w:rPr>
                <w:rFonts w:eastAsia="Times New Roman"/>
                <w:b/>
                <w:sz w:val="24"/>
              </w:rPr>
            </w:pPr>
            <w:r w:rsidRPr="00123AAB">
              <w:rPr>
                <w:rFonts w:eastAsia="Times New Roman"/>
                <w:b/>
                <w:sz w:val="24"/>
              </w:rPr>
              <w:t>64461</w:t>
            </w:r>
          </w:p>
        </w:tc>
        <w:tc>
          <w:tcPr>
            <w:tcW w:w="2834" w:type="dxa"/>
            <w:shd w:val="clear" w:color="auto" w:fill="auto"/>
            <w:vAlign w:val="center"/>
          </w:tcPr>
          <w:p w:rsidR="00A66397" w:rsidRPr="00123AAB" w:rsidRDefault="00A66397" w:rsidP="00607CA8">
            <w:pPr>
              <w:overflowPunct w:val="0"/>
              <w:autoSpaceDE w:val="0"/>
              <w:autoSpaceDN w:val="0"/>
              <w:adjustRightInd w:val="0"/>
              <w:spacing w:line="240" w:lineRule="auto"/>
              <w:ind w:left="-108" w:right="-108" w:firstLine="0"/>
              <w:jc w:val="center"/>
              <w:textAlignment w:val="baseline"/>
              <w:rPr>
                <w:rFonts w:eastAsia="Times New Roman"/>
                <w:b/>
                <w:sz w:val="24"/>
                <w:szCs w:val="24"/>
                <w:lang w:eastAsia="ar-SA"/>
              </w:rPr>
            </w:pPr>
          </w:p>
        </w:tc>
        <w:tc>
          <w:tcPr>
            <w:tcW w:w="1418" w:type="dxa"/>
            <w:shd w:val="clear" w:color="auto" w:fill="auto"/>
          </w:tcPr>
          <w:p w:rsidR="00A66397" w:rsidRPr="00123AAB" w:rsidRDefault="00A66397" w:rsidP="00607CA8">
            <w:pPr>
              <w:overflowPunct w:val="0"/>
              <w:autoSpaceDE w:val="0"/>
              <w:autoSpaceDN w:val="0"/>
              <w:adjustRightInd w:val="0"/>
              <w:spacing w:line="240" w:lineRule="auto"/>
              <w:ind w:left="-108" w:right="-107" w:firstLine="0"/>
              <w:jc w:val="center"/>
              <w:textAlignment w:val="baseline"/>
              <w:rPr>
                <w:rFonts w:eastAsia="Times New Roman"/>
                <w:b/>
                <w:sz w:val="24"/>
                <w:szCs w:val="24"/>
                <w:lang w:eastAsia="ar-SA"/>
              </w:rPr>
            </w:pPr>
            <w:r w:rsidRPr="00123AAB">
              <w:rPr>
                <w:rFonts w:eastAsia="Times New Roman"/>
                <w:b/>
                <w:sz w:val="24"/>
                <w:szCs w:val="24"/>
                <w:lang w:eastAsia="ar-SA"/>
              </w:rPr>
              <w:t>273772,33</w:t>
            </w:r>
          </w:p>
        </w:tc>
      </w:tr>
    </w:tbl>
    <w:p w:rsidR="00A66397" w:rsidRPr="00123AAB" w:rsidRDefault="00A66397" w:rsidP="00A66397">
      <w:pPr>
        <w:rPr>
          <w:rFonts w:eastAsia="Times New Roman"/>
        </w:rPr>
      </w:pPr>
    </w:p>
    <w:p w:rsidR="00A66397" w:rsidRPr="00123AAB" w:rsidRDefault="00A66397" w:rsidP="00A66397">
      <w:pPr>
        <w:ind w:firstLine="720"/>
        <w:rPr>
          <w:rFonts w:eastAsia="Times New Roman"/>
        </w:rPr>
      </w:pPr>
      <w:r w:rsidRPr="00123AAB">
        <w:rPr>
          <w:rFonts w:eastAsia="Times New Roman"/>
        </w:rPr>
        <w:t xml:space="preserve">Всего </w:t>
      </w:r>
      <w:r>
        <w:rPr>
          <w:rFonts w:eastAsia="Times New Roman"/>
        </w:rPr>
        <w:t xml:space="preserve">генеральным планом (в соответствии с откорректированной </w:t>
      </w:r>
      <w:r w:rsidRPr="00123AAB">
        <w:rPr>
          <w:rFonts w:eastAsia="Times New Roman"/>
        </w:rPr>
        <w:t>отраслевой схемой водоотведения</w:t>
      </w:r>
      <w:r>
        <w:rPr>
          <w:rFonts w:eastAsia="Times New Roman"/>
        </w:rPr>
        <w:t>)</w:t>
      </w:r>
      <w:r w:rsidRPr="00123AAB">
        <w:rPr>
          <w:rFonts w:eastAsia="Times New Roman"/>
        </w:rPr>
        <w:t xml:space="preserve"> предусматривается:</w:t>
      </w:r>
    </w:p>
    <w:p w:rsidR="00A66397" w:rsidRPr="00123AAB" w:rsidRDefault="00A66397" w:rsidP="00BE5620">
      <w:pPr>
        <w:numPr>
          <w:ilvl w:val="0"/>
          <w:numId w:val="52"/>
        </w:numPr>
        <w:tabs>
          <w:tab w:val="clear" w:pos="1440"/>
        </w:tabs>
        <w:ind w:left="425" w:hanging="357"/>
        <w:rPr>
          <w:rFonts w:eastAsia="Times New Roman"/>
        </w:rPr>
      </w:pPr>
      <w:r w:rsidRPr="00123AAB">
        <w:rPr>
          <w:rFonts w:eastAsia="Times New Roman"/>
        </w:rPr>
        <w:t>Прокладка 64,5 км сетей канализации для территорий с децентрализованной на сегодняшний день канализацией</w:t>
      </w:r>
      <w:r w:rsidRPr="00123AAB">
        <w:t>,</w:t>
      </w:r>
    </w:p>
    <w:p w:rsidR="00A66397" w:rsidRPr="00123AAB" w:rsidRDefault="00A66397" w:rsidP="00BE5620">
      <w:pPr>
        <w:numPr>
          <w:ilvl w:val="0"/>
          <w:numId w:val="52"/>
        </w:numPr>
        <w:tabs>
          <w:tab w:val="clear" w:pos="1440"/>
        </w:tabs>
        <w:ind w:left="425" w:hanging="357"/>
        <w:rPr>
          <w:rFonts w:eastAsia="Times New Roman"/>
        </w:rPr>
      </w:pPr>
      <w:r w:rsidRPr="00123AAB">
        <w:rPr>
          <w:rFonts w:eastAsia="Times New Roman"/>
        </w:rPr>
        <w:t xml:space="preserve">Строительство </w:t>
      </w:r>
      <w:r>
        <w:rPr>
          <w:rFonts w:eastAsia="Times New Roman"/>
        </w:rPr>
        <w:t xml:space="preserve">14 </w:t>
      </w:r>
      <w:r w:rsidRPr="00123AAB">
        <w:rPr>
          <w:rFonts w:eastAsia="Times New Roman"/>
        </w:rPr>
        <w:t>канализационных насосных станций</w:t>
      </w:r>
      <w:r>
        <w:rPr>
          <w:rFonts w:eastAsia="Times New Roman"/>
        </w:rPr>
        <w:t xml:space="preserve">, реконструкция 3 </w:t>
      </w:r>
      <w:r w:rsidRPr="00123AAB">
        <w:rPr>
          <w:rFonts w:eastAsia="Times New Roman"/>
        </w:rPr>
        <w:t>канализационных насосных станций.</w:t>
      </w:r>
    </w:p>
    <w:p w:rsidR="00A66397" w:rsidRDefault="00A66397" w:rsidP="00A66397">
      <w:pPr>
        <w:ind w:firstLine="720"/>
        <w:rPr>
          <w:rFonts w:eastAsia="Times New Roman"/>
        </w:rPr>
      </w:pPr>
      <w:r w:rsidRPr="00123AAB">
        <w:rPr>
          <w:rFonts w:eastAsia="Times New Roman"/>
        </w:rPr>
        <w:t>Для повышения степени благоустройства существующей застройки и проектируемых районов необходимо учитывать вопросы создания сети ливневой канализации.</w:t>
      </w:r>
    </w:p>
    <w:p w:rsidR="00102FE7" w:rsidRPr="00DC0233" w:rsidRDefault="00102FE7" w:rsidP="00283B47">
      <w:pPr>
        <w:jc w:val="center"/>
      </w:pPr>
      <w:r w:rsidRPr="00DC0233">
        <w:t>Основные технико-экономические показатели</w:t>
      </w:r>
    </w:p>
    <w:p w:rsidR="00102FE7" w:rsidRPr="000B3354" w:rsidRDefault="00102FE7" w:rsidP="00102FE7">
      <w:pPr>
        <w:pStyle w:val="ae"/>
        <w:spacing w:after="0"/>
        <w:ind w:right="-142"/>
        <w:jc w:val="right"/>
        <w:rPr>
          <w:rFonts w:ascii="Times New Roman" w:eastAsiaTheme="minorEastAsia" w:hAnsi="Times New Roman"/>
        </w:rPr>
      </w:pPr>
      <w:r w:rsidRPr="000B3354">
        <w:rPr>
          <w:rFonts w:ascii="Times New Roman" w:eastAsiaTheme="minorEastAsia" w:hAnsi="Times New Roman"/>
        </w:rPr>
        <w:t xml:space="preserve">Таблица </w:t>
      </w:r>
      <w:r w:rsidR="00B42C2A">
        <w:rPr>
          <w:rFonts w:ascii="Times New Roman" w:eastAsiaTheme="minorEastAsia" w:hAnsi="Times New Roman"/>
        </w:rPr>
        <w:t>74</w:t>
      </w:r>
    </w:p>
    <w:tbl>
      <w:tblPr>
        <w:tblW w:w="9923" w:type="dxa"/>
        <w:tblInd w:w="108" w:type="dxa"/>
        <w:tblLayout w:type="fixed"/>
        <w:tblLook w:val="0000"/>
      </w:tblPr>
      <w:tblGrid>
        <w:gridCol w:w="702"/>
        <w:gridCol w:w="7"/>
        <w:gridCol w:w="3544"/>
        <w:gridCol w:w="844"/>
        <w:gridCol w:w="6"/>
        <w:gridCol w:w="142"/>
        <w:gridCol w:w="1276"/>
        <w:gridCol w:w="142"/>
        <w:gridCol w:w="1417"/>
        <w:gridCol w:w="52"/>
        <w:gridCol w:w="61"/>
        <w:gridCol w:w="81"/>
        <w:gridCol w:w="1649"/>
      </w:tblGrid>
      <w:tr w:rsidR="00102FE7" w:rsidRPr="0084166E" w:rsidTr="00E42798">
        <w:trPr>
          <w:tblHeader/>
        </w:trPr>
        <w:tc>
          <w:tcPr>
            <w:tcW w:w="702" w:type="dxa"/>
            <w:tcBorders>
              <w:top w:val="single" w:sz="4" w:space="0" w:color="000000"/>
              <w:left w:val="single" w:sz="4" w:space="0" w:color="000000"/>
              <w:bottom w:val="single" w:sz="4" w:space="0" w:color="000000"/>
            </w:tcBorders>
            <w:vAlign w:val="center"/>
          </w:tcPr>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eastAsia="ar-SA"/>
              </w:rPr>
              <w:t>№ №</w:t>
            </w:r>
          </w:p>
          <w:p w:rsidR="00102FE7" w:rsidRPr="00563814" w:rsidRDefault="00102FE7" w:rsidP="00E42798">
            <w:pPr>
              <w:spacing w:line="240" w:lineRule="auto"/>
              <w:ind w:left="-108" w:right="-112" w:firstLine="0"/>
              <w:jc w:val="center"/>
              <w:rPr>
                <w:sz w:val="24"/>
                <w:szCs w:val="24"/>
                <w:lang w:eastAsia="ar-SA"/>
              </w:rPr>
            </w:pPr>
            <w:r w:rsidRPr="00563814">
              <w:rPr>
                <w:sz w:val="24"/>
                <w:szCs w:val="24"/>
                <w:lang w:eastAsia="ar-SA"/>
              </w:rPr>
              <w:t>п/п</w:t>
            </w:r>
          </w:p>
        </w:tc>
        <w:tc>
          <w:tcPr>
            <w:tcW w:w="3551" w:type="dxa"/>
            <w:gridSpan w:val="2"/>
            <w:tcBorders>
              <w:top w:val="single" w:sz="4" w:space="0" w:color="000000"/>
              <w:left w:val="single" w:sz="4" w:space="0" w:color="000000"/>
              <w:bottom w:val="single" w:sz="4" w:space="0" w:color="000000"/>
            </w:tcBorders>
            <w:vAlign w:val="center"/>
          </w:tcPr>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eastAsia="ar-SA"/>
              </w:rPr>
              <w:t>Показатели</w:t>
            </w:r>
          </w:p>
        </w:tc>
        <w:tc>
          <w:tcPr>
            <w:tcW w:w="844" w:type="dxa"/>
            <w:tcBorders>
              <w:top w:val="single" w:sz="4" w:space="0" w:color="000000"/>
              <w:left w:val="single" w:sz="4" w:space="0" w:color="000000"/>
              <w:bottom w:val="single" w:sz="4" w:space="0" w:color="000000"/>
            </w:tcBorders>
            <w:vAlign w:val="center"/>
          </w:tcPr>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eastAsia="ar-SA"/>
              </w:rPr>
              <w:t>Един</w:t>
            </w:r>
            <w:r w:rsidR="00E42798" w:rsidRPr="00563814">
              <w:rPr>
                <w:sz w:val="24"/>
                <w:szCs w:val="24"/>
                <w:lang w:eastAsia="ar-SA"/>
              </w:rPr>
              <w:t>.</w:t>
            </w:r>
          </w:p>
          <w:p w:rsidR="00102FE7" w:rsidRPr="00563814" w:rsidRDefault="00E42798" w:rsidP="00E42798">
            <w:pPr>
              <w:spacing w:line="240" w:lineRule="auto"/>
              <w:ind w:left="-108" w:right="-112" w:firstLine="0"/>
              <w:jc w:val="center"/>
              <w:rPr>
                <w:sz w:val="24"/>
                <w:szCs w:val="24"/>
                <w:lang w:eastAsia="ar-SA"/>
              </w:rPr>
            </w:pPr>
            <w:r w:rsidRPr="00563814">
              <w:rPr>
                <w:sz w:val="24"/>
                <w:szCs w:val="24"/>
                <w:lang w:eastAsia="ar-SA"/>
              </w:rPr>
              <w:t>и</w:t>
            </w:r>
            <w:r w:rsidR="00102FE7" w:rsidRPr="00563814">
              <w:rPr>
                <w:sz w:val="24"/>
                <w:szCs w:val="24"/>
                <w:lang w:eastAsia="ar-SA"/>
              </w:rPr>
              <w:t>змер</w:t>
            </w:r>
            <w:r w:rsidRPr="00563814">
              <w:rPr>
                <w:sz w:val="24"/>
                <w:szCs w:val="24"/>
                <w:lang w:eastAsia="ar-SA"/>
              </w:rPr>
              <w:t>.</w:t>
            </w:r>
          </w:p>
        </w:tc>
        <w:tc>
          <w:tcPr>
            <w:tcW w:w="1424" w:type="dxa"/>
            <w:gridSpan w:val="3"/>
            <w:tcBorders>
              <w:top w:val="single" w:sz="4" w:space="0" w:color="000000"/>
              <w:left w:val="single" w:sz="4" w:space="0" w:color="000000"/>
              <w:bottom w:val="single" w:sz="4" w:space="0" w:color="000000"/>
            </w:tcBorders>
            <w:vAlign w:val="center"/>
          </w:tcPr>
          <w:p w:rsidR="00102FE7" w:rsidRPr="00563814" w:rsidRDefault="00102FE7" w:rsidP="00E42798">
            <w:pPr>
              <w:spacing w:line="240" w:lineRule="auto"/>
              <w:ind w:left="-108" w:right="-112" w:firstLine="0"/>
              <w:jc w:val="center"/>
              <w:rPr>
                <w:sz w:val="24"/>
                <w:szCs w:val="24"/>
                <w:lang w:eastAsia="ar-SA"/>
              </w:rPr>
            </w:pPr>
            <w:r w:rsidRPr="00563814">
              <w:rPr>
                <w:sz w:val="24"/>
                <w:szCs w:val="24"/>
                <w:lang w:eastAsia="ar-SA"/>
              </w:rPr>
              <w:t>Современное состояние</w:t>
            </w:r>
          </w:p>
        </w:tc>
        <w:tc>
          <w:tcPr>
            <w:tcW w:w="1611" w:type="dxa"/>
            <w:gridSpan w:val="3"/>
            <w:tcBorders>
              <w:top w:val="single" w:sz="4" w:space="0" w:color="000000"/>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eastAsia="ar-SA"/>
              </w:rPr>
              <w:t>Расчетный</w:t>
            </w:r>
          </w:p>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eastAsia="ar-SA"/>
              </w:rPr>
              <w:t>срок 2030г.</w:t>
            </w:r>
          </w:p>
        </w:tc>
        <w:tc>
          <w:tcPr>
            <w:tcW w:w="1791" w:type="dxa"/>
            <w:gridSpan w:val="3"/>
            <w:tcBorders>
              <w:top w:val="single" w:sz="4" w:space="0" w:color="000000"/>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val="en-US" w:eastAsia="ar-SA"/>
              </w:rPr>
              <w:t>I</w:t>
            </w:r>
            <w:r w:rsidRPr="00563814">
              <w:rPr>
                <w:sz w:val="24"/>
                <w:szCs w:val="24"/>
                <w:lang w:eastAsia="ar-SA"/>
              </w:rPr>
              <w:t xml:space="preserve"> очередь стр-ва</w:t>
            </w:r>
          </w:p>
          <w:p w:rsidR="00102FE7" w:rsidRPr="00563814" w:rsidRDefault="00102FE7" w:rsidP="00E42798">
            <w:pPr>
              <w:snapToGrid w:val="0"/>
              <w:spacing w:line="240" w:lineRule="auto"/>
              <w:ind w:left="-108" w:right="-112" w:firstLine="0"/>
              <w:jc w:val="center"/>
              <w:rPr>
                <w:sz w:val="24"/>
                <w:szCs w:val="24"/>
                <w:lang w:eastAsia="ar-SA"/>
              </w:rPr>
            </w:pPr>
            <w:r w:rsidRPr="00563814">
              <w:rPr>
                <w:sz w:val="24"/>
                <w:szCs w:val="24"/>
                <w:lang w:eastAsia="ar-SA"/>
              </w:rPr>
              <w:t>2020г.</w:t>
            </w:r>
          </w:p>
        </w:tc>
      </w:tr>
      <w:tr w:rsidR="00102FE7" w:rsidRPr="0084166E" w:rsidTr="00E42798">
        <w:trPr>
          <w:trHeight w:val="487"/>
        </w:trPr>
        <w:tc>
          <w:tcPr>
            <w:tcW w:w="9923" w:type="dxa"/>
            <w:gridSpan w:val="13"/>
            <w:tcBorders>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right="283" w:firstLine="0"/>
              <w:jc w:val="center"/>
              <w:rPr>
                <w:b/>
                <w:bCs/>
                <w:lang w:eastAsia="ar-SA"/>
              </w:rPr>
            </w:pPr>
            <w:r w:rsidRPr="00563814">
              <w:rPr>
                <w:b/>
                <w:bCs/>
                <w:lang w:eastAsia="ar-SA"/>
              </w:rPr>
              <w:t>1. Водоснабжение</w:t>
            </w:r>
          </w:p>
        </w:tc>
      </w:tr>
      <w:tr w:rsidR="00102FE7" w:rsidRPr="0084166E" w:rsidTr="00E42798">
        <w:tc>
          <w:tcPr>
            <w:tcW w:w="9923" w:type="dxa"/>
            <w:gridSpan w:val="13"/>
            <w:tcBorders>
              <w:left w:val="single" w:sz="4" w:space="0" w:color="000000"/>
              <w:bottom w:val="single" w:sz="4" w:space="0" w:color="auto"/>
              <w:right w:val="single" w:sz="4" w:space="0" w:color="000000"/>
            </w:tcBorders>
          </w:tcPr>
          <w:p w:rsidR="00102FE7" w:rsidRPr="00563814" w:rsidRDefault="00102FE7" w:rsidP="00E42798">
            <w:pPr>
              <w:pStyle w:val="ae"/>
              <w:spacing w:after="0" w:line="240" w:lineRule="auto"/>
              <w:ind w:right="283" w:firstLine="0"/>
              <w:jc w:val="center"/>
              <w:rPr>
                <w:rFonts w:asciiTheme="minorHAnsi" w:hAnsiTheme="minorHAnsi" w:cstheme="minorHAnsi"/>
                <w:b/>
              </w:rPr>
            </w:pPr>
            <w:r w:rsidRPr="00563814">
              <w:rPr>
                <w:rFonts w:asciiTheme="minorHAnsi" w:hAnsiTheme="minorHAnsi" w:cstheme="minorHAnsi"/>
                <w:b/>
              </w:rPr>
              <w:t>п. Родники</w:t>
            </w:r>
          </w:p>
        </w:tc>
      </w:tr>
      <w:tr w:rsidR="00102FE7" w:rsidRPr="0084166E" w:rsidTr="00A66397">
        <w:trPr>
          <w:trHeight w:val="658"/>
        </w:trPr>
        <w:tc>
          <w:tcPr>
            <w:tcW w:w="702" w:type="dxa"/>
            <w:tcBorders>
              <w:top w:val="single" w:sz="4" w:space="0" w:color="auto"/>
              <w:left w:val="single" w:sz="4" w:space="0" w:color="auto"/>
              <w:bottom w:val="single" w:sz="4" w:space="0" w:color="auto"/>
              <w:right w:val="single" w:sz="4" w:space="0" w:color="auto"/>
            </w:tcBorders>
          </w:tcPr>
          <w:p w:rsidR="00102FE7" w:rsidRPr="00563814" w:rsidRDefault="00102FE7" w:rsidP="00E42798">
            <w:pPr>
              <w:snapToGrid w:val="0"/>
              <w:spacing w:line="240" w:lineRule="auto"/>
              <w:ind w:right="-112" w:firstLine="0"/>
              <w:jc w:val="center"/>
              <w:rPr>
                <w:sz w:val="24"/>
                <w:lang w:eastAsia="ar-SA"/>
              </w:rPr>
            </w:pPr>
            <w:r w:rsidRPr="00563814">
              <w:rPr>
                <w:sz w:val="24"/>
                <w:lang w:eastAsia="ar-SA"/>
              </w:rPr>
              <w:t>1</w:t>
            </w:r>
          </w:p>
        </w:tc>
        <w:tc>
          <w:tcPr>
            <w:tcW w:w="3551" w:type="dxa"/>
            <w:gridSpan w:val="2"/>
            <w:tcBorders>
              <w:top w:val="single" w:sz="4" w:space="0" w:color="auto"/>
              <w:left w:val="single" w:sz="4" w:space="0" w:color="auto"/>
              <w:bottom w:val="single" w:sz="4" w:space="0" w:color="auto"/>
              <w:right w:val="single" w:sz="4" w:space="0" w:color="auto"/>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 xml:space="preserve">Водопотребление – всего, </w:t>
            </w:r>
          </w:p>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в том числе:</w:t>
            </w:r>
          </w:p>
        </w:tc>
        <w:tc>
          <w:tcPr>
            <w:tcW w:w="844" w:type="dxa"/>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r w:rsidRPr="00563814">
              <w:rPr>
                <w:sz w:val="24"/>
                <w:lang w:eastAsia="ar-SA"/>
              </w:rPr>
              <w:t>м</w:t>
            </w:r>
            <w:r w:rsidRPr="00563814">
              <w:rPr>
                <w:sz w:val="24"/>
                <w:vertAlign w:val="superscript"/>
                <w:lang w:eastAsia="ar-SA"/>
              </w:rPr>
              <w:t>3</w:t>
            </w:r>
            <w:r w:rsidRPr="00563814">
              <w:rPr>
                <w:sz w:val="24"/>
                <w:lang w:eastAsia="ar-SA"/>
              </w:rPr>
              <w:t>/сут</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snapToGrid w:val="0"/>
              <w:spacing w:line="240" w:lineRule="auto"/>
              <w:ind w:left="-108" w:right="-108" w:firstLine="0"/>
              <w:jc w:val="center"/>
            </w:pPr>
            <w:r w:rsidRPr="00563814">
              <w:t>635,65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snapToGrid w:val="0"/>
              <w:spacing w:line="240" w:lineRule="auto"/>
              <w:ind w:left="-108" w:right="-108" w:firstLine="0"/>
              <w:jc w:val="center"/>
            </w:pPr>
            <w:r w:rsidRPr="00563814">
              <w:t>1622,55</w:t>
            </w: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snapToGrid w:val="0"/>
              <w:spacing w:line="240" w:lineRule="auto"/>
              <w:ind w:left="-108" w:right="-108" w:firstLine="0"/>
              <w:jc w:val="center"/>
            </w:pPr>
            <w:r w:rsidRPr="00563814">
              <w:t>953,34</w:t>
            </w:r>
          </w:p>
        </w:tc>
      </w:tr>
      <w:tr w:rsidR="00102FE7" w:rsidRPr="0084166E" w:rsidTr="00A66397">
        <w:trPr>
          <w:trHeight w:val="673"/>
        </w:trPr>
        <w:tc>
          <w:tcPr>
            <w:tcW w:w="702" w:type="dxa"/>
            <w:tcBorders>
              <w:top w:val="single" w:sz="4" w:space="0" w:color="auto"/>
              <w:left w:val="single" w:sz="4" w:space="0" w:color="auto"/>
              <w:bottom w:val="single" w:sz="4" w:space="0" w:color="auto"/>
              <w:right w:val="single" w:sz="4" w:space="0" w:color="auto"/>
            </w:tcBorders>
          </w:tcPr>
          <w:p w:rsidR="00102FE7" w:rsidRPr="00563814" w:rsidRDefault="00102FE7" w:rsidP="00E42798">
            <w:pPr>
              <w:snapToGrid w:val="0"/>
              <w:spacing w:line="240" w:lineRule="auto"/>
              <w:ind w:right="-112" w:firstLine="0"/>
              <w:jc w:val="center"/>
              <w:rPr>
                <w:sz w:val="24"/>
                <w:lang w:eastAsia="ar-SA"/>
              </w:rPr>
            </w:pPr>
          </w:p>
        </w:tc>
        <w:tc>
          <w:tcPr>
            <w:tcW w:w="3551" w:type="dxa"/>
            <w:gridSpan w:val="2"/>
            <w:tcBorders>
              <w:top w:val="single" w:sz="4" w:space="0" w:color="auto"/>
              <w:left w:val="single" w:sz="4" w:space="0" w:color="auto"/>
              <w:bottom w:val="single" w:sz="4" w:space="0" w:color="auto"/>
              <w:right w:val="single" w:sz="4" w:space="0" w:color="auto"/>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 на хозяйственно-питьевые нужды</w:t>
            </w:r>
          </w:p>
        </w:tc>
        <w:tc>
          <w:tcPr>
            <w:tcW w:w="844" w:type="dxa"/>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r w:rsidRPr="00563814">
              <w:rPr>
                <w:sz w:val="24"/>
                <w:lang w:eastAsia="ar-SA"/>
              </w:rPr>
              <w:t>м</w:t>
            </w:r>
            <w:r w:rsidRPr="00563814">
              <w:rPr>
                <w:sz w:val="24"/>
                <w:vertAlign w:val="superscript"/>
                <w:lang w:eastAsia="ar-SA"/>
              </w:rPr>
              <w:t>3</w:t>
            </w:r>
            <w:r w:rsidRPr="00563814">
              <w:rPr>
                <w:sz w:val="24"/>
                <w:lang w:eastAsia="ar-SA"/>
              </w:rPr>
              <w:t>/сут</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snapToGrid w:val="0"/>
              <w:spacing w:line="240" w:lineRule="auto"/>
              <w:ind w:left="-108" w:right="-108" w:firstLine="0"/>
              <w:jc w:val="center"/>
            </w:pPr>
            <w:r w:rsidRPr="00563814">
              <w:t>524,65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snapToGrid w:val="0"/>
              <w:spacing w:line="240" w:lineRule="auto"/>
              <w:ind w:left="-108" w:right="-108" w:firstLine="0"/>
              <w:jc w:val="center"/>
            </w:pPr>
            <w:r w:rsidRPr="00563814">
              <w:t>1352,55</w:t>
            </w: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snapToGrid w:val="0"/>
              <w:spacing w:line="240" w:lineRule="auto"/>
              <w:ind w:left="-108" w:right="-108" w:firstLine="0"/>
              <w:jc w:val="center"/>
            </w:pPr>
            <w:r w:rsidRPr="00563814">
              <w:t>785,34</w:t>
            </w:r>
          </w:p>
        </w:tc>
      </w:tr>
      <w:tr w:rsidR="00102FE7" w:rsidRPr="0084166E" w:rsidTr="00A66397">
        <w:tc>
          <w:tcPr>
            <w:tcW w:w="702" w:type="dxa"/>
            <w:tcBorders>
              <w:top w:val="single" w:sz="4" w:space="0" w:color="auto"/>
              <w:left w:val="single" w:sz="4" w:space="0" w:color="000000"/>
              <w:bottom w:val="single" w:sz="4" w:space="0" w:color="000000"/>
            </w:tcBorders>
          </w:tcPr>
          <w:p w:rsidR="00102FE7" w:rsidRPr="00563814" w:rsidRDefault="00102FE7" w:rsidP="00E42798">
            <w:pPr>
              <w:snapToGrid w:val="0"/>
              <w:spacing w:line="240" w:lineRule="auto"/>
              <w:ind w:right="-112" w:firstLine="0"/>
              <w:jc w:val="center"/>
              <w:rPr>
                <w:sz w:val="24"/>
                <w:lang w:eastAsia="ar-SA"/>
              </w:rPr>
            </w:pPr>
          </w:p>
        </w:tc>
        <w:tc>
          <w:tcPr>
            <w:tcW w:w="3551" w:type="dxa"/>
            <w:gridSpan w:val="2"/>
            <w:tcBorders>
              <w:top w:val="single" w:sz="4" w:space="0" w:color="auto"/>
              <w:left w:val="single" w:sz="4" w:space="0" w:color="000000"/>
              <w:bottom w:val="single" w:sz="4" w:space="0" w:color="000000"/>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 на производственные нужды</w:t>
            </w:r>
          </w:p>
        </w:tc>
        <w:tc>
          <w:tcPr>
            <w:tcW w:w="844" w:type="dxa"/>
            <w:tcBorders>
              <w:top w:val="single" w:sz="4" w:space="0" w:color="auto"/>
              <w:left w:val="single" w:sz="4" w:space="0" w:color="000000"/>
              <w:bottom w:val="single" w:sz="4" w:space="0" w:color="000000"/>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top w:val="single" w:sz="4" w:space="0" w:color="auto"/>
              <w:left w:val="single" w:sz="4" w:space="0" w:color="000000"/>
              <w:bottom w:val="single" w:sz="4" w:space="0" w:color="000000"/>
            </w:tcBorders>
            <w:vAlign w:val="center"/>
          </w:tcPr>
          <w:p w:rsidR="00102FE7" w:rsidRPr="00563814" w:rsidRDefault="00102FE7" w:rsidP="00E42798">
            <w:pPr>
              <w:snapToGrid w:val="0"/>
              <w:spacing w:line="240" w:lineRule="auto"/>
              <w:ind w:left="-108" w:right="-108" w:firstLine="0"/>
              <w:jc w:val="center"/>
            </w:pPr>
            <w:r w:rsidRPr="00563814">
              <w:t>111,00</w:t>
            </w:r>
          </w:p>
        </w:tc>
        <w:tc>
          <w:tcPr>
            <w:tcW w:w="1559" w:type="dxa"/>
            <w:gridSpan w:val="2"/>
            <w:tcBorders>
              <w:top w:val="single" w:sz="4" w:space="0" w:color="auto"/>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270,00</w:t>
            </w:r>
          </w:p>
        </w:tc>
        <w:tc>
          <w:tcPr>
            <w:tcW w:w="1843" w:type="dxa"/>
            <w:gridSpan w:val="4"/>
            <w:tcBorders>
              <w:top w:val="single" w:sz="4" w:space="0" w:color="auto"/>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168,00</w:t>
            </w:r>
          </w:p>
        </w:tc>
      </w:tr>
      <w:tr w:rsidR="00102FE7" w:rsidRPr="0084166E" w:rsidTr="00CD29CA">
        <w:tc>
          <w:tcPr>
            <w:tcW w:w="702" w:type="dxa"/>
            <w:tcBorders>
              <w:left w:val="single" w:sz="4" w:space="0" w:color="000000"/>
              <w:bottom w:val="single" w:sz="4" w:space="0" w:color="auto"/>
            </w:tcBorders>
          </w:tcPr>
          <w:p w:rsidR="00102FE7" w:rsidRPr="00563814" w:rsidRDefault="00102FE7" w:rsidP="00E42798">
            <w:pPr>
              <w:snapToGrid w:val="0"/>
              <w:spacing w:line="240" w:lineRule="auto"/>
              <w:ind w:right="-112" w:firstLine="0"/>
              <w:jc w:val="center"/>
              <w:rPr>
                <w:sz w:val="24"/>
                <w:lang w:eastAsia="ar-SA"/>
              </w:rPr>
            </w:pPr>
            <w:r w:rsidRPr="00563814">
              <w:rPr>
                <w:sz w:val="24"/>
                <w:lang w:eastAsia="ar-SA"/>
              </w:rPr>
              <w:t>2</w:t>
            </w:r>
          </w:p>
        </w:tc>
        <w:tc>
          <w:tcPr>
            <w:tcW w:w="3551" w:type="dxa"/>
            <w:gridSpan w:val="2"/>
            <w:tcBorders>
              <w:left w:val="single" w:sz="4" w:space="0" w:color="000000"/>
              <w:bottom w:val="single" w:sz="4" w:space="0" w:color="auto"/>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Вторичное использование воды</w:t>
            </w:r>
          </w:p>
        </w:tc>
        <w:tc>
          <w:tcPr>
            <w:tcW w:w="844" w:type="dxa"/>
            <w:tcBorders>
              <w:left w:val="single" w:sz="4" w:space="0" w:color="000000"/>
              <w:bottom w:val="single" w:sz="4" w:space="0" w:color="auto"/>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r w:rsidRPr="00563814">
              <w:rPr>
                <w:sz w:val="24"/>
                <w:lang w:eastAsia="ar-SA"/>
              </w:rPr>
              <w:t>%</w:t>
            </w:r>
          </w:p>
        </w:tc>
        <w:tc>
          <w:tcPr>
            <w:tcW w:w="1424" w:type="dxa"/>
            <w:gridSpan w:val="3"/>
            <w:tcBorders>
              <w:left w:val="single" w:sz="4" w:space="0" w:color="000000"/>
              <w:bottom w:val="single" w:sz="4" w:space="0" w:color="auto"/>
            </w:tcBorders>
            <w:vAlign w:val="center"/>
          </w:tcPr>
          <w:p w:rsidR="00102FE7" w:rsidRPr="00563814" w:rsidRDefault="00102FE7" w:rsidP="00E42798">
            <w:pPr>
              <w:snapToGrid w:val="0"/>
              <w:spacing w:line="240" w:lineRule="auto"/>
              <w:ind w:left="-108" w:right="-108" w:firstLine="0"/>
              <w:jc w:val="center"/>
            </w:pPr>
            <w:r w:rsidRPr="00563814">
              <w:t>-</w:t>
            </w:r>
          </w:p>
        </w:tc>
        <w:tc>
          <w:tcPr>
            <w:tcW w:w="1559" w:type="dxa"/>
            <w:gridSpan w:val="2"/>
            <w:tcBorders>
              <w:left w:val="single" w:sz="4" w:space="0" w:color="000000"/>
              <w:bottom w:val="single" w:sz="4" w:space="0" w:color="auto"/>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w:t>
            </w:r>
          </w:p>
        </w:tc>
        <w:tc>
          <w:tcPr>
            <w:tcW w:w="1843" w:type="dxa"/>
            <w:gridSpan w:val="4"/>
            <w:tcBorders>
              <w:left w:val="single" w:sz="4" w:space="0" w:color="000000"/>
              <w:bottom w:val="single" w:sz="4" w:space="0" w:color="auto"/>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w:t>
            </w:r>
          </w:p>
        </w:tc>
      </w:tr>
      <w:tr w:rsidR="00102FE7" w:rsidRPr="0084166E" w:rsidTr="00CD29CA">
        <w:trPr>
          <w:trHeight w:val="790"/>
        </w:trPr>
        <w:tc>
          <w:tcPr>
            <w:tcW w:w="702" w:type="dxa"/>
            <w:tcBorders>
              <w:top w:val="single" w:sz="4" w:space="0" w:color="auto"/>
              <w:left w:val="single" w:sz="4" w:space="0" w:color="auto"/>
              <w:bottom w:val="single" w:sz="4" w:space="0" w:color="auto"/>
              <w:right w:val="single" w:sz="4" w:space="0" w:color="auto"/>
            </w:tcBorders>
          </w:tcPr>
          <w:p w:rsidR="00102FE7" w:rsidRPr="00563814" w:rsidRDefault="00102FE7" w:rsidP="00E42798">
            <w:pPr>
              <w:snapToGrid w:val="0"/>
              <w:spacing w:line="240" w:lineRule="auto"/>
              <w:ind w:right="-112" w:firstLine="0"/>
              <w:jc w:val="center"/>
              <w:rPr>
                <w:sz w:val="24"/>
                <w:lang w:eastAsia="ar-SA"/>
              </w:rPr>
            </w:pPr>
            <w:r w:rsidRPr="00563814">
              <w:rPr>
                <w:sz w:val="24"/>
                <w:lang w:eastAsia="ar-SA"/>
              </w:rPr>
              <w:lastRenderedPageBreak/>
              <w:t>3</w:t>
            </w:r>
          </w:p>
        </w:tc>
        <w:tc>
          <w:tcPr>
            <w:tcW w:w="3551" w:type="dxa"/>
            <w:gridSpan w:val="2"/>
            <w:tcBorders>
              <w:top w:val="single" w:sz="4" w:space="0" w:color="auto"/>
              <w:left w:val="single" w:sz="4" w:space="0" w:color="auto"/>
              <w:bottom w:val="single" w:sz="4" w:space="0" w:color="auto"/>
              <w:right w:val="single" w:sz="4" w:space="0" w:color="auto"/>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Производительность водозаборных сооружений,</w:t>
            </w:r>
          </w:p>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в том числе:</w:t>
            </w:r>
          </w:p>
        </w:tc>
        <w:tc>
          <w:tcPr>
            <w:tcW w:w="844" w:type="dxa"/>
            <w:tcBorders>
              <w:top w:val="single" w:sz="4" w:space="0" w:color="auto"/>
              <w:left w:val="single" w:sz="4" w:space="0" w:color="auto"/>
              <w:bottom w:val="single" w:sz="4" w:space="0" w:color="auto"/>
              <w:right w:val="single" w:sz="4" w:space="0" w:color="auto"/>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r w:rsidRPr="00563814">
              <w:rPr>
                <w:sz w:val="24"/>
                <w:lang w:eastAsia="ar-SA"/>
              </w:rPr>
              <w:t>м</w:t>
            </w:r>
            <w:r w:rsidRPr="00563814">
              <w:rPr>
                <w:sz w:val="24"/>
                <w:vertAlign w:val="superscript"/>
                <w:lang w:eastAsia="ar-SA"/>
              </w:rPr>
              <w:t>3</w:t>
            </w:r>
            <w:r w:rsidRPr="00563814">
              <w:rPr>
                <w:sz w:val="24"/>
                <w:lang w:eastAsia="ar-SA"/>
              </w:rPr>
              <w:t>/сут</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02FE7" w:rsidRPr="00563814" w:rsidRDefault="00102FE7" w:rsidP="00E42798">
            <w:pPr>
              <w:snapToGrid w:val="0"/>
              <w:spacing w:line="240" w:lineRule="auto"/>
              <w:ind w:left="-108" w:right="-108" w:firstLine="0"/>
              <w:jc w:val="center"/>
            </w:pPr>
            <w:r w:rsidRPr="00563814">
              <w:t>650,00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2FE7" w:rsidRPr="00563814" w:rsidRDefault="00102FE7" w:rsidP="00E42798">
            <w:pPr>
              <w:snapToGrid w:val="0"/>
              <w:spacing w:line="240" w:lineRule="auto"/>
              <w:ind w:left="-108" w:right="-108" w:firstLine="0"/>
              <w:jc w:val="center"/>
            </w:pPr>
            <w:r w:rsidRPr="00563814">
              <w:t>1500,00</w:t>
            </w: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02FE7" w:rsidRPr="00563814" w:rsidRDefault="00102FE7" w:rsidP="00E42798">
            <w:pPr>
              <w:snapToGrid w:val="0"/>
              <w:spacing w:line="240" w:lineRule="auto"/>
              <w:ind w:left="-108" w:right="-108" w:firstLine="0"/>
              <w:jc w:val="center"/>
            </w:pPr>
            <w:r w:rsidRPr="00563814">
              <w:t>1000,00</w:t>
            </w:r>
          </w:p>
        </w:tc>
      </w:tr>
      <w:tr w:rsidR="00102FE7" w:rsidRPr="0084166E" w:rsidTr="00CD29CA">
        <w:trPr>
          <w:trHeight w:val="122"/>
        </w:trPr>
        <w:tc>
          <w:tcPr>
            <w:tcW w:w="702" w:type="dxa"/>
            <w:tcBorders>
              <w:top w:val="single" w:sz="4" w:space="0" w:color="auto"/>
              <w:left w:val="single" w:sz="4" w:space="0" w:color="000000"/>
              <w:bottom w:val="single" w:sz="4" w:space="0" w:color="000000"/>
            </w:tcBorders>
          </w:tcPr>
          <w:p w:rsidR="00102FE7" w:rsidRPr="00563814" w:rsidRDefault="00102FE7" w:rsidP="00E42798">
            <w:pPr>
              <w:snapToGrid w:val="0"/>
              <w:spacing w:line="240" w:lineRule="auto"/>
              <w:ind w:right="-112" w:firstLine="0"/>
              <w:jc w:val="center"/>
              <w:rPr>
                <w:sz w:val="24"/>
                <w:lang w:eastAsia="ar-SA"/>
              </w:rPr>
            </w:pPr>
          </w:p>
        </w:tc>
        <w:tc>
          <w:tcPr>
            <w:tcW w:w="3551" w:type="dxa"/>
            <w:gridSpan w:val="2"/>
            <w:tcBorders>
              <w:top w:val="single" w:sz="4" w:space="0" w:color="auto"/>
              <w:left w:val="single" w:sz="4" w:space="0" w:color="000000"/>
              <w:bottom w:val="single" w:sz="4" w:space="0" w:color="000000"/>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 водозаборов подземных вод</w:t>
            </w:r>
          </w:p>
        </w:tc>
        <w:tc>
          <w:tcPr>
            <w:tcW w:w="844" w:type="dxa"/>
            <w:tcBorders>
              <w:top w:val="single" w:sz="4" w:space="0" w:color="auto"/>
              <w:left w:val="single" w:sz="4" w:space="0" w:color="000000"/>
              <w:bottom w:val="single" w:sz="4" w:space="0" w:color="000000"/>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rsidR="00102FE7" w:rsidRPr="00563814" w:rsidRDefault="00102FE7" w:rsidP="00E42798">
            <w:pPr>
              <w:snapToGrid w:val="0"/>
              <w:spacing w:line="240" w:lineRule="auto"/>
              <w:ind w:left="-108" w:right="-108" w:firstLine="0"/>
              <w:jc w:val="center"/>
            </w:pPr>
            <w:r w:rsidRPr="00563814">
              <w:t>650,00</w:t>
            </w:r>
          </w:p>
        </w:tc>
        <w:tc>
          <w:tcPr>
            <w:tcW w:w="155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102FE7" w:rsidRPr="00563814" w:rsidRDefault="00102FE7" w:rsidP="00E42798">
            <w:pPr>
              <w:snapToGrid w:val="0"/>
              <w:spacing w:line="240" w:lineRule="auto"/>
              <w:ind w:left="-108" w:right="-108" w:firstLine="0"/>
              <w:jc w:val="center"/>
            </w:pPr>
            <w:r w:rsidRPr="00563814">
              <w:t>1500,00</w:t>
            </w:r>
          </w:p>
        </w:tc>
        <w:tc>
          <w:tcPr>
            <w:tcW w:w="1843"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102FE7" w:rsidRPr="00563814" w:rsidRDefault="00102FE7" w:rsidP="00E42798">
            <w:pPr>
              <w:snapToGrid w:val="0"/>
              <w:spacing w:line="240" w:lineRule="auto"/>
              <w:ind w:left="-108" w:right="-108" w:firstLine="0"/>
              <w:jc w:val="center"/>
            </w:pPr>
            <w:r w:rsidRPr="00563814">
              <w:t>1000,00</w:t>
            </w:r>
          </w:p>
        </w:tc>
      </w:tr>
      <w:tr w:rsidR="00102FE7" w:rsidRPr="0084166E" w:rsidTr="00A66397">
        <w:trPr>
          <w:trHeight w:val="135"/>
        </w:trPr>
        <w:tc>
          <w:tcPr>
            <w:tcW w:w="702" w:type="dxa"/>
            <w:tcBorders>
              <w:left w:val="single" w:sz="4" w:space="0" w:color="000000"/>
              <w:bottom w:val="single" w:sz="4" w:space="0" w:color="000000"/>
            </w:tcBorders>
          </w:tcPr>
          <w:p w:rsidR="00102FE7" w:rsidRPr="00563814" w:rsidRDefault="00102FE7" w:rsidP="00E42798">
            <w:pPr>
              <w:snapToGrid w:val="0"/>
              <w:spacing w:line="240" w:lineRule="auto"/>
              <w:ind w:right="-112" w:firstLine="0"/>
              <w:jc w:val="center"/>
              <w:rPr>
                <w:sz w:val="24"/>
                <w:lang w:eastAsia="ar-SA"/>
              </w:rPr>
            </w:pPr>
            <w:r w:rsidRPr="00563814">
              <w:rPr>
                <w:sz w:val="24"/>
                <w:lang w:eastAsia="ar-SA"/>
              </w:rPr>
              <w:t>4</w:t>
            </w:r>
          </w:p>
        </w:tc>
        <w:tc>
          <w:tcPr>
            <w:tcW w:w="3551" w:type="dxa"/>
            <w:gridSpan w:val="2"/>
            <w:tcBorders>
              <w:left w:val="single" w:sz="4" w:space="0" w:color="000000"/>
              <w:bottom w:val="single" w:sz="4" w:space="0" w:color="000000"/>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Среднесуточное водопотребление на 1 чел.,</w:t>
            </w:r>
          </w:p>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в том числе:</w:t>
            </w:r>
          </w:p>
        </w:tc>
        <w:tc>
          <w:tcPr>
            <w:tcW w:w="844" w:type="dxa"/>
            <w:tcBorders>
              <w:left w:val="single" w:sz="4" w:space="0" w:color="000000"/>
              <w:bottom w:val="single" w:sz="4" w:space="0" w:color="000000"/>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r w:rsidRPr="00563814">
              <w:rPr>
                <w:sz w:val="24"/>
                <w:lang w:eastAsia="ar-SA"/>
              </w:rPr>
              <w:t>л/сут</w:t>
            </w:r>
          </w:p>
        </w:tc>
        <w:tc>
          <w:tcPr>
            <w:tcW w:w="1424" w:type="dxa"/>
            <w:gridSpan w:val="3"/>
            <w:tcBorders>
              <w:left w:val="single" w:sz="4" w:space="0" w:color="000000"/>
              <w:bottom w:val="single" w:sz="4" w:space="0" w:color="000000"/>
            </w:tcBorders>
            <w:vAlign w:val="center"/>
          </w:tcPr>
          <w:p w:rsidR="00102FE7" w:rsidRPr="00563814" w:rsidRDefault="00102FE7" w:rsidP="00E42798">
            <w:pPr>
              <w:snapToGrid w:val="0"/>
              <w:spacing w:line="240" w:lineRule="auto"/>
              <w:ind w:left="-108" w:right="-108" w:firstLine="0"/>
              <w:jc w:val="center"/>
            </w:pPr>
            <w:r w:rsidRPr="00563814">
              <w:t>130-230</w:t>
            </w:r>
          </w:p>
        </w:tc>
        <w:tc>
          <w:tcPr>
            <w:tcW w:w="1559" w:type="dxa"/>
            <w:gridSpan w:val="2"/>
            <w:tcBorders>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200-250</w:t>
            </w:r>
          </w:p>
        </w:tc>
        <w:tc>
          <w:tcPr>
            <w:tcW w:w="1843" w:type="dxa"/>
            <w:gridSpan w:val="4"/>
            <w:tcBorders>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160-250</w:t>
            </w:r>
          </w:p>
        </w:tc>
      </w:tr>
      <w:tr w:rsidR="00102FE7" w:rsidTr="00A66397">
        <w:tc>
          <w:tcPr>
            <w:tcW w:w="702" w:type="dxa"/>
            <w:tcBorders>
              <w:left w:val="single" w:sz="4" w:space="0" w:color="000000"/>
              <w:bottom w:val="single" w:sz="4" w:space="0" w:color="000000"/>
            </w:tcBorders>
          </w:tcPr>
          <w:p w:rsidR="00102FE7" w:rsidRPr="00563814"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563814" w:rsidRDefault="00102FE7" w:rsidP="00E42798">
            <w:pPr>
              <w:snapToGrid w:val="0"/>
              <w:spacing w:line="240" w:lineRule="auto"/>
              <w:ind w:right="-108" w:firstLine="0"/>
              <w:rPr>
                <w:sz w:val="26"/>
                <w:szCs w:val="26"/>
                <w:lang w:eastAsia="ar-SA"/>
              </w:rPr>
            </w:pPr>
            <w:r w:rsidRPr="00563814">
              <w:rPr>
                <w:sz w:val="26"/>
                <w:szCs w:val="26"/>
                <w:lang w:eastAsia="ar-SA"/>
              </w:rPr>
              <w:t>- на хозяйственно-питьевые нужды</w:t>
            </w:r>
          </w:p>
        </w:tc>
        <w:tc>
          <w:tcPr>
            <w:tcW w:w="844" w:type="dxa"/>
            <w:tcBorders>
              <w:left w:val="single" w:sz="4" w:space="0" w:color="000000"/>
              <w:bottom w:val="single" w:sz="4" w:space="0" w:color="000000"/>
            </w:tcBorders>
            <w:vAlign w:val="center"/>
          </w:tcPr>
          <w:p w:rsidR="00102FE7" w:rsidRPr="00563814" w:rsidRDefault="00102FE7" w:rsidP="00E42798">
            <w:pPr>
              <w:tabs>
                <w:tab w:val="left" w:pos="776"/>
              </w:tabs>
              <w:snapToGrid w:val="0"/>
              <w:spacing w:line="240" w:lineRule="auto"/>
              <w:ind w:left="-108" w:right="-108" w:firstLine="0"/>
              <w:jc w:val="center"/>
              <w:rPr>
                <w:sz w:val="24"/>
                <w:lang w:eastAsia="ar-SA"/>
              </w:rPr>
            </w:pPr>
            <w:r w:rsidRPr="00563814">
              <w:rPr>
                <w:sz w:val="24"/>
                <w:lang w:eastAsia="ar-SA"/>
              </w:rPr>
              <w:t>л/сут</w:t>
            </w:r>
          </w:p>
        </w:tc>
        <w:tc>
          <w:tcPr>
            <w:tcW w:w="1424" w:type="dxa"/>
            <w:gridSpan w:val="3"/>
            <w:tcBorders>
              <w:left w:val="single" w:sz="4" w:space="0" w:color="000000"/>
              <w:bottom w:val="single" w:sz="4" w:space="0" w:color="000000"/>
            </w:tcBorders>
            <w:vAlign w:val="center"/>
          </w:tcPr>
          <w:p w:rsidR="00102FE7" w:rsidRPr="00563814" w:rsidRDefault="00102FE7" w:rsidP="00E42798">
            <w:pPr>
              <w:snapToGrid w:val="0"/>
              <w:spacing w:line="240" w:lineRule="auto"/>
              <w:ind w:left="-108" w:right="-108" w:firstLine="0"/>
              <w:jc w:val="center"/>
            </w:pPr>
            <w:r w:rsidRPr="00563814">
              <w:t>130-230</w:t>
            </w:r>
          </w:p>
        </w:tc>
        <w:tc>
          <w:tcPr>
            <w:tcW w:w="1559" w:type="dxa"/>
            <w:gridSpan w:val="2"/>
            <w:tcBorders>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200-250</w:t>
            </w:r>
          </w:p>
        </w:tc>
        <w:tc>
          <w:tcPr>
            <w:tcW w:w="1843" w:type="dxa"/>
            <w:gridSpan w:val="4"/>
            <w:tcBorders>
              <w:left w:val="single" w:sz="4" w:space="0" w:color="000000"/>
              <w:bottom w:val="single" w:sz="4" w:space="0" w:color="000000"/>
              <w:right w:val="single" w:sz="4" w:space="0" w:color="000000"/>
            </w:tcBorders>
            <w:vAlign w:val="center"/>
          </w:tcPr>
          <w:p w:rsidR="00102FE7" w:rsidRPr="00563814" w:rsidRDefault="00102FE7" w:rsidP="00E42798">
            <w:pPr>
              <w:snapToGrid w:val="0"/>
              <w:spacing w:line="240" w:lineRule="auto"/>
              <w:ind w:left="-108" w:right="-108" w:firstLine="0"/>
              <w:jc w:val="center"/>
            </w:pPr>
            <w:r w:rsidRPr="00563814">
              <w:t>160-250</w:t>
            </w:r>
          </w:p>
        </w:tc>
      </w:tr>
      <w:tr w:rsidR="00102FE7" w:rsidTr="00A66397">
        <w:trPr>
          <w:trHeight w:val="377"/>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5</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Протяженность сетей</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highlight w:val="yellow"/>
              </w:rPr>
            </w:pP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pPr>
            <w:r>
              <w:t>18,60</w:t>
            </w:r>
          </w:p>
        </w:tc>
        <w:tc>
          <w:tcPr>
            <w:tcW w:w="1843"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pPr>
            <w:r>
              <w:t>10,60</w:t>
            </w:r>
          </w:p>
        </w:tc>
      </w:tr>
      <w:tr w:rsidR="00102FE7"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BC00F0" w:rsidRDefault="00283B47" w:rsidP="00E42798">
            <w:pPr>
              <w:pStyle w:val="ae"/>
              <w:spacing w:after="0" w:line="240" w:lineRule="auto"/>
              <w:ind w:right="283" w:firstLine="0"/>
              <w:jc w:val="center"/>
              <w:rPr>
                <w:b/>
                <w:sz w:val="26"/>
                <w:szCs w:val="26"/>
              </w:rPr>
            </w:pPr>
            <w:r>
              <w:rPr>
                <w:rFonts w:asciiTheme="minorHAnsi" w:hAnsiTheme="minorHAnsi" w:cstheme="minorHAnsi"/>
                <w:b/>
              </w:rPr>
              <w:t>п</w:t>
            </w:r>
            <w:r w:rsidR="00102FE7" w:rsidRPr="00563814">
              <w:rPr>
                <w:rFonts w:asciiTheme="minorHAnsi" w:hAnsiTheme="minorHAnsi" w:cstheme="minorHAnsi"/>
                <w:b/>
              </w:rPr>
              <w:t>. Восточный</w:t>
            </w:r>
          </w:p>
        </w:tc>
      </w:tr>
      <w:tr w:rsidR="00102FE7" w:rsidTr="00A66397">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131,92</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219,00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163,06</w:t>
            </w:r>
          </w:p>
        </w:tc>
      </w:tr>
      <w:tr w:rsidR="00102FE7" w:rsidTr="00A66397">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108,92</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180,00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134,06</w:t>
            </w:r>
          </w:p>
        </w:tc>
      </w:tr>
      <w:tr w:rsidR="00102FE7" w:rsidTr="00A66397">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23</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39,00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29,00</w:t>
            </w:r>
          </w:p>
        </w:tc>
      </w:tr>
      <w:tr w:rsidR="00102FE7" w:rsidTr="00A66397">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p>
        </w:tc>
        <w:tc>
          <w:tcPr>
            <w:tcW w:w="1559" w:type="dxa"/>
            <w:gridSpan w:val="2"/>
            <w:tcBorders>
              <w:left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r>
              <w:rPr>
                <w:lang w:eastAsia="ar-SA"/>
              </w:rPr>
              <w:t>220,00</w:t>
            </w:r>
          </w:p>
        </w:tc>
        <w:tc>
          <w:tcPr>
            <w:tcW w:w="1843" w:type="dxa"/>
            <w:gridSpan w:val="4"/>
            <w:tcBorders>
              <w:left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p>
        </w:tc>
        <w:tc>
          <w:tcPr>
            <w:tcW w:w="1559" w:type="dxa"/>
            <w:gridSpan w:val="2"/>
            <w:tcBorders>
              <w:left w:val="single" w:sz="4" w:space="0" w:color="000000"/>
              <w:bottom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r>
              <w:rPr>
                <w:lang w:eastAsia="ar-SA"/>
              </w:rPr>
              <w:t>220,00</w:t>
            </w:r>
          </w:p>
        </w:tc>
        <w:tc>
          <w:tcPr>
            <w:tcW w:w="1843" w:type="dxa"/>
            <w:gridSpan w:val="4"/>
            <w:tcBorders>
              <w:left w:val="single" w:sz="4" w:space="0" w:color="000000"/>
              <w:bottom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p>
        </w:tc>
      </w:tr>
      <w:tr w:rsidR="00102FE7" w:rsidTr="00320F73">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Tr="00320F73">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0E0CCD" w:rsidRDefault="00102FE7" w:rsidP="00E42798">
            <w:pPr>
              <w:pStyle w:val="ae"/>
              <w:spacing w:after="0" w:line="240" w:lineRule="auto"/>
              <w:ind w:right="283" w:firstLine="0"/>
              <w:jc w:val="center"/>
              <w:rPr>
                <w:b/>
                <w:sz w:val="26"/>
                <w:szCs w:val="26"/>
              </w:rPr>
            </w:pPr>
            <w:r w:rsidRPr="00563814">
              <w:rPr>
                <w:rFonts w:asciiTheme="minorHAnsi" w:hAnsiTheme="minorHAnsi" w:cstheme="minorHAnsi"/>
                <w:b/>
              </w:rPr>
              <w:t>х. Грушевый</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119,38</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218,20</w:t>
            </w:r>
          </w:p>
        </w:tc>
        <w:tc>
          <w:tcPr>
            <w:tcW w:w="179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156,60</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97,38</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178,20</w:t>
            </w:r>
          </w:p>
        </w:tc>
        <w:tc>
          <w:tcPr>
            <w:tcW w:w="179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127,60</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22,00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40,00</w:t>
            </w:r>
          </w:p>
        </w:tc>
        <w:tc>
          <w:tcPr>
            <w:tcW w:w="179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29,00</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c>
          <w:tcPr>
            <w:tcW w:w="1672"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330.00</w:t>
            </w:r>
          </w:p>
        </w:tc>
        <w:tc>
          <w:tcPr>
            <w:tcW w:w="1730" w:type="dxa"/>
            <w:gridSpan w:val="2"/>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0E0CCD"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563814" w:rsidRDefault="00102FE7" w:rsidP="00CD29CA">
            <w:pPr>
              <w:pStyle w:val="ae"/>
              <w:spacing w:after="0" w:line="240" w:lineRule="auto"/>
              <w:ind w:right="283" w:firstLine="0"/>
              <w:jc w:val="center"/>
              <w:rPr>
                <w:rFonts w:asciiTheme="minorHAnsi" w:hAnsiTheme="minorHAnsi" w:cstheme="minorHAnsi"/>
                <w:b/>
              </w:rPr>
            </w:pPr>
            <w:r w:rsidRPr="00563814">
              <w:rPr>
                <w:rFonts w:asciiTheme="minorHAnsi" w:hAnsiTheme="minorHAnsi" w:cstheme="minorHAnsi"/>
                <w:b/>
              </w:rPr>
              <w:t xml:space="preserve">п. МТФ№1 </w:t>
            </w:r>
            <w:r w:rsidR="00CD29CA" w:rsidRPr="00CD29CA">
              <w:rPr>
                <w:rFonts w:asciiTheme="minorHAnsi" w:hAnsiTheme="minorHAnsi" w:cstheme="minorHAnsi"/>
                <w:b/>
              </w:rPr>
              <w:t>колхоза им. Ленина</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lastRenderedPageBreak/>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lastRenderedPageBreak/>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26,16</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58,30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36,92</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21,16</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47,30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29,92</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5,00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11,00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7,00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6" w:type="dxa"/>
            <w:gridSpan w:val="9"/>
            <w:vMerge w:val="restart"/>
            <w:tcBorders>
              <w:left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УВС г. Белореченск</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4826" w:type="dxa"/>
            <w:gridSpan w:val="9"/>
            <w:vMerge/>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0E0CCD"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0E0CCD" w:rsidRDefault="00102FE7" w:rsidP="00E42798">
            <w:pPr>
              <w:pStyle w:val="ae"/>
              <w:spacing w:after="0" w:line="240" w:lineRule="auto"/>
              <w:ind w:right="283" w:firstLine="0"/>
              <w:jc w:val="center"/>
              <w:rPr>
                <w:b/>
                <w:sz w:val="26"/>
                <w:szCs w:val="26"/>
              </w:rPr>
            </w:pPr>
            <w:r w:rsidRPr="00563814">
              <w:rPr>
                <w:rFonts w:asciiTheme="minorHAnsi" w:hAnsiTheme="minorHAnsi" w:cstheme="minorHAnsi"/>
                <w:b/>
              </w:rPr>
              <w:t xml:space="preserve">п. МТФ№2 </w:t>
            </w:r>
            <w:r w:rsidR="00CD29CA" w:rsidRPr="00CD29CA">
              <w:rPr>
                <w:rFonts w:asciiTheme="minorHAnsi" w:hAnsiTheme="minorHAnsi" w:cstheme="minorHAnsi"/>
                <w:b/>
              </w:rPr>
              <w:t>колхоза им. Ленина</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11,15</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25,90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17,08</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9,15</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20,90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14,08</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5,00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6" w:type="dxa"/>
            <w:gridSpan w:val="9"/>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УВС г. Белореченск</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0E0CCD"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0E0CCD" w:rsidRDefault="00102FE7" w:rsidP="00E42798">
            <w:pPr>
              <w:pStyle w:val="ae"/>
              <w:spacing w:after="0" w:line="240" w:lineRule="auto"/>
              <w:ind w:right="283" w:firstLine="0"/>
              <w:jc w:val="center"/>
              <w:rPr>
                <w:b/>
                <w:sz w:val="26"/>
                <w:szCs w:val="26"/>
              </w:rPr>
            </w:pPr>
            <w:r w:rsidRPr="00563814">
              <w:rPr>
                <w:rFonts w:asciiTheme="minorHAnsi" w:hAnsiTheme="minorHAnsi" w:cstheme="minorHAnsi"/>
                <w:b/>
              </w:rPr>
              <w:t>х. Подгорный</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52,61</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112,30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75,60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42,61</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91,30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61,60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10,00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21,00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14,00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6" w:type="dxa"/>
            <w:gridSpan w:val="9"/>
            <w:vMerge w:val="restart"/>
            <w:tcBorders>
              <w:left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УВС х. Грушевый</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4826" w:type="dxa"/>
            <w:gridSpan w:val="9"/>
            <w:vMerge/>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lastRenderedPageBreak/>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lastRenderedPageBreak/>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0E0CCD"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0E0CCD" w:rsidRDefault="00102FE7" w:rsidP="00E42798">
            <w:pPr>
              <w:pStyle w:val="ae"/>
              <w:spacing w:after="0" w:line="240" w:lineRule="auto"/>
              <w:ind w:right="283" w:firstLine="0"/>
              <w:jc w:val="center"/>
              <w:rPr>
                <w:b/>
                <w:sz w:val="26"/>
                <w:szCs w:val="26"/>
              </w:rPr>
            </w:pPr>
            <w:r w:rsidRPr="00563814">
              <w:rPr>
                <w:rFonts w:asciiTheme="minorHAnsi" w:hAnsiTheme="minorHAnsi" w:cstheme="minorHAnsi"/>
                <w:b/>
              </w:rPr>
              <w:t>х. Приречный</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24,71</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56,20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36,92</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20,71</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46,20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29,92</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4,00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10,00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7,00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6" w:type="dxa"/>
            <w:gridSpan w:val="9"/>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УВС п. Родники</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0E0CCD"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0E0CCD" w:rsidRDefault="00102FE7" w:rsidP="00E42798">
            <w:pPr>
              <w:pStyle w:val="ae"/>
              <w:spacing w:after="0" w:line="240" w:lineRule="auto"/>
              <w:ind w:right="283" w:firstLine="0"/>
              <w:jc w:val="center"/>
              <w:rPr>
                <w:b/>
                <w:sz w:val="26"/>
                <w:szCs w:val="26"/>
              </w:rPr>
            </w:pPr>
            <w:r w:rsidRPr="00563814">
              <w:rPr>
                <w:rFonts w:asciiTheme="minorHAnsi" w:hAnsiTheme="minorHAnsi" w:cstheme="minorHAnsi"/>
                <w:b/>
              </w:rPr>
              <w:t>п. Степной</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206,27</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343,86</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257,50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170,27</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281,86</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211,50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36,00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63,00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46,00</w:t>
            </w:r>
          </w:p>
        </w:tc>
      </w:tr>
      <w:tr w:rsidR="00102FE7" w:rsidRPr="004464B8" w:rsidTr="00283B47">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auto"/>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auto"/>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auto"/>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auto"/>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auto"/>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RPr="004464B8" w:rsidTr="00283B47">
        <w:trPr>
          <w:trHeight w:val="210"/>
        </w:trPr>
        <w:tc>
          <w:tcPr>
            <w:tcW w:w="702" w:type="dxa"/>
            <w:tcBorders>
              <w:left w:val="single" w:sz="4" w:space="0" w:color="000000"/>
              <w:bottom w:val="single" w:sz="4" w:space="0" w:color="000000"/>
              <w:right w:val="single" w:sz="4" w:space="0" w:color="auto"/>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top w:val="single" w:sz="4" w:space="0" w:color="auto"/>
              <w:left w:val="single" w:sz="4" w:space="0" w:color="auto"/>
              <w:bottom w:val="single" w:sz="4" w:space="0" w:color="auto"/>
              <w:right w:val="single" w:sz="4" w:space="0" w:color="auto"/>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top w:val="single" w:sz="4" w:space="0" w:color="auto"/>
              <w:left w:val="single" w:sz="4" w:space="0" w:color="auto"/>
              <w:bottom w:val="single" w:sz="4" w:space="0" w:color="auto"/>
              <w:right w:val="single" w:sz="4" w:space="0" w:color="auto"/>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r>
              <w:rPr>
                <w:lang w:eastAsia="ar-SA"/>
              </w:rPr>
              <w:t>350,00</w:t>
            </w: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r>
              <w:rPr>
                <w:lang w:eastAsia="ar-SA"/>
              </w:rPr>
              <w:t>250,00</w:t>
            </w:r>
          </w:p>
        </w:tc>
      </w:tr>
      <w:tr w:rsidR="00102FE7" w:rsidRPr="004464B8" w:rsidTr="00283B47">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top w:val="single" w:sz="4" w:space="0" w:color="auto"/>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top w:val="single" w:sz="4" w:space="0" w:color="auto"/>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p>
        </w:tc>
        <w:tc>
          <w:tcPr>
            <w:tcW w:w="155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r>
              <w:rPr>
                <w:lang w:eastAsia="ar-SA"/>
              </w:rPr>
              <w:t>350,00</w:t>
            </w:r>
          </w:p>
        </w:tc>
        <w:tc>
          <w:tcPr>
            <w:tcW w:w="1843"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102FE7" w:rsidRPr="004464B8" w:rsidRDefault="00102FE7" w:rsidP="00E42798">
            <w:pPr>
              <w:snapToGrid w:val="0"/>
              <w:spacing w:line="240" w:lineRule="auto"/>
              <w:ind w:left="-108" w:right="-108" w:firstLine="0"/>
              <w:jc w:val="center"/>
              <w:rPr>
                <w:lang w:eastAsia="ar-SA"/>
              </w:rPr>
            </w:pPr>
            <w:r>
              <w:rPr>
                <w:lang w:eastAsia="ar-SA"/>
              </w:rPr>
              <w:t>250,00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0E0CCD" w:rsidTr="00E42798">
        <w:trPr>
          <w:trHeight w:val="210"/>
        </w:trPr>
        <w:tc>
          <w:tcPr>
            <w:tcW w:w="9923" w:type="dxa"/>
            <w:gridSpan w:val="13"/>
            <w:tcBorders>
              <w:left w:val="single" w:sz="4" w:space="0" w:color="000000"/>
              <w:bottom w:val="single" w:sz="4" w:space="0" w:color="000000"/>
              <w:right w:val="single" w:sz="4" w:space="0" w:color="000000"/>
            </w:tcBorders>
          </w:tcPr>
          <w:p w:rsidR="00102FE7" w:rsidRPr="000E0CCD" w:rsidRDefault="00102FE7" w:rsidP="00E42798">
            <w:pPr>
              <w:pStyle w:val="ae"/>
              <w:spacing w:after="0" w:line="240" w:lineRule="auto"/>
              <w:ind w:right="283" w:firstLine="0"/>
              <w:jc w:val="center"/>
              <w:rPr>
                <w:b/>
                <w:sz w:val="26"/>
                <w:szCs w:val="26"/>
              </w:rPr>
            </w:pPr>
            <w:r w:rsidRPr="00563814">
              <w:rPr>
                <w:rFonts w:asciiTheme="minorHAnsi" w:hAnsiTheme="minorHAnsi" w:cstheme="minorHAnsi"/>
                <w:b/>
              </w:rPr>
              <w:t>п. Садовый</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83,11</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163,42</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110,39</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68,11</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133,42</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90,39</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15,00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30,00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20,00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Вторичное использование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 xml:space="preserve">Производительность </w:t>
            </w:r>
            <w:r w:rsidRPr="00F0439F">
              <w:rPr>
                <w:sz w:val="26"/>
                <w:szCs w:val="26"/>
                <w:lang w:eastAsia="ar-SA"/>
              </w:rPr>
              <w:lastRenderedPageBreak/>
              <w:t>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lastRenderedPageBreak/>
              <w:t>м</w:t>
            </w:r>
            <w:r>
              <w:rPr>
                <w:sz w:val="24"/>
                <w:vertAlign w:val="superscript"/>
                <w:lang w:eastAsia="ar-SA"/>
              </w:rPr>
              <w:t>3</w:t>
            </w:r>
            <w:r>
              <w:rPr>
                <w:sz w:val="24"/>
                <w:lang w:eastAsia="ar-SA"/>
              </w:rPr>
              <w:t>/сут</w:t>
            </w:r>
          </w:p>
        </w:tc>
        <w:tc>
          <w:tcPr>
            <w:tcW w:w="4826" w:type="dxa"/>
            <w:gridSpan w:val="9"/>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УВС г. Белореченск</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w:t>
            </w:r>
          </w:p>
        </w:tc>
      </w:tr>
      <w:tr w:rsidR="00102FE7" w:rsidRPr="004464B8" w:rsidTr="00563814">
        <w:trPr>
          <w:trHeight w:val="412"/>
        </w:trPr>
        <w:tc>
          <w:tcPr>
            <w:tcW w:w="9923" w:type="dxa"/>
            <w:gridSpan w:val="13"/>
            <w:tcBorders>
              <w:left w:val="single" w:sz="4" w:space="0" w:color="000000"/>
              <w:bottom w:val="single" w:sz="4" w:space="0" w:color="000000"/>
              <w:right w:val="single" w:sz="4" w:space="0" w:color="000000"/>
            </w:tcBorders>
            <w:vAlign w:val="center"/>
          </w:tcPr>
          <w:p w:rsidR="00102FE7" w:rsidRDefault="00283B47" w:rsidP="00283B47">
            <w:pPr>
              <w:snapToGrid w:val="0"/>
              <w:spacing w:line="240" w:lineRule="auto"/>
              <w:ind w:left="-108" w:right="-108" w:firstLine="0"/>
              <w:jc w:val="center"/>
              <w:rPr>
                <w:lang w:eastAsia="ar-SA"/>
              </w:rPr>
            </w:pPr>
            <w:r>
              <w:rPr>
                <w:b/>
                <w:sz w:val="26"/>
                <w:szCs w:val="26"/>
                <w:lang w:eastAsia="ar-SA"/>
              </w:rPr>
              <w:t>Всего Р</w:t>
            </w:r>
            <w:r w:rsidR="00102FE7">
              <w:rPr>
                <w:b/>
                <w:sz w:val="26"/>
                <w:szCs w:val="26"/>
                <w:lang w:eastAsia="ar-SA"/>
              </w:rPr>
              <w:t>одниковское сельское поселение</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1</w:t>
            </w: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Водопотребление – всего</w:t>
            </w:r>
            <w:r>
              <w:rPr>
                <w:sz w:val="26"/>
                <w:szCs w:val="26"/>
                <w:lang w:eastAsia="ar-SA"/>
              </w:rPr>
              <w:t xml:space="preserve">, </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1290,96</w:t>
            </w:r>
          </w:p>
        </w:tc>
        <w:tc>
          <w:tcPr>
            <w:tcW w:w="161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2819,73</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1807,41</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1062,96</w:t>
            </w:r>
          </w:p>
        </w:tc>
        <w:tc>
          <w:tcPr>
            <w:tcW w:w="161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2331,73</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1484,41</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производственные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228,00</w:t>
            </w:r>
          </w:p>
        </w:tc>
        <w:tc>
          <w:tcPr>
            <w:tcW w:w="161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488,00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323,00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водозаборных сооружений</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r>
              <w:rPr>
                <w:sz w:val="26"/>
                <w:szCs w:val="26"/>
                <w:lang w:eastAsia="ar-SA"/>
              </w:rPr>
              <w:t>:</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c>
          <w:tcPr>
            <w:tcW w:w="1559" w:type="dxa"/>
            <w:gridSpan w:val="2"/>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2900,00</w:t>
            </w:r>
          </w:p>
        </w:tc>
        <w:tc>
          <w:tcPr>
            <w:tcW w:w="1843"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023ABE" w:rsidRDefault="00102FE7" w:rsidP="00E42798">
            <w:pPr>
              <w:snapToGrid w:val="0"/>
              <w:spacing w:line="240" w:lineRule="auto"/>
              <w:ind w:right="-108" w:firstLine="0"/>
              <w:rPr>
                <w:sz w:val="26"/>
                <w:szCs w:val="26"/>
                <w:lang w:eastAsia="ar-SA"/>
              </w:rPr>
            </w:pPr>
            <w:r w:rsidRPr="00023ABE">
              <w:rPr>
                <w:sz w:val="26"/>
                <w:szCs w:val="26"/>
                <w:lang w:eastAsia="ar-SA"/>
              </w:rPr>
              <w:t>- водозаборов подземных вод</w:t>
            </w:r>
          </w:p>
        </w:tc>
        <w:tc>
          <w:tcPr>
            <w:tcW w:w="844" w:type="dxa"/>
            <w:tcBorders>
              <w:left w:val="single" w:sz="4" w:space="0" w:color="000000"/>
              <w:bottom w:val="single" w:sz="4" w:space="0" w:color="000000"/>
            </w:tcBorders>
            <w:vAlign w:val="center"/>
          </w:tcPr>
          <w:p w:rsidR="00102FE7" w:rsidRPr="00023ABE" w:rsidRDefault="00102FE7" w:rsidP="00E42798">
            <w:pPr>
              <w:tabs>
                <w:tab w:val="left" w:pos="776"/>
              </w:tabs>
              <w:snapToGrid w:val="0"/>
              <w:spacing w:line="240" w:lineRule="auto"/>
              <w:ind w:left="-108" w:right="-108" w:firstLine="0"/>
              <w:jc w:val="center"/>
              <w:rPr>
                <w:sz w:val="24"/>
                <w:lang w:eastAsia="ar-SA"/>
              </w:rPr>
            </w:pP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p>
        </w:tc>
        <w:tc>
          <w:tcPr>
            <w:tcW w:w="1611" w:type="dxa"/>
            <w:gridSpan w:val="3"/>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c>
          <w:tcPr>
            <w:tcW w:w="1791" w:type="dxa"/>
            <w:gridSpan w:val="3"/>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4</w:t>
            </w:r>
          </w:p>
        </w:tc>
        <w:tc>
          <w:tcPr>
            <w:tcW w:w="3551" w:type="dxa"/>
            <w:gridSpan w:val="2"/>
            <w:tcBorders>
              <w:left w:val="single" w:sz="4" w:space="0" w:color="000000"/>
              <w:bottom w:val="single" w:sz="4" w:space="0" w:color="000000"/>
            </w:tcBorders>
          </w:tcPr>
          <w:p w:rsidR="00102FE7" w:rsidRDefault="00102FE7" w:rsidP="00E42798">
            <w:pPr>
              <w:snapToGrid w:val="0"/>
              <w:spacing w:line="240" w:lineRule="auto"/>
              <w:ind w:right="-108" w:firstLine="0"/>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130-230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200-300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160-250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л/сут</w:t>
            </w:r>
          </w:p>
        </w:tc>
        <w:tc>
          <w:tcPr>
            <w:tcW w:w="1424" w:type="dxa"/>
            <w:gridSpan w:val="3"/>
            <w:tcBorders>
              <w:left w:val="single" w:sz="4" w:space="0" w:color="000000"/>
              <w:bottom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130-230</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200-300</w:t>
            </w:r>
          </w:p>
        </w:tc>
        <w:tc>
          <w:tcPr>
            <w:tcW w:w="1791" w:type="dxa"/>
            <w:gridSpan w:val="3"/>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160-250</w:t>
            </w:r>
          </w:p>
        </w:tc>
      </w:tr>
      <w:tr w:rsidR="00102FE7" w:rsidRPr="004464B8" w:rsidTr="00E42798">
        <w:trPr>
          <w:trHeight w:val="2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Протяженность сетей</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36,50</w:t>
            </w:r>
          </w:p>
        </w:tc>
        <w:tc>
          <w:tcPr>
            <w:tcW w:w="179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15,00</w:t>
            </w:r>
          </w:p>
        </w:tc>
      </w:tr>
      <w:tr w:rsidR="00102FE7" w:rsidRPr="004464B8" w:rsidTr="00563814">
        <w:trPr>
          <w:trHeight w:val="470"/>
        </w:trPr>
        <w:tc>
          <w:tcPr>
            <w:tcW w:w="9923" w:type="dxa"/>
            <w:gridSpan w:val="13"/>
            <w:tcBorders>
              <w:left w:val="single" w:sz="4" w:space="0" w:color="000000"/>
              <w:bottom w:val="single" w:sz="4" w:space="0" w:color="000000"/>
              <w:right w:val="single" w:sz="4" w:space="0" w:color="000000"/>
            </w:tcBorders>
            <w:vAlign w:val="center"/>
          </w:tcPr>
          <w:p w:rsidR="00102FE7" w:rsidRDefault="00102FE7" w:rsidP="00563814">
            <w:pPr>
              <w:snapToGrid w:val="0"/>
              <w:spacing w:line="240" w:lineRule="auto"/>
              <w:ind w:right="-112" w:firstLine="0"/>
              <w:jc w:val="center"/>
              <w:rPr>
                <w:lang w:eastAsia="ar-SA"/>
              </w:rPr>
            </w:pPr>
            <w:r w:rsidRPr="00085C47">
              <w:rPr>
                <w:b/>
                <w:bCs/>
                <w:lang w:eastAsia="ar-SA"/>
              </w:rPr>
              <w:t>2. Канализация</w:t>
            </w:r>
          </w:p>
        </w:tc>
      </w:tr>
      <w:tr w:rsidR="00102FE7" w:rsidTr="00E42798">
        <w:trPr>
          <w:trHeight w:val="234"/>
        </w:trPr>
        <w:tc>
          <w:tcPr>
            <w:tcW w:w="9923" w:type="dxa"/>
            <w:gridSpan w:val="13"/>
            <w:tcBorders>
              <w:left w:val="single" w:sz="4" w:space="0" w:color="000000"/>
              <w:bottom w:val="single" w:sz="4" w:space="0" w:color="000000"/>
              <w:right w:val="single" w:sz="4" w:space="0" w:color="000000"/>
            </w:tcBorders>
          </w:tcPr>
          <w:p w:rsidR="00102FE7" w:rsidRPr="00F0439F" w:rsidRDefault="00102FE7" w:rsidP="00E42798">
            <w:pPr>
              <w:snapToGrid w:val="0"/>
              <w:spacing w:line="240" w:lineRule="auto"/>
              <w:ind w:left="-108" w:right="-108" w:firstLine="0"/>
              <w:jc w:val="center"/>
              <w:rPr>
                <w:lang w:eastAsia="ar-SA"/>
              </w:rPr>
            </w:pPr>
            <w:r w:rsidRPr="00563814">
              <w:rPr>
                <w:b/>
                <w:bCs/>
                <w:lang w:eastAsia="ar-SA"/>
              </w:rPr>
              <w:t>п. Родники</w:t>
            </w:r>
          </w:p>
        </w:tc>
      </w:tr>
      <w:tr w:rsidR="00102FE7" w:rsidTr="00E42798">
        <w:trPr>
          <w:trHeight w:val="48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51" w:type="dxa"/>
            <w:gridSpan w:val="2"/>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pPr>
            <w:r>
              <w:t>603,35</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pPr>
            <w:r>
              <w:t>1581,15</w:t>
            </w:r>
          </w:p>
        </w:tc>
        <w:tc>
          <w:tcPr>
            <w:tcW w:w="179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pPr>
            <w:r>
              <w:t>918,04</w:t>
            </w:r>
          </w:p>
        </w:tc>
      </w:tr>
      <w:tr w:rsidR="00102FE7" w:rsidTr="00E42798">
        <w:trPr>
          <w:trHeight w:val="176"/>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51" w:type="dxa"/>
            <w:gridSpan w:val="2"/>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tcBorders>
            <w:vAlign w:val="center"/>
          </w:tcPr>
          <w:p w:rsidR="00102FE7" w:rsidRPr="004C5F3C" w:rsidRDefault="00102FE7" w:rsidP="00E42798">
            <w:pPr>
              <w:spacing w:line="240" w:lineRule="auto"/>
              <w:ind w:left="-108" w:right="-108" w:firstLine="0"/>
              <w:jc w:val="center"/>
            </w:pPr>
            <w:r>
              <w:t>492,35</w:t>
            </w:r>
          </w:p>
        </w:tc>
        <w:tc>
          <w:tcPr>
            <w:tcW w:w="161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pacing w:line="240" w:lineRule="auto"/>
              <w:ind w:left="-108" w:right="-108" w:firstLine="0"/>
              <w:jc w:val="center"/>
            </w:pPr>
            <w:r>
              <w:t>1311,15</w:t>
            </w:r>
          </w:p>
        </w:tc>
        <w:tc>
          <w:tcPr>
            <w:tcW w:w="1791" w:type="dxa"/>
            <w:gridSpan w:val="3"/>
            <w:tcBorders>
              <w:left w:val="single" w:sz="4" w:space="0" w:color="000000"/>
              <w:bottom w:val="single" w:sz="4" w:space="0" w:color="000000"/>
              <w:right w:val="single" w:sz="4" w:space="0" w:color="000000"/>
            </w:tcBorders>
            <w:vAlign w:val="center"/>
          </w:tcPr>
          <w:p w:rsidR="00102FE7" w:rsidRPr="00F0439F" w:rsidRDefault="00102FE7" w:rsidP="00E42798">
            <w:pPr>
              <w:spacing w:line="240" w:lineRule="auto"/>
              <w:ind w:left="-108" w:right="-108" w:firstLine="0"/>
              <w:jc w:val="center"/>
            </w:pPr>
            <w:r>
              <w:t>750,04</w:t>
            </w:r>
          </w:p>
        </w:tc>
      </w:tr>
      <w:tr w:rsidR="00102FE7" w:rsidTr="00E42798">
        <w:trPr>
          <w:trHeight w:val="24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51" w:type="dxa"/>
            <w:gridSpan w:val="2"/>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24"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pPr>
            <w:r>
              <w:t>111,00</w:t>
            </w:r>
          </w:p>
        </w:tc>
        <w:tc>
          <w:tcPr>
            <w:tcW w:w="1611" w:type="dxa"/>
            <w:gridSpan w:val="3"/>
            <w:tcBorders>
              <w:left w:val="single" w:sz="4" w:space="0" w:color="000000"/>
              <w:bottom w:val="single" w:sz="4" w:space="0" w:color="000000"/>
              <w:right w:val="single" w:sz="4" w:space="0" w:color="000000"/>
            </w:tcBorders>
            <w:vAlign w:val="center"/>
          </w:tcPr>
          <w:p w:rsidR="00102FE7" w:rsidRPr="00A268F7" w:rsidRDefault="00102FE7" w:rsidP="00E42798">
            <w:pPr>
              <w:snapToGrid w:val="0"/>
              <w:spacing w:line="240" w:lineRule="auto"/>
              <w:ind w:left="-108" w:right="-108" w:firstLine="0"/>
              <w:jc w:val="center"/>
            </w:pPr>
            <w:r>
              <w:t>270</w:t>
            </w:r>
          </w:p>
        </w:tc>
        <w:tc>
          <w:tcPr>
            <w:tcW w:w="1791" w:type="dxa"/>
            <w:gridSpan w:val="3"/>
            <w:tcBorders>
              <w:left w:val="single" w:sz="4" w:space="0" w:color="000000"/>
              <w:bottom w:val="single" w:sz="4" w:space="0" w:color="000000"/>
              <w:right w:val="single" w:sz="4" w:space="0" w:color="000000"/>
            </w:tcBorders>
            <w:vAlign w:val="center"/>
          </w:tcPr>
          <w:p w:rsidR="00102FE7" w:rsidRPr="00A268F7" w:rsidRDefault="00102FE7" w:rsidP="00E42798">
            <w:pPr>
              <w:snapToGrid w:val="0"/>
              <w:spacing w:line="240" w:lineRule="auto"/>
              <w:ind w:left="-108" w:right="-108" w:firstLine="0"/>
              <w:jc w:val="center"/>
            </w:pPr>
            <w:r>
              <w:t>168,00</w:t>
            </w:r>
          </w:p>
        </w:tc>
      </w:tr>
      <w:tr w:rsidR="00102FE7" w:rsidTr="00E42798">
        <w:trPr>
          <w:trHeight w:val="110"/>
        </w:trPr>
        <w:tc>
          <w:tcPr>
            <w:tcW w:w="702" w:type="dxa"/>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51" w:type="dxa"/>
            <w:gridSpan w:val="2"/>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Производительность очистных сооружений канализации</w:t>
            </w:r>
          </w:p>
        </w:tc>
        <w:tc>
          <w:tcPr>
            <w:tcW w:w="844" w:type="dxa"/>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24" w:type="dxa"/>
            <w:gridSpan w:val="3"/>
            <w:tcBorders>
              <w:left w:val="single" w:sz="4" w:space="0" w:color="000000"/>
              <w:bottom w:val="single" w:sz="4" w:space="0" w:color="000000"/>
              <w:right w:val="single" w:sz="4" w:space="0" w:color="auto"/>
            </w:tcBorders>
            <w:vAlign w:val="center"/>
          </w:tcPr>
          <w:p w:rsidR="00102FE7" w:rsidRPr="00236061" w:rsidRDefault="00102FE7" w:rsidP="00E42798">
            <w:pPr>
              <w:snapToGrid w:val="0"/>
              <w:spacing w:line="240" w:lineRule="auto"/>
              <w:ind w:left="-108" w:right="-108" w:firstLine="0"/>
              <w:jc w:val="center"/>
            </w:pPr>
            <w:r>
              <w:t>600,00</w:t>
            </w:r>
          </w:p>
        </w:tc>
        <w:tc>
          <w:tcPr>
            <w:tcW w:w="1611" w:type="dxa"/>
            <w:gridSpan w:val="3"/>
            <w:tcBorders>
              <w:left w:val="single" w:sz="4" w:space="0" w:color="auto"/>
              <w:bottom w:val="single" w:sz="4" w:space="0" w:color="000000"/>
              <w:right w:val="single" w:sz="4" w:space="0" w:color="auto"/>
            </w:tcBorders>
            <w:vAlign w:val="center"/>
          </w:tcPr>
          <w:p w:rsidR="00102FE7" w:rsidRPr="00876677" w:rsidRDefault="00102FE7" w:rsidP="00E42798">
            <w:pPr>
              <w:spacing w:line="240" w:lineRule="auto"/>
              <w:ind w:left="-108" w:right="-108" w:firstLine="0"/>
              <w:jc w:val="center"/>
            </w:pPr>
            <w:r>
              <w:t>150</w:t>
            </w:r>
            <w:r w:rsidRPr="00876677">
              <w:t>0,00</w:t>
            </w:r>
          </w:p>
        </w:tc>
        <w:tc>
          <w:tcPr>
            <w:tcW w:w="1791" w:type="dxa"/>
            <w:gridSpan w:val="3"/>
            <w:tcBorders>
              <w:left w:val="single" w:sz="4" w:space="0" w:color="auto"/>
              <w:bottom w:val="single" w:sz="4" w:space="0" w:color="000000"/>
              <w:right w:val="single" w:sz="4" w:space="0" w:color="000000"/>
            </w:tcBorders>
            <w:vAlign w:val="center"/>
          </w:tcPr>
          <w:p w:rsidR="00102FE7" w:rsidRPr="00F0439F" w:rsidRDefault="00102FE7" w:rsidP="00E42798">
            <w:pPr>
              <w:spacing w:line="240" w:lineRule="auto"/>
              <w:ind w:left="-108" w:right="-108" w:firstLine="0"/>
              <w:jc w:val="center"/>
            </w:pPr>
            <w:r>
              <w:t>1000,00</w:t>
            </w:r>
          </w:p>
        </w:tc>
      </w:tr>
      <w:tr w:rsidR="00102FE7" w:rsidTr="00E42798">
        <w:tc>
          <w:tcPr>
            <w:tcW w:w="702" w:type="dxa"/>
            <w:tcBorders>
              <w:left w:val="single" w:sz="4" w:space="0" w:color="000000"/>
              <w:bottom w:val="single" w:sz="4" w:space="0" w:color="auto"/>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51" w:type="dxa"/>
            <w:gridSpan w:val="2"/>
            <w:tcBorders>
              <w:left w:val="single" w:sz="4" w:space="0" w:color="000000"/>
              <w:bottom w:val="single" w:sz="4" w:space="0" w:color="auto"/>
            </w:tcBorders>
            <w:vAlign w:val="center"/>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Протяженность сетей</w:t>
            </w:r>
          </w:p>
        </w:tc>
        <w:tc>
          <w:tcPr>
            <w:tcW w:w="844" w:type="dxa"/>
            <w:tcBorders>
              <w:left w:val="single" w:sz="4" w:space="0" w:color="000000"/>
              <w:bottom w:val="single" w:sz="4" w:space="0" w:color="auto"/>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24" w:type="dxa"/>
            <w:gridSpan w:val="3"/>
            <w:tcBorders>
              <w:left w:val="single" w:sz="4" w:space="0" w:color="000000"/>
              <w:bottom w:val="single" w:sz="4" w:space="0" w:color="auto"/>
            </w:tcBorders>
            <w:vAlign w:val="center"/>
          </w:tcPr>
          <w:p w:rsidR="00102FE7" w:rsidRPr="00236061" w:rsidRDefault="00102FE7" w:rsidP="00E42798">
            <w:pPr>
              <w:snapToGrid w:val="0"/>
              <w:spacing w:line="240" w:lineRule="auto"/>
              <w:ind w:left="-108" w:right="-108" w:firstLine="0"/>
              <w:jc w:val="center"/>
            </w:pPr>
          </w:p>
        </w:tc>
        <w:tc>
          <w:tcPr>
            <w:tcW w:w="1611" w:type="dxa"/>
            <w:gridSpan w:val="3"/>
            <w:tcBorders>
              <w:left w:val="single" w:sz="4" w:space="0" w:color="000000"/>
              <w:bottom w:val="single" w:sz="4" w:space="0" w:color="auto"/>
              <w:right w:val="single" w:sz="4" w:space="0" w:color="000000"/>
            </w:tcBorders>
            <w:vAlign w:val="center"/>
          </w:tcPr>
          <w:p w:rsidR="00102FE7" w:rsidRPr="00F0439F" w:rsidRDefault="00102FE7" w:rsidP="00E42798">
            <w:pPr>
              <w:snapToGrid w:val="0"/>
              <w:spacing w:line="240" w:lineRule="auto"/>
              <w:ind w:left="-108" w:right="-108" w:firstLine="0"/>
              <w:jc w:val="center"/>
            </w:pPr>
            <w:r>
              <w:t>14,50</w:t>
            </w:r>
          </w:p>
        </w:tc>
        <w:tc>
          <w:tcPr>
            <w:tcW w:w="1791" w:type="dxa"/>
            <w:gridSpan w:val="3"/>
            <w:tcBorders>
              <w:left w:val="single" w:sz="4" w:space="0" w:color="000000"/>
              <w:bottom w:val="single" w:sz="4" w:space="0" w:color="auto"/>
              <w:right w:val="single" w:sz="4" w:space="0" w:color="000000"/>
            </w:tcBorders>
            <w:vAlign w:val="center"/>
          </w:tcPr>
          <w:p w:rsidR="00102FE7" w:rsidRPr="0060153C" w:rsidRDefault="00102FE7" w:rsidP="00E42798">
            <w:pPr>
              <w:snapToGrid w:val="0"/>
              <w:spacing w:line="240" w:lineRule="auto"/>
              <w:ind w:left="-108" w:right="-108" w:firstLine="0"/>
              <w:jc w:val="center"/>
              <w:rPr>
                <w:highlight w:val="yellow"/>
              </w:rPr>
            </w:pPr>
            <w:r w:rsidRPr="000D0971">
              <w:t>7,50</w:t>
            </w:r>
          </w:p>
        </w:tc>
      </w:tr>
      <w:tr w:rsidR="00102FE7" w:rsidRPr="00F0439F" w:rsidTr="00563814">
        <w:trPr>
          <w:trHeight w:val="480"/>
        </w:trPr>
        <w:tc>
          <w:tcPr>
            <w:tcW w:w="709" w:type="dxa"/>
            <w:gridSpan w:val="2"/>
            <w:tcBorders>
              <w:top w:val="single" w:sz="4" w:space="0" w:color="auto"/>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top w:val="single" w:sz="4" w:space="0" w:color="auto"/>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850" w:type="dxa"/>
            <w:gridSpan w:val="2"/>
            <w:tcBorders>
              <w:top w:val="single" w:sz="4" w:space="0" w:color="auto"/>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top w:val="single" w:sz="4" w:space="0" w:color="auto"/>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125,32</w:t>
            </w:r>
          </w:p>
        </w:tc>
        <w:tc>
          <w:tcPr>
            <w:tcW w:w="1559" w:type="dxa"/>
            <w:gridSpan w:val="2"/>
            <w:tcBorders>
              <w:top w:val="single" w:sz="4" w:space="0" w:color="auto"/>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212,40</w:t>
            </w:r>
          </w:p>
        </w:tc>
        <w:tc>
          <w:tcPr>
            <w:tcW w:w="1843" w:type="dxa"/>
            <w:gridSpan w:val="4"/>
            <w:tcBorders>
              <w:top w:val="single" w:sz="4" w:space="0" w:color="auto"/>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156,46</w:t>
            </w:r>
          </w:p>
        </w:tc>
      </w:tr>
      <w:tr w:rsidR="00102FE7" w:rsidRPr="00F0439F" w:rsidTr="00563814">
        <w:trPr>
          <w:trHeight w:val="176"/>
        </w:trPr>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102,32</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173,40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127,46</w:t>
            </w:r>
          </w:p>
        </w:tc>
      </w:tr>
      <w:tr w:rsidR="00102FE7" w:rsidRPr="00F0439F" w:rsidTr="00563814">
        <w:trPr>
          <w:trHeight w:val="240"/>
        </w:trPr>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23,00</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39,00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29,00</w:t>
            </w:r>
          </w:p>
        </w:tc>
      </w:tr>
      <w:tr w:rsidR="00CD29CA" w:rsidRPr="003539CA" w:rsidTr="00607CA8">
        <w:trPr>
          <w:trHeight w:val="110"/>
        </w:trPr>
        <w:tc>
          <w:tcPr>
            <w:tcW w:w="709" w:type="dxa"/>
            <w:gridSpan w:val="2"/>
            <w:tcBorders>
              <w:left w:val="single" w:sz="4" w:space="0" w:color="000000"/>
              <w:bottom w:val="single" w:sz="4" w:space="0" w:color="000000"/>
            </w:tcBorders>
          </w:tcPr>
          <w:p w:rsidR="00CD29CA" w:rsidRDefault="00CD29CA"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CD29CA" w:rsidRPr="00F0439F" w:rsidRDefault="00CD29CA" w:rsidP="00E42798">
            <w:pPr>
              <w:snapToGrid w:val="0"/>
              <w:spacing w:line="240" w:lineRule="auto"/>
              <w:ind w:right="-108" w:firstLine="0"/>
              <w:rPr>
                <w:sz w:val="26"/>
                <w:szCs w:val="26"/>
                <w:lang w:eastAsia="ar-SA"/>
              </w:rPr>
            </w:pPr>
            <w:r w:rsidRPr="00F0439F">
              <w:rPr>
                <w:sz w:val="26"/>
                <w:szCs w:val="26"/>
                <w:lang w:eastAsia="ar-SA"/>
              </w:rPr>
              <w:t>Производительность очистных сооружений канализации</w:t>
            </w:r>
          </w:p>
        </w:tc>
        <w:tc>
          <w:tcPr>
            <w:tcW w:w="850" w:type="dxa"/>
            <w:gridSpan w:val="2"/>
            <w:tcBorders>
              <w:left w:val="single" w:sz="4" w:space="0" w:color="000000"/>
              <w:bottom w:val="single" w:sz="4" w:space="0" w:color="000000"/>
            </w:tcBorders>
            <w:vAlign w:val="center"/>
          </w:tcPr>
          <w:p w:rsidR="00CD29CA" w:rsidRDefault="00CD29CA"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0" w:type="dxa"/>
            <w:gridSpan w:val="8"/>
            <w:tcBorders>
              <w:left w:val="single" w:sz="4" w:space="0" w:color="000000"/>
              <w:bottom w:val="single" w:sz="4" w:space="0" w:color="000000"/>
              <w:right w:val="single" w:sz="4" w:space="0" w:color="000000"/>
            </w:tcBorders>
            <w:vAlign w:val="center"/>
          </w:tcPr>
          <w:p w:rsidR="00CD29CA" w:rsidRPr="003539CA" w:rsidRDefault="00CD29CA"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lastRenderedPageBreak/>
              <w:t>3</w:t>
            </w:r>
          </w:p>
        </w:tc>
        <w:tc>
          <w:tcPr>
            <w:tcW w:w="3544" w:type="dxa"/>
            <w:tcBorders>
              <w:left w:val="single" w:sz="4" w:space="0" w:color="000000"/>
              <w:bottom w:val="single" w:sz="4" w:space="0" w:color="000000"/>
            </w:tcBorders>
            <w:vAlign w:val="center"/>
          </w:tcPr>
          <w:p w:rsidR="00102FE7" w:rsidRPr="00F0439F" w:rsidRDefault="00102FE7" w:rsidP="00E42798">
            <w:pPr>
              <w:snapToGrid w:val="0"/>
              <w:spacing w:line="240" w:lineRule="auto"/>
              <w:ind w:right="-108" w:firstLine="0"/>
              <w:rPr>
                <w:sz w:val="26"/>
                <w:szCs w:val="26"/>
                <w:lang w:eastAsia="ar-SA"/>
              </w:rPr>
            </w:pPr>
            <w:r w:rsidRPr="00F0439F">
              <w:rPr>
                <w:sz w:val="26"/>
                <w:szCs w:val="26"/>
                <w:lang w:eastAsia="ar-SA"/>
              </w:rPr>
              <w:t>Протяженность сетей</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560"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417" w:type="dxa"/>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3,50</w:t>
            </w:r>
          </w:p>
        </w:tc>
        <w:tc>
          <w:tcPr>
            <w:tcW w:w="1843"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Pr="00563814" w:rsidRDefault="00102FE7" w:rsidP="00E42798">
            <w:pPr>
              <w:snapToGrid w:val="0"/>
              <w:spacing w:line="240" w:lineRule="auto"/>
              <w:ind w:left="-108" w:right="-108" w:firstLine="0"/>
              <w:jc w:val="center"/>
              <w:rPr>
                <w:b/>
                <w:bCs/>
                <w:lang w:eastAsia="ar-SA"/>
              </w:rPr>
            </w:pPr>
            <w:r w:rsidRPr="00563814">
              <w:rPr>
                <w:b/>
                <w:bCs/>
                <w:lang w:eastAsia="ar-SA"/>
              </w:rPr>
              <w:t>х. Грушевый</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119,38</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218,20</w:t>
            </w:r>
          </w:p>
        </w:tc>
        <w:tc>
          <w:tcPr>
            <w:tcW w:w="1649" w:type="dxa"/>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156,60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97,38</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178,20</w:t>
            </w:r>
          </w:p>
        </w:tc>
        <w:tc>
          <w:tcPr>
            <w:tcW w:w="1649" w:type="dxa"/>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127,60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22,00</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40,00</w:t>
            </w:r>
          </w:p>
        </w:tc>
        <w:tc>
          <w:tcPr>
            <w:tcW w:w="1649" w:type="dxa"/>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29,00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678" w:type="dxa"/>
            <w:gridSpan w:val="7"/>
            <w:tcBorders>
              <w:left w:val="single" w:sz="4" w:space="0" w:color="000000"/>
              <w:bottom w:val="single" w:sz="4" w:space="0" w:color="000000"/>
              <w:right w:val="single" w:sz="4" w:space="0" w:color="000000"/>
            </w:tcBorders>
            <w:vAlign w:val="center"/>
          </w:tcPr>
          <w:p w:rsidR="00102FE7" w:rsidRPr="003539CA" w:rsidRDefault="00CD29CA"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2,50</w:t>
            </w:r>
          </w:p>
        </w:tc>
        <w:tc>
          <w:tcPr>
            <w:tcW w:w="1649" w:type="dxa"/>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w:t>
            </w: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Default="00102FE7" w:rsidP="00E42798">
            <w:pPr>
              <w:snapToGrid w:val="0"/>
              <w:spacing w:line="240" w:lineRule="auto"/>
              <w:ind w:left="-108" w:right="-108" w:firstLine="0"/>
              <w:jc w:val="center"/>
              <w:rPr>
                <w:lang w:eastAsia="ar-SA"/>
              </w:rPr>
            </w:pPr>
            <w:r w:rsidRPr="00563814">
              <w:rPr>
                <w:b/>
                <w:bCs/>
                <w:lang w:eastAsia="ar-SA"/>
              </w:rPr>
              <w:t>п. Садовый</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80,86</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161,17</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108,14</w:t>
            </w:r>
          </w:p>
        </w:tc>
      </w:tr>
      <w:tr w:rsidR="00102FE7" w:rsidRPr="00F0439F" w:rsidTr="00563814">
        <w:tc>
          <w:tcPr>
            <w:tcW w:w="709" w:type="dxa"/>
            <w:gridSpan w:val="2"/>
            <w:tcBorders>
              <w:left w:val="single" w:sz="4" w:space="0" w:color="000000"/>
              <w:bottom w:val="single" w:sz="4" w:space="0" w:color="auto"/>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auto"/>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992" w:type="dxa"/>
            <w:gridSpan w:val="3"/>
            <w:tcBorders>
              <w:left w:val="single" w:sz="4" w:space="0" w:color="000000"/>
              <w:bottom w:val="single" w:sz="4" w:space="0" w:color="auto"/>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auto"/>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65,86</w:t>
            </w:r>
          </w:p>
        </w:tc>
        <w:tc>
          <w:tcPr>
            <w:tcW w:w="1611" w:type="dxa"/>
            <w:gridSpan w:val="4"/>
            <w:tcBorders>
              <w:left w:val="single" w:sz="4" w:space="0" w:color="000000"/>
              <w:bottom w:val="single" w:sz="4" w:space="0" w:color="auto"/>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131,17</w:t>
            </w:r>
          </w:p>
        </w:tc>
        <w:tc>
          <w:tcPr>
            <w:tcW w:w="1649" w:type="dxa"/>
            <w:tcBorders>
              <w:left w:val="single" w:sz="4" w:space="0" w:color="000000"/>
              <w:bottom w:val="single" w:sz="4" w:space="0" w:color="auto"/>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88,14</w:t>
            </w:r>
          </w:p>
        </w:tc>
      </w:tr>
      <w:tr w:rsidR="00102FE7" w:rsidRPr="00F0439F" w:rsidTr="00563814">
        <w:tc>
          <w:tcPr>
            <w:tcW w:w="709" w:type="dxa"/>
            <w:gridSpan w:val="2"/>
            <w:tcBorders>
              <w:top w:val="single" w:sz="4" w:space="0" w:color="auto"/>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top w:val="single" w:sz="4" w:space="0" w:color="auto"/>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992" w:type="dxa"/>
            <w:gridSpan w:val="3"/>
            <w:tcBorders>
              <w:top w:val="single" w:sz="4" w:space="0" w:color="auto"/>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top w:val="single" w:sz="4" w:space="0" w:color="auto"/>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15,00</w:t>
            </w:r>
          </w:p>
        </w:tc>
        <w:tc>
          <w:tcPr>
            <w:tcW w:w="1611" w:type="dxa"/>
            <w:gridSpan w:val="4"/>
            <w:tcBorders>
              <w:top w:val="single" w:sz="4" w:space="0" w:color="auto"/>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30,00</w:t>
            </w:r>
          </w:p>
        </w:tc>
        <w:tc>
          <w:tcPr>
            <w:tcW w:w="1649" w:type="dxa"/>
            <w:tcBorders>
              <w:top w:val="single" w:sz="4" w:space="0" w:color="auto"/>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20,00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678" w:type="dxa"/>
            <w:gridSpan w:val="7"/>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611"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3,00</w:t>
            </w:r>
          </w:p>
        </w:tc>
        <w:tc>
          <w:tcPr>
            <w:tcW w:w="1649"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Default="00102FE7" w:rsidP="00E42798">
            <w:pPr>
              <w:snapToGrid w:val="0"/>
              <w:spacing w:line="240" w:lineRule="auto"/>
              <w:ind w:left="-108" w:right="-108" w:firstLine="0"/>
              <w:jc w:val="center"/>
              <w:rPr>
                <w:lang w:eastAsia="ar-SA"/>
              </w:rPr>
            </w:pPr>
            <w:r w:rsidRPr="00563814">
              <w:rPr>
                <w:b/>
                <w:bCs/>
                <w:lang w:eastAsia="ar-SA"/>
              </w:rPr>
              <w:t>п. МТФ№1к-за им. Ленина</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26,16</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58,30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36,92</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21,16</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47,30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29,92</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5,00</w:t>
            </w: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11,00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7,00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0" w:type="dxa"/>
            <w:gridSpan w:val="8"/>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560"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611"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2,00</w:t>
            </w:r>
          </w:p>
        </w:tc>
        <w:tc>
          <w:tcPr>
            <w:tcW w:w="1649"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Default="00102FE7" w:rsidP="00E42798">
            <w:pPr>
              <w:snapToGrid w:val="0"/>
              <w:spacing w:line="240" w:lineRule="auto"/>
              <w:ind w:left="-108" w:right="-108" w:firstLine="0"/>
              <w:jc w:val="center"/>
              <w:rPr>
                <w:lang w:eastAsia="ar-SA"/>
              </w:rPr>
            </w:pPr>
            <w:r w:rsidRPr="00563814">
              <w:rPr>
                <w:b/>
                <w:bCs/>
                <w:lang w:eastAsia="ar-SA"/>
              </w:rPr>
              <w:t>п. МТФ№2к-за им. Ленина</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11,15</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25,90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17,08</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9,15</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20,90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14,08</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2,00</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5,00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3,00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678" w:type="dxa"/>
            <w:gridSpan w:val="7"/>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611"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2,00</w:t>
            </w:r>
          </w:p>
        </w:tc>
        <w:tc>
          <w:tcPr>
            <w:tcW w:w="1649"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Pr="002A5C28" w:rsidRDefault="00102FE7" w:rsidP="00E42798">
            <w:pPr>
              <w:snapToGrid w:val="0"/>
              <w:spacing w:line="240" w:lineRule="auto"/>
              <w:ind w:left="-108" w:right="-108" w:firstLine="0"/>
              <w:jc w:val="center"/>
              <w:rPr>
                <w:b/>
                <w:sz w:val="26"/>
                <w:szCs w:val="26"/>
                <w:lang w:eastAsia="ar-SA"/>
              </w:rPr>
            </w:pPr>
            <w:r w:rsidRPr="00563814">
              <w:rPr>
                <w:b/>
                <w:bCs/>
                <w:lang w:eastAsia="ar-SA"/>
              </w:rPr>
              <w:t>х. Подгорный</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lastRenderedPageBreak/>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52,61</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112,30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75,60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42,61</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91,30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61,60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10,00</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21,00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14,00</w:t>
            </w:r>
          </w:p>
        </w:tc>
      </w:tr>
      <w:tr w:rsidR="00CD29CA" w:rsidRPr="00F0439F" w:rsidTr="00607CA8">
        <w:tc>
          <w:tcPr>
            <w:tcW w:w="709" w:type="dxa"/>
            <w:gridSpan w:val="2"/>
            <w:tcBorders>
              <w:left w:val="single" w:sz="4" w:space="0" w:color="000000"/>
              <w:bottom w:val="single" w:sz="4" w:space="0" w:color="000000"/>
            </w:tcBorders>
          </w:tcPr>
          <w:p w:rsidR="00CD29CA" w:rsidRDefault="00CD29CA"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CD29CA" w:rsidRPr="00F0439F" w:rsidRDefault="00CD29CA"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992" w:type="dxa"/>
            <w:gridSpan w:val="3"/>
            <w:tcBorders>
              <w:left w:val="single" w:sz="4" w:space="0" w:color="000000"/>
              <w:bottom w:val="single" w:sz="4" w:space="0" w:color="000000"/>
            </w:tcBorders>
            <w:vAlign w:val="center"/>
          </w:tcPr>
          <w:p w:rsidR="00CD29CA" w:rsidRDefault="00CD29CA"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678" w:type="dxa"/>
            <w:gridSpan w:val="7"/>
            <w:tcBorders>
              <w:left w:val="single" w:sz="4" w:space="0" w:color="000000"/>
              <w:bottom w:val="single" w:sz="4" w:space="0" w:color="000000"/>
              <w:right w:val="single" w:sz="4" w:space="0" w:color="000000"/>
            </w:tcBorders>
            <w:vAlign w:val="center"/>
          </w:tcPr>
          <w:p w:rsidR="00CD29CA" w:rsidRDefault="00CD29CA"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auto"/>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auto"/>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992" w:type="dxa"/>
            <w:gridSpan w:val="3"/>
            <w:tcBorders>
              <w:left w:val="single" w:sz="4" w:space="0" w:color="000000"/>
              <w:bottom w:val="single" w:sz="4" w:space="0" w:color="auto"/>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18" w:type="dxa"/>
            <w:gridSpan w:val="2"/>
            <w:tcBorders>
              <w:left w:val="single" w:sz="4" w:space="0" w:color="000000"/>
              <w:bottom w:val="single" w:sz="4" w:space="0" w:color="auto"/>
            </w:tcBorders>
            <w:vAlign w:val="center"/>
          </w:tcPr>
          <w:p w:rsidR="00102FE7" w:rsidRPr="004C5F3C" w:rsidRDefault="00102FE7" w:rsidP="00E42798">
            <w:pPr>
              <w:snapToGrid w:val="0"/>
              <w:spacing w:line="240" w:lineRule="auto"/>
              <w:ind w:left="-108" w:right="-108" w:firstLine="0"/>
              <w:jc w:val="center"/>
              <w:rPr>
                <w:lang w:eastAsia="ar-SA"/>
              </w:rPr>
            </w:pPr>
          </w:p>
        </w:tc>
        <w:tc>
          <w:tcPr>
            <w:tcW w:w="1611" w:type="dxa"/>
            <w:gridSpan w:val="4"/>
            <w:tcBorders>
              <w:left w:val="single" w:sz="4" w:space="0" w:color="000000"/>
              <w:bottom w:val="single" w:sz="4" w:space="0" w:color="auto"/>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1,50</w:t>
            </w:r>
          </w:p>
        </w:tc>
        <w:tc>
          <w:tcPr>
            <w:tcW w:w="1649" w:type="dxa"/>
            <w:tcBorders>
              <w:left w:val="single" w:sz="4" w:space="0" w:color="000000"/>
              <w:bottom w:val="single" w:sz="4" w:space="0" w:color="auto"/>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Pr="00563814" w:rsidRDefault="00102FE7" w:rsidP="00E42798">
            <w:pPr>
              <w:snapToGrid w:val="0"/>
              <w:spacing w:line="240" w:lineRule="auto"/>
              <w:ind w:left="-108" w:right="-108" w:firstLine="0"/>
              <w:jc w:val="center"/>
              <w:rPr>
                <w:b/>
                <w:bCs/>
                <w:lang w:eastAsia="ar-SA"/>
              </w:rPr>
            </w:pPr>
            <w:r w:rsidRPr="00563814">
              <w:rPr>
                <w:b/>
                <w:bCs/>
                <w:lang w:eastAsia="ar-SA"/>
              </w:rPr>
              <w:t>х. Приречный</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563814" w:rsidRDefault="00102FE7" w:rsidP="00E42798">
            <w:pPr>
              <w:snapToGrid w:val="0"/>
              <w:spacing w:line="240" w:lineRule="auto"/>
              <w:ind w:left="-108" w:right="-108" w:firstLine="0"/>
              <w:jc w:val="center"/>
              <w:rPr>
                <w:b/>
                <w:bCs/>
                <w:lang w:eastAsia="ar-SA"/>
              </w:rPr>
            </w:pPr>
            <w:r w:rsidRPr="00563814">
              <w:rPr>
                <w:lang w:eastAsia="ar-SA"/>
              </w:rPr>
              <w:t>24,71</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56,20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36,92</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20,71</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46,20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29,92</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4,00</w:t>
            </w:r>
          </w:p>
        </w:tc>
        <w:tc>
          <w:tcPr>
            <w:tcW w:w="1611" w:type="dxa"/>
            <w:gridSpan w:val="4"/>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10,00</w:t>
            </w:r>
          </w:p>
        </w:tc>
        <w:tc>
          <w:tcPr>
            <w:tcW w:w="1649" w:type="dxa"/>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7,00</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678" w:type="dxa"/>
            <w:gridSpan w:val="7"/>
            <w:tcBorders>
              <w:left w:val="single" w:sz="4" w:space="0" w:color="000000"/>
              <w:bottom w:val="single" w:sz="4" w:space="0" w:color="000000"/>
              <w:right w:val="single" w:sz="4" w:space="0" w:color="000000"/>
            </w:tcBorders>
            <w:vAlign w:val="center"/>
          </w:tcPr>
          <w:p w:rsidR="00102FE7" w:rsidRDefault="00CD29CA"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992" w:type="dxa"/>
            <w:gridSpan w:val="3"/>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611"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1,50</w:t>
            </w:r>
          </w:p>
        </w:tc>
        <w:tc>
          <w:tcPr>
            <w:tcW w:w="1649"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RPr="00F0439F" w:rsidTr="00E42798">
        <w:tc>
          <w:tcPr>
            <w:tcW w:w="9923" w:type="dxa"/>
            <w:gridSpan w:val="13"/>
            <w:tcBorders>
              <w:left w:val="single" w:sz="4" w:space="0" w:color="000000"/>
              <w:bottom w:val="single" w:sz="4" w:space="0" w:color="000000"/>
              <w:right w:val="single" w:sz="4" w:space="0" w:color="000000"/>
            </w:tcBorders>
          </w:tcPr>
          <w:p w:rsidR="00102FE7" w:rsidRDefault="00102FE7" w:rsidP="00E42798">
            <w:pPr>
              <w:snapToGrid w:val="0"/>
              <w:spacing w:line="240" w:lineRule="auto"/>
              <w:ind w:left="-108" w:right="-108" w:firstLine="0"/>
              <w:jc w:val="center"/>
              <w:rPr>
                <w:lang w:eastAsia="ar-SA"/>
              </w:rPr>
            </w:pPr>
            <w:r w:rsidRPr="00563814">
              <w:rPr>
                <w:b/>
                <w:bCs/>
                <w:lang w:eastAsia="ar-SA"/>
              </w:rPr>
              <w:t>п. Степной</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560"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196,72</w:t>
            </w:r>
          </w:p>
        </w:tc>
        <w:tc>
          <w:tcPr>
            <w:tcW w:w="1417"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334,31</w:t>
            </w:r>
          </w:p>
        </w:tc>
        <w:tc>
          <w:tcPr>
            <w:tcW w:w="1843"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247,95</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560"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160,72</w:t>
            </w:r>
          </w:p>
        </w:tc>
        <w:tc>
          <w:tcPr>
            <w:tcW w:w="1417"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272,31</w:t>
            </w:r>
          </w:p>
        </w:tc>
        <w:tc>
          <w:tcPr>
            <w:tcW w:w="1843"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201,95</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560"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36,00</w:t>
            </w:r>
          </w:p>
        </w:tc>
        <w:tc>
          <w:tcPr>
            <w:tcW w:w="1417"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62,00</w:t>
            </w:r>
          </w:p>
        </w:tc>
        <w:tc>
          <w:tcPr>
            <w:tcW w:w="1843"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46,00</w:t>
            </w:r>
          </w:p>
        </w:tc>
      </w:tr>
      <w:tr w:rsidR="008633DE" w:rsidRPr="00F0439F" w:rsidTr="00607CA8">
        <w:tc>
          <w:tcPr>
            <w:tcW w:w="709" w:type="dxa"/>
            <w:gridSpan w:val="2"/>
            <w:tcBorders>
              <w:left w:val="single" w:sz="4" w:space="0" w:color="000000"/>
              <w:bottom w:val="single" w:sz="4" w:space="0" w:color="000000"/>
            </w:tcBorders>
          </w:tcPr>
          <w:p w:rsidR="008633DE" w:rsidRDefault="008633DE"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8633DE" w:rsidRPr="00F0439F" w:rsidRDefault="008633DE"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850" w:type="dxa"/>
            <w:gridSpan w:val="2"/>
            <w:tcBorders>
              <w:left w:val="single" w:sz="4" w:space="0" w:color="000000"/>
              <w:bottom w:val="single" w:sz="4" w:space="0" w:color="000000"/>
            </w:tcBorders>
            <w:vAlign w:val="center"/>
          </w:tcPr>
          <w:p w:rsidR="008633DE" w:rsidRDefault="008633DE"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0" w:type="dxa"/>
            <w:gridSpan w:val="8"/>
            <w:tcBorders>
              <w:left w:val="single" w:sz="4" w:space="0" w:color="000000"/>
              <w:bottom w:val="single" w:sz="4" w:space="0" w:color="000000"/>
              <w:right w:val="single" w:sz="4" w:space="0" w:color="000000"/>
            </w:tcBorders>
            <w:vAlign w:val="center"/>
          </w:tcPr>
          <w:p w:rsidR="008633DE" w:rsidRDefault="008633DE" w:rsidP="00E42798">
            <w:pPr>
              <w:snapToGrid w:val="0"/>
              <w:spacing w:line="240" w:lineRule="auto"/>
              <w:ind w:left="-108" w:right="-108" w:firstLine="0"/>
              <w:jc w:val="center"/>
              <w:rPr>
                <w:lang w:eastAsia="ar-SA"/>
              </w:rPr>
            </w:pPr>
            <w:r>
              <w:rPr>
                <w:lang w:eastAsia="ar-SA"/>
              </w:rPr>
              <w:t>ОСК г. Белореченск</w:t>
            </w:r>
          </w:p>
        </w:tc>
      </w:tr>
      <w:tr w:rsidR="00102FE7" w:rsidRPr="00F0439F"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560" w:type="dxa"/>
            <w:gridSpan w:val="3"/>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p>
        </w:tc>
        <w:tc>
          <w:tcPr>
            <w:tcW w:w="1417" w:type="dxa"/>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r>
              <w:rPr>
                <w:lang w:eastAsia="ar-SA"/>
              </w:rPr>
              <w:t>2,00</w:t>
            </w:r>
          </w:p>
        </w:tc>
        <w:tc>
          <w:tcPr>
            <w:tcW w:w="1843" w:type="dxa"/>
            <w:gridSpan w:val="4"/>
            <w:tcBorders>
              <w:left w:val="single" w:sz="4" w:space="0" w:color="000000"/>
              <w:bottom w:val="single" w:sz="4" w:space="0" w:color="000000"/>
              <w:right w:val="single" w:sz="4" w:space="0" w:color="000000"/>
            </w:tcBorders>
            <w:vAlign w:val="center"/>
          </w:tcPr>
          <w:p w:rsidR="00102FE7" w:rsidRDefault="00102FE7" w:rsidP="00E42798">
            <w:pPr>
              <w:snapToGrid w:val="0"/>
              <w:spacing w:line="240" w:lineRule="auto"/>
              <w:ind w:left="-108" w:right="-108" w:firstLine="0"/>
              <w:jc w:val="center"/>
              <w:rPr>
                <w:lang w:eastAsia="ar-SA"/>
              </w:rPr>
            </w:pPr>
          </w:p>
        </w:tc>
      </w:tr>
      <w:tr w:rsidR="00102FE7" w:rsidTr="00E42798">
        <w:tc>
          <w:tcPr>
            <w:tcW w:w="9923" w:type="dxa"/>
            <w:gridSpan w:val="13"/>
            <w:tcBorders>
              <w:left w:val="single" w:sz="4" w:space="0" w:color="000000"/>
              <w:bottom w:val="single" w:sz="4" w:space="0" w:color="000000"/>
              <w:right w:val="single" w:sz="4" w:space="0" w:color="000000"/>
            </w:tcBorders>
          </w:tcPr>
          <w:p w:rsidR="00102FE7" w:rsidRPr="00F0439F" w:rsidRDefault="00102FE7" w:rsidP="00563814">
            <w:pPr>
              <w:snapToGrid w:val="0"/>
              <w:spacing w:line="240" w:lineRule="auto"/>
              <w:ind w:left="-108" w:right="-108" w:firstLine="0"/>
              <w:jc w:val="center"/>
              <w:rPr>
                <w:lang w:eastAsia="ar-SA"/>
              </w:rPr>
            </w:pPr>
            <w:r w:rsidRPr="00563814">
              <w:rPr>
                <w:b/>
                <w:bCs/>
                <w:lang w:eastAsia="ar-SA"/>
              </w:rPr>
              <w:t>Родниковское сельское поселение</w:t>
            </w:r>
          </w:p>
        </w:tc>
      </w:tr>
      <w:tr w:rsidR="00102FE7"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b/>
                <w:bCs/>
                <w:sz w:val="24"/>
                <w:lang w:eastAsia="ar-SA"/>
              </w:rPr>
            </w:pPr>
            <w:r>
              <w:rPr>
                <w:bCs/>
                <w:sz w:val="24"/>
                <w:lang w:eastAsia="ar-SA"/>
              </w:rPr>
              <w:t>1.</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1240,26</w:t>
            </w:r>
          </w:p>
        </w:tc>
        <w:tc>
          <w:tcPr>
            <w:tcW w:w="1559" w:type="dxa"/>
            <w:gridSpan w:val="2"/>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2759,93</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1756,71</w:t>
            </w:r>
          </w:p>
        </w:tc>
      </w:tr>
      <w:tr w:rsidR="00102FE7"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1012,26</w:t>
            </w:r>
          </w:p>
        </w:tc>
        <w:tc>
          <w:tcPr>
            <w:tcW w:w="1559" w:type="dxa"/>
            <w:gridSpan w:val="2"/>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2271,93</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1433,71</w:t>
            </w:r>
          </w:p>
        </w:tc>
      </w:tr>
      <w:tr w:rsidR="00102FE7"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w:t>
            </w:r>
          </w:p>
        </w:tc>
        <w:tc>
          <w:tcPr>
            <w:tcW w:w="1418" w:type="dxa"/>
            <w:gridSpan w:val="2"/>
            <w:tcBorders>
              <w:left w:val="single" w:sz="4" w:space="0" w:color="000000"/>
              <w:bottom w:val="single" w:sz="4" w:space="0" w:color="000000"/>
            </w:tcBorders>
            <w:vAlign w:val="center"/>
          </w:tcPr>
          <w:p w:rsidR="00102FE7" w:rsidRPr="004C5F3C" w:rsidRDefault="00102FE7" w:rsidP="00E42798">
            <w:pPr>
              <w:snapToGrid w:val="0"/>
              <w:spacing w:line="240" w:lineRule="auto"/>
              <w:ind w:left="-108" w:right="-108" w:firstLine="0"/>
              <w:jc w:val="center"/>
              <w:rPr>
                <w:lang w:eastAsia="ar-SA"/>
              </w:rPr>
            </w:pPr>
            <w:r>
              <w:rPr>
                <w:lang w:eastAsia="ar-SA"/>
              </w:rPr>
              <w:t>228,00</w:t>
            </w:r>
          </w:p>
        </w:tc>
        <w:tc>
          <w:tcPr>
            <w:tcW w:w="1559" w:type="dxa"/>
            <w:gridSpan w:val="2"/>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488,00</w:t>
            </w:r>
          </w:p>
        </w:tc>
        <w:tc>
          <w:tcPr>
            <w:tcW w:w="1843" w:type="dxa"/>
            <w:gridSpan w:val="4"/>
            <w:tcBorders>
              <w:left w:val="single" w:sz="4" w:space="0" w:color="000000"/>
              <w:bottom w:val="single" w:sz="4" w:space="0" w:color="000000"/>
              <w:right w:val="single" w:sz="4" w:space="0" w:color="000000"/>
            </w:tcBorders>
            <w:vAlign w:val="center"/>
          </w:tcPr>
          <w:p w:rsidR="00102FE7" w:rsidRPr="004464B8" w:rsidRDefault="00102FE7" w:rsidP="00E42798">
            <w:pPr>
              <w:snapToGrid w:val="0"/>
              <w:spacing w:line="240" w:lineRule="auto"/>
              <w:ind w:left="-108" w:right="-108" w:firstLine="0"/>
              <w:jc w:val="center"/>
              <w:rPr>
                <w:lang w:eastAsia="ar-SA"/>
              </w:rPr>
            </w:pPr>
            <w:r>
              <w:rPr>
                <w:lang w:eastAsia="ar-SA"/>
              </w:rPr>
              <w:t>323,00</w:t>
            </w:r>
          </w:p>
        </w:tc>
      </w:tr>
      <w:tr w:rsidR="008633DE" w:rsidTr="00607CA8">
        <w:tc>
          <w:tcPr>
            <w:tcW w:w="709" w:type="dxa"/>
            <w:gridSpan w:val="2"/>
            <w:tcBorders>
              <w:left w:val="single" w:sz="4" w:space="0" w:color="000000"/>
              <w:bottom w:val="single" w:sz="4" w:space="0" w:color="000000"/>
            </w:tcBorders>
          </w:tcPr>
          <w:p w:rsidR="008633DE" w:rsidRDefault="008633DE" w:rsidP="00E42798">
            <w:pPr>
              <w:snapToGrid w:val="0"/>
              <w:spacing w:line="240" w:lineRule="auto"/>
              <w:ind w:right="-112" w:firstLine="0"/>
              <w:jc w:val="center"/>
              <w:rPr>
                <w:sz w:val="24"/>
                <w:lang w:eastAsia="ar-SA"/>
              </w:rPr>
            </w:pPr>
            <w:r>
              <w:rPr>
                <w:sz w:val="24"/>
                <w:lang w:eastAsia="ar-SA"/>
              </w:rPr>
              <w:t>2</w:t>
            </w:r>
          </w:p>
        </w:tc>
        <w:tc>
          <w:tcPr>
            <w:tcW w:w="3544" w:type="dxa"/>
            <w:tcBorders>
              <w:left w:val="single" w:sz="4" w:space="0" w:color="000000"/>
              <w:bottom w:val="single" w:sz="4" w:space="0" w:color="000000"/>
            </w:tcBorders>
            <w:vAlign w:val="center"/>
          </w:tcPr>
          <w:p w:rsidR="008633DE" w:rsidRPr="00F0439F" w:rsidRDefault="008633DE" w:rsidP="00563814">
            <w:pPr>
              <w:snapToGrid w:val="0"/>
              <w:spacing w:line="240" w:lineRule="auto"/>
              <w:ind w:right="-108" w:firstLine="0"/>
              <w:jc w:val="left"/>
              <w:rPr>
                <w:sz w:val="26"/>
                <w:szCs w:val="26"/>
                <w:lang w:eastAsia="ar-SA"/>
              </w:rPr>
            </w:pPr>
            <w:r w:rsidRPr="00F0439F">
              <w:rPr>
                <w:sz w:val="26"/>
                <w:szCs w:val="26"/>
                <w:lang w:eastAsia="ar-SA"/>
              </w:rPr>
              <w:t>Производительность очистных сооружений канализации</w:t>
            </w:r>
          </w:p>
        </w:tc>
        <w:tc>
          <w:tcPr>
            <w:tcW w:w="850" w:type="dxa"/>
            <w:gridSpan w:val="2"/>
            <w:tcBorders>
              <w:left w:val="single" w:sz="4" w:space="0" w:color="000000"/>
              <w:bottom w:val="single" w:sz="4" w:space="0" w:color="000000"/>
            </w:tcBorders>
            <w:vAlign w:val="center"/>
          </w:tcPr>
          <w:p w:rsidR="008633DE" w:rsidRDefault="008633DE" w:rsidP="00E42798">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4820" w:type="dxa"/>
            <w:gridSpan w:val="8"/>
            <w:tcBorders>
              <w:left w:val="single" w:sz="4" w:space="0" w:color="000000"/>
              <w:bottom w:val="single" w:sz="4" w:space="0" w:color="000000"/>
              <w:right w:val="single" w:sz="4" w:space="0" w:color="000000"/>
            </w:tcBorders>
            <w:vAlign w:val="center"/>
          </w:tcPr>
          <w:p w:rsidR="008633DE" w:rsidRPr="00F0439F" w:rsidRDefault="008633DE" w:rsidP="00E42798">
            <w:pPr>
              <w:spacing w:line="240" w:lineRule="auto"/>
              <w:ind w:left="-108" w:right="-108" w:firstLine="0"/>
              <w:jc w:val="center"/>
              <w:rPr>
                <w:lang w:eastAsia="ar-SA"/>
              </w:rPr>
            </w:pPr>
            <w:r>
              <w:rPr>
                <w:lang w:eastAsia="ar-SA"/>
              </w:rPr>
              <w:t>ОСК г. Белореченск</w:t>
            </w:r>
          </w:p>
        </w:tc>
      </w:tr>
      <w:tr w:rsidR="00102FE7" w:rsidTr="00563814">
        <w:tc>
          <w:tcPr>
            <w:tcW w:w="709" w:type="dxa"/>
            <w:gridSpan w:val="2"/>
            <w:tcBorders>
              <w:left w:val="single" w:sz="4" w:space="0" w:color="000000"/>
              <w:bottom w:val="single" w:sz="4" w:space="0" w:color="000000"/>
            </w:tcBorders>
          </w:tcPr>
          <w:p w:rsidR="00102FE7" w:rsidRDefault="00102FE7" w:rsidP="00E42798">
            <w:pPr>
              <w:snapToGrid w:val="0"/>
              <w:spacing w:line="240" w:lineRule="auto"/>
              <w:ind w:right="-112" w:firstLine="0"/>
              <w:jc w:val="center"/>
              <w:rPr>
                <w:sz w:val="24"/>
                <w:lang w:eastAsia="ar-SA"/>
              </w:rPr>
            </w:pPr>
            <w:r>
              <w:rPr>
                <w:sz w:val="24"/>
                <w:lang w:eastAsia="ar-SA"/>
              </w:rPr>
              <w:t>3</w:t>
            </w:r>
          </w:p>
        </w:tc>
        <w:tc>
          <w:tcPr>
            <w:tcW w:w="3544" w:type="dxa"/>
            <w:tcBorders>
              <w:left w:val="single" w:sz="4" w:space="0" w:color="000000"/>
              <w:bottom w:val="single" w:sz="4" w:space="0" w:color="000000"/>
            </w:tcBorders>
            <w:vAlign w:val="center"/>
          </w:tcPr>
          <w:p w:rsidR="00102FE7" w:rsidRPr="00F0439F" w:rsidRDefault="00102FE7" w:rsidP="00563814">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850" w:type="dxa"/>
            <w:gridSpan w:val="2"/>
            <w:tcBorders>
              <w:left w:val="single" w:sz="4" w:space="0" w:color="000000"/>
              <w:bottom w:val="single" w:sz="4" w:space="0" w:color="000000"/>
            </w:tcBorders>
            <w:vAlign w:val="center"/>
          </w:tcPr>
          <w:p w:rsidR="00102FE7" w:rsidRDefault="00102FE7" w:rsidP="00E42798">
            <w:pPr>
              <w:tabs>
                <w:tab w:val="left" w:pos="776"/>
              </w:tabs>
              <w:snapToGrid w:val="0"/>
              <w:spacing w:line="240" w:lineRule="auto"/>
              <w:ind w:left="-108" w:right="-108" w:firstLine="0"/>
              <w:jc w:val="center"/>
              <w:rPr>
                <w:sz w:val="24"/>
                <w:lang w:eastAsia="ar-SA"/>
              </w:rPr>
            </w:pPr>
            <w:r>
              <w:rPr>
                <w:sz w:val="24"/>
                <w:lang w:eastAsia="ar-SA"/>
              </w:rPr>
              <w:t>км</w:t>
            </w:r>
          </w:p>
        </w:tc>
        <w:tc>
          <w:tcPr>
            <w:tcW w:w="1418" w:type="dxa"/>
            <w:gridSpan w:val="2"/>
            <w:tcBorders>
              <w:left w:val="single" w:sz="4" w:space="0" w:color="000000"/>
              <w:bottom w:val="single" w:sz="4" w:space="0" w:color="000000"/>
            </w:tcBorders>
            <w:vAlign w:val="center"/>
          </w:tcPr>
          <w:p w:rsidR="00102FE7" w:rsidRPr="00236061" w:rsidRDefault="00102FE7" w:rsidP="00E42798">
            <w:pPr>
              <w:snapToGrid w:val="0"/>
              <w:spacing w:line="240" w:lineRule="auto"/>
              <w:ind w:left="-108" w:right="-108" w:firstLine="0"/>
              <w:jc w:val="center"/>
              <w:rPr>
                <w:lang w:eastAsia="ar-SA"/>
              </w:rPr>
            </w:pPr>
          </w:p>
        </w:tc>
        <w:tc>
          <w:tcPr>
            <w:tcW w:w="1559" w:type="dxa"/>
            <w:gridSpan w:val="2"/>
            <w:tcBorders>
              <w:left w:val="single" w:sz="4" w:space="0" w:color="000000"/>
              <w:bottom w:val="single" w:sz="4" w:space="0" w:color="000000"/>
              <w:right w:val="single" w:sz="4" w:space="0" w:color="000000"/>
            </w:tcBorders>
            <w:vAlign w:val="center"/>
          </w:tcPr>
          <w:p w:rsidR="00102FE7" w:rsidRPr="00F0439F" w:rsidRDefault="00102FE7" w:rsidP="00E42798">
            <w:pPr>
              <w:snapToGrid w:val="0"/>
              <w:spacing w:line="240" w:lineRule="auto"/>
              <w:ind w:left="-108" w:right="-108" w:firstLine="0"/>
              <w:jc w:val="center"/>
              <w:rPr>
                <w:lang w:eastAsia="ar-SA"/>
              </w:rPr>
            </w:pPr>
            <w:r>
              <w:rPr>
                <w:lang w:eastAsia="ar-SA"/>
              </w:rPr>
              <w:t>32,50</w:t>
            </w:r>
          </w:p>
        </w:tc>
        <w:tc>
          <w:tcPr>
            <w:tcW w:w="1843" w:type="dxa"/>
            <w:gridSpan w:val="4"/>
            <w:tcBorders>
              <w:left w:val="single" w:sz="4" w:space="0" w:color="000000"/>
              <w:bottom w:val="single" w:sz="4" w:space="0" w:color="000000"/>
              <w:right w:val="single" w:sz="4" w:space="0" w:color="000000"/>
            </w:tcBorders>
            <w:vAlign w:val="center"/>
          </w:tcPr>
          <w:p w:rsidR="00102FE7" w:rsidRPr="0060153C" w:rsidRDefault="00102FE7" w:rsidP="00E42798">
            <w:pPr>
              <w:snapToGrid w:val="0"/>
              <w:spacing w:line="240" w:lineRule="auto"/>
              <w:ind w:left="-108" w:right="-108" w:firstLine="0"/>
              <w:jc w:val="center"/>
              <w:rPr>
                <w:highlight w:val="yellow"/>
                <w:lang w:eastAsia="ar-SA"/>
              </w:rPr>
            </w:pPr>
            <w:r>
              <w:rPr>
                <w:lang w:eastAsia="ar-SA"/>
              </w:rPr>
              <w:t>7,50</w:t>
            </w:r>
          </w:p>
        </w:tc>
      </w:tr>
    </w:tbl>
    <w:p w:rsidR="008D507B" w:rsidRDefault="008D507B">
      <w:pPr>
        <w:rPr>
          <w:b/>
          <w:highlight w:val="yellow"/>
        </w:rPr>
      </w:pPr>
      <w:bookmarkStart w:id="122" w:name="_Toc263003202"/>
      <w:bookmarkStart w:id="123" w:name="_Toc268439052"/>
      <w:bookmarkStart w:id="124" w:name="_Toc268439305"/>
      <w:bookmarkStart w:id="125" w:name="_Toc278305319"/>
      <w:r>
        <w:rPr>
          <w:b/>
          <w:highlight w:val="yellow"/>
        </w:rPr>
        <w:br w:type="page"/>
      </w:r>
    </w:p>
    <w:p w:rsidR="003A72CF" w:rsidRPr="00563814" w:rsidRDefault="00A54DD0" w:rsidP="00A54DD0">
      <w:pPr>
        <w:pStyle w:val="30"/>
        <w:rPr>
          <w:b/>
        </w:rPr>
      </w:pPr>
      <w:bookmarkStart w:id="126" w:name="_Toc154568615"/>
      <w:r w:rsidRPr="00563814">
        <w:rPr>
          <w:b/>
        </w:rPr>
        <w:lastRenderedPageBreak/>
        <w:t>2.2.7</w:t>
      </w:r>
      <w:r w:rsidR="003A72CF" w:rsidRPr="00563814">
        <w:rPr>
          <w:b/>
        </w:rPr>
        <w:t>.3. Газоснабжение</w:t>
      </w:r>
      <w:bookmarkEnd w:id="122"/>
      <w:bookmarkEnd w:id="123"/>
      <w:bookmarkEnd w:id="124"/>
      <w:bookmarkEnd w:id="125"/>
      <w:bookmarkEnd w:id="126"/>
    </w:p>
    <w:p w:rsidR="003A72CF" w:rsidRPr="00563814" w:rsidRDefault="003A72CF" w:rsidP="00A54DD0">
      <w:pPr>
        <w:pStyle w:val="afb"/>
        <w:spacing w:line="276" w:lineRule="auto"/>
        <w:rPr>
          <w:rFonts w:ascii="Times New Roman" w:hAnsi="Times New Roman"/>
          <w:sz w:val="28"/>
          <w:szCs w:val="28"/>
          <w:u w:val="single"/>
        </w:rPr>
      </w:pPr>
    </w:p>
    <w:p w:rsidR="000C34AF" w:rsidRDefault="000C34AF" w:rsidP="000C34AF">
      <w:r>
        <w:t>Источником газоснабжения населенных пунктов Родниковского сельского поселения Белореченского района является существующая АГРС-</w:t>
      </w:r>
      <w:smartTag w:uri="urn:schemas-microsoft-com:office:smarttags" w:element="metricconverter">
        <w:smartTagPr>
          <w:attr w:name="ProductID" w:val="1 г"/>
        </w:smartTagPr>
        <w:r>
          <w:t>1 г</w:t>
        </w:r>
      </w:smartTag>
      <w:r>
        <w:t>.Белореченска и АГРС-2 ООО «Гарда».</w:t>
      </w:r>
    </w:p>
    <w:p w:rsidR="000C34AF" w:rsidRPr="00D54209" w:rsidRDefault="000C34AF" w:rsidP="000C34AF">
      <w:r w:rsidRPr="00D54209">
        <w:t>Давление газа на выходе:</w:t>
      </w:r>
    </w:p>
    <w:p w:rsidR="000C34AF" w:rsidRPr="00D54209" w:rsidRDefault="000C34AF" w:rsidP="00BE5620">
      <w:pPr>
        <w:numPr>
          <w:ilvl w:val="0"/>
          <w:numId w:val="56"/>
        </w:numPr>
        <w:ind w:left="0" w:firstLine="709"/>
      </w:pPr>
      <w:r w:rsidRPr="00D54209">
        <w:t xml:space="preserve">из </w:t>
      </w:r>
      <w:r>
        <w:t>АГРС-1  г.Белореченска и АГРС-2 ООО «Гарда»</w:t>
      </w:r>
      <w:r w:rsidRPr="00D54209">
        <w:t xml:space="preserve"> – 0,6 МПа (6,0 кгс/см²)</w:t>
      </w:r>
      <w:r>
        <w:t>.</w:t>
      </w:r>
    </w:p>
    <w:p w:rsidR="000C34AF" w:rsidRDefault="000C34AF" w:rsidP="000C34AF">
      <w:r>
        <w:t>Подача природного газа потребителям населенных пунктов Родниковского сельского поселения Белореченского района осуществляется по существующим газопроводам высокого давления, запроектированным и построенным в соответствии существующими схемами газоснабжения населенных пунктов.</w:t>
      </w:r>
    </w:p>
    <w:p w:rsidR="000C34AF" w:rsidRDefault="000C34AF" w:rsidP="000C34AF"/>
    <w:p w:rsidR="000C34AF" w:rsidRDefault="000C34AF" w:rsidP="000C34AF">
      <w:pPr>
        <w:rPr>
          <w:b/>
          <w:bCs/>
        </w:rPr>
      </w:pPr>
      <w:r>
        <w:rPr>
          <w:b/>
          <w:bCs/>
        </w:rPr>
        <w:t>Состояние газоснабжения</w:t>
      </w:r>
    </w:p>
    <w:p w:rsidR="000C34AF" w:rsidRDefault="000C34AF" w:rsidP="000C34AF">
      <w:pPr>
        <w:rPr>
          <w:bCs/>
        </w:rPr>
      </w:pPr>
    </w:p>
    <w:p w:rsidR="000C34AF" w:rsidRPr="00163D2F" w:rsidRDefault="000C34AF" w:rsidP="000C34AF">
      <w:r w:rsidRPr="00163D2F">
        <w:t>Магистральный транспорт природного газа в Краснодарском крае обеспечивают ООО «Кубаньгазпром»</w:t>
      </w:r>
      <w:r>
        <w:t>.</w:t>
      </w:r>
    </w:p>
    <w:p w:rsidR="000C34AF" w:rsidRDefault="000C34AF" w:rsidP="000C34AF">
      <w:r>
        <w:t xml:space="preserve">Из 9 </w:t>
      </w:r>
      <w:r w:rsidRPr="00415D5E">
        <w:t>населенных пунктов</w:t>
      </w:r>
      <w:r>
        <w:t xml:space="preserve"> Родниковского сельского поселения Белореченского района </w:t>
      </w:r>
      <w:r w:rsidRPr="00415D5E">
        <w:t>газифицировано природным газо</w:t>
      </w:r>
      <w:r>
        <w:t xml:space="preserve">м </w:t>
      </w:r>
      <w:r w:rsidR="00913161">
        <w:t>8</w:t>
      </w:r>
      <w:r>
        <w:t xml:space="preserve"> </w:t>
      </w:r>
      <w:r w:rsidRPr="00415D5E">
        <w:t>н</w:t>
      </w:r>
      <w:r>
        <w:t>аселенных пункта</w:t>
      </w:r>
      <w:r w:rsidR="00913161">
        <w:t xml:space="preserve"> (кроме поселка МТФ №2 колхоза им. Ленина). </w:t>
      </w:r>
      <w:r>
        <w:t>П</w:t>
      </w:r>
      <w:r w:rsidRPr="00415D5E">
        <w:t xml:space="preserve">роцент газификации составляет </w:t>
      </w:r>
      <w:r w:rsidR="00913161">
        <w:t>95</w:t>
      </w:r>
      <w:r w:rsidRPr="00415D5E">
        <w:t>,7%.</w:t>
      </w:r>
    </w:p>
    <w:p w:rsidR="000C34AF" w:rsidRDefault="000C34AF" w:rsidP="000C34AF">
      <w:r w:rsidRPr="004A12E8">
        <w:t>Головные сооружения - газораспределительные станции (ГРС):</w:t>
      </w:r>
    </w:p>
    <w:p w:rsidR="000C34AF" w:rsidRDefault="000C34AF" w:rsidP="00BE5620">
      <w:pPr>
        <w:numPr>
          <w:ilvl w:val="0"/>
          <w:numId w:val="56"/>
        </w:numPr>
        <w:ind w:left="0" w:firstLine="709"/>
      </w:pPr>
      <w:r>
        <w:t xml:space="preserve">АГРС </w:t>
      </w:r>
      <w:smartTag w:uri="urn:schemas-microsoft-com:office:smarttags" w:element="metricconverter">
        <w:smartTagPr>
          <w:attr w:name="ProductID" w:val="-1 г"/>
        </w:smartTagPr>
        <w:r>
          <w:t>-1 г</w:t>
        </w:r>
      </w:smartTag>
      <w:r>
        <w:t>. Белореченска;</w:t>
      </w:r>
    </w:p>
    <w:p w:rsidR="000C34AF" w:rsidRDefault="000C34AF" w:rsidP="00BE5620">
      <w:pPr>
        <w:numPr>
          <w:ilvl w:val="0"/>
          <w:numId w:val="56"/>
        </w:numPr>
        <w:ind w:left="0" w:firstLine="709"/>
      </w:pPr>
      <w:r>
        <w:t>АГРС-2  СП «Гарда».</w:t>
      </w:r>
    </w:p>
    <w:p w:rsidR="000C34AF" w:rsidRPr="002A0E38" w:rsidRDefault="000C34AF" w:rsidP="000C34AF">
      <w:r w:rsidRPr="00163D2F">
        <w:t xml:space="preserve">Подача природного газа потребителям производится </w:t>
      </w:r>
      <w:r>
        <w:t xml:space="preserve">по сетям газопровода общей </w:t>
      </w:r>
      <w:r w:rsidRPr="009661D4">
        <w:t xml:space="preserve">протяженностью </w:t>
      </w:r>
      <w:r w:rsidR="00913161">
        <w:t>около 45</w:t>
      </w:r>
      <w:r>
        <w:t xml:space="preserve"> км. На территории сельского поселения ГРП – 2 шт., ШРП – </w:t>
      </w:r>
      <w:r w:rsidR="00913161">
        <w:t>16</w:t>
      </w:r>
      <w:r>
        <w:t xml:space="preserve"> шт.</w:t>
      </w:r>
    </w:p>
    <w:p w:rsidR="000C34AF" w:rsidRPr="00050629" w:rsidRDefault="000C34AF" w:rsidP="000C34AF">
      <w:r w:rsidRPr="00050629">
        <w:t>Эксплуатацию газопроводов и газового о</w:t>
      </w:r>
      <w:r>
        <w:t>борудования на территории сельского поселения осуществляет ОАО «Белореченск</w:t>
      </w:r>
      <w:r w:rsidRPr="00050629">
        <w:t>райгаз» в составе ОАО «Краснодаркра</w:t>
      </w:r>
      <w:r>
        <w:t>й</w:t>
      </w:r>
      <w:r w:rsidRPr="00050629">
        <w:t>газ».</w:t>
      </w:r>
    </w:p>
    <w:p w:rsidR="000C34AF" w:rsidRDefault="000C34AF" w:rsidP="000C34AF">
      <w:r>
        <w:t>По поселению проложены существующие газопроводы высокого давления к следующим населенным пунктам:</w:t>
      </w:r>
    </w:p>
    <w:p w:rsidR="000C34AF" w:rsidRDefault="000C34AF" w:rsidP="00BE5620">
      <w:pPr>
        <w:numPr>
          <w:ilvl w:val="0"/>
          <w:numId w:val="58"/>
        </w:numPr>
        <w:spacing w:line="240" w:lineRule="auto"/>
        <w:ind w:left="0" w:firstLine="709"/>
      </w:pPr>
      <w:r>
        <w:t>от АГРС-</w:t>
      </w:r>
      <w:smartTag w:uri="urn:schemas-microsoft-com:office:smarttags" w:element="metricconverter">
        <w:smartTagPr>
          <w:attr w:name="ProductID" w:val="1 г"/>
        </w:smartTagPr>
        <w:r>
          <w:t>1 г</w:t>
        </w:r>
      </w:smartTag>
      <w:r>
        <w:t>. Белореченска к п. Садовый, п. Степной, п. Родники</w:t>
      </w:r>
      <w:r w:rsidR="00913161">
        <w:t>, п. МТФ №2 колхоза им. Ленина, х. Приречный;</w:t>
      </w:r>
    </w:p>
    <w:p w:rsidR="00913161" w:rsidRPr="00315494" w:rsidRDefault="00913161" w:rsidP="00BE5620">
      <w:pPr>
        <w:numPr>
          <w:ilvl w:val="0"/>
          <w:numId w:val="58"/>
        </w:numPr>
        <w:spacing w:line="240" w:lineRule="auto"/>
        <w:ind w:left="0" w:firstLine="709"/>
      </w:pPr>
      <w:r>
        <w:t>от АГРС-</w:t>
      </w:r>
      <w:r w:rsidRPr="00913161">
        <w:t xml:space="preserve"> </w:t>
      </w:r>
      <w:r>
        <w:t>2 СП «Гарда» к х. Подгорный, х. Грушевый, п. Восточный.</w:t>
      </w:r>
    </w:p>
    <w:p w:rsidR="00913161" w:rsidRDefault="000C34AF" w:rsidP="000C34AF">
      <w:r>
        <w:t xml:space="preserve">Протяженность существующих газовых сетей высокого давления  населенных пунктов Родниковского сельского поселения Белореченского района составляет  -  </w:t>
      </w:r>
      <w:r w:rsidR="00913161">
        <w:t>45</w:t>
      </w:r>
      <w:r>
        <w:t xml:space="preserve"> км</w:t>
      </w:r>
      <w:r w:rsidR="00913161">
        <w:t>.</w:t>
      </w:r>
    </w:p>
    <w:p w:rsidR="000C34AF" w:rsidRDefault="000C34AF" w:rsidP="000C34AF">
      <w:r>
        <w:t>В настоящее время по территории сельского поселения ведется строительство подводящего газопровода высокого давления от АГРС</w:t>
      </w:r>
      <w:r w:rsidR="00913161">
        <w:t xml:space="preserve">-1 </w:t>
      </w:r>
      <w:r>
        <w:t xml:space="preserve"> к п. </w:t>
      </w:r>
      <w:r w:rsidR="0018710C">
        <w:t>Степной</w:t>
      </w:r>
      <w:r>
        <w:t>.</w:t>
      </w:r>
    </w:p>
    <w:p w:rsidR="00466A1B" w:rsidRDefault="00466A1B" w:rsidP="00466A1B">
      <w:pPr>
        <w:jc w:val="left"/>
        <w:rPr>
          <w:b/>
          <w:i/>
        </w:rPr>
      </w:pPr>
    </w:p>
    <w:p w:rsidR="000C34AF" w:rsidRPr="00466A1B" w:rsidRDefault="000C34AF" w:rsidP="00466A1B">
      <w:pPr>
        <w:jc w:val="left"/>
        <w:rPr>
          <w:i/>
        </w:rPr>
      </w:pPr>
      <w:r w:rsidRPr="00466A1B">
        <w:rPr>
          <w:b/>
          <w:i/>
        </w:rPr>
        <w:t>Проектное развитие системы газоснабжения</w:t>
      </w:r>
    </w:p>
    <w:p w:rsidR="000C34AF" w:rsidRPr="005479F1" w:rsidRDefault="000C34AF" w:rsidP="00466A1B">
      <w:r w:rsidRPr="007B6356">
        <w:t xml:space="preserve">Зона газоснабжения охватывает всю территорию </w:t>
      </w:r>
      <w:r>
        <w:t>сельского поселения</w:t>
      </w:r>
      <w:r w:rsidRPr="007B6356">
        <w:t xml:space="preserve">. </w:t>
      </w:r>
      <w:r w:rsidRPr="005479F1">
        <w:t xml:space="preserve">Основные направления развития системы газоснабжения предусматривают повышение безопасности и надежности системы газоснабжения путем </w:t>
      </w:r>
      <w:r>
        <w:t xml:space="preserve">реконструкции некоторых головных сооружений газоснабжения, строительства новых веток газопроводов, </w:t>
      </w:r>
      <w:r w:rsidRPr="007B6356">
        <w:t>что даст возможность стабилизировать работу существующих сетей газопровода и подключить новые объекты газоснабжения</w:t>
      </w:r>
      <w:r>
        <w:t>.</w:t>
      </w:r>
    </w:p>
    <w:p w:rsidR="000C34AF" w:rsidRPr="00536800" w:rsidRDefault="000C34AF" w:rsidP="00466A1B">
      <w:r w:rsidRPr="00536800">
        <w:t>Направления использования газа:</w:t>
      </w:r>
    </w:p>
    <w:p w:rsidR="000C34AF" w:rsidRPr="00536800" w:rsidRDefault="000C34AF" w:rsidP="00BE5620">
      <w:pPr>
        <w:numPr>
          <w:ilvl w:val="0"/>
          <w:numId w:val="58"/>
        </w:numPr>
        <w:ind w:left="0" w:firstLine="709"/>
      </w:pPr>
      <w:r w:rsidRPr="00536800">
        <w:t>технологические нужды промышленности</w:t>
      </w:r>
      <w:r>
        <w:t>;</w:t>
      </w:r>
    </w:p>
    <w:p w:rsidR="000C34AF" w:rsidRPr="00536800" w:rsidRDefault="000C34AF" w:rsidP="00BE5620">
      <w:pPr>
        <w:numPr>
          <w:ilvl w:val="0"/>
          <w:numId w:val="58"/>
        </w:numPr>
        <w:ind w:left="0" w:firstLine="709"/>
      </w:pPr>
      <w:r w:rsidRPr="00536800">
        <w:t>хозяйственно-бытовые нужды населения</w:t>
      </w:r>
      <w:r>
        <w:t>;</w:t>
      </w:r>
    </w:p>
    <w:p w:rsidR="000C34AF" w:rsidRPr="005479F1" w:rsidRDefault="000C34AF" w:rsidP="00BE5620">
      <w:pPr>
        <w:numPr>
          <w:ilvl w:val="0"/>
          <w:numId w:val="58"/>
        </w:numPr>
        <w:ind w:left="0" w:firstLine="709"/>
      </w:pPr>
      <w:r w:rsidRPr="00536800">
        <w:t>энергоноситель для теплоисточников</w:t>
      </w:r>
      <w:r>
        <w:t>.</w:t>
      </w:r>
    </w:p>
    <w:p w:rsidR="000C34AF" w:rsidRDefault="0018710C" w:rsidP="00466A1B">
      <w:pPr>
        <w:ind w:firstLine="360"/>
      </w:pPr>
      <w:r>
        <w:t>П</w:t>
      </w:r>
      <w:r w:rsidR="000C34AF">
        <w:t>редполагается выполнить проектирование и строительство подводящих газопроводов к населенным пунктам:</w:t>
      </w:r>
    </w:p>
    <w:p w:rsidR="0018710C" w:rsidRDefault="0018710C" w:rsidP="0018710C">
      <w:pPr>
        <w:tabs>
          <w:tab w:val="left" w:pos="142"/>
        </w:tabs>
        <w:ind w:left="851" w:firstLine="0"/>
      </w:pPr>
      <w:r>
        <w:t>- п. Степной (от АГРС-</w:t>
      </w:r>
      <w:smartTag w:uri="urn:schemas-microsoft-com:office:smarttags" w:element="metricconverter">
        <w:smartTagPr>
          <w:attr w:name="ProductID" w:val="1 г"/>
        </w:smartTagPr>
        <w:r>
          <w:t>1 г</w:t>
        </w:r>
      </w:smartTag>
      <w:r>
        <w:t>. Белореченска) (имеется проект);</w:t>
      </w:r>
    </w:p>
    <w:p w:rsidR="000C34AF" w:rsidRDefault="0018710C" w:rsidP="0018710C">
      <w:pPr>
        <w:tabs>
          <w:tab w:val="left" w:pos="142"/>
        </w:tabs>
        <w:ind w:left="851" w:firstLine="0"/>
      </w:pPr>
      <w:r>
        <w:t xml:space="preserve">- МТФ №2 колхоза им. Ленина </w:t>
      </w:r>
      <w:r w:rsidR="000C34AF">
        <w:t>( АГРС</w:t>
      </w:r>
      <w:r>
        <w:t>-1</w:t>
      </w:r>
      <w:r w:rsidR="000C34AF">
        <w:t xml:space="preserve"> г.Белореченска) </w:t>
      </w:r>
      <w:r>
        <w:t>.</w:t>
      </w:r>
    </w:p>
    <w:p w:rsidR="000C34AF" w:rsidRDefault="000C34AF" w:rsidP="00466A1B">
      <w:pPr>
        <w:rPr>
          <w:bCs/>
        </w:rPr>
      </w:pPr>
      <w:r>
        <w:rPr>
          <w:bCs/>
        </w:rPr>
        <w:t>Таким образом, все населенные пункты сельского поселения (</w:t>
      </w:r>
      <w:r w:rsidR="00410115">
        <w:rPr>
          <w:bCs/>
        </w:rPr>
        <w:t>9</w:t>
      </w:r>
      <w:r>
        <w:rPr>
          <w:bCs/>
        </w:rPr>
        <w:t xml:space="preserve"> населенных пунктов) будут газифицированы с учетом перспективы их развития и развития сельскохозяйственного производства.</w:t>
      </w:r>
    </w:p>
    <w:p w:rsidR="000C34AF" w:rsidRDefault="000C34AF" w:rsidP="00466A1B">
      <w:r>
        <w:t xml:space="preserve">Для этого необходимо выполнить прокладку газопроводов высокого давления к ним протяженностью </w:t>
      </w:r>
      <w:r w:rsidRPr="00DF4756">
        <w:t xml:space="preserve">– </w:t>
      </w:r>
      <w:r>
        <w:t xml:space="preserve"> </w:t>
      </w:r>
      <w:r w:rsidR="00410115">
        <w:t>5</w:t>
      </w:r>
      <w:r>
        <w:t>,5</w:t>
      </w:r>
      <w:r w:rsidR="00410115">
        <w:t xml:space="preserve"> </w:t>
      </w:r>
      <w:r>
        <w:t>км.</w:t>
      </w:r>
    </w:p>
    <w:p w:rsidR="000C34AF" w:rsidRDefault="000C34AF" w:rsidP="00466A1B">
      <w:pPr>
        <w:shd w:val="clear" w:color="auto" w:fill="FFFFFF"/>
        <w:rPr>
          <w:bCs/>
        </w:rPr>
      </w:pPr>
      <w:r w:rsidRPr="00DC5150">
        <w:rPr>
          <w:bCs/>
        </w:rPr>
        <w:t xml:space="preserve">Мощность существующей АГРС ОАО «Газпром» </w:t>
      </w:r>
      <w:r>
        <w:rPr>
          <w:bCs/>
        </w:rPr>
        <w:t xml:space="preserve">Белореченская </w:t>
      </w:r>
      <w:r w:rsidRPr="00DC5150">
        <w:rPr>
          <w:bCs/>
        </w:rPr>
        <w:t>позволяет осуществить намеченные инвестиционные проекты без увеличения и реконструкции АГРС.</w:t>
      </w:r>
    </w:p>
    <w:p w:rsidR="000C34AF" w:rsidRDefault="000C34AF" w:rsidP="00466A1B">
      <w:pPr>
        <w:shd w:val="clear" w:color="auto" w:fill="FFFFFF"/>
        <w:rPr>
          <w:bCs/>
        </w:rPr>
      </w:pPr>
      <w:r>
        <w:rPr>
          <w:bCs/>
        </w:rPr>
        <w:t>Проектная производительность АГРС:</w:t>
      </w:r>
    </w:p>
    <w:p w:rsidR="000C34AF" w:rsidRDefault="000C34AF" w:rsidP="00466A1B">
      <w:pPr>
        <w:shd w:val="clear" w:color="auto" w:fill="FFFFFF"/>
        <w:ind w:firstLine="1134"/>
        <w:rPr>
          <w:bCs/>
        </w:rPr>
      </w:pPr>
      <w:r>
        <w:rPr>
          <w:bCs/>
        </w:rPr>
        <w:t>- г.</w:t>
      </w:r>
      <w:r w:rsidR="00913161">
        <w:rPr>
          <w:bCs/>
        </w:rPr>
        <w:t xml:space="preserve"> </w:t>
      </w:r>
      <w:r>
        <w:rPr>
          <w:bCs/>
        </w:rPr>
        <w:t xml:space="preserve">Белореченска </w:t>
      </w:r>
      <w:r w:rsidR="00410115">
        <w:rPr>
          <w:bCs/>
        </w:rPr>
        <w:t>–</w:t>
      </w:r>
      <w:r>
        <w:rPr>
          <w:bCs/>
        </w:rPr>
        <w:t xml:space="preserve"> 80</w:t>
      </w:r>
      <w:r w:rsidR="00410115">
        <w:rPr>
          <w:bCs/>
        </w:rPr>
        <w:t xml:space="preserve"> </w:t>
      </w:r>
      <w:r>
        <w:rPr>
          <w:bCs/>
        </w:rPr>
        <w:t>тыс.м³/час;</w:t>
      </w:r>
    </w:p>
    <w:p w:rsidR="000C34AF" w:rsidRDefault="000C34AF" w:rsidP="00466A1B">
      <w:pPr>
        <w:shd w:val="clear" w:color="auto" w:fill="FFFFFF"/>
        <w:ind w:firstLine="1134"/>
        <w:rPr>
          <w:bCs/>
        </w:rPr>
      </w:pPr>
      <w:r>
        <w:rPr>
          <w:bCs/>
        </w:rPr>
        <w:t>- ООО «Гарда» -1,6</w:t>
      </w:r>
      <w:r w:rsidR="00410115">
        <w:rPr>
          <w:bCs/>
        </w:rPr>
        <w:t xml:space="preserve"> </w:t>
      </w:r>
      <w:r>
        <w:rPr>
          <w:bCs/>
        </w:rPr>
        <w:t>тыс.м³/час.</w:t>
      </w:r>
    </w:p>
    <w:p w:rsidR="000C34AF" w:rsidRPr="00004142" w:rsidRDefault="000C34AF" w:rsidP="00466A1B">
      <w:pPr>
        <w:tabs>
          <w:tab w:val="left" w:pos="833"/>
        </w:tabs>
        <w:rPr>
          <w:bCs/>
        </w:rPr>
      </w:pPr>
      <w:r>
        <w:rPr>
          <w:b/>
          <w:bCs/>
        </w:rPr>
        <w:tab/>
      </w:r>
      <w:r w:rsidRPr="00004142">
        <w:rPr>
          <w:bCs/>
        </w:rPr>
        <w:t>Фактическая производительность</w:t>
      </w:r>
      <w:r>
        <w:rPr>
          <w:bCs/>
        </w:rPr>
        <w:t xml:space="preserve"> АГРС:</w:t>
      </w:r>
    </w:p>
    <w:p w:rsidR="000C34AF" w:rsidRDefault="000C34AF" w:rsidP="00466A1B">
      <w:pPr>
        <w:shd w:val="clear" w:color="auto" w:fill="FFFFFF"/>
        <w:ind w:firstLine="1134"/>
        <w:rPr>
          <w:bCs/>
        </w:rPr>
      </w:pPr>
      <w:r>
        <w:rPr>
          <w:bCs/>
        </w:rPr>
        <w:t>- г.</w:t>
      </w:r>
      <w:r w:rsidR="00913161">
        <w:rPr>
          <w:bCs/>
        </w:rPr>
        <w:t xml:space="preserve"> </w:t>
      </w:r>
      <w:r>
        <w:rPr>
          <w:bCs/>
        </w:rPr>
        <w:t xml:space="preserve">Белореченска </w:t>
      </w:r>
      <w:r w:rsidR="00410115">
        <w:rPr>
          <w:bCs/>
        </w:rPr>
        <w:t>–</w:t>
      </w:r>
      <w:r>
        <w:rPr>
          <w:bCs/>
        </w:rPr>
        <w:t xml:space="preserve"> 30</w:t>
      </w:r>
      <w:r w:rsidR="00410115">
        <w:rPr>
          <w:bCs/>
        </w:rPr>
        <w:t xml:space="preserve"> </w:t>
      </w:r>
      <w:r>
        <w:rPr>
          <w:bCs/>
        </w:rPr>
        <w:t>тыс.м³/час;</w:t>
      </w:r>
    </w:p>
    <w:p w:rsidR="000C34AF" w:rsidRDefault="000C34AF" w:rsidP="00466A1B">
      <w:pPr>
        <w:shd w:val="clear" w:color="auto" w:fill="FFFFFF"/>
        <w:ind w:firstLine="1134"/>
        <w:rPr>
          <w:bCs/>
        </w:rPr>
      </w:pPr>
      <w:r>
        <w:rPr>
          <w:bCs/>
        </w:rPr>
        <w:t>- ООО «Гарда» -0,6</w:t>
      </w:r>
      <w:r w:rsidR="00410115">
        <w:rPr>
          <w:bCs/>
        </w:rPr>
        <w:t xml:space="preserve"> </w:t>
      </w:r>
      <w:r>
        <w:rPr>
          <w:bCs/>
        </w:rPr>
        <w:t>тыс.м³/час.</w:t>
      </w:r>
    </w:p>
    <w:p w:rsidR="000C34AF" w:rsidRDefault="000C34AF" w:rsidP="00466A1B">
      <w:pPr>
        <w:shd w:val="clear" w:color="auto" w:fill="FFFFFF"/>
        <w:rPr>
          <w:bCs/>
        </w:rPr>
      </w:pPr>
      <w:r>
        <w:rPr>
          <w:bCs/>
        </w:rPr>
        <w:t xml:space="preserve">На полное развитие населенных пунктов , находящихся в восточной части сельского поселения необходимо строительство обводного газопровода (лупинга) вдоль </w:t>
      </w:r>
      <w:r w:rsidR="004A6C7E">
        <w:rPr>
          <w:rFonts w:asciiTheme="minorHAnsi" w:hAnsiTheme="minorHAnsi" w:cstheme="minorHAnsi"/>
        </w:rPr>
        <w:t>а</w:t>
      </w:r>
      <w:r w:rsidR="004A6C7E" w:rsidRPr="00ED64AB">
        <w:rPr>
          <w:rFonts w:asciiTheme="minorHAnsi" w:hAnsiTheme="minorHAnsi" w:cstheme="minorHAnsi"/>
        </w:rPr>
        <w:t>втомобильн</w:t>
      </w:r>
      <w:r w:rsidR="004A6C7E">
        <w:rPr>
          <w:rFonts w:asciiTheme="minorHAnsi" w:hAnsiTheme="minorHAnsi" w:cstheme="minorHAnsi"/>
        </w:rPr>
        <w:t>ой</w:t>
      </w:r>
      <w:r w:rsidR="004A6C7E" w:rsidRPr="00ED64AB">
        <w:rPr>
          <w:rFonts w:asciiTheme="minorHAnsi" w:hAnsiTheme="minorHAnsi" w:cstheme="minorHAnsi"/>
        </w:rPr>
        <w:t xml:space="preserve"> дорог</w:t>
      </w:r>
      <w:r w:rsidR="004A6C7E">
        <w:rPr>
          <w:rFonts w:asciiTheme="minorHAnsi" w:hAnsiTheme="minorHAnsi" w:cstheme="minorHAnsi"/>
        </w:rPr>
        <w:t>и</w:t>
      </w:r>
      <w:r w:rsidR="004A6C7E"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004A6C7E">
        <w:rPr>
          <w:rFonts w:asciiTheme="minorHAnsi" w:hAnsiTheme="minorHAnsi" w:cstheme="minorHAnsi"/>
        </w:rPr>
        <w:t xml:space="preserve"> </w:t>
      </w:r>
      <w:r>
        <w:rPr>
          <w:bCs/>
        </w:rPr>
        <w:t>Де500мм</w:t>
      </w:r>
      <w:r w:rsidR="004A6C7E">
        <w:rPr>
          <w:bCs/>
        </w:rPr>
        <w:t xml:space="preserve"> </w:t>
      </w:r>
      <w:r>
        <w:rPr>
          <w:bCs/>
        </w:rPr>
        <w:t xml:space="preserve"> протяженностью 6,0</w:t>
      </w:r>
      <w:r w:rsidR="00375B7D">
        <w:rPr>
          <w:bCs/>
        </w:rPr>
        <w:t xml:space="preserve"> </w:t>
      </w:r>
      <w:r>
        <w:rPr>
          <w:bCs/>
        </w:rPr>
        <w:t>км.</w:t>
      </w:r>
    </w:p>
    <w:p w:rsidR="000C34AF" w:rsidRPr="00466A1B" w:rsidRDefault="000C34AF" w:rsidP="00466A1B">
      <w:pPr>
        <w:rPr>
          <w:b/>
          <w:bCs/>
          <w:i/>
        </w:rPr>
      </w:pPr>
      <w:r w:rsidRPr="00466A1B">
        <w:rPr>
          <w:b/>
          <w:bCs/>
          <w:i/>
        </w:rPr>
        <w:t>Отопление</w:t>
      </w:r>
    </w:p>
    <w:p w:rsidR="000C34AF" w:rsidRDefault="000C34AF" w:rsidP="00466A1B">
      <w: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rsidR="000C34AF" w:rsidRDefault="000C34AF" w:rsidP="00466A1B">
      <w:pPr>
        <w:ind w:firstLine="708"/>
      </w:pPr>
      <w:r w:rsidRPr="0037757A">
        <w:lastRenderedPageBreak/>
        <w:t>Отопление и горячее водо</w:t>
      </w:r>
      <w:r>
        <w:t>снабжение общественных зданий</w:t>
      </w:r>
      <w:r w:rsidRPr="0037757A">
        <w:t xml:space="preserve"> – централизованное, от котельных.</w:t>
      </w:r>
    </w:p>
    <w:p w:rsidR="000C34AF" w:rsidRPr="00466A1B" w:rsidRDefault="000C34AF" w:rsidP="000C34AF">
      <w:pPr>
        <w:rPr>
          <w:b/>
          <w:bCs/>
          <w:i/>
        </w:rPr>
      </w:pPr>
      <w:r w:rsidRPr="00466A1B">
        <w:rPr>
          <w:b/>
          <w:bCs/>
          <w:i/>
        </w:rPr>
        <w:t>Расчетные расходы газа</w:t>
      </w:r>
    </w:p>
    <w:p w:rsidR="000C34AF" w:rsidRDefault="000C34AF" w:rsidP="000C34AF">
      <w:r>
        <w:rPr>
          <w:bCs/>
        </w:rPr>
        <w:t>Согласно заданию на разработку проекта генерального плана Родниковского сельского поселения Белореченского района</w:t>
      </w:r>
      <w:r>
        <w:t xml:space="preserve"> был произведен расчет максимальных часовых расходов газа и максимальных годовых расходов газа для всех потребителей на расчетный срок 2030</w:t>
      </w:r>
      <w:r w:rsidR="008D671F">
        <w:t xml:space="preserve"> </w:t>
      </w:r>
      <w:r>
        <w:t xml:space="preserve">г. Результаты расчетов представлены в </w:t>
      </w:r>
      <w:r w:rsidRPr="000B3354">
        <w:t xml:space="preserve">таблицах </w:t>
      </w:r>
      <w:r w:rsidR="00B42C2A">
        <w:t>ниже</w:t>
      </w:r>
      <w:r w:rsidRPr="000B3354">
        <w:t>.</w:t>
      </w:r>
    </w:p>
    <w:p w:rsidR="000C34AF" w:rsidRDefault="000C34AF" w:rsidP="00DF14D7">
      <w:pPr>
        <w:jc w:val="center"/>
        <w:rPr>
          <w:b/>
          <w:bCs/>
        </w:rPr>
      </w:pPr>
    </w:p>
    <w:p w:rsidR="000C34AF" w:rsidRPr="00DF14D7" w:rsidRDefault="000C34AF" w:rsidP="00DF14D7">
      <w:pPr>
        <w:jc w:val="center"/>
      </w:pPr>
      <w:r w:rsidRPr="00DF14D7">
        <w:rPr>
          <w:bCs/>
        </w:rPr>
        <w:t>Максимальные часовые расходы газа</w:t>
      </w:r>
    </w:p>
    <w:p w:rsidR="000C34AF" w:rsidRDefault="000C34AF" w:rsidP="00DF14D7">
      <w:pPr>
        <w:jc w:val="right"/>
      </w:pPr>
      <w:r>
        <w:t xml:space="preserve">Таблица </w:t>
      </w:r>
      <w:r w:rsidR="00B42C2A">
        <w:t>75</w:t>
      </w:r>
    </w:p>
    <w:tbl>
      <w:tblPr>
        <w:tblW w:w="8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731"/>
        <w:gridCol w:w="1451"/>
        <w:gridCol w:w="1489"/>
      </w:tblGrid>
      <w:tr w:rsidR="008D671F" w:rsidRPr="009E1336" w:rsidTr="008D671F">
        <w:trPr>
          <w:tblHeader/>
        </w:trPr>
        <w:tc>
          <w:tcPr>
            <w:tcW w:w="817" w:type="dxa"/>
            <w:vAlign w:val="center"/>
          </w:tcPr>
          <w:p w:rsidR="008D671F" w:rsidRPr="00DF14D7" w:rsidRDefault="008D671F" w:rsidP="00DF14D7">
            <w:pPr>
              <w:spacing w:line="240" w:lineRule="auto"/>
              <w:ind w:firstLine="0"/>
              <w:jc w:val="center"/>
              <w:rPr>
                <w:bCs/>
                <w:sz w:val="24"/>
                <w:szCs w:val="24"/>
              </w:rPr>
            </w:pPr>
            <w:r w:rsidRPr="00DF14D7">
              <w:rPr>
                <w:bCs/>
                <w:sz w:val="24"/>
                <w:szCs w:val="24"/>
              </w:rPr>
              <w:t>№№ п/п</w:t>
            </w:r>
          </w:p>
        </w:tc>
        <w:tc>
          <w:tcPr>
            <w:tcW w:w="4731" w:type="dxa"/>
            <w:vAlign w:val="center"/>
          </w:tcPr>
          <w:p w:rsidR="008D671F" w:rsidRPr="00DF14D7" w:rsidRDefault="008D671F" w:rsidP="00DF14D7">
            <w:pPr>
              <w:spacing w:line="240" w:lineRule="auto"/>
              <w:ind w:firstLine="317"/>
              <w:jc w:val="center"/>
              <w:rPr>
                <w:bCs/>
                <w:sz w:val="24"/>
                <w:szCs w:val="24"/>
              </w:rPr>
            </w:pPr>
            <w:r w:rsidRPr="00DF14D7">
              <w:rPr>
                <w:bCs/>
                <w:sz w:val="24"/>
                <w:szCs w:val="24"/>
              </w:rPr>
              <w:t>Наименование</w:t>
            </w:r>
          </w:p>
          <w:p w:rsidR="008D671F" w:rsidRPr="00DF14D7" w:rsidRDefault="008D671F" w:rsidP="00DF14D7">
            <w:pPr>
              <w:spacing w:line="240" w:lineRule="auto"/>
              <w:ind w:firstLine="317"/>
              <w:jc w:val="center"/>
              <w:rPr>
                <w:bCs/>
                <w:sz w:val="24"/>
                <w:szCs w:val="24"/>
              </w:rPr>
            </w:pPr>
            <w:r w:rsidRPr="00DF14D7">
              <w:rPr>
                <w:bCs/>
                <w:sz w:val="24"/>
                <w:szCs w:val="24"/>
              </w:rPr>
              <w:t>населенного пункта</w:t>
            </w:r>
          </w:p>
        </w:tc>
        <w:tc>
          <w:tcPr>
            <w:tcW w:w="1451" w:type="dxa"/>
            <w:vAlign w:val="center"/>
          </w:tcPr>
          <w:p w:rsidR="008D671F" w:rsidRPr="00DF14D7" w:rsidRDefault="008D671F" w:rsidP="00DF14D7">
            <w:pPr>
              <w:spacing w:line="240" w:lineRule="auto"/>
              <w:ind w:left="-108" w:firstLine="0"/>
              <w:jc w:val="center"/>
              <w:rPr>
                <w:bCs/>
                <w:sz w:val="24"/>
                <w:szCs w:val="24"/>
              </w:rPr>
            </w:pPr>
            <w:r w:rsidRPr="00DF14D7">
              <w:rPr>
                <w:bCs/>
                <w:sz w:val="24"/>
                <w:szCs w:val="24"/>
              </w:rPr>
              <w:t>Ед-ца</w:t>
            </w:r>
          </w:p>
          <w:p w:rsidR="008D671F" w:rsidRPr="00DF14D7" w:rsidRDefault="008D671F" w:rsidP="00DF14D7">
            <w:pPr>
              <w:spacing w:line="240" w:lineRule="auto"/>
              <w:ind w:left="-108" w:firstLine="0"/>
              <w:jc w:val="center"/>
              <w:rPr>
                <w:bCs/>
                <w:sz w:val="24"/>
                <w:szCs w:val="24"/>
              </w:rPr>
            </w:pPr>
            <w:r w:rsidRPr="00DF14D7">
              <w:rPr>
                <w:bCs/>
                <w:sz w:val="24"/>
                <w:szCs w:val="24"/>
              </w:rPr>
              <w:t>измерения</w:t>
            </w:r>
          </w:p>
        </w:tc>
        <w:tc>
          <w:tcPr>
            <w:tcW w:w="1489" w:type="dxa"/>
            <w:vAlign w:val="center"/>
          </w:tcPr>
          <w:p w:rsidR="008D671F" w:rsidRPr="00DF14D7" w:rsidRDefault="008D671F" w:rsidP="00AE1278">
            <w:pPr>
              <w:spacing w:line="240" w:lineRule="auto"/>
              <w:ind w:left="-108" w:right="-92" w:firstLine="0"/>
              <w:jc w:val="center"/>
              <w:rPr>
                <w:bCs/>
                <w:sz w:val="24"/>
                <w:szCs w:val="24"/>
              </w:rPr>
            </w:pPr>
            <w:r w:rsidRPr="00DF14D7">
              <w:rPr>
                <w:bCs/>
                <w:sz w:val="24"/>
                <w:szCs w:val="24"/>
              </w:rPr>
              <w:t>расчетный</w:t>
            </w:r>
          </w:p>
          <w:p w:rsidR="008D671F" w:rsidRPr="00DF14D7" w:rsidRDefault="008D671F" w:rsidP="00AE1278">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2030</w:t>
            </w:r>
            <w:r>
              <w:rPr>
                <w:bCs/>
                <w:sz w:val="24"/>
                <w:szCs w:val="24"/>
              </w:rPr>
              <w:t xml:space="preserve"> </w:t>
            </w:r>
            <w:r w:rsidRPr="00DF14D7">
              <w:rPr>
                <w:bCs/>
                <w:sz w:val="24"/>
                <w:szCs w:val="24"/>
              </w:rPr>
              <w:t>г</w:t>
            </w:r>
            <w:r>
              <w:rPr>
                <w:bCs/>
                <w:sz w:val="24"/>
                <w:szCs w:val="24"/>
              </w:rPr>
              <w:t>.</w:t>
            </w:r>
          </w:p>
        </w:tc>
      </w:tr>
      <w:tr w:rsidR="008D671F" w:rsidRPr="009E1336" w:rsidTr="008D671F">
        <w:tc>
          <w:tcPr>
            <w:tcW w:w="817" w:type="dxa"/>
            <w:vAlign w:val="center"/>
          </w:tcPr>
          <w:p w:rsidR="008D671F" w:rsidRPr="009E1336" w:rsidRDefault="008D671F" w:rsidP="00DF14D7">
            <w:pPr>
              <w:ind w:firstLine="0"/>
              <w:jc w:val="center"/>
            </w:pPr>
          </w:p>
        </w:tc>
        <w:tc>
          <w:tcPr>
            <w:tcW w:w="4731" w:type="dxa"/>
            <w:vAlign w:val="center"/>
          </w:tcPr>
          <w:p w:rsidR="008D671F" w:rsidRPr="00302317" w:rsidRDefault="008D671F" w:rsidP="00DF14D7">
            <w:pPr>
              <w:spacing w:line="240" w:lineRule="auto"/>
              <w:ind w:firstLine="0"/>
              <w:jc w:val="left"/>
              <w:rPr>
                <w:b/>
                <w:sz w:val="26"/>
                <w:szCs w:val="26"/>
              </w:rPr>
            </w:pPr>
            <w:r>
              <w:rPr>
                <w:b/>
                <w:sz w:val="26"/>
                <w:szCs w:val="26"/>
              </w:rPr>
              <w:t>Родниковское</w:t>
            </w:r>
            <w:r w:rsidRPr="00302317">
              <w:rPr>
                <w:b/>
                <w:sz w:val="26"/>
                <w:szCs w:val="26"/>
              </w:rPr>
              <w:t xml:space="preserve"> сельское поселение</w:t>
            </w:r>
            <w:r>
              <w:rPr>
                <w:b/>
                <w:sz w:val="26"/>
                <w:szCs w:val="26"/>
              </w:rPr>
              <w:t xml:space="preserve">, </w:t>
            </w:r>
            <w:r>
              <w:rPr>
                <w:sz w:val="26"/>
                <w:szCs w:val="26"/>
              </w:rPr>
              <w:t>всего</w:t>
            </w:r>
          </w:p>
        </w:tc>
        <w:tc>
          <w:tcPr>
            <w:tcW w:w="1451" w:type="dxa"/>
            <w:vAlign w:val="center"/>
          </w:tcPr>
          <w:p w:rsidR="008D671F" w:rsidRPr="00A901D5" w:rsidRDefault="008D671F" w:rsidP="00DF14D7">
            <w:pPr>
              <w:ind w:firstLine="0"/>
              <w:jc w:val="center"/>
              <w:rPr>
                <w:sz w:val="24"/>
                <w:szCs w:val="24"/>
              </w:rPr>
            </w:pPr>
            <w:r w:rsidRPr="00A901D5">
              <w:rPr>
                <w:color w:val="000000"/>
                <w:sz w:val="24"/>
                <w:szCs w:val="24"/>
              </w:rPr>
              <w:t>м³/</w:t>
            </w:r>
            <w:r w:rsidRPr="00A901D5">
              <w:rPr>
                <w:sz w:val="24"/>
                <w:szCs w:val="24"/>
              </w:rPr>
              <w:t>ч</w:t>
            </w:r>
          </w:p>
        </w:tc>
        <w:tc>
          <w:tcPr>
            <w:tcW w:w="1489" w:type="dxa"/>
            <w:vAlign w:val="center"/>
          </w:tcPr>
          <w:p w:rsidR="008D671F" w:rsidRPr="005507BB" w:rsidRDefault="008D671F" w:rsidP="00AE1278">
            <w:pPr>
              <w:ind w:firstLine="0"/>
              <w:jc w:val="center"/>
              <w:rPr>
                <w:b/>
              </w:rPr>
            </w:pPr>
            <w:r>
              <w:rPr>
                <w:b/>
              </w:rPr>
              <w:t>9371</w:t>
            </w:r>
          </w:p>
        </w:tc>
      </w:tr>
      <w:tr w:rsidR="008D671F" w:rsidRPr="009E1336" w:rsidTr="008D671F">
        <w:tc>
          <w:tcPr>
            <w:tcW w:w="817" w:type="dxa"/>
            <w:vAlign w:val="center"/>
          </w:tcPr>
          <w:p w:rsidR="008D671F" w:rsidRPr="009E1336" w:rsidRDefault="008D671F" w:rsidP="00DF14D7">
            <w:pPr>
              <w:ind w:firstLine="0"/>
              <w:jc w:val="center"/>
            </w:pPr>
            <w:r>
              <w:t>1</w:t>
            </w:r>
          </w:p>
        </w:tc>
        <w:tc>
          <w:tcPr>
            <w:tcW w:w="4731" w:type="dxa"/>
            <w:vAlign w:val="center"/>
          </w:tcPr>
          <w:p w:rsidR="008D671F" w:rsidRDefault="008D671F" w:rsidP="00BE5620">
            <w:pPr>
              <w:numPr>
                <w:ilvl w:val="0"/>
                <w:numId w:val="57"/>
              </w:numPr>
              <w:spacing w:line="240" w:lineRule="auto"/>
              <w:ind w:left="-2235" w:firstLine="317"/>
              <w:jc w:val="center"/>
            </w:pPr>
            <w:r>
              <w:t>пос.Родники</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5154</w:t>
            </w:r>
          </w:p>
        </w:tc>
      </w:tr>
      <w:tr w:rsidR="008D671F" w:rsidRPr="009E1336" w:rsidTr="008D671F">
        <w:tc>
          <w:tcPr>
            <w:tcW w:w="817" w:type="dxa"/>
            <w:vAlign w:val="center"/>
          </w:tcPr>
          <w:p w:rsidR="008D671F" w:rsidRPr="009E1336" w:rsidRDefault="008D671F" w:rsidP="00DF14D7">
            <w:pPr>
              <w:ind w:firstLine="0"/>
              <w:jc w:val="center"/>
            </w:pPr>
            <w:r>
              <w:t>2</w:t>
            </w:r>
          </w:p>
        </w:tc>
        <w:tc>
          <w:tcPr>
            <w:tcW w:w="4731" w:type="dxa"/>
            <w:vAlign w:val="center"/>
          </w:tcPr>
          <w:p w:rsidR="008D671F" w:rsidRDefault="008D671F" w:rsidP="00BE5620">
            <w:pPr>
              <w:numPr>
                <w:ilvl w:val="0"/>
                <w:numId w:val="57"/>
              </w:numPr>
              <w:spacing w:line="240" w:lineRule="auto"/>
              <w:ind w:left="-2235" w:firstLine="317"/>
              <w:jc w:val="center"/>
            </w:pPr>
            <w:r>
              <w:t>пос.Восточный</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733</w:t>
            </w:r>
          </w:p>
        </w:tc>
      </w:tr>
      <w:tr w:rsidR="008D671F" w:rsidRPr="009E1336" w:rsidTr="008D671F">
        <w:tc>
          <w:tcPr>
            <w:tcW w:w="817" w:type="dxa"/>
            <w:vAlign w:val="center"/>
          </w:tcPr>
          <w:p w:rsidR="008D671F" w:rsidRPr="009E1336" w:rsidRDefault="008D671F" w:rsidP="00DF14D7">
            <w:pPr>
              <w:ind w:firstLine="0"/>
              <w:jc w:val="center"/>
            </w:pPr>
            <w:r>
              <w:t>3</w:t>
            </w:r>
          </w:p>
        </w:tc>
        <w:tc>
          <w:tcPr>
            <w:tcW w:w="4731" w:type="dxa"/>
            <w:vAlign w:val="center"/>
          </w:tcPr>
          <w:p w:rsidR="008D671F" w:rsidRDefault="008D671F" w:rsidP="00BE5620">
            <w:pPr>
              <w:numPr>
                <w:ilvl w:val="0"/>
                <w:numId w:val="57"/>
              </w:numPr>
              <w:spacing w:line="240" w:lineRule="auto"/>
              <w:ind w:left="-2235" w:firstLine="317"/>
              <w:jc w:val="center"/>
            </w:pPr>
            <w:r>
              <w:t>хут.Грушевый</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795</w:t>
            </w:r>
          </w:p>
        </w:tc>
      </w:tr>
      <w:tr w:rsidR="008D671F" w:rsidRPr="009E1336" w:rsidTr="008D671F">
        <w:tc>
          <w:tcPr>
            <w:tcW w:w="817" w:type="dxa"/>
            <w:vAlign w:val="center"/>
          </w:tcPr>
          <w:p w:rsidR="008D671F" w:rsidRPr="009E1336" w:rsidRDefault="008D671F" w:rsidP="00DF14D7">
            <w:pPr>
              <w:ind w:firstLine="0"/>
              <w:jc w:val="center"/>
            </w:pPr>
            <w:r>
              <w:t>4</w:t>
            </w:r>
          </w:p>
        </w:tc>
        <w:tc>
          <w:tcPr>
            <w:tcW w:w="4731" w:type="dxa"/>
            <w:vAlign w:val="center"/>
          </w:tcPr>
          <w:p w:rsidR="008D671F" w:rsidRPr="00DF14D7" w:rsidRDefault="008D671F" w:rsidP="00BE5620">
            <w:pPr>
              <w:pStyle w:val="af0"/>
              <w:numPr>
                <w:ilvl w:val="0"/>
                <w:numId w:val="61"/>
              </w:numPr>
              <w:spacing w:line="240" w:lineRule="auto"/>
              <w:ind w:firstLine="21"/>
              <w:jc w:val="center"/>
              <w:rPr>
                <w:rFonts w:ascii="Times New Roman" w:hAnsi="Times New Roman"/>
              </w:rPr>
            </w:pPr>
            <w:r>
              <w:rPr>
                <w:rFonts w:ascii="Times New Roman" w:hAnsi="Times New Roman"/>
              </w:rPr>
              <w:t xml:space="preserve">- </w:t>
            </w:r>
            <w:r w:rsidRPr="00DF14D7">
              <w:rPr>
                <w:rFonts w:ascii="Times New Roman" w:hAnsi="Times New Roman"/>
              </w:rPr>
              <w:t>п.МТФ№1 колхоза им.Ленина</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211</w:t>
            </w:r>
          </w:p>
        </w:tc>
      </w:tr>
      <w:tr w:rsidR="008D671F" w:rsidRPr="009E1336" w:rsidTr="008D671F">
        <w:tc>
          <w:tcPr>
            <w:tcW w:w="817" w:type="dxa"/>
            <w:vAlign w:val="center"/>
          </w:tcPr>
          <w:p w:rsidR="008D671F" w:rsidRPr="009E1336" w:rsidRDefault="008D671F" w:rsidP="00DF14D7">
            <w:pPr>
              <w:ind w:firstLine="0"/>
              <w:jc w:val="center"/>
            </w:pPr>
            <w:r>
              <w:t>5</w:t>
            </w:r>
          </w:p>
        </w:tc>
        <w:tc>
          <w:tcPr>
            <w:tcW w:w="4731" w:type="dxa"/>
            <w:vAlign w:val="center"/>
          </w:tcPr>
          <w:p w:rsidR="008D671F" w:rsidRPr="00DF14D7" w:rsidRDefault="008D671F" w:rsidP="00BE5620">
            <w:pPr>
              <w:pStyle w:val="af0"/>
              <w:numPr>
                <w:ilvl w:val="0"/>
                <w:numId w:val="61"/>
              </w:numPr>
              <w:spacing w:line="240" w:lineRule="auto"/>
              <w:ind w:firstLine="21"/>
              <w:jc w:val="center"/>
              <w:rPr>
                <w:rFonts w:ascii="Times New Roman" w:hAnsi="Times New Roman"/>
              </w:rPr>
            </w:pPr>
            <w:r>
              <w:rPr>
                <w:rFonts w:ascii="Times New Roman" w:hAnsi="Times New Roman"/>
              </w:rPr>
              <w:t xml:space="preserve">- </w:t>
            </w:r>
            <w:r w:rsidRPr="00DF14D7">
              <w:rPr>
                <w:rFonts w:ascii="Times New Roman" w:hAnsi="Times New Roman"/>
              </w:rPr>
              <w:t>п.МТФ№2 колхоза им.Ленина</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160</w:t>
            </w:r>
          </w:p>
        </w:tc>
      </w:tr>
      <w:tr w:rsidR="008D671F" w:rsidRPr="009E1336" w:rsidTr="008D671F">
        <w:tc>
          <w:tcPr>
            <w:tcW w:w="817" w:type="dxa"/>
            <w:vAlign w:val="center"/>
          </w:tcPr>
          <w:p w:rsidR="008D671F" w:rsidRPr="009E1336" w:rsidRDefault="008D671F" w:rsidP="00DF14D7">
            <w:pPr>
              <w:ind w:firstLine="0"/>
              <w:jc w:val="center"/>
            </w:pPr>
            <w:r>
              <w:t>6</w:t>
            </w:r>
          </w:p>
        </w:tc>
        <w:tc>
          <w:tcPr>
            <w:tcW w:w="4731" w:type="dxa"/>
            <w:vAlign w:val="center"/>
          </w:tcPr>
          <w:p w:rsidR="008D671F" w:rsidRDefault="008D671F" w:rsidP="00BE5620">
            <w:pPr>
              <w:numPr>
                <w:ilvl w:val="0"/>
                <w:numId w:val="57"/>
              </w:numPr>
              <w:spacing w:line="240" w:lineRule="auto"/>
              <w:ind w:left="-2235" w:firstLine="317"/>
              <w:jc w:val="center"/>
            </w:pPr>
            <w:r>
              <w:t>хут.Подгорный</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383</w:t>
            </w:r>
          </w:p>
        </w:tc>
      </w:tr>
      <w:tr w:rsidR="008D671F" w:rsidRPr="009E1336" w:rsidTr="008D671F">
        <w:tc>
          <w:tcPr>
            <w:tcW w:w="817" w:type="dxa"/>
            <w:vAlign w:val="center"/>
          </w:tcPr>
          <w:p w:rsidR="008D671F" w:rsidRPr="009E1336" w:rsidRDefault="008D671F" w:rsidP="00DF14D7">
            <w:pPr>
              <w:ind w:firstLine="0"/>
              <w:jc w:val="center"/>
            </w:pPr>
            <w:r>
              <w:t>7</w:t>
            </w:r>
          </w:p>
        </w:tc>
        <w:tc>
          <w:tcPr>
            <w:tcW w:w="4731" w:type="dxa"/>
            <w:vAlign w:val="center"/>
          </w:tcPr>
          <w:p w:rsidR="008D671F" w:rsidRDefault="008D671F" w:rsidP="00BE5620">
            <w:pPr>
              <w:numPr>
                <w:ilvl w:val="0"/>
                <w:numId w:val="57"/>
              </w:numPr>
              <w:spacing w:line="240" w:lineRule="auto"/>
              <w:ind w:left="-2235" w:firstLine="317"/>
              <w:jc w:val="center"/>
            </w:pPr>
            <w:r>
              <w:t>хут. Приречный</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207</w:t>
            </w:r>
          </w:p>
        </w:tc>
      </w:tr>
      <w:tr w:rsidR="008D671F" w:rsidRPr="009E1336" w:rsidTr="008D671F">
        <w:tc>
          <w:tcPr>
            <w:tcW w:w="817" w:type="dxa"/>
            <w:vAlign w:val="center"/>
          </w:tcPr>
          <w:p w:rsidR="008D671F" w:rsidRPr="009E1336" w:rsidRDefault="008D671F" w:rsidP="00DF14D7">
            <w:pPr>
              <w:ind w:firstLine="0"/>
              <w:jc w:val="center"/>
            </w:pPr>
            <w:r>
              <w:t>8</w:t>
            </w:r>
          </w:p>
        </w:tc>
        <w:tc>
          <w:tcPr>
            <w:tcW w:w="4731" w:type="dxa"/>
            <w:vAlign w:val="center"/>
          </w:tcPr>
          <w:p w:rsidR="008D671F" w:rsidRDefault="008D671F" w:rsidP="00BE5620">
            <w:pPr>
              <w:numPr>
                <w:ilvl w:val="0"/>
                <w:numId w:val="57"/>
              </w:numPr>
              <w:spacing w:line="240" w:lineRule="auto"/>
              <w:ind w:left="-2235" w:firstLine="317"/>
              <w:jc w:val="center"/>
            </w:pPr>
            <w:r>
              <w:t>пос.Садовый</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578</w:t>
            </w:r>
          </w:p>
        </w:tc>
      </w:tr>
      <w:tr w:rsidR="008D671F" w:rsidRPr="009E1336" w:rsidTr="008D671F">
        <w:tc>
          <w:tcPr>
            <w:tcW w:w="817" w:type="dxa"/>
            <w:vAlign w:val="center"/>
          </w:tcPr>
          <w:p w:rsidR="008D671F" w:rsidRPr="009E1336" w:rsidRDefault="008D671F" w:rsidP="00DF14D7">
            <w:pPr>
              <w:ind w:firstLine="0"/>
              <w:jc w:val="center"/>
            </w:pPr>
            <w:r>
              <w:t>9</w:t>
            </w:r>
          </w:p>
        </w:tc>
        <w:tc>
          <w:tcPr>
            <w:tcW w:w="4731" w:type="dxa"/>
            <w:vAlign w:val="center"/>
          </w:tcPr>
          <w:p w:rsidR="008D671F" w:rsidRDefault="008D671F" w:rsidP="00BE5620">
            <w:pPr>
              <w:numPr>
                <w:ilvl w:val="0"/>
                <w:numId w:val="57"/>
              </w:numPr>
              <w:spacing w:line="240" w:lineRule="auto"/>
              <w:ind w:left="-2235" w:firstLine="317"/>
              <w:jc w:val="center"/>
            </w:pPr>
            <w:r>
              <w:t>пос.Степной</w:t>
            </w:r>
          </w:p>
        </w:tc>
        <w:tc>
          <w:tcPr>
            <w:tcW w:w="1451" w:type="dxa"/>
            <w:vAlign w:val="center"/>
          </w:tcPr>
          <w:p w:rsidR="008D671F" w:rsidRPr="00A901D5" w:rsidRDefault="008D671F" w:rsidP="00DF14D7">
            <w:pPr>
              <w:ind w:firstLine="0"/>
              <w:jc w:val="center"/>
              <w:rPr>
                <w:sz w:val="24"/>
                <w:szCs w:val="24"/>
              </w:rPr>
            </w:pPr>
            <w:r>
              <w:rPr>
                <w:sz w:val="24"/>
                <w:szCs w:val="24"/>
              </w:rPr>
              <w:t>-«-</w:t>
            </w:r>
          </w:p>
        </w:tc>
        <w:tc>
          <w:tcPr>
            <w:tcW w:w="1489" w:type="dxa"/>
            <w:vAlign w:val="center"/>
          </w:tcPr>
          <w:p w:rsidR="008D671F" w:rsidRPr="009E1336" w:rsidRDefault="008D671F" w:rsidP="00AE1278">
            <w:pPr>
              <w:ind w:firstLine="0"/>
              <w:jc w:val="center"/>
            </w:pPr>
            <w:r>
              <w:t>1150</w:t>
            </w:r>
          </w:p>
        </w:tc>
      </w:tr>
    </w:tbl>
    <w:p w:rsidR="000C34AF" w:rsidRDefault="000C34AF" w:rsidP="000C34AF"/>
    <w:p w:rsidR="000C34AF" w:rsidRPr="00DF14D7" w:rsidRDefault="000C34AF" w:rsidP="00DF14D7">
      <w:pPr>
        <w:jc w:val="center"/>
        <w:rPr>
          <w:bCs/>
        </w:rPr>
      </w:pPr>
      <w:r w:rsidRPr="00DF14D7">
        <w:rPr>
          <w:bCs/>
        </w:rPr>
        <w:t>Максимальные годовые расходы газа</w:t>
      </w:r>
    </w:p>
    <w:p w:rsidR="000C34AF" w:rsidRDefault="000C34AF" w:rsidP="00DF14D7">
      <w:pPr>
        <w:jc w:val="right"/>
      </w:pPr>
      <w:r>
        <w:t xml:space="preserve">Таблица </w:t>
      </w:r>
      <w:r w:rsidR="00B42C2A">
        <w:t>76</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45"/>
        <w:gridCol w:w="1343"/>
        <w:gridCol w:w="1381"/>
      </w:tblGrid>
      <w:tr w:rsidR="008D671F" w:rsidRPr="009E1336" w:rsidTr="008D671F">
        <w:trPr>
          <w:tblHeader/>
        </w:trPr>
        <w:tc>
          <w:tcPr>
            <w:tcW w:w="959" w:type="dxa"/>
            <w:vAlign w:val="center"/>
          </w:tcPr>
          <w:p w:rsidR="008D671F" w:rsidRPr="00DF14D7" w:rsidRDefault="008D671F" w:rsidP="00D77D69">
            <w:pPr>
              <w:spacing w:line="240" w:lineRule="auto"/>
              <w:ind w:firstLine="0"/>
              <w:jc w:val="center"/>
              <w:rPr>
                <w:bCs/>
                <w:sz w:val="24"/>
                <w:szCs w:val="24"/>
              </w:rPr>
            </w:pPr>
            <w:r w:rsidRPr="00DF14D7">
              <w:rPr>
                <w:bCs/>
                <w:sz w:val="24"/>
                <w:szCs w:val="24"/>
              </w:rPr>
              <w:t>№№ п/п</w:t>
            </w:r>
          </w:p>
        </w:tc>
        <w:tc>
          <w:tcPr>
            <w:tcW w:w="4945" w:type="dxa"/>
            <w:vAlign w:val="center"/>
          </w:tcPr>
          <w:p w:rsidR="008D671F" w:rsidRPr="00DF14D7" w:rsidRDefault="008D671F" w:rsidP="00D77D69">
            <w:pPr>
              <w:spacing w:line="240" w:lineRule="auto"/>
              <w:ind w:firstLine="317"/>
              <w:jc w:val="center"/>
              <w:rPr>
                <w:bCs/>
                <w:sz w:val="24"/>
                <w:szCs w:val="24"/>
              </w:rPr>
            </w:pPr>
            <w:r w:rsidRPr="00DF14D7">
              <w:rPr>
                <w:bCs/>
                <w:sz w:val="24"/>
                <w:szCs w:val="24"/>
              </w:rPr>
              <w:t>Наименование</w:t>
            </w:r>
          </w:p>
          <w:p w:rsidR="008D671F" w:rsidRPr="00DF14D7" w:rsidRDefault="008D671F" w:rsidP="00D77D69">
            <w:pPr>
              <w:spacing w:line="240" w:lineRule="auto"/>
              <w:ind w:firstLine="317"/>
              <w:jc w:val="center"/>
              <w:rPr>
                <w:bCs/>
                <w:sz w:val="24"/>
                <w:szCs w:val="24"/>
              </w:rPr>
            </w:pPr>
            <w:r w:rsidRPr="00DF14D7">
              <w:rPr>
                <w:bCs/>
                <w:sz w:val="24"/>
                <w:szCs w:val="24"/>
              </w:rPr>
              <w:t>населенного пункта</w:t>
            </w:r>
          </w:p>
        </w:tc>
        <w:tc>
          <w:tcPr>
            <w:tcW w:w="1343" w:type="dxa"/>
            <w:vAlign w:val="center"/>
          </w:tcPr>
          <w:p w:rsidR="008D671F" w:rsidRPr="00DF14D7" w:rsidRDefault="008D671F" w:rsidP="00D77D69">
            <w:pPr>
              <w:spacing w:line="240" w:lineRule="auto"/>
              <w:ind w:left="-108" w:firstLine="0"/>
              <w:jc w:val="center"/>
              <w:rPr>
                <w:bCs/>
                <w:sz w:val="24"/>
                <w:szCs w:val="24"/>
              </w:rPr>
            </w:pPr>
            <w:r w:rsidRPr="00DF14D7">
              <w:rPr>
                <w:bCs/>
                <w:sz w:val="24"/>
                <w:szCs w:val="24"/>
              </w:rPr>
              <w:t>Ед-ца</w:t>
            </w:r>
          </w:p>
          <w:p w:rsidR="008D671F" w:rsidRPr="00DF14D7" w:rsidRDefault="008D671F" w:rsidP="00D77D69">
            <w:pPr>
              <w:spacing w:line="240" w:lineRule="auto"/>
              <w:ind w:left="-108" w:firstLine="0"/>
              <w:jc w:val="center"/>
              <w:rPr>
                <w:bCs/>
                <w:sz w:val="24"/>
                <w:szCs w:val="24"/>
              </w:rPr>
            </w:pPr>
            <w:r w:rsidRPr="00DF14D7">
              <w:rPr>
                <w:bCs/>
                <w:sz w:val="24"/>
                <w:szCs w:val="24"/>
              </w:rPr>
              <w:t>измерения</w:t>
            </w:r>
          </w:p>
        </w:tc>
        <w:tc>
          <w:tcPr>
            <w:tcW w:w="1381" w:type="dxa"/>
            <w:vAlign w:val="center"/>
          </w:tcPr>
          <w:p w:rsidR="008D671F" w:rsidRPr="00DF14D7" w:rsidRDefault="008D671F" w:rsidP="00D77D69">
            <w:pPr>
              <w:spacing w:line="240" w:lineRule="auto"/>
              <w:ind w:left="-108" w:right="-92" w:firstLine="0"/>
              <w:jc w:val="center"/>
              <w:rPr>
                <w:bCs/>
                <w:sz w:val="24"/>
                <w:szCs w:val="24"/>
              </w:rPr>
            </w:pPr>
            <w:r w:rsidRPr="00DF14D7">
              <w:rPr>
                <w:bCs/>
                <w:sz w:val="24"/>
                <w:szCs w:val="24"/>
              </w:rPr>
              <w:t>расчетный</w:t>
            </w:r>
          </w:p>
          <w:p w:rsidR="008D671F" w:rsidRPr="00DF14D7" w:rsidRDefault="008D671F" w:rsidP="00D77D69">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2030</w:t>
            </w:r>
            <w:r>
              <w:rPr>
                <w:bCs/>
                <w:sz w:val="24"/>
                <w:szCs w:val="24"/>
              </w:rPr>
              <w:t xml:space="preserve"> </w:t>
            </w:r>
            <w:r w:rsidRPr="00DF14D7">
              <w:rPr>
                <w:bCs/>
                <w:sz w:val="24"/>
                <w:szCs w:val="24"/>
              </w:rPr>
              <w:t>г</w:t>
            </w:r>
            <w:r>
              <w:rPr>
                <w:bCs/>
                <w:sz w:val="24"/>
                <w:szCs w:val="24"/>
              </w:rPr>
              <w:t>.</w:t>
            </w:r>
          </w:p>
        </w:tc>
      </w:tr>
      <w:tr w:rsidR="008D671F" w:rsidRPr="009E1336" w:rsidTr="008D671F">
        <w:tc>
          <w:tcPr>
            <w:tcW w:w="959" w:type="dxa"/>
          </w:tcPr>
          <w:p w:rsidR="008D671F" w:rsidRPr="009E1336" w:rsidRDefault="008D671F" w:rsidP="00DF14D7">
            <w:pPr>
              <w:ind w:firstLine="0"/>
              <w:jc w:val="center"/>
            </w:pPr>
          </w:p>
        </w:tc>
        <w:tc>
          <w:tcPr>
            <w:tcW w:w="4945" w:type="dxa"/>
          </w:tcPr>
          <w:p w:rsidR="008D671F" w:rsidRPr="00302317" w:rsidRDefault="008D671F" w:rsidP="00DF14D7">
            <w:pPr>
              <w:ind w:firstLine="0"/>
              <w:rPr>
                <w:b/>
                <w:sz w:val="26"/>
                <w:szCs w:val="26"/>
              </w:rPr>
            </w:pPr>
            <w:r>
              <w:rPr>
                <w:b/>
                <w:sz w:val="26"/>
                <w:szCs w:val="26"/>
              </w:rPr>
              <w:t xml:space="preserve">Родниковское </w:t>
            </w:r>
            <w:r w:rsidRPr="00302317">
              <w:rPr>
                <w:b/>
                <w:sz w:val="26"/>
                <w:szCs w:val="26"/>
              </w:rPr>
              <w:t>сельское поселение</w:t>
            </w:r>
            <w:r>
              <w:rPr>
                <w:b/>
                <w:sz w:val="26"/>
                <w:szCs w:val="26"/>
              </w:rPr>
              <w:t xml:space="preserve">, </w:t>
            </w:r>
            <w:r>
              <w:rPr>
                <w:sz w:val="26"/>
                <w:szCs w:val="26"/>
              </w:rPr>
              <w:t>всего</w:t>
            </w:r>
          </w:p>
        </w:tc>
        <w:tc>
          <w:tcPr>
            <w:tcW w:w="1343" w:type="dxa"/>
            <w:vAlign w:val="center"/>
          </w:tcPr>
          <w:p w:rsidR="008D671F" w:rsidRPr="00A901D5" w:rsidRDefault="008D671F" w:rsidP="00AE1278">
            <w:pPr>
              <w:spacing w:line="240" w:lineRule="auto"/>
              <w:ind w:firstLine="0"/>
              <w:jc w:val="center"/>
              <w:rPr>
                <w:sz w:val="24"/>
                <w:szCs w:val="24"/>
              </w:rPr>
            </w:pPr>
            <w:r>
              <w:rPr>
                <w:color w:val="000000"/>
                <w:sz w:val="24"/>
                <w:szCs w:val="24"/>
              </w:rPr>
              <w:t>тыс.</w:t>
            </w:r>
            <w:r w:rsidRPr="00A901D5">
              <w:rPr>
                <w:color w:val="000000"/>
                <w:sz w:val="24"/>
                <w:szCs w:val="24"/>
              </w:rPr>
              <w:t>м³/</w:t>
            </w:r>
            <w:r>
              <w:rPr>
                <w:color w:val="000000"/>
                <w:sz w:val="24"/>
                <w:szCs w:val="24"/>
              </w:rPr>
              <w:t>год</w:t>
            </w:r>
          </w:p>
        </w:tc>
        <w:tc>
          <w:tcPr>
            <w:tcW w:w="1381" w:type="dxa"/>
            <w:vAlign w:val="center"/>
          </w:tcPr>
          <w:p w:rsidR="008D671F" w:rsidRPr="005507BB" w:rsidRDefault="008D671F" w:rsidP="00AE1278">
            <w:pPr>
              <w:spacing w:line="240" w:lineRule="auto"/>
              <w:ind w:right="134" w:firstLine="0"/>
              <w:jc w:val="right"/>
              <w:rPr>
                <w:b/>
              </w:rPr>
            </w:pPr>
            <w:r>
              <w:rPr>
                <w:b/>
              </w:rPr>
              <w:t>16552</w:t>
            </w:r>
          </w:p>
        </w:tc>
      </w:tr>
      <w:tr w:rsidR="008D671F" w:rsidRPr="009E1336" w:rsidTr="008D671F">
        <w:tc>
          <w:tcPr>
            <w:tcW w:w="959" w:type="dxa"/>
            <w:vAlign w:val="center"/>
          </w:tcPr>
          <w:p w:rsidR="008D671F" w:rsidRPr="009E1336" w:rsidRDefault="008D671F" w:rsidP="00D77D69">
            <w:pPr>
              <w:ind w:firstLine="0"/>
              <w:jc w:val="center"/>
            </w:pPr>
            <w:r>
              <w:t>1</w:t>
            </w:r>
          </w:p>
        </w:tc>
        <w:tc>
          <w:tcPr>
            <w:tcW w:w="4945" w:type="dxa"/>
            <w:vAlign w:val="center"/>
          </w:tcPr>
          <w:p w:rsidR="008D671F" w:rsidRDefault="008D671F" w:rsidP="00BE5620">
            <w:pPr>
              <w:numPr>
                <w:ilvl w:val="0"/>
                <w:numId w:val="57"/>
              </w:numPr>
              <w:spacing w:line="240" w:lineRule="auto"/>
              <w:ind w:left="-2235" w:firstLine="317"/>
              <w:jc w:val="center"/>
            </w:pPr>
            <w:r>
              <w:t>пос.Родники</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9289</w:t>
            </w:r>
          </w:p>
        </w:tc>
      </w:tr>
      <w:tr w:rsidR="008D671F" w:rsidRPr="009E1336" w:rsidTr="008D671F">
        <w:tc>
          <w:tcPr>
            <w:tcW w:w="959" w:type="dxa"/>
            <w:vAlign w:val="center"/>
          </w:tcPr>
          <w:p w:rsidR="008D671F" w:rsidRPr="009E1336" w:rsidRDefault="008D671F" w:rsidP="00D77D69">
            <w:pPr>
              <w:ind w:firstLine="0"/>
              <w:jc w:val="center"/>
            </w:pPr>
            <w:r>
              <w:t>2</w:t>
            </w:r>
          </w:p>
        </w:tc>
        <w:tc>
          <w:tcPr>
            <w:tcW w:w="4945" w:type="dxa"/>
            <w:vAlign w:val="center"/>
          </w:tcPr>
          <w:p w:rsidR="008D671F" w:rsidRDefault="008D671F" w:rsidP="00BE5620">
            <w:pPr>
              <w:numPr>
                <w:ilvl w:val="0"/>
                <w:numId w:val="57"/>
              </w:numPr>
              <w:spacing w:line="240" w:lineRule="auto"/>
              <w:ind w:left="-2235" w:firstLine="317"/>
              <w:jc w:val="center"/>
            </w:pPr>
            <w:r>
              <w:t>пос.Восточный</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1296</w:t>
            </w:r>
          </w:p>
        </w:tc>
      </w:tr>
      <w:tr w:rsidR="008D671F" w:rsidRPr="009E1336" w:rsidTr="008D671F">
        <w:tc>
          <w:tcPr>
            <w:tcW w:w="959" w:type="dxa"/>
            <w:vAlign w:val="center"/>
          </w:tcPr>
          <w:p w:rsidR="008D671F" w:rsidRPr="009E1336" w:rsidRDefault="008D671F" w:rsidP="00D77D69">
            <w:pPr>
              <w:ind w:firstLine="0"/>
              <w:jc w:val="center"/>
            </w:pPr>
            <w:r>
              <w:t>3</w:t>
            </w:r>
          </w:p>
        </w:tc>
        <w:tc>
          <w:tcPr>
            <w:tcW w:w="4945" w:type="dxa"/>
            <w:vAlign w:val="center"/>
          </w:tcPr>
          <w:p w:rsidR="008D671F" w:rsidRDefault="008D671F" w:rsidP="00BE5620">
            <w:pPr>
              <w:numPr>
                <w:ilvl w:val="0"/>
                <w:numId w:val="57"/>
              </w:numPr>
              <w:spacing w:line="240" w:lineRule="auto"/>
              <w:ind w:left="-2235" w:firstLine="317"/>
              <w:jc w:val="center"/>
            </w:pPr>
            <w:r>
              <w:t>хут.Грушевый</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1405</w:t>
            </w:r>
          </w:p>
        </w:tc>
      </w:tr>
      <w:tr w:rsidR="008D671F" w:rsidRPr="009E1336" w:rsidTr="008D671F">
        <w:tc>
          <w:tcPr>
            <w:tcW w:w="959" w:type="dxa"/>
            <w:vAlign w:val="center"/>
          </w:tcPr>
          <w:p w:rsidR="008D671F" w:rsidRPr="009E1336" w:rsidRDefault="008D671F" w:rsidP="00D77D69">
            <w:pPr>
              <w:ind w:firstLine="0"/>
              <w:jc w:val="center"/>
            </w:pPr>
            <w:r>
              <w:t>4</w:t>
            </w:r>
          </w:p>
        </w:tc>
        <w:tc>
          <w:tcPr>
            <w:tcW w:w="4945" w:type="dxa"/>
            <w:vAlign w:val="center"/>
          </w:tcPr>
          <w:p w:rsidR="008D671F" w:rsidRDefault="008D671F" w:rsidP="00BE5620">
            <w:pPr>
              <w:numPr>
                <w:ilvl w:val="0"/>
                <w:numId w:val="57"/>
              </w:numPr>
              <w:spacing w:line="240" w:lineRule="auto"/>
              <w:ind w:left="-959" w:firstLine="0"/>
              <w:jc w:val="center"/>
            </w:pPr>
            <w:r>
              <w:t>п.МТФ№1 колхоза им.Ленина</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373</w:t>
            </w:r>
          </w:p>
        </w:tc>
      </w:tr>
      <w:tr w:rsidR="008D671F" w:rsidRPr="009E1336" w:rsidTr="008D671F">
        <w:tc>
          <w:tcPr>
            <w:tcW w:w="959" w:type="dxa"/>
            <w:vAlign w:val="center"/>
          </w:tcPr>
          <w:p w:rsidR="008D671F" w:rsidRPr="009E1336" w:rsidRDefault="008D671F" w:rsidP="00D77D69">
            <w:pPr>
              <w:ind w:firstLine="0"/>
              <w:jc w:val="center"/>
            </w:pPr>
            <w:r>
              <w:t>5</w:t>
            </w:r>
          </w:p>
        </w:tc>
        <w:tc>
          <w:tcPr>
            <w:tcW w:w="4945" w:type="dxa"/>
            <w:vAlign w:val="center"/>
          </w:tcPr>
          <w:p w:rsidR="008D671F" w:rsidRDefault="008D671F" w:rsidP="00BE5620">
            <w:pPr>
              <w:numPr>
                <w:ilvl w:val="0"/>
                <w:numId w:val="57"/>
              </w:numPr>
              <w:spacing w:line="240" w:lineRule="auto"/>
              <w:ind w:left="-959" w:firstLine="0"/>
              <w:jc w:val="center"/>
            </w:pPr>
            <w:r>
              <w:t>п.МТФ№2 колхоза им.Ленина</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91</w:t>
            </w:r>
          </w:p>
        </w:tc>
      </w:tr>
      <w:tr w:rsidR="008D671F" w:rsidRPr="009E1336" w:rsidTr="008D671F">
        <w:tc>
          <w:tcPr>
            <w:tcW w:w="959" w:type="dxa"/>
            <w:vAlign w:val="center"/>
          </w:tcPr>
          <w:p w:rsidR="008D671F" w:rsidRPr="009E1336" w:rsidRDefault="008D671F" w:rsidP="00D77D69">
            <w:pPr>
              <w:ind w:firstLine="0"/>
              <w:jc w:val="center"/>
            </w:pPr>
            <w:r>
              <w:t>6</w:t>
            </w:r>
          </w:p>
        </w:tc>
        <w:tc>
          <w:tcPr>
            <w:tcW w:w="4945" w:type="dxa"/>
            <w:vAlign w:val="center"/>
          </w:tcPr>
          <w:p w:rsidR="008D671F" w:rsidRDefault="008D671F" w:rsidP="00BE5620">
            <w:pPr>
              <w:numPr>
                <w:ilvl w:val="0"/>
                <w:numId w:val="57"/>
              </w:numPr>
              <w:spacing w:line="240" w:lineRule="auto"/>
              <w:ind w:left="-2235" w:firstLine="317"/>
              <w:jc w:val="center"/>
            </w:pPr>
            <w:r>
              <w:t>хут.Подгорный</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679</w:t>
            </w:r>
          </w:p>
        </w:tc>
      </w:tr>
      <w:tr w:rsidR="008D671F" w:rsidRPr="009E1336" w:rsidTr="008D671F">
        <w:tc>
          <w:tcPr>
            <w:tcW w:w="959" w:type="dxa"/>
            <w:vAlign w:val="center"/>
          </w:tcPr>
          <w:p w:rsidR="008D671F" w:rsidRPr="009E1336" w:rsidRDefault="008D671F" w:rsidP="00D77D69">
            <w:pPr>
              <w:ind w:firstLine="0"/>
              <w:jc w:val="center"/>
            </w:pPr>
            <w:r>
              <w:t>7</w:t>
            </w:r>
          </w:p>
        </w:tc>
        <w:tc>
          <w:tcPr>
            <w:tcW w:w="4945" w:type="dxa"/>
            <w:vAlign w:val="center"/>
          </w:tcPr>
          <w:p w:rsidR="008D671F" w:rsidRDefault="008D671F" w:rsidP="00BE5620">
            <w:pPr>
              <w:numPr>
                <w:ilvl w:val="0"/>
                <w:numId w:val="57"/>
              </w:numPr>
              <w:spacing w:line="240" w:lineRule="auto"/>
              <w:ind w:left="-2235" w:firstLine="317"/>
              <w:jc w:val="center"/>
            </w:pPr>
            <w:r>
              <w:t>хут. Приречный</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365</w:t>
            </w:r>
          </w:p>
        </w:tc>
      </w:tr>
      <w:tr w:rsidR="008D671F" w:rsidRPr="009E1336" w:rsidTr="008D671F">
        <w:tc>
          <w:tcPr>
            <w:tcW w:w="959" w:type="dxa"/>
            <w:vAlign w:val="center"/>
          </w:tcPr>
          <w:p w:rsidR="008D671F" w:rsidRPr="009E1336" w:rsidRDefault="008D671F" w:rsidP="00D77D69">
            <w:pPr>
              <w:ind w:firstLine="0"/>
              <w:jc w:val="center"/>
            </w:pPr>
            <w:r>
              <w:t>8</w:t>
            </w:r>
          </w:p>
        </w:tc>
        <w:tc>
          <w:tcPr>
            <w:tcW w:w="4945" w:type="dxa"/>
            <w:vAlign w:val="center"/>
          </w:tcPr>
          <w:p w:rsidR="008D671F" w:rsidRDefault="008D671F" w:rsidP="00BE5620">
            <w:pPr>
              <w:numPr>
                <w:ilvl w:val="0"/>
                <w:numId w:val="57"/>
              </w:numPr>
              <w:spacing w:line="240" w:lineRule="auto"/>
              <w:ind w:left="-2235" w:firstLine="317"/>
              <w:jc w:val="center"/>
            </w:pPr>
            <w:r>
              <w:t>пос.Садовый</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1021</w:t>
            </w:r>
          </w:p>
        </w:tc>
      </w:tr>
      <w:tr w:rsidR="008D671F" w:rsidRPr="009E1336" w:rsidTr="008D671F">
        <w:tc>
          <w:tcPr>
            <w:tcW w:w="959" w:type="dxa"/>
            <w:vAlign w:val="center"/>
          </w:tcPr>
          <w:p w:rsidR="008D671F" w:rsidRPr="009E1336" w:rsidRDefault="008D671F" w:rsidP="00D77D69">
            <w:pPr>
              <w:ind w:firstLine="0"/>
              <w:jc w:val="center"/>
            </w:pPr>
            <w:r>
              <w:t>9</w:t>
            </w:r>
          </w:p>
        </w:tc>
        <w:tc>
          <w:tcPr>
            <w:tcW w:w="4945" w:type="dxa"/>
            <w:vAlign w:val="center"/>
          </w:tcPr>
          <w:p w:rsidR="008D671F" w:rsidRDefault="008D671F" w:rsidP="00BE5620">
            <w:pPr>
              <w:numPr>
                <w:ilvl w:val="0"/>
                <w:numId w:val="57"/>
              </w:numPr>
              <w:spacing w:line="240" w:lineRule="auto"/>
              <w:ind w:left="-2235" w:firstLine="317"/>
              <w:jc w:val="center"/>
            </w:pPr>
            <w:r>
              <w:t>пос.Степной</w:t>
            </w:r>
          </w:p>
        </w:tc>
        <w:tc>
          <w:tcPr>
            <w:tcW w:w="1343"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1381" w:type="dxa"/>
            <w:vAlign w:val="center"/>
          </w:tcPr>
          <w:p w:rsidR="008D671F" w:rsidRPr="009E1336" w:rsidRDefault="008D671F" w:rsidP="00AE1278">
            <w:pPr>
              <w:spacing w:line="240" w:lineRule="auto"/>
              <w:ind w:right="134" w:firstLine="0"/>
              <w:jc w:val="right"/>
            </w:pPr>
            <w:r>
              <w:t>2033</w:t>
            </w:r>
          </w:p>
        </w:tc>
      </w:tr>
    </w:tbl>
    <w:p w:rsidR="008D671F" w:rsidRDefault="008D671F">
      <w:pPr>
        <w:rPr>
          <w:b/>
          <w:bCs/>
        </w:rPr>
      </w:pPr>
      <w:r>
        <w:rPr>
          <w:b/>
          <w:bCs/>
        </w:rPr>
        <w:br w:type="page"/>
      </w:r>
    </w:p>
    <w:p w:rsidR="00AE1278" w:rsidRDefault="00AE1278" w:rsidP="000C34AF">
      <w:pPr>
        <w:rPr>
          <w:b/>
          <w:bCs/>
        </w:rPr>
      </w:pPr>
    </w:p>
    <w:p w:rsidR="000C34AF" w:rsidRPr="00AE1278" w:rsidRDefault="000C34AF" w:rsidP="00AE1278">
      <w:pPr>
        <w:jc w:val="center"/>
        <w:rPr>
          <w:bCs/>
        </w:rPr>
      </w:pPr>
      <w:r w:rsidRPr="00AE1278">
        <w:rPr>
          <w:bCs/>
        </w:rPr>
        <w:t>Основные технико-экономические показатели</w:t>
      </w:r>
    </w:p>
    <w:p w:rsidR="000C34AF" w:rsidRPr="00AE1278" w:rsidRDefault="000C34AF" w:rsidP="00AE1278">
      <w:pPr>
        <w:pStyle w:val="afff4"/>
        <w:jc w:val="center"/>
        <w:rPr>
          <w:rFonts w:ascii="Times New Roman" w:hAnsi="Times New Roman"/>
          <w:bCs/>
        </w:rPr>
      </w:pPr>
      <w:r w:rsidRPr="00AE1278">
        <w:rPr>
          <w:rFonts w:ascii="Times New Roman" w:hAnsi="Times New Roman"/>
          <w:bCs/>
        </w:rPr>
        <w:t>по разделу «Газоснабжение»</w:t>
      </w:r>
    </w:p>
    <w:p w:rsidR="000C34AF" w:rsidRPr="00B46AA4" w:rsidRDefault="000C34AF" w:rsidP="000C34AF">
      <w:pPr>
        <w:pStyle w:val="af8"/>
        <w:spacing w:after="0"/>
        <w:ind w:right="-1"/>
        <w:jc w:val="right"/>
        <w:rPr>
          <w:b/>
        </w:rPr>
      </w:pPr>
      <w:r w:rsidRPr="00B46AA4">
        <w:t xml:space="preserve">Таблица </w:t>
      </w:r>
      <w:r w:rsidR="00B42C2A">
        <w:t>77</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817"/>
        <w:gridCol w:w="992"/>
        <w:gridCol w:w="1428"/>
        <w:gridCol w:w="1424"/>
        <w:gridCol w:w="1412"/>
      </w:tblGrid>
      <w:tr w:rsidR="00AE1278" w:rsidTr="00AE1278">
        <w:trPr>
          <w:cantSplit/>
          <w:trHeight w:val="640"/>
          <w:tblHeader/>
        </w:trPr>
        <w:tc>
          <w:tcPr>
            <w:tcW w:w="709" w:type="dxa"/>
            <w:vAlign w:val="center"/>
          </w:tcPr>
          <w:p w:rsidR="00AE1278" w:rsidRPr="00DF14D7" w:rsidRDefault="00AE1278" w:rsidP="00D77D69">
            <w:pPr>
              <w:spacing w:line="240" w:lineRule="auto"/>
              <w:ind w:firstLine="0"/>
              <w:jc w:val="center"/>
              <w:rPr>
                <w:bCs/>
                <w:sz w:val="24"/>
                <w:szCs w:val="24"/>
              </w:rPr>
            </w:pPr>
            <w:r w:rsidRPr="00DF14D7">
              <w:rPr>
                <w:bCs/>
                <w:sz w:val="24"/>
                <w:szCs w:val="24"/>
              </w:rPr>
              <w:t>№№ п/п</w:t>
            </w:r>
          </w:p>
        </w:tc>
        <w:tc>
          <w:tcPr>
            <w:tcW w:w="3817" w:type="dxa"/>
            <w:vAlign w:val="center"/>
          </w:tcPr>
          <w:p w:rsidR="00AE1278" w:rsidRPr="00DF14D7" w:rsidRDefault="00AE1278" w:rsidP="00D77D69">
            <w:pPr>
              <w:spacing w:line="240" w:lineRule="auto"/>
              <w:ind w:firstLine="317"/>
              <w:jc w:val="center"/>
              <w:rPr>
                <w:bCs/>
                <w:sz w:val="24"/>
                <w:szCs w:val="24"/>
              </w:rPr>
            </w:pPr>
            <w:r w:rsidRPr="00DF14D7">
              <w:rPr>
                <w:bCs/>
                <w:sz w:val="24"/>
                <w:szCs w:val="24"/>
              </w:rPr>
              <w:t>Наименование</w:t>
            </w:r>
          </w:p>
          <w:p w:rsidR="00AE1278" w:rsidRPr="00DF14D7" w:rsidRDefault="00AE1278" w:rsidP="00D77D69">
            <w:pPr>
              <w:spacing w:line="240" w:lineRule="auto"/>
              <w:ind w:firstLine="317"/>
              <w:jc w:val="center"/>
              <w:rPr>
                <w:bCs/>
                <w:sz w:val="24"/>
                <w:szCs w:val="24"/>
              </w:rPr>
            </w:pPr>
            <w:r w:rsidRPr="00DF14D7">
              <w:rPr>
                <w:bCs/>
                <w:sz w:val="24"/>
                <w:szCs w:val="24"/>
              </w:rPr>
              <w:t>населенного пункта</w:t>
            </w:r>
          </w:p>
        </w:tc>
        <w:tc>
          <w:tcPr>
            <w:tcW w:w="992" w:type="dxa"/>
            <w:vAlign w:val="center"/>
          </w:tcPr>
          <w:p w:rsidR="00AE1278" w:rsidRPr="00DF14D7" w:rsidRDefault="00AE1278" w:rsidP="00D77D69">
            <w:pPr>
              <w:spacing w:line="240" w:lineRule="auto"/>
              <w:ind w:left="-108" w:firstLine="0"/>
              <w:jc w:val="center"/>
              <w:rPr>
                <w:bCs/>
                <w:sz w:val="24"/>
                <w:szCs w:val="24"/>
              </w:rPr>
            </w:pPr>
            <w:r w:rsidRPr="00DF14D7">
              <w:rPr>
                <w:bCs/>
                <w:sz w:val="24"/>
                <w:szCs w:val="24"/>
              </w:rPr>
              <w:t>Ед-ца</w:t>
            </w:r>
          </w:p>
          <w:p w:rsidR="00AE1278" w:rsidRPr="00DF14D7" w:rsidRDefault="00AE1278" w:rsidP="00AE1278">
            <w:pPr>
              <w:spacing w:line="240" w:lineRule="auto"/>
              <w:ind w:left="-108" w:firstLine="0"/>
              <w:jc w:val="center"/>
              <w:rPr>
                <w:bCs/>
                <w:sz w:val="24"/>
                <w:szCs w:val="24"/>
              </w:rPr>
            </w:pPr>
            <w:r>
              <w:rPr>
                <w:bCs/>
                <w:sz w:val="24"/>
                <w:szCs w:val="24"/>
              </w:rPr>
              <w:t>и</w:t>
            </w:r>
            <w:r w:rsidRPr="00DF14D7">
              <w:rPr>
                <w:bCs/>
                <w:sz w:val="24"/>
                <w:szCs w:val="24"/>
              </w:rPr>
              <w:t>змер</w:t>
            </w:r>
            <w:r>
              <w:rPr>
                <w:bCs/>
                <w:sz w:val="24"/>
                <w:szCs w:val="24"/>
              </w:rPr>
              <w:t>.</w:t>
            </w:r>
          </w:p>
        </w:tc>
        <w:tc>
          <w:tcPr>
            <w:tcW w:w="1428" w:type="dxa"/>
            <w:vAlign w:val="center"/>
          </w:tcPr>
          <w:p w:rsidR="00AE1278" w:rsidRPr="00DF14D7" w:rsidRDefault="00AE1278" w:rsidP="00D77D69">
            <w:pPr>
              <w:spacing w:line="240" w:lineRule="auto"/>
              <w:ind w:left="-108" w:right="-92" w:firstLine="0"/>
              <w:jc w:val="center"/>
              <w:rPr>
                <w:bCs/>
                <w:sz w:val="24"/>
                <w:szCs w:val="24"/>
              </w:rPr>
            </w:pPr>
            <w:r w:rsidRPr="00DF14D7">
              <w:rPr>
                <w:bCs/>
                <w:sz w:val="24"/>
                <w:szCs w:val="24"/>
              </w:rPr>
              <w:t>расчетный</w:t>
            </w:r>
          </w:p>
          <w:p w:rsidR="00AE1278" w:rsidRPr="00DF14D7" w:rsidRDefault="00AE1278" w:rsidP="00D77D69">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2030г</w:t>
            </w:r>
            <w:r>
              <w:rPr>
                <w:bCs/>
                <w:sz w:val="24"/>
                <w:szCs w:val="24"/>
              </w:rPr>
              <w:t>.</w:t>
            </w:r>
          </w:p>
        </w:tc>
        <w:tc>
          <w:tcPr>
            <w:tcW w:w="1424" w:type="dxa"/>
            <w:vAlign w:val="center"/>
          </w:tcPr>
          <w:p w:rsidR="00AE1278" w:rsidRPr="00DF14D7" w:rsidRDefault="00AE1278" w:rsidP="00D77D69">
            <w:pPr>
              <w:spacing w:line="240" w:lineRule="auto"/>
              <w:ind w:left="-108" w:right="-143" w:firstLine="0"/>
              <w:jc w:val="center"/>
              <w:rPr>
                <w:bCs/>
                <w:sz w:val="24"/>
                <w:szCs w:val="24"/>
              </w:rPr>
            </w:pPr>
            <w:r w:rsidRPr="00DF14D7">
              <w:rPr>
                <w:bCs/>
                <w:sz w:val="24"/>
                <w:szCs w:val="24"/>
                <w:lang w:val="en-US"/>
              </w:rPr>
              <w:t>I</w:t>
            </w:r>
            <w:r w:rsidRPr="00DF14D7">
              <w:rPr>
                <w:bCs/>
                <w:sz w:val="24"/>
                <w:szCs w:val="24"/>
              </w:rPr>
              <w:t xml:space="preserve"> очередь стр-ва 2020г</w:t>
            </w:r>
            <w:r>
              <w:rPr>
                <w:bCs/>
                <w:sz w:val="24"/>
                <w:szCs w:val="24"/>
              </w:rPr>
              <w:t>.</w:t>
            </w:r>
          </w:p>
        </w:tc>
        <w:tc>
          <w:tcPr>
            <w:tcW w:w="1412" w:type="dxa"/>
            <w:vAlign w:val="center"/>
          </w:tcPr>
          <w:p w:rsidR="00AE1278" w:rsidRPr="00DF14D7" w:rsidRDefault="00AE1278" w:rsidP="00D77D69">
            <w:pPr>
              <w:spacing w:line="240" w:lineRule="auto"/>
              <w:ind w:firstLine="0"/>
              <w:jc w:val="center"/>
              <w:rPr>
                <w:bCs/>
                <w:sz w:val="24"/>
                <w:szCs w:val="24"/>
              </w:rPr>
            </w:pPr>
            <w:r w:rsidRPr="00DF14D7">
              <w:rPr>
                <w:bCs/>
                <w:sz w:val="24"/>
                <w:szCs w:val="24"/>
              </w:rPr>
              <w:t>№№ п/п</w:t>
            </w:r>
          </w:p>
        </w:tc>
      </w:tr>
      <w:tr w:rsidR="000C34AF" w:rsidTr="00AE1278">
        <w:trPr>
          <w:cantSplit/>
          <w:trHeight w:hRule="exact" w:val="340"/>
        </w:trPr>
        <w:tc>
          <w:tcPr>
            <w:tcW w:w="709" w:type="dxa"/>
            <w:vAlign w:val="center"/>
          </w:tcPr>
          <w:p w:rsidR="000C34AF" w:rsidRDefault="000C34AF" w:rsidP="00AE1278">
            <w:pPr>
              <w:ind w:left="-108" w:right="-108" w:firstLine="34"/>
              <w:jc w:val="center"/>
              <w:rPr>
                <w:b/>
                <w:bCs/>
                <w:sz w:val="24"/>
                <w:szCs w:val="24"/>
              </w:rPr>
            </w:pPr>
          </w:p>
        </w:tc>
        <w:tc>
          <w:tcPr>
            <w:tcW w:w="3817" w:type="dxa"/>
            <w:vAlign w:val="center"/>
          </w:tcPr>
          <w:p w:rsidR="000C34AF" w:rsidRDefault="000C34AF" w:rsidP="00AE1278">
            <w:pPr>
              <w:ind w:firstLine="34"/>
              <w:jc w:val="center"/>
              <w:rPr>
                <w:b/>
                <w:bCs/>
                <w:sz w:val="24"/>
                <w:szCs w:val="24"/>
              </w:rPr>
            </w:pPr>
            <w:r>
              <w:rPr>
                <w:b/>
                <w:sz w:val="24"/>
                <w:szCs w:val="24"/>
              </w:rPr>
              <w:t>Газоснабжение</w:t>
            </w:r>
          </w:p>
        </w:tc>
        <w:tc>
          <w:tcPr>
            <w:tcW w:w="992" w:type="dxa"/>
            <w:vAlign w:val="center"/>
          </w:tcPr>
          <w:p w:rsidR="000C34AF" w:rsidRDefault="000C34AF" w:rsidP="00AE1278">
            <w:pPr>
              <w:ind w:firstLine="34"/>
              <w:jc w:val="center"/>
              <w:rPr>
                <w:bCs/>
              </w:rPr>
            </w:pPr>
          </w:p>
        </w:tc>
        <w:tc>
          <w:tcPr>
            <w:tcW w:w="1428" w:type="dxa"/>
            <w:vAlign w:val="center"/>
          </w:tcPr>
          <w:p w:rsidR="000C34AF" w:rsidRDefault="000C34AF" w:rsidP="00AE1278">
            <w:pPr>
              <w:ind w:firstLine="34"/>
              <w:jc w:val="center"/>
              <w:rPr>
                <w:bCs/>
              </w:rPr>
            </w:pPr>
          </w:p>
        </w:tc>
        <w:tc>
          <w:tcPr>
            <w:tcW w:w="1424" w:type="dxa"/>
            <w:vAlign w:val="center"/>
          </w:tcPr>
          <w:p w:rsidR="000C34AF" w:rsidRDefault="000C34AF" w:rsidP="00AE1278">
            <w:pPr>
              <w:ind w:firstLine="34"/>
              <w:jc w:val="center"/>
              <w:rPr>
                <w:bCs/>
              </w:rPr>
            </w:pPr>
          </w:p>
        </w:tc>
        <w:tc>
          <w:tcPr>
            <w:tcW w:w="1412" w:type="dxa"/>
          </w:tcPr>
          <w:p w:rsidR="000C34AF" w:rsidRDefault="000C34AF" w:rsidP="00AE1278">
            <w:pPr>
              <w:ind w:firstLine="34"/>
              <w:jc w:val="center"/>
              <w:rPr>
                <w:bCs/>
              </w:rPr>
            </w:pPr>
          </w:p>
        </w:tc>
      </w:tr>
      <w:tr w:rsidR="000C34AF" w:rsidTr="00AE1278">
        <w:trPr>
          <w:cantSplit/>
          <w:trHeight w:hRule="exact" w:val="629"/>
        </w:trPr>
        <w:tc>
          <w:tcPr>
            <w:tcW w:w="709" w:type="dxa"/>
            <w:vAlign w:val="center"/>
          </w:tcPr>
          <w:p w:rsidR="000C34AF" w:rsidRDefault="000C34AF" w:rsidP="00AE1278">
            <w:pPr>
              <w:ind w:left="-108" w:right="-108" w:firstLine="34"/>
              <w:jc w:val="center"/>
              <w:rPr>
                <w:bCs/>
                <w:sz w:val="24"/>
                <w:szCs w:val="24"/>
              </w:rPr>
            </w:pPr>
          </w:p>
        </w:tc>
        <w:tc>
          <w:tcPr>
            <w:tcW w:w="3817" w:type="dxa"/>
            <w:vAlign w:val="center"/>
          </w:tcPr>
          <w:p w:rsidR="000C34AF" w:rsidRPr="008D48C3" w:rsidRDefault="000C34AF" w:rsidP="00AE1278">
            <w:pPr>
              <w:spacing w:line="240" w:lineRule="auto"/>
              <w:ind w:firstLine="34"/>
            </w:pPr>
            <w:r w:rsidRPr="008D48C3">
              <w:t>Удельный вес газа в топливном балансе н/п</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620D75" w:rsidRDefault="000C34AF" w:rsidP="00AE1278">
            <w:pPr>
              <w:ind w:firstLine="34"/>
              <w:jc w:val="center"/>
              <w:rPr>
                <w:b/>
                <w:bCs/>
              </w:rPr>
            </w:pPr>
            <w:r>
              <w:rPr>
                <w:b/>
                <w:bCs/>
              </w:rPr>
              <w:t>58,7</w:t>
            </w:r>
          </w:p>
        </w:tc>
        <w:tc>
          <w:tcPr>
            <w:tcW w:w="1424" w:type="dxa"/>
            <w:vAlign w:val="center"/>
          </w:tcPr>
          <w:p w:rsidR="000C34AF" w:rsidRPr="00620D75" w:rsidRDefault="000C34AF" w:rsidP="00AE1278">
            <w:pPr>
              <w:ind w:firstLine="34"/>
              <w:jc w:val="center"/>
              <w:rPr>
                <w:b/>
                <w:bCs/>
              </w:rPr>
            </w:pPr>
            <w:r w:rsidRPr="00620D75">
              <w:rPr>
                <w:b/>
                <w:bCs/>
              </w:rPr>
              <w:t>100</w:t>
            </w:r>
          </w:p>
        </w:tc>
        <w:tc>
          <w:tcPr>
            <w:tcW w:w="1412" w:type="dxa"/>
            <w:vAlign w:val="center"/>
          </w:tcPr>
          <w:p w:rsidR="000C34AF" w:rsidRPr="00620D75" w:rsidRDefault="000C34AF" w:rsidP="00AE1278">
            <w:pPr>
              <w:ind w:firstLine="34"/>
              <w:jc w:val="center"/>
              <w:rPr>
                <w:b/>
                <w:bCs/>
              </w:rPr>
            </w:pPr>
            <w:r w:rsidRPr="00620D75">
              <w:rPr>
                <w:b/>
                <w:bCs/>
              </w:rPr>
              <w:t>100</w:t>
            </w:r>
          </w:p>
        </w:tc>
      </w:tr>
      <w:tr w:rsidR="000C34AF" w:rsidTr="00AE1278">
        <w:trPr>
          <w:cantSplit/>
          <w:trHeight w:hRule="exact" w:val="629"/>
        </w:trPr>
        <w:tc>
          <w:tcPr>
            <w:tcW w:w="709" w:type="dxa"/>
            <w:vAlign w:val="center"/>
          </w:tcPr>
          <w:p w:rsidR="000C34AF" w:rsidRDefault="000C34AF" w:rsidP="00AE1278">
            <w:pPr>
              <w:ind w:left="-108" w:right="-108" w:firstLine="34"/>
              <w:jc w:val="center"/>
              <w:rPr>
                <w:bCs/>
                <w:sz w:val="24"/>
                <w:szCs w:val="24"/>
              </w:rPr>
            </w:pPr>
          </w:p>
        </w:tc>
        <w:tc>
          <w:tcPr>
            <w:tcW w:w="3817" w:type="dxa"/>
            <w:vAlign w:val="center"/>
          </w:tcPr>
          <w:p w:rsidR="000C34AF" w:rsidRPr="008D48C3" w:rsidRDefault="000C34AF" w:rsidP="00AE1278">
            <w:pPr>
              <w:spacing w:line="240" w:lineRule="auto"/>
              <w:ind w:firstLine="34"/>
            </w:pPr>
            <w:r w:rsidRPr="008D48C3">
              <w:t>Потребление газа по Родниковскому с/п - всего, в том числе:</w:t>
            </w:r>
          </w:p>
        </w:tc>
        <w:tc>
          <w:tcPr>
            <w:tcW w:w="992" w:type="dxa"/>
            <w:vAlign w:val="center"/>
          </w:tcPr>
          <w:p w:rsidR="000C34AF" w:rsidRDefault="000C34AF" w:rsidP="00AE1278">
            <w:pPr>
              <w:ind w:firstLine="34"/>
              <w:jc w:val="center"/>
              <w:rPr>
                <w:bCs/>
                <w:sz w:val="22"/>
                <w:szCs w:val="22"/>
              </w:rPr>
            </w:pPr>
            <w:r>
              <w:rPr>
                <w:sz w:val="22"/>
                <w:szCs w:val="22"/>
              </w:rPr>
              <w:t>млн. м</w:t>
            </w:r>
            <w:r>
              <w:rPr>
                <w:sz w:val="22"/>
                <w:szCs w:val="22"/>
                <w:vertAlign w:val="superscript"/>
              </w:rPr>
              <w:t>3</w:t>
            </w:r>
            <w:r>
              <w:rPr>
                <w:sz w:val="22"/>
                <w:szCs w:val="22"/>
              </w:rPr>
              <w:t>/год</w:t>
            </w:r>
          </w:p>
        </w:tc>
        <w:tc>
          <w:tcPr>
            <w:tcW w:w="1428" w:type="dxa"/>
            <w:vAlign w:val="center"/>
          </w:tcPr>
          <w:p w:rsidR="000C34AF" w:rsidRPr="00620D75" w:rsidRDefault="000C34AF" w:rsidP="00AE1278">
            <w:pPr>
              <w:ind w:firstLine="34"/>
              <w:jc w:val="center"/>
              <w:rPr>
                <w:b/>
                <w:bCs/>
              </w:rPr>
            </w:pPr>
            <w:r>
              <w:rPr>
                <w:b/>
                <w:bCs/>
              </w:rPr>
              <w:t>7,47</w:t>
            </w:r>
          </w:p>
        </w:tc>
        <w:tc>
          <w:tcPr>
            <w:tcW w:w="1424" w:type="dxa"/>
            <w:vAlign w:val="center"/>
          </w:tcPr>
          <w:p w:rsidR="000C34AF" w:rsidRPr="005507BB" w:rsidRDefault="000C34AF" w:rsidP="00AE1278">
            <w:pPr>
              <w:ind w:right="134" w:firstLine="34"/>
              <w:jc w:val="center"/>
              <w:rPr>
                <w:b/>
              </w:rPr>
            </w:pPr>
            <w:r>
              <w:rPr>
                <w:b/>
              </w:rPr>
              <w:t>16,55</w:t>
            </w:r>
          </w:p>
        </w:tc>
        <w:tc>
          <w:tcPr>
            <w:tcW w:w="1412" w:type="dxa"/>
            <w:vAlign w:val="center"/>
          </w:tcPr>
          <w:p w:rsidR="000C34AF" w:rsidRPr="005507BB" w:rsidRDefault="000C34AF" w:rsidP="00AE1278">
            <w:pPr>
              <w:ind w:right="134" w:firstLine="34"/>
              <w:jc w:val="center"/>
              <w:rPr>
                <w:b/>
              </w:rPr>
            </w:pPr>
            <w:r>
              <w:rPr>
                <w:b/>
              </w:rPr>
              <w:t>13,04</w:t>
            </w:r>
          </w:p>
        </w:tc>
      </w:tr>
      <w:tr w:rsidR="000C34AF" w:rsidTr="00AE1278">
        <w:trPr>
          <w:trHeight w:hRule="exact" w:val="39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пос.Родники</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5,42</w:t>
            </w:r>
          </w:p>
        </w:tc>
        <w:tc>
          <w:tcPr>
            <w:tcW w:w="1424" w:type="dxa"/>
            <w:vAlign w:val="center"/>
          </w:tcPr>
          <w:p w:rsidR="000C34AF" w:rsidRPr="009E1336" w:rsidRDefault="000C34AF" w:rsidP="00AE1278">
            <w:pPr>
              <w:ind w:right="134" w:firstLine="34"/>
              <w:jc w:val="center"/>
            </w:pPr>
            <w:r>
              <w:t>9,29</w:t>
            </w:r>
          </w:p>
        </w:tc>
        <w:tc>
          <w:tcPr>
            <w:tcW w:w="1412" w:type="dxa"/>
            <w:vAlign w:val="center"/>
          </w:tcPr>
          <w:p w:rsidR="000C34AF" w:rsidRDefault="000C34AF" w:rsidP="00AE1278">
            <w:pPr>
              <w:ind w:right="134" w:firstLine="34"/>
              <w:jc w:val="center"/>
            </w:pPr>
            <w:r>
              <w:t>6,78</w:t>
            </w:r>
          </w:p>
        </w:tc>
      </w:tr>
      <w:tr w:rsidR="000C34AF" w:rsidTr="00AE1278">
        <w:trPr>
          <w:trHeight w:hRule="exact" w:val="39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пос.Восточный</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w:t>
            </w:r>
          </w:p>
        </w:tc>
        <w:tc>
          <w:tcPr>
            <w:tcW w:w="1424" w:type="dxa"/>
            <w:vAlign w:val="center"/>
          </w:tcPr>
          <w:p w:rsidR="000C34AF" w:rsidRPr="009E1336" w:rsidRDefault="000C34AF" w:rsidP="00AE1278">
            <w:pPr>
              <w:ind w:right="134" w:firstLine="34"/>
              <w:jc w:val="center"/>
            </w:pPr>
            <w:r>
              <w:t>1,29</w:t>
            </w:r>
          </w:p>
        </w:tc>
        <w:tc>
          <w:tcPr>
            <w:tcW w:w="1412" w:type="dxa"/>
            <w:vAlign w:val="center"/>
          </w:tcPr>
          <w:p w:rsidR="000C34AF" w:rsidRDefault="000C34AF" w:rsidP="00AE1278">
            <w:pPr>
              <w:ind w:right="134" w:firstLine="34"/>
              <w:jc w:val="center"/>
            </w:pPr>
            <w:r>
              <w:t>1,22</w:t>
            </w:r>
          </w:p>
        </w:tc>
      </w:tr>
      <w:tr w:rsidR="000C34AF" w:rsidTr="00AE1278">
        <w:trPr>
          <w:trHeight w:hRule="exact" w:val="39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хут.Грушевый</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w:t>
            </w:r>
          </w:p>
        </w:tc>
        <w:tc>
          <w:tcPr>
            <w:tcW w:w="1424" w:type="dxa"/>
            <w:vAlign w:val="center"/>
          </w:tcPr>
          <w:p w:rsidR="000C34AF" w:rsidRPr="009E1336" w:rsidRDefault="000C34AF" w:rsidP="00AE1278">
            <w:pPr>
              <w:ind w:right="134" w:firstLine="34"/>
              <w:jc w:val="center"/>
            </w:pPr>
            <w:r>
              <w:t>1,41</w:t>
            </w:r>
          </w:p>
        </w:tc>
        <w:tc>
          <w:tcPr>
            <w:tcW w:w="1412" w:type="dxa"/>
            <w:vAlign w:val="center"/>
          </w:tcPr>
          <w:p w:rsidR="000C34AF" w:rsidRDefault="000C34AF" w:rsidP="00AE1278">
            <w:pPr>
              <w:ind w:right="134" w:firstLine="34"/>
              <w:jc w:val="center"/>
            </w:pPr>
            <w:r>
              <w:t>1,25</w:t>
            </w:r>
          </w:p>
        </w:tc>
      </w:tr>
      <w:tr w:rsidR="000C34AF" w:rsidTr="00AE1278">
        <w:trPr>
          <w:trHeight w:hRule="exact" w:val="73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п.МТФ№1 колхоза им.Ленина</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w:t>
            </w:r>
          </w:p>
        </w:tc>
        <w:tc>
          <w:tcPr>
            <w:tcW w:w="1424" w:type="dxa"/>
            <w:vAlign w:val="center"/>
          </w:tcPr>
          <w:p w:rsidR="000C34AF" w:rsidRPr="009E1336" w:rsidRDefault="000C34AF" w:rsidP="00AE1278">
            <w:pPr>
              <w:ind w:right="134" w:firstLine="34"/>
              <w:jc w:val="center"/>
            </w:pPr>
            <w:r>
              <w:t>0,37</w:t>
            </w:r>
          </w:p>
        </w:tc>
        <w:tc>
          <w:tcPr>
            <w:tcW w:w="1412" w:type="dxa"/>
            <w:vAlign w:val="center"/>
          </w:tcPr>
          <w:p w:rsidR="000C34AF" w:rsidRDefault="000C34AF" w:rsidP="00AE1278">
            <w:pPr>
              <w:ind w:right="134" w:firstLine="34"/>
              <w:jc w:val="center"/>
            </w:pPr>
            <w:r>
              <w:t>0,26</w:t>
            </w:r>
          </w:p>
        </w:tc>
      </w:tr>
      <w:tr w:rsidR="000C34AF" w:rsidTr="00AE1278">
        <w:trPr>
          <w:trHeight w:hRule="exact" w:val="705"/>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п.МТФ№2 колхоза им.Ленина</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w:t>
            </w:r>
          </w:p>
        </w:tc>
        <w:tc>
          <w:tcPr>
            <w:tcW w:w="1424" w:type="dxa"/>
            <w:vAlign w:val="center"/>
          </w:tcPr>
          <w:p w:rsidR="000C34AF" w:rsidRPr="009E1336" w:rsidRDefault="000C34AF" w:rsidP="00AE1278">
            <w:pPr>
              <w:ind w:right="134" w:firstLine="34"/>
              <w:jc w:val="center"/>
            </w:pPr>
            <w:r>
              <w:t>0,09</w:t>
            </w:r>
          </w:p>
        </w:tc>
        <w:tc>
          <w:tcPr>
            <w:tcW w:w="1412" w:type="dxa"/>
            <w:vAlign w:val="center"/>
          </w:tcPr>
          <w:p w:rsidR="000C34AF" w:rsidRDefault="000C34AF" w:rsidP="00AE1278">
            <w:pPr>
              <w:ind w:right="134" w:firstLine="34"/>
              <w:jc w:val="center"/>
            </w:pPr>
            <w:r>
              <w:t>0,07</w:t>
            </w:r>
          </w:p>
        </w:tc>
      </w:tr>
      <w:tr w:rsidR="000C34AF" w:rsidTr="00AE1278">
        <w:trPr>
          <w:trHeight w:hRule="exact" w:val="39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хут.Подгорный</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w:t>
            </w:r>
          </w:p>
        </w:tc>
        <w:tc>
          <w:tcPr>
            <w:tcW w:w="1424" w:type="dxa"/>
            <w:vAlign w:val="center"/>
          </w:tcPr>
          <w:p w:rsidR="000C34AF" w:rsidRPr="009E1336" w:rsidRDefault="000C34AF" w:rsidP="00AE1278">
            <w:pPr>
              <w:ind w:right="134" w:firstLine="34"/>
              <w:jc w:val="center"/>
            </w:pPr>
            <w:r>
              <w:t>0,68</w:t>
            </w:r>
          </w:p>
        </w:tc>
        <w:tc>
          <w:tcPr>
            <w:tcW w:w="1412" w:type="dxa"/>
            <w:vAlign w:val="center"/>
          </w:tcPr>
          <w:p w:rsidR="000C34AF" w:rsidRDefault="000C34AF" w:rsidP="00AE1278">
            <w:pPr>
              <w:ind w:right="134" w:firstLine="34"/>
              <w:jc w:val="center"/>
            </w:pPr>
            <w:r>
              <w:t>0,59</w:t>
            </w:r>
          </w:p>
        </w:tc>
      </w:tr>
      <w:tr w:rsidR="000C34AF" w:rsidTr="00AE1278">
        <w:trPr>
          <w:trHeight w:hRule="exact" w:val="39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хут. Приречный</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w:t>
            </w:r>
          </w:p>
        </w:tc>
        <w:tc>
          <w:tcPr>
            <w:tcW w:w="1424" w:type="dxa"/>
            <w:vAlign w:val="center"/>
          </w:tcPr>
          <w:p w:rsidR="000C34AF" w:rsidRPr="009E1336" w:rsidRDefault="000C34AF" w:rsidP="00AE1278">
            <w:pPr>
              <w:ind w:right="134" w:firstLine="34"/>
              <w:jc w:val="center"/>
            </w:pPr>
            <w:r>
              <w:t>0,36</w:t>
            </w:r>
          </w:p>
        </w:tc>
        <w:tc>
          <w:tcPr>
            <w:tcW w:w="1412" w:type="dxa"/>
            <w:vAlign w:val="center"/>
          </w:tcPr>
          <w:p w:rsidR="000C34AF" w:rsidRDefault="000C34AF" w:rsidP="00AE1278">
            <w:pPr>
              <w:ind w:right="134" w:firstLine="34"/>
              <w:jc w:val="center"/>
            </w:pPr>
            <w:r>
              <w:t>0,29</w:t>
            </w:r>
          </w:p>
        </w:tc>
      </w:tr>
      <w:tr w:rsidR="000C34AF" w:rsidTr="00AE1278">
        <w:trPr>
          <w:trHeight w:hRule="exact" w:val="397"/>
        </w:trPr>
        <w:tc>
          <w:tcPr>
            <w:tcW w:w="709" w:type="dxa"/>
          </w:tcPr>
          <w:p w:rsidR="000C34AF"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пос.Садовый</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0,65</w:t>
            </w:r>
          </w:p>
        </w:tc>
        <w:tc>
          <w:tcPr>
            <w:tcW w:w="1424" w:type="dxa"/>
            <w:vAlign w:val="center"/>
          </w:tcPr>
          <w:p w:rsidR="000C34AF" w:rsidRPr="009E1336" w:rsidRDefault="000C34AF" w:rsidP="00AE1278">
            <w:pPr>
              <w:ind w:right="134" w:firstLine="34"/>
              <w:jc w:val="center"/>
            </w:pPr>
            <w:r>
              <w:t>1,02</w:t>
            </w:r>
          </w:p>
        </w:tc>
        <w:tc>
          <w:tcPr>
            <w:tcW w:w="1412" w:type="dxa"/>
            <w:vAlign w:val="center"/>
          </w:tcPr>
          <w:p w:rsidR="000C34AF" w:rsidRDefault="000C34AF" w:rsidP="00AE1278">
            <w:pPr>
              <w:ind w:right="134" w:firstLine="34"/>
              <w:jc w:val="center"/>
            </w:pPr>
            <w:r>
              <w:t>0,82</w:t>
            </w:r>
          </w:p>
        </w:tc>
      </w:tr>
      <w:tr w:rsidR="000C34AF" w:rsidTr="00AE1278">
        <w:trPr>
          <w:trHeight w:hRule="exact" w:val="397"/>
        </w:trPr>
        <w:tc>
          <w:tcPr>
            <w:tcW w:w="709" w:type="dxa"/>
          </w:tcPr>
          <w:p w:rsidR="000C34AF" w:rsidRPr="00B91952" w:rsidRDefault="000C34AF" w:rsidP="00AE1278">
            <w:pPr>
              <w:ind w:firstLine="34"/>
              <w:jc w:val="center"/>
              <w:rPr>
                <w:bCs/>
                <w:sz w:val="24"/>
                <w:szCs w:val="24"/>
              </w:rPr>
            </w:pPr>
          </w:p>
        </w:tc>
        <w:tc>
          <w:tcPr>
            <w:tcW w:w="3817" w:type="dxa"/>
          </w:tcPr>
          <w:p w:rsidR="000C34AF" w:rsidRDefault="000C34AF" w:rsidP="00BE5620">
            <w:pPr>
              <w:numPr>
                <w:ilvl w:val="0"/>
                <w:numId w:val="57"/>
              </w:numPr>
              <w:spacing w:line="240" w:lineRule="auto"/>
              <w:ind w:left="0" w:firstLine="34"/>
            </w:pPr>
            <w:r>
              <w:t>пос.Степной</w:t>
            </w:r>
          </w:p>
        </w:tc>
        <w:tc>
          <w:tcPr>
            <w:tcW w:w="992" w:type="dxa"/>
            <w:vAlign w:val="center"/>
          </w:tcPr>
          <w:p w:rsidR="000C34AF" w:rsidRDefault="000C34AF" w:rsidP="00AE1278">
            <w:pPr>
              <w:ind w:firstLine="34"/>
              <w:jc w:val="center"/>
              <w:rPr>
                <w:bCs/>
                <w:sz w:val="22"/>
                <w:szCs w:val="22"/>
              </w:rPr>
            </w:pPr>
            <w:r>
              <w:rPr>
                <w:bCs/>
                <w:sz w:val="22"/>
                <w:szCs w:val="22"/>
              </w:rPr>
              <w:t>-«-</w:t>
            </w:r>
          </w:p>
        </w:tc>
        <w:tc>
          <w:tcPr>
            <w:tcW w:w="1428" w:type="dxa"/>
            <w:vAlign w:val="center"/>
          </w:tcPr>
          <w:p w:rsidR="000C34AF" w:rsidRPr="00C9235D" w:rsidRDefault="000C34AF" w:rsidP="00AE1278">
            <w:pPr>
              <w:ind w:right="134" w:firstLine="34"/>
              <w:jc w:val="center"/>
            </w:pPr>
            <w:r w:rsidRPr="00C9235D">
              <w:t>1,40</w:t>
            </w:r>
          </w:p>
        </w:tc>
        <w:tc>
          <w:tcPr>
            <w:tcW w:w="1424" w:type="dxa"/>
            <w:vAlign w:val="center"/>
          </w:tcPr>
          <w:p w:rsidR="000C34AF" w:rsidRPr="009E1336" w:rsidRDefault="000C34AF" w:rsidP="00AE1278">
            <w:pPr>
              <w:ind w:right="134" w:firstLine="34"/>
              <w:jc w:val="center"/>
            </w:pPr>
            <w:r>
              <w:t>2,03</w:t>
            </w:r>
          </w:p>
        </w:tc>
        <w:tc>
          <w:tcPr>
            <w:tcW w:w="1412" w:type="dxa"/>
            <w:vAlign w:val="center"/>
          </w:tcPr>
          <w:p w:rsidR="000C34AF" w:rsidRDefault="000C34AF" w:rsidP="00AE1278">
            <w:pPr>
              <w:ind w:right="134" w:firstLine="34"/>
              <w:jc w:val="center"/>
            </w:pPr>
            <w:r>
              <w:t>1,76</w:t>
            </w:r>
          </w:p>
        </w:tc>
      </w:tr>
      <w:tr w:rsidR="000C34AF" w:rsidTr="00AE1278">
        <w:trPr>
          <w:trHeight w:hRule="exact" w:val="397"/>
        </w:trPr>
        <w:tc>
          <w:tcPr>
            <w:tcW w:w="709" w:type="dxa"/>
            <w:vAlign w:val="center"/>
          </w:tcPr>
          <w:p w:rsidR="000C34AF" w:rsidRPr="00B91952" w:rsidRDefault="000C34AF" w:rsidP="00AE1278">
            <w:pPr>
              <w:ind w:firstLine="34"/>
              <w:jc w:val="center"/>
              <w:rPr>
                <w:bCs/>
                <w:sz w:val="24"/>
                <w:szCs w:val="24"/>
              </w:rPr>
            </w:pPr>
          </w:p>
        </w:tc>
        <w:tc>
          <w:tcPr>
            <w:tcW w:w="3817" w:type="dxa"/>
            <w:vAlign w:val="center"/>
          </w:tcPr>
          <w:p w:rsidR="000C34AF" w:rsidRPr="008D48C3" w:rsidRDefault="000C34AF" w:rsidP="00AE1278">
            <w:pPr>
              <w:spacing w:line="240" w:lineRule="auto"/>
              <w:ind w:firstLine="34"/>
            </w:pPr>
            <w:r w:rsidRPr="008D48C3">
              <w:t>Источники подачи газа</w:t>
            </w:r>
          </w:p>
        </w:tc>
        <w:tc>
          <w:tcPr>
            <w:tcW w:w="992" w:type="dxa"/>
            <w:vAlign w:val="center"/>
          </w:tcPr>
          <w:p w:rsidR="000C34AF" w:rsidRDefault="000C34AF" w:rsidP="00AE1278">
            <w:pPr>
              <w:ind w:firstLine="34"/>
              <w:jc w:val="center"/>
              <w:rPr>
                <w:bCs/>
                <w:sz w:val="22"/>
                <w:szCs w:val="22"/>
              </w:rPr>
            </w:pPr>
          </w:p>
        </w:tc>
        <w:tc>
          <w:tcPr>
            <w:tcW w:w="1428" w:type="dxa"/>
            <w:vAlign w:val="center"/>
          </w:tcPr>
          <w:p w:rsidR="000C34AF" w:rsidRPr="00AE1278" w:rsidRDefault="000C34AF" w:rsidP="00AE1278">
            <w:pPr>
              <w:ind w:firstLine="34"/>
              <w:jc w:val="center"/>
              <w:rPr>
                <w:bCs/>
              </w:rPr>
            </w:pPr>
            <w:r w:rsidRPr="00AE1278">
              <w:rPr>
                <w:bCs/>
              </w:rPr>
              <w:t>ГРС</w:t>
            </w:r>
          </w:p>
        </w:tc>
        <w:tc>
          <w:tcPr>
            <w:tcW w:w="1424" w:type="dxa"/>
            <w:vAlign w:val="center"/>
          </w:tcPr>
          <w:p w:rsidR="000C34AF" w:rsidRPr="00AE1278" w:rsidRDefault="000C34AF" w:rsidP="00AE1278">
            <w:pPr>
              <w:ind w:firstLine="34"/>
              <w:jc w:val="center"/>
              <w:rPr>
                <w:bCs/>
              </w:rPr>
            </w:pPr>
            <w:r w:rsidRPr="00AE1278">
              <w:rPr>
                <w:bCs/>
              </w:rPr>
              <w:t>ГРС</w:t>
            </w:r>
          </w:p>
        </w:tc>
        <w:tc>
          <w:tcPr>
            <w:tcW w:w="1412" w:type="dxa"/>
            <w:vAlign w:val="center"/>
          </w:tcPr>
          <w:p w:rsidR="000C34AF" w:rsidRPr="00AE1278" w:rsidRDefault="000C34AF" w:rsidP="00AE1278">
            <w:pPr>
              <w:ind w:firstLine="34"/>
              <w:jc w:val="center"/>
              <w:rPr>
                <w:bCs/>
              </w:rPr>
            </w:pPr>
            <w:r w:rsidRPr="00AE1278">
              <w:rPr>
                <w:bCs/>
              </w:rPr>
              <w:t>ГРС</w:t>
            </w:r>
          </w:p>
        </w:tc>
      </w:tr>
      <w:tr w:rsidR="000C34AF" w:rsidTr="00AE1278">
        <w:trPr>
          <w:trHeight w:hRule="exact" w:val="680"/>
        </w:trPr>
        <w:tc>
          <w:tcPr>
            <w:tcW w:w="709" w:type="dxa"/>
            <w:vAlign w:val="center"/>
          </w:tcPr>
          <w:p w:rsidR="000C34AF" w:rsidRPr="00B91952" w:rsidRDefault="000C34AF" w:rsidP="00AE1278">
            <w:pPr>
              <w:ind w:firstLine="34"/>
              <w:jc w:val="center"/>
              <w:rPr>
                <w:bCs/>
                <w:sz w:val="24"/>
                <w:szCs w:val="24"/>
              </w:rPr>
            </w:pPr>
          </w:p>
        </w:tc>
        <w:tc>
          <w:tcPr>
            <w:tcW w:w="3817" w:type="dxa"/>
            <w:vAlign w:val="center"/>
          </w:tcPr>
          <w:p w:rsidR="000C34AF" w:rsidRPr="008D48C3" w:rsidRDefault="000C34AF" w:rsidP="00AE1278">
            <w:pPr>
              <w:spacing w:line="240" w:lineRule="auto"/>
              <w:ind w:firstLine="34"/>
            </w:pPr>
            <w:r w:rsidRPr="008D48C3">
              <w:t>Протяженность сетей высокого давления</w:t>
            </w:r>
          </w:p>
          <w:p w:rsidR="000C34AF" w:rsidRPr="008D48C3" w:rsidRDefault="000C34AF" w:rsidP="00AE1278">
            <w:pPr>
              <w:spacing w:line="240" w:lineRule="auto"/>
              <w:ind w:firstLine="34"/>
            </w:pPr>
          </w:p>
        </w:tc>
        <w:tc>
          <w:tcPr>
            <w:tcW w:w="992" w:type="dxa"/>
            <w:vAlign w:val="center"/>
          </w:tcPr>
          <w:p w:rsidR="000C34AF" w:rsidRDefault="000C34AF" w:rsidP="00AE1278">
            <w:pPr>
              <w:ind w:firstLine="34"/>
              <w:jc w:val="center"/>
              <w:rPr>
                <w:bCs/>
                <w:sz w:val="22"/>
                <w:szCs w:val="22"/>
              </w:rPr>
            </w:pPr>
            <w:r>
              <w:rPr>
                <w:sz w:val="22"/>
                <w:szCs w:val="22"/>
              </w:rPr>
              <w:t>км</w:t>
            </w:r>
          </w:p>
        </w:tc>
        <w:tc>
          <w:tcPr>
            <w:tcW w:w="1428" w:type="dxa"/>
            <w:vAlign w:val="center"/>
          </w:tcPr>
          <w:p w:rsidR="000C34AF" w:rsidRPr="00AE1278" w:rsidRDefault="000C34AF" w:rsidP="00AE1278">
            <w:pPr>
              <w:ind w:firstLine="34"/>
              <w:jc w:val="center"/>
              <w:rPr>
                <w:bCs/>
                <w:highlight w:val="yellow"/>
              </w:rPr>
            </w:pPr>
            <w:r w:rsidRPr="00AE1278">
              <w:rPr>
                <w:bCs/>
              </w:rPr>
              <w:t>17,36</w:t>
            </w:r>
          </w:p>
        </w:tc>
        <w:tc>
          <w:tcPr>
            <w:tcW w:w="1424" w:type="dxa"/>
            <w:vAlign w:val="center"/>
          </w:tcPr>
          <w:p w:rsidR="000C34AF" w:rsidRPr="00AE1278" w:rsidRDefault="000C34AF" w:rsidP="00AE1278">
            <w:pPr>
              <w:ind w:firstLine="34"/>
              <w:jc w:val="center"/>
              <w:rPr>
                <w:bCs/>
                <w:highlight w:val="yellow"/>
              </w:rPr>
            </w:pPr>
            <w:r w:rsidRPr="00AE1278">
              <w:rPr>
                <w:bCs/>
              </w:rPr>
              <w:t>30,86</w:t>
            </w:r>
          </w:p>
        </w:tc>
        <w:tc>
          <w:tcPr>
            <w:tcW w:w="1412" w:type="dxa"/>
            <w:vAlign w:val="center"/>
          </w:tcPr>
          <w:p w:rsidR="000C34AF" w:rsidRPr="00AE1278" w:rsidRDefault="000C34AF" w:rsidP="00AE1278">
            <w:pPr>
              <w:ind w:firstLine="34"/>
              <w:jc w:val="center"/>
              <w:rPr>
                <w:bCs/>
                <w:highlight w:val="yellow"/>
              </w:rPr>
            </w:pPr>
            <w:r w:rsidRPr="00AE1278">
              <w:rPr>
                <w:bCs/>
              </w:rPr>
              <w:t>36,86</w:t>
            </w:r>
          </w:p>
        </w:tc>
      </w:tr>
    </w:tbl>
    <w:p w:rsidR="00DB6621" w:rsidRPr="00F710D4" w:rsidRDefault="00DB6621" w:rsidP="00DB6621">
      <w:pPr>
        <w:rPr>
          <w:highlight w:val="yellow"/>
        </w:rPr>
      </w:pPr>
      <w:bookmarkStart w:id="127" w:name="_Toc263003203"/>
      <w:bookmarkStart w:id="128" w:name="_Toc268439053"/>
      <w:bookmarkStart w:id="129" w:name="_Toc268439306"/>
      <w:bookmarkStart w:id="130" w:name="_Toc278305320"/>
    </w:p>
    <w:p w:rsidR="003A72CF" w:rsidRPr="00E92CB7" w:rsidRDefault="00DB6621" w:rsidP="00DB6621">
      <w:pPr>
        <w:pStyle w:val="30"/>
        <w:rPr>
          <w:b/>
        </w:rPr>
      </w:pPr>
      <w:bookmarkStart w:id="131" w:name="_Toc154568616"/>
      <w:r w:rsidRPr="00E92CB7">
        <w:rPr>
          <w:b/>
        </w:rPr>
        <w:t>2.2.7.</w:t>
      </w:r>
      <w:r w:rsidR="003A72CF" w:rsidRPr="00E92CB7">
        <w:rPr>
          <w:b/>
        </w:rPr>
        <w:t>4. Теплоснабжение</w:t>
      </w:r>
      <w:bookmarkEnd w:id="127"/>
      <w:bookmarkEnd w:id="128"/>
      <w:bookmarkEnd w:id="129"/>
      <w:bookmarkEnd w:id="130"/>
      <w:bookmarkEnd w:id="131"/>
    </w:p>
    <w:p w:rsidR="00DB6621" w:rsidRPr="00E92CB7" w:rsidRDefault="00DB6621" w:rsidP="00B20A12">
      <w:pPr>
        <w:rPr>
          <w:u w:val="single"/>
        </w:rPr>
      </w:pPr>
    </w:p>
    <w:p w:rsidR="003F30F3" w:rsidRPr="003F30F3" w:rsidRDefault="003F30F3" w:rsidP="008D671F">
      <w:pPr>
        <w:jc w:val="left"/>
        <w:rPr>
          <w:b/>
          <w:bCs/>
          <w:i/>
        </w:rPr>
      </w:pPr>
      <w:r w:rsidRPr="003F30F3">
        <w:rPr>
          <w:b/>
          <w:bCs/>
          <w:i/>
        </w:rPr>
        <w:t>Общая часть</w:t>
      </w:r>
    </w:p>
    <w:p w:rsidR="003F30F3" w:rsidRPr="00935321" w:rsidRDefault="003F30F3" w:rsidP="008D671F">
      <w:pPr>
        <w:rPr>
          <w:bCs/>
        </w:rPr>
      </w:pPr>
      <w:r w:rsidRPr="00935321">
        <w:rPr>
          <w:bCs/>
        </w:rPr>
        <w:t xml:space="preserve">Для оценки потребности в тепле и разработки проектных предложений была проанализирована и использована следующая нормативная документация: СНиП 41-01-2003 «Отопление, вентиляция и кондиционирование», СНиП 41-02-2003 «Тепловые сети» (с учетом СНиП 2.04.07-86*), СНиП </w:t>
      </w:r>
      <w:r w:rsidRPr="00935321">
        <w:rPr>
          <w:bCs/>
          <w:lang w:val="en-US"/>
        </w:rPr>
        <w:t>II</w:t>
      </w:r>
      <w:r w:rsidRPr="00935321">
        <w:rPr>
          <w:bCs/>
        </w:rPr>
        <w:t>-35-76 «Котельные установки» СНиП 2.08.02-89* «Общественные здания и сооружения», СНиП 31-05-2003 «Общественные здания административного назначения» и СНКК 23-302-2000 «Энергетическая эффективность жилых и общественных зданий», СанПиН 2.2.1/2.1.1.1200-03.</w:t>
      </w:r>
    </w:p>
    <w:p w:rsidR="003F30F3" w:rsidRPr="00935321" w:rsidRDefault="003F30F3" w:rsidP="008D671F">
      <w:pPr>
        <w:rPr>
          <w:bCs/>
        </w:rPr>
      </w:pPr>
    </w:p>
    <w:p w:rsidR="003F30F3" w:rsidRPr="003F30F3" w:rsidRDefault="003F30F3" w:rsidP="008D671F">
      <w:pPr>
        <w:rPr>
          <w:b/>
          <w:i/>
        </w:rPr>
      </w:pPr>
      <w:r w:rsidRPr="003F30F3">
        <w:rPr>
          <w:b/>
          <w:i/>
        </w:rPr>
        <w:t>Существующее положение</w:t>
      </w:r>
    </w:p>
    <w:p w:rsidR="003F30F3" w:rsidRDefault="003F30F3" w:rsidP="008D671F">
      <w:r>
        <w:t xml:space="preserve">В состав </w:t>
      </w:r>
      <w:r>
        <w:rPr>
          <w:bCs/>
        </w:rPr>
        <w:t xml:space="preserve">Родниковского </w:t>
      </w:r>
      <w:r w:rsidRPr="008A76F6">
        <w:t>сельского</w:t>
      </w:r>
      <w:r>
        <w:t xml:space="preserve"> поселения в настоящее время входят следующие населенные пункты с жилой застройкой, с объектами соцкультбыта </w:t>
      </w:r>
      <w:r>
        <w:lastRenderedPageBreak/>
        <w:t>и инженерной инфраструктурой:п. Родники, п. Восточный, х. Грушевый,</w:t>
      </w:r>
      <w:r w:rsidR="002F73F8">
        <w:t>п. МТФ №1 колхоза им. Ленина</w:t>
      </w:r>
      <w:r>
        <w:t xml:space="preserve">, п. </w:t>
      </w:r>
      <w:r w:rsidR="002F73F8">
        <w:t>П. МТФ №2 колхоза им. Ленина</w:t>
      </w:r>
      <w:r>
        <w:t xml:space="preserve">, х. Подгорный, х. Приречный, п. Садовый, п. Степной. </w:t>
      </w:r>
    </w:p>
    <w:p w:rsidR="003F30F3" w:rsidRDefault="003F30F3" w:rsidP="008D671F">
      <w:pPr>
        <w:rPr>
          <w:bCs/>
        </w:rPr>
      </w:pPr>
      <w:r w:rsidRPr="003F30F3">
        <w:t>Теплоснабжение объектов</w:t>
      </w:r>
      <w:r>
        <w:rPr>
          <w:bCs/>
        </w:rPr>
        <w:t>п. Родники, х. Грушевый, п. Степной осуществляется от одной котельной, расположенных в каждом поселке. Сети и сооружения теплоснабжения на территории населенных пунктов</w:t>
      </w:r>
      <w:r w:rsidR="00B42C2A">
        <w:rPr>
          <w:bCs/>
        </w:rPr>
        <w:t xml:space="preserve"> </w:t>
      </w:r>
      <w:r>
        <w:t xml:space="preserve">п. Восточный, п. </w:t>
      </w:r>
      <w:r w:rsidR="00C63579">
        <w:t xml:space="preserve">МТФ №1 </w:t>
      </w:r>
      <w:r w:rsidR="000B3354">
        <w:t>колхоза им. Ленина</w:t>
      </w:r>
      <w:r>
        <w:t>, п.</w:t>
      </w:r>
      <w:r w:rsidR="00B42C2A">
        <w:t xml:space="preserve"> </w:t>
      </w:r>
      <w:r w:rsidR="00C63579">
        <w:t xml:space="preserve">МТФ №2 </w:t>
      </w:r>
      <w:r w:rsidR="000B3354">
        <w:t>колхоза им. Ленина</w:t>
      </w:r>
      <w:r>
        <w:t xml:space="preserve">, х. Подгорный, х. Приречный, п. Садовый </w:t>
      </w:r>
      <w:r>
        <w:rPr>
          <w:bCs/>
        </w:rPr>
        <w:t>отсутствуют.</w:t>
      </w:r>
    </w:p>
    <w:p w:rsidR="003F30F3" w:rsidRDefault="003F30F3" w:rsidP="008D671F">
      <w:pPr>
        <w:rPr>
          <w:bCs/>
        </w:rPr>
      </w:pPr>
      <w:r>
        <w:t>Существующая индивидуальная одно- и двухэтажная застройка обеспечивается теплом от индивидуальных газовых котлов (АОГВ).</w:t>
      </w:r>
    </w:p>
    <w:p w:rsidR="003F30F3" w:rsidRDefault="003F30F3" w:rsidP="008D671F">
      <w:pPr>
        <w:jc w:val="center"/>
        <w:rPr>
          <w:b/>
          <w:bCs/>
        </w:rPr>
      </w:pPr>
    </w:p>
    <w:p w:rsidR="003F30F3" w:rsidRPr="003F30F3" w:rsidRDefault="003F30F3" w:rsidP="003F30F3">
      <w:pPr>
        <w:jc w:val="center"/>
      </w:pPr>
      <w:r w:rsidRPr="003F30F3">
        <w:rPr>
          <w:bCs/>
        </w:rPr>
        <w:t>Характеристики существующих котельных</w:t>
      </w:r>
    </w:p>
    <w:p w:rsidR="003F30F3" w:rsidRPr="00332FC0" w:rsidRDefault="003F30F3" w:rsidP="0069506D">
      <w:pPr>
        <w:jc w:val="right"/>
        <w:rPr>
          <w:bCs/>
        </w:rPr>
      </w:pPr>
      <w:r w:rsidRPr="00332FC0">
        <w:rPr>
          <w:bCs/>
        </w:rPr>
        <w:t xml:space="preserve">Таблица </w:t>
      </w:r>
      <w:r w:rsidR="00B42C2A">
        <w:rPr>
          <w:bCs/>
        </w:rPr>
        <w:t>78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2553"/>
        <w:gridCol w:w="3169"/>
        <w:gridCol w:w="1755"/>
      </w:tblGrid>
      <w:tr w:rsidR="003F30F3" w:rsidTr="0024228C">
        <w:trPr>
          <w:trHeight w:val="564"/>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69506D">
            <w:pPr>
              <w:spacing w:line="240" w:lineRule="auto"/>
              <w:ind w:firstLine="0"/>
              <w:jc w:val="center"/>
              <w:rPr>
                <w:bCs/>
                <w:sz w:val="24"/>
                <w:szCs w:val="24"/>
              </w:rPr>
            </w:pPr>
            <w:r w:rsidRPr="0069506D">
              <w:rPr>
                <w:bCs/>
                <w:sz w:val="24"/>
                <w:szCs w:val="24"/>
              </w:rPr>
              <w:t>Наименование</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0B3354">
            <w:pPr>
              <w:spacing w:line="240" w:lineRule="auto"/>
              <w:ind w:firstLine="0"/>
              <w:jc w:val="center"/>
              <w:rPr>
                <w:bCs/>
                <w:sz w:val="24"/>
                <w:szCs w:val="24"/>
              </w:rPr>
            </w:pPr>
            <w:r w:rsidRPr="0069506D">
              <w:rPr>
                <w:bCs/>
                <w:sz w:val="24"/>
                <w:szCs w:val="24"/>
              </w:rPr>
              <w:t>Мощность</w:t>
            </w:r>
            <w:r w:rsidR="000B3354">
              <w:rPr>
                <w:bCs/>
                <w:sz w:val="24"/>
                <w:szCs w:val="24"/>
              </w:rPr>
              <w:t xml:space="preserve">, </w:t>
            </w:r>
            <w:r w:rsidRPr="0069506D">
              <w:rPr>
                <w:bCs/>
                <w:sz w:val="24"/>
                <w:szCs w:val="24"/>
              </w:rPr>
              <w:t>Гкал/ч</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69506D">
            <w:pPr>
              <w:spacing w:line="240" w:lineRule="auto"/>
              <w:ind w:firstLine="0"/>
              <w:jc w:val="center"/>
              <w:rPr>
                <w:sz w:val="24"/>
                <w:szCs w:val="24"/>
              </w:rPr>
            </w:pPr>
            <w:r w:rsidRPr="0069506D">
              <w:rPr>
                <w:bCs/>
                <w:sz w:val="24"/>
                <w:szCs w:val="24"/>
              </w:rPr>
              <w:t>Присоединеннаямощность</w:t>
            </w:r>
          </w:p>
          <w:p w:rsidR="003F30F3" w:rsidRPr="0069506D" w:rsidRDefault="003F30F3" w:rsidP="0069506D">
            <w:pPr>
              <w:spacing w:line="240" w:lineRule="auto"/>
              <w:ind w:firstLine="0"/>
              <w:jc w:val="center"/>
              <w:rPr>
                <w:bCs/>
                <w:sz w:val="24"/>
                <w:szCs w:val="24"/>
              </w:rPr>
            </w:pPr>
            <w:r w:rsidRPr="0069506D">
              <w:rPr>
                <w:bCs/>
                <w:sz w:val="24"/>
                <w:szCs w:val="24"/>
              </w:rPr>
              <w:t>Гкал/ч</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69506D">
            <w:pPr>
              <w:spacing w:line="240" w:lineRule="auto"/>
              <w:ind w:firstLine="0"/>
              <w:jc w:val="center"/>
              <w:rPr>
                <w:bCs/>
                <w:sz w:val="24"/>
                <w:szCs w:val="24"/>
              </w:rPr>
            </w:pPr>
            <w:r w:rsidRPr="0069506D">
              <w:rPr>
                <w:bCs/>
                <w:sz w:val="24"/>
                <w:szCs w:val="24"/>
              </w:rPr>
              <w:t>Вид</w:t>
            </w:r>
          </w:p>
          <w:p w:rsidR="003F30F3" w:rsidRPr="0069506D" w:rsidRDefault="003F30F3" w:rsidP="0069506D">
            <w:pPr>
              <w:spacing w:line="240" w:lineRule="auto"/>
              <w:ind w:firstLine="0"/>
              <w:jc w:val="center"/>
              <w:rPr>
                <w:bCs/>
                <w:sz w:val="24"/>
                <w:szCs w:val="24"/>
              </w:rPr>
            </w:pPr>
            <w:r w:rsidRPr="0069506D">
              <w:rPr>
                <w:bCs/>
                <w:sz w:val="24"/>
                <w:szCs w:val="24"/>
              </w:rPr>
              <w:t>топлива</w:t>
            </w:r>
          </w:p>
        </w:tc>
      </w:tr>
      <w:tr w:rsidR="003F30F3" w:rsidRPr="000B3354"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0B3354">
            <w:pPr>
              <w:spacing w:line="240" w:lineRule="auto"/>
              <w:ind w:firstLine="0"/>
              <w:jc w:val="center"/>
              <w:rPr>
                <w:bCs/>
              </w:rPr>
            </w:pPr>
            <w:r w:rsidRPr="000B3354">
              <w:rPr>
                <w:bCs/>
              </w:rPr>
              <w:t>п.Родники</w:t>
            </w:r>
          </w:p>
        </w:tc>
      </w:tr>
      <w:tr w:rsidR="003F30F3" w:rsidRPr="000B3354" w:rsidTr="0024228C">
        <w:trPr>
          <w:trHeight w:hRule="exact" w:val="407"/>
        </w:trPr>
        <w:tc>
          <w:tcPr>
            <w:tcW w:w="1260"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60</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60</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0B3354">
            <w:pPr>
              <w:spacing w:line="240" w:lineRule="auto"/>
              <w:ind w:firstLine="0"/>
              <w:jc w:val="center"/>
              <w:rPr>
                <w:bCs/>
              </w:rPr>
            </w:pPr>
            <w:r w:rsidRPr="000B3354">
              <w:rPr>
                <w:bCs/>
              </w:rPr>
              <w:t>газ</w:t>
            </w:r>
          </w:p>
        </w:tc>
      </w:tr>
      <w:tr w:rsidR="0024228C" w:rsidRPr="000B3354" w:rsidTr="0024228C">
        <w:trPr>
          <w:trHeight w:hRule="exact" w:val="431"/>
        </w:trPr>
        <w:tc>
          <w:tcPr>
            <w:tcW w:w="1260" w:type="pct"/>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rPr>
                <w:bCs/>
              </w:rPr>
            </w:pPr>
            <w:r w:rsidRPr="000B3354">
              <w:rPr>
                <w:bCs/>
              </w:rPr>
              <w:t xml:space="preserve">Котельная № </w:t>
            </w:r>
            <w:r>
              <w:rPr>
                <w:bCs/>
              </w:rPr>
              <w:t>2</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Pr="000B3354">
              <w:rPr>
                <w:bCs/>
              </w:rPr>
              <w:t>5</w:t>
            </w:r>
            <w:r w:rsidR="00293E6E">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Pr="000B3354">
              <w:rPr>
                <w:bCs/>
              </w:rPr>
              <w:t>5</w:t>
            </w:r>
            <w:r w:rsidR="00293E6E">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C475EC">
            <w:pPr>
              <w:spacing w:line="240" w:lineRule="auto"/>
              <w:ind w:firstLine="0"/>
              <w:jc w:val="center"/>
              <w:rPr>
                <w:bCs/>
              </w:rPr>
            </w:pPr>
            <w:r w:rsidRPr="000B3354">
              <w:rPr>
                <w:bCs/>
              </w:rPr>
              <w:t>газ</w:t>
            </w:r>
          </w:p>
        </w:tc>
      </w:tr>
      <w:tr w:rsidR="003F30F3" w:rsidRPr="000B3354"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0B3354">
            <w:pPr>
              <w:spacing w:line="240" w:lineRule="auto"/>
              <w:ind w:firstLine="0"/>
              <w:jc w:val="center"/>
              <w:rPr>
                <w:bCs/>
              </w:rPr>
            </w:pPr>
            <w:r w:rsidRPr="000B3354">
              <w:rPr>
                <w:bCs/>
              </w:rPr>
              <w:t>х.Грушевый</w:t>
            </w:r>
          </w:p>
        </w:tc>
      </w:tr>
      <w:tr w:rsidR="003F30F3" w:rsidRPr="000B3354" w:rsidTr="0024228C">
        <w:trPr>
          <w:trHeight w:hRule="exact" w:val="517"/>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93E6E">
            <w:pPr>
              <w:spacing w:line="240" w:lineRule="auto"/>
              <w:ind w:firstLine="0"/>
              <w:jc w:val="center"/>
              <w:rPr>
                <w:bCs/>
              </w:rPr>
            </w:pPr>
            <w:r w:rsidRPr="000B3354">
              <w:rPr>
                <w:bCs/>
              </w:rPr>
              <w:t>0,</w:t>
            </w:r>
            <w:r w:rsidR="0024228C">
              <w:rPr>
                <w:bCs/>
              </w:rPr>
              <w:t>03</w:t>
            </w:r>
            <w:r w:rsidR="00293E6E">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93E6E">
            <w:pPr>
              <w:spacing w:line="240" w:lineRule="auto"/>
              <w:ind w:firstLine="0"/>
              <w:jc w:val="center"/>
              <w:rPr>
                <w:bCs/>
              </w:rPr>
            </w:pPr>
            <w:r w:rsidRPr="000B3354">
              <w:rPr>
                <w:bCs/>
              </w:rPr>
              <w:t>0,</w:t>
            </w:r>
            <w:r w:rsidR="0024228C">
              <w:rPr>
                <w:bCs/>
              </w:rPr>
              <w:t>03</w:t>
            </w:r>
            <w:r w:rsidR="00293E6E">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0B3354">
            <w:pPr>
              <w:spacing w:line="240" w:lineRule="auto"/>
              <w:ind w:firstLine="0"/>
              <w:jc w:val="center"/>
              <w:rPr>
                <w:bCs/>
              </w:rPr>
            </w:pPr>
            <w:r w:rsidRPr="000B3354">
              <w:rPr>
                <w:bCs/>
              </w:rPr>
              <w:t>уголь</w:t>
            </w:r>
          </w:p>
        </w:tc>
      </w:tr>
      <w:tr w:rsidR="003F30F3" w:rsidRPr="000B3354"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jc w:val="center"/>
              <w:rPr>
                <w:bCs/>
              </w:rPr>
            </w:pPr>
            <w:r w:rsidRPr="000B3354">
              <w:rPr>
                <w:bCs/>
              </w:rPr>
              <w:t>п.Степной</w:t>
            </w:r>
          </w:p>
        </w:tc>
      </w:tr>
      <w:tr w:rsidR="003F30F3" w:rsidRPr="000B3354" w:rsidTr="0024228C">
        <w:trPr>
          <w:trHeight w:hRule="exact" w:val="680"/>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rPr>
                <w:bCs/>
              </w:rPr>
            </w:pPr>
            <w:r w:rsidRPr="000B3354">
              <w:rPr>
                <w:bCs/>
              </w:rPr>
              <w:t>Котельная № 1</w:t>
            </w:r>
          </w:p>
          <w:p w:rsidR="003F30F3" w:rsidRPr="000B3354" w:rsidRDefault="003F30F3" w:rsidP="0024228C">
            <w:pPr>
              <w:spacing w:line="240" w:lineRule="auto"/>
              <w:ind w:firstLine="0"/>
              <w:rPr>
                <w:bCs/>
              </w:rPr>
            </w:pPr>
            <w:r w:rsidRPr="000B3354">
              <w:rPr>
                <w:bCs/>
                <w:sz w:val="24"/>
                <w:szCs w:val="24"/>
              </w:rPr>
              <w:t>(С</w:t>
            </w:r>
            <w:r w:rsidR="0069506D" w:rsidRPr="000B3354">
              <w:rPr>
                <w:bCs/>
                <w:sz w:val="24"/>
                <w:szCs w:val="24"/>
              </w:rPr>
              <w:t>О</w:t>
            </w:r>
            <w:r w:rsidRPr="000B3354">
              <w:rPr>
                <w:bCs/>
                <w:sz w:val="24"/>
                <w:szCs w:val="24"/>
              </w:rPr>
              <w:t>Ш№17)</w:t>
            </w:r>
          </w:p>
          <w:p w:rsidR="003F30F3" w:rsidRPr="000B3354" w:rsidRDefault="003F30F3" w:rsidP="0024228C">
            <w:pPr>
              <w:spacing w:line="240" w:lineRule="auto"/>
              <w:ind w:firstLine="0"/>
              <w:rPr>
                <w:bCs/>
              </w:rPr>
            </w:pP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330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330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уголь</w:t>
            </w:r>
          </w:p>
        </w:tc>
      </w:tr>
      <w:tr w:rsidR="0024228C" w:rsidRPr="000B3354" w:rsidTr="0024228C">
        <w:trPr>
          <w:trHeight w:hRule="exact" w:val="475"/>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rPr>
                <w:bCs/>
              </w:rPr>
            </w:pPr>
            <w:r w:rsidRPr="000B3354">
              <w:rPr>
                <w:bCs/>
              </w:rPr>
              <w:t xml:space="preserve">Котельная № </w:t>
            </w:r>
            <w:r>
              <w:rPr>
                <w:bCs/>
              </w:rPr>
              <w:t>2</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31</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31</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уголь</w:t>
            </w:r>
          </w:p>
        </w:tc>
      </w:tr>
      <w:tr w:rsidR="0024228C" w:rsidRPr="000B3354" w:rsidTr="0024228C">
        <w:trPr>
          <w:trHeight w:hRule="exact" w:val="38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jc w:val="center"/>
              <w:rPr>
                <w:bCs/>
              </w:rPr>
            </w:pPr>
            <w:r w:rsidRPr="000B3354">
              <w:rPr>
                <w:bCs/>
              </w:rPr>
              <w:t>п. С</w:t>
            </w:r>
            <w:r>
              <w:rPr>
                <w:bCs/>
              </w:rPr>
              <w:t>адовы</w:t>
            </w:r>
            <w:r w:rsidRPr="000B3354">
              <w:rPr>
                <w:bCs/>
              </w:rPr>
              <w:t>й</w:t>
            </w:r>
          </w:p>
        </w:tc>
      </w:tr>
      <w:tr w:rsidR="0024228C" w:rsidRPr="000B3354" w:rsidTr="0024228C">
        <w:trPr>
          <w:trHeight w:hRule="exact" w:val="421"/>
        </w:trPr>
        <w:tc>
          <w:tcPr>
            <w:tcW w:w="1260" w:type="pct"/>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04</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04</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C475EC">
            <w:pPr>
              <w:spacing w:line="240" w:lineRule="auto"/>
              <w:ind w:firstLine="0"/>
              <w:jc w:val="center"/>
              <w:rPr>
                <w:bCs/>
              </w:rPr>
            </w:pPr>
            <w:r w:rsidRPr="000B3354">
              <w:rPr>
                <w:bCs/>
              </w:rPr>
              <w:t>газ</w:t>
            </w:r>
          </w:p>
        </w:tc>
      </w:tr>
      <w:tr w:rsidR="0024228C" w:rsidRPr="000B3354" w:rsidTr="0024228C">
        <w:trPr>
          <w:trHeight w:hRule="exact" w:val="41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jc w:val="center"/>
              <w:rPr>
                <w:bCs/>
              </w:rPr>
            </w:pPr>
            <w:r>
              <w:rPr>
                <w:bCs/>
              </w:rPr>
              <w:t>п. Восточный</w:t>
            </w:r>
          </w:p>
        </w:tc>
      </w:tr>
      <w:tr w:rsidR="0024228C" w:rsidRPr="000B3354" w:rsidTr="0024228C">
        <w:trPr>
          <w:trHeight w:hRule="exact" w:val="447"/>
        </w:trPr>
        <w:tc>
          <w:tcPr>
            <w:tcW w:w="1260" w:type="pct"/>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00293E6E">
              <w:rPr>
                <w:bCs/>
              </w:rPr>
              <w:t>6</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00293E6E">
              <w:rPr>
                <w:bCs/>
              </w:rPr>
              <w:t>6</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C475EC">
            <w:pPr>
              <w:spacing w:line="240" w:lineRule="auto"/>
              <w:ind w:firstLine="0"/>
              <w:jc w:val="center"/>
              <w:rPr>
                <w:bCs/>
              </w:rPr>
            </w:pPr>
            <w:r w:rsidRPr="000B3354">
              <w:rPr>
                <w:bCs/>
              </w:rPr>
              <w:t>газ</w:t>
            </w:r>
          </w:p>
        </w:tc>
      </w:tr>
      <w:tr w:rsidR="003F30F3" w:rsidRPr="000B3354" w:rsidTr="0024228C">
        <w:trPr>
          <w:trHeight w:hRule="exact" w:val="424"/>
        </w:trPr>
        <w:tc>
          <w:tcPr>
            <w:tcW w:w="1260"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rPr>
                <w:bCs/>
              </w:rPr>
            </w:pPr>
            <w:r w:rsidRPr="000B3354">
              <w:rPr>
                <w:bCs/>
              </w:rPr>
              <w:t>Всего</w:t>
            </w:r>
          </w:p>
        </w:tc>
        <w:tc>
          <w:tcPr>
            <w:tcW w:w="1277"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jc w:val="center"/>
              <w:rPr>
                <w:bCs/>
              </w:rPr>
            </w:pPr>
          </w:p>
        </w:tc>
        <w:tc>
          <w:tcPr>
            <w:tcW w:w="1585"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93E6E">
            <w:pPr>
              <w:spacing w:line="240" w:lineRule="auto"/>
              <w:ind w:firstLine="0"/>
              <w:jc w:val="center"/>
              <w:rPr>
                <w:bCs/>
              </w:rPr>
            </w:pPr>
            <w:r w:rsidRPr="000B3354">
              <w:rPr>
                <w:bCs/>
              </w:rPr>
              <w:t>1,</w:t>
            </w:r>
            <w:r w:rsidR="00293E6E">
              <w:rPr>
                <w:bCs/>
              </w:rPr>
              <w:t>420</w:t>
            </w:r>
          </w:p>
        </w:tc>
        <w:tc>
          <w:tcPr>
            <w:tcW w:w="878"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jc w:val="center"/>
              <w:rPr>
                <w:bCs/>
              </w:rPr>
            </w:pPr>
          </w:p>
        </w:tc>
      </w:tr>
    </w:tbl>
    <w:p w:rsidR="003F30F3" w:rsidRPr="000B3354" w:rsidRDefault="003F30F3" w:rsidP="0024228C">
      <w:pPr>
        <w:spacing w:line="240" w:lineRule="auto"/>
      </w:pPr>
    </w:p>
    <w:p w:rsidR="003F30F3" w:rsidRPr="00CA42E7" w:rsidRDefault="003F30F3" w:rsidP="0024228C">
      <w:pPr>
        <w:ind w:right="-284" w:firstLine="567"/>
      </w:pPr>
      <w:r w:rsidRPr="00CA42E7">
        <w:t xml:space="preserve">Номера котельным были присвоены </w:t>
      </w:r>
      <w:r>
        <w:t xml:space="preserve">при </w:t>
      </w:r>
      <w:r w:rsidRPr="00CA42E7">
        <w:t>разработ</w:t>
      </w:r>
      <w:r>
        <w:t xml:space="preserve">кераздела «Теплоснабжение» для </w:t>
      </w:r>
      <w:r w:rsidRPr="00CA42E7">
        <w:t>проекта генерального плана.</w:t>
      </w:r>
    </w:p>
    <w:p w:rsidR="003F30F3" w:rsidRDefault="003F30F3" w:rsidP="003F30F3">
      <w:pPr>
        <w:ind w:right="-284"/>
      </w:pPr>
    </w:p>
    <w:p w:rsidR="003F30F3" w:rsidRDefault="003F30F3" w:rsidP="0069506D">
      <w:pPr>
        <w:rPr>
          <w:b/>
        </w:rPr>
      </w:pPr>
      <w:r w:rsidRPr="0069506D">
        <w:rPr>
          <w:b/>
          <w:i/>
        </w:rPr>
        <w:t>Проектное решение</w:t>
      </w:r>
    </w:p>
    <w:p w:rsidR="003F30F3" w:rsidRPr="003B250F" w:rsidRDefault="003F30F3" w:rsidP="003F30F3">
      <w:pPr>
        <w:ind w:right="-284"/>
      </w:pPr>
      <w:r w:rsidRPr="003B250F">
        <w:t xml:space="preserve">Генеральным планом на расчетный срок предусматривается развитие </w:t>
      </w:r>
      <w:r w:rsidR="0069506D">
        <w:t>населенных пунктов поселения</w:t>
      </w:r>
      <w:r>
        <w:t xml:space="preserve">. </w:t>
      </w:r>
      <w:r>
        <w:rPr>
          <w:bCs/>
        </w:rPr>
        <w:t>Теплоснабжение объектов</w:t>
      </w:r>
      <w:r w:rsidR="008D671F">
        <w:rPr>
          <w:bCs/>
        </w:rPr>
        <w:t xml:space="preserve"> </w:t>
      </w:r>
      <w:r>
        <w:rPr>
          <w:bCs/>
        </w:rPr>
        <w:t>п.Родники, х.Грушевый, п.Степной</w:t>
      </w:r>
      <w:r>
        <w:t>,</w:t>
      </w:r>
      <w:r w:rsidRPr="003B250F">
        <w:t xml:space="preserve"> в связи с увеличением численности населения, строительства объектов инфраструктуры и развития</w:t>
      </w:r>
      <w:r>
        <w:t>.</w:t>
      </w:r>
    </w:p>
    <w:p w:rsidR="003F30F3" w:rsidRPr="003B250F" w:rsidRDefault="003F30F3" w:rsidP="003F30F3">
      <w:pPr>
        <w:ind w:right="-284"/>
      </w:pPr>
      <w:r w:rsidRPr="003B250F">
        <w:lastRenderedPageBreak/>
        <w:t xml:space="preserve">Теплоснабжение объектов в границах </w:t>
      </w:r>
      <w:r w:rsidR="00C63579">
        <w:rPr>
          <w:bCs/>
        </w:rPr>
        <w:t>Родников</w:t>
      </w:r>
      <w:r>
        <w:rPr>
          <w:bCs/>
        </w:rPr>
        <w:t>ского</w:t>
      </w:r>
      <w:r w:rsidRPr="003B250F">
        <w:rPr>
          <w:bCs/>
        </w:rPr>
        <w:t xml:space="preserve"> сельского поселения </w:t>
      </w:r>
      <w:r w:rsidRPr="003B250F">
        <w:t xml:space="preserve">предусматривается от </w:t>
      </w:r>
      <w:r>
        <w:t xml:space="preserve">трех </w:t>
      </w:r>
      <w:r w:rsidRPr="003B250F">
        <w:t xml:space="preserve">существующих и </w:t>
      </w:r>
      <w:r>
        <w:t xml:space="preserve">девятнадцати проектируемых районных котельных, пятнадцать из которых планируется построить на </w:t>
      </w:r>
      <w:r>
        <w:rPr>
          <w:lang w:val="en-US"/>
        </w:rPr>
        <w:t>I</w:t>
      </w:r>
      <w:r>
        <w:t xml:space="preserve"> очередь строительства (2020 г</w:t>
      </w:r>
      <w:r w:rsidR="00C63579">
        <w:t>.</w:t>
      </w:r>
      <w:r>
        <w:t>),а также от автономных источников питания - систем поквартирного теплоснабжения, от автоматических газовых отопительных котлов для индивидуальной одно- и двухэтажной застройки. Проектом предусматривается перевод  двух существующих котельных с твердого топлива на газ.</w:t>
      </w:r>
    </w:p>
    <w:p w:rsidR="003F30F3" w:rsidRPr="003B250F" w:rsidRDefault="003F30F3" w:rsidP="003F30F3">
      <w:pPr>
        <w:ind w:right="-284"/>
      </w:pPr>
      <w:r w:rsidRPr="003B250F">
        <w:t xml:space="preserve">Согласно проекту новые котельные будут обслуживать административные здания, здания общественного назначения, школы, детские сады, культурно-развлекательные центры, спортивные комплексы и объекты коммунального хозяйства. Отопление проектируемых индивидуальных жилых домов предусматривается от автоматических газовых отопительных котлов. </w:t>
      </w:r>
      <w:r w:rsidRPr="003B250F">
        <w:rPr>
          <w:lang w:eastAsia="ar-SA"/>
        </w:rPr>
        <w:t xml:space="preserve">Теплоснабжение малых предприятий и </w:t>
      </w:r>
      <w:r w:rsidR="00C63579">
        <w:rPr>
          <w:lang w:eastAsia="ar-SA"/>
        </w:rPr>
        <w:t xml:space="preserve">коммерческих объектов </w:t>
      </w:r>
      <w:r w:rsidRPr="003B250F">
        <w:rPr>
          <w:lang w:eastAsia="ar-SA"/>
        </w:rPr>
        <w:t xml:space="preserve">предусматривается от индивидуальных источников тепла. </w:t>
      </w:r>
      <w:r w:rsidRPr="003B250F">
        <w:t xml:space="preserve">Для проектируемых отдельностоящих котельных предусматривается </w:t>
      </w:r>
      <w:r w:rsidR="00C63579">
        <w:t xml:space="preserve">нормативная </w:t>
      </w:r>
      <w:r w:rsidRPr="003B250F">
        <w:t xml:space="preserve">санитарно-защитная зона </w:t>
      </w:r>
      <w:smartTag w:uri="urn:schemas-microsoft-com:office:smarttags" w:element="metricconverter">
        <w:smartTagPr>
          <w:attr w:name="ProductID" w:val="50 метров"/>
        </w:smartTagPr>
        <w:r w:rsidRPr="003B250F">
          <w:t>50 метров</w:t>
        </w:r>
      </w:smartTag>
      <w:r w:rsidRPr="003B250F">
        <w:t>.</w:t>
      </w:r>
    </w:p>
    <w:p w:rsidR="003F30F3" w:rsidRPr="003B250F" w:rsidRDefault="003F30F3" w:rsidP="003F30F3">
      <w:pPr>
        <w:ind w:right="-284"/>
      </w:pPr>
      <w:r w:rsidRPr="003B250F">
        <w:t>Теплопроизводительность котельных выбрана с учетом расходов тепла на отопление, вентиляцию и горячее водоснабжение. Теплоноситель для отопления и вентиляции - вода с параметрами 95-70</w:t>
      </w:r>
      <w:r w:rsidRPr="003B250F">
        <w:sym w:font="Symbol" w:char="00B0"/>
      </w:r>
      <w:r w:rsidRPr="003B250F">
        <w:t xml:space="preserve">С, для горячего водоснабжения - </w:t>
      </w:r>
      <w:r w:rsidRPr="003B250F">
        <w:rPr>
          <w:lang w:eastAsia="ar-SA"/>
        </w:rPr>
        <w:t xml:space="preserve">вода с параметрами </w:t>
      </w:r>
      <w:r w:rsidRPr="003B250F">
        <w:t>65</w:t>
      </w:r>
      <w:r w:rsidRPr="003B250F">
        <w:sym w:font="Symbol" w:char="00B0"/>
      </w:r>
      <w:r w:rsidRPr="003B250F">
        <w:t>С.</w:t>
      </w:r>
    </w:p>
    <w:p w:rsidR="003F30F3" w:rsidRPr="003B250F" w:rsidRDefault="003F30F3" w:rsidP="003F30F3">
      <w:pPr>
        <w:ind w:right="-284"/>
      </w:pPr>
      <w:r w:rsidRPr="003B250F">
        <w:t>Режим потребления тепловой энергии принят:</w:t>
      </w:r>
    </w:p>
    <w:p w:rsidR="003F30F3" w:rsidRPr="003B250F" w:rsidRDefault="003F30F3" w:rsidP="003F30F3">
      <w:pPr>
        <w:ind w:left="993" w:right="-284" w:hanging="284"/>
      </w:pPr>
      <w:r>
        <w:t xml:space="preserve">1. </w:t>
      </w:r>
      <w:r w:rsidRPr="003B250F">
        <w:t>Отопление – 24 часа в сутки.</w:t>
      </w:r>
    </w:p>
    <w:p w:rsidR="003F30F3" w:rsidRPr="003B250F" w:rsidRDefault="003F30F3" w:rsidP="003F30F3">
      <w:pPr>
        <w:ind w:left="993" w:right="-284" w:hanging="284"/>
      </w:pPr>
      <w:r>
        <w:t xml:space="preserve">2. </w:t>
      </w:r>
      <w:r w:rsidRPr="003B250F">
        <w:t>Вентиляция и горячее водоснабжение – 16 часов.</w:t>
      </w:r>
    </w:p>
    <w:p w:rsidR="003F30F3" w:rsidRPr="003B250F" w:rsidRDefault="003F30F3" w:rsidP="003F30F3">
      <w:pPr>
        <w:ind w:right="-284"/>
      </w:pPr>
      <w:r w:rsidRPr="003B250F">
        <w:t>Все котельные будут работать на газе. Системы теплоснабжения закрытые, двух и четырехтрубные.</w:t>
      </w:r>
    </w:p>
    <w:p w:rsidR="003F30F3" w:rsidRPr="003B250F" w:rsidRDefault="003F30F3" w:rsidP="003F30F3">
      <w:pPr>
        <w:ind w:right="-284"/>
      </w:pPr>
      <w:r w:rsidRPr="003B250F">
        <w:t>Для проектирования отопления, вентиляции и горячего водоснабжения приняты следующие данные по СНКК 23-302-2000:</w:t>
      </w:r>
    </w:p>
    <w:p w:rsidR="003F30F3" w:rsidRPr="003B250F" w:rsidRDefault="003F30F3" w:rsidP="003F30F3">
      <w:pPr>
        <w:ind w:left="993" w:right="-284" w:hanging="284"/>
      </w:pPr>
      <w:r w:rsidRPr="003B250F">
        <w:t xml:space="preserve">1. Расчетная температура наружного воздуха в холодный период – минус </w:t>
      </w:r>
      <w:r>
        <w:t>19</w:t>
      </w:r>
      <w:r w:rsidRPr="003B250F">
        <w:sym w:font="Symbol" w:char="00B0"/>
      </w:r>
      <w:r w:rsidRPr="003B250F">
        <w:t>С.</w:t>
      </w:r>
    </w:p>
    <w:p w:rsidR="003F30F3" w:rsidRPr="003B250F" w:rsidRDefault="003F30F3" w:rsidP="003F30F3">
      <w:pPr>
        <w:ind w:right="-284"/>
      </w:pPr>
      <w:r w:rsidRPr="003B250F">
        <w:t xml:space="preserve">2. Средняя температура отопительного периода – </w:t>
      </w:r>
      <w:r>
        <w:t>1,1</w:t>
      </w:r>
      <w:r w:rsidRPr="003B250F">
        <w:sym w:font="Symbol" w:char="00B0"/>
      </w:r>
      <w:r w:rsidRPr="003B250F">
        <w:t>С.</w:t>
      </w:r>
    </w:p>
    <w:p w:rsidR="003F30F3" w:rsidRPr="003B250F" w:rsidRDefault="003F30F3" w:rsidP="003F30F3">
      <w:pPr>
        <w:ind w:right="-284"/>
        <w:rPr>
          <w:b/>
        </w:rPr>
      </w:pPr>
      <w:r w:rsidRPr="003B250F">
        <w:t>3. Продолжительность отопительного периода – 1</w:t>
      </w:r>
      <w:r>
        <w:t>53</w:t>
      </w:r>
      <w:r w:rsidRPr="003B250F">
        <w:t xml:space="preserve"> дней.</w:t>
      </w:r>
    </w:p>
    <w:p w:rsidR="00607CA8" w:rsidRDefault="00607CA8" w:rsidP="00C63579">
      <w:pPr>
        <w:jc w:val="center"/>
        <w:rPr>
          <w:lang w:eastAsia="ar-SA"/>
        </w:rPr>
      </w:pPr>
    </w:p>
    <w:p w:rsidR="003F30F3" w:rsidRPr="00C63579" w:rsidRDefault="003F30F3" w:rsidP="00C63579">
      <w:pPr>
        <w:jc w:val="center"/>
        <w:rPr>
          <w:lang w:eastAsia="ar-SA"/>
        </w:rPr>
      </w:pPr>
      <w:r w:rsidRPr="00C63579">
        <w:rPr>
          <w:lang w:eastAsia="ar-SA"/>
        </w:rPr>
        <w:t xml:space="preserve">Расчет тепловых нагрузок на </w:t>
      </w:r>
      <w:r w:rsidRPr="00C63579">
        <w:rPr>
          <w:lang w:val="en-US" w:eastAsia="ar-SA"/>
        </w:rPr>
        <w:t>I</w:t>
      </w:r>
      <w:r w:rsidRPr="00C63579">
        <w:rPr>
          <w:lang w:eastAsia="ar-SA"/>
        </w:rPr>
        <w:t xml:space="preserve"> очередь строительства (2020г.)</w:t>
      </w:r>
    </w:p>
    <w:p w:rsidR="003F30F3" w:rsidRPr="00CE5447" w:rsidRDefault="003F30F3" w:rsidP="00C63579">
      <w:pPr>
        <w:jc w:val="right"/>
        <w:rPr>
          <w:lang w:eastAsia="ar-SA"/>
        </w:rPr>
      </w:pPr>
      <w:r w:rsidRPr="00CE5447">
        <w:rPr>
          <w:lang w:eastAsia="ar-SA"/>
        </w:rPr>
        <w:t xml:space="preserve">Таблица </w:t>
      </w:r>
      <w:r w:rsidR="00B42C2A">
        <w:rPr>
          <w:lang w:eastAsia="ar-SA"/>
        </w:rPr>
        <w:t>79</w:t>
      </w:r>
    </w:p>
    <w:tbl>
      <w:tblPr>
        <w:tblW w:w="9781" w:type="dxa"/>
        <w:tblInd w:w="108" w:type="dxa"/>
        <w:tblLayout w:type="fixed"/>
        <w:tblLook w:val="0000"/>
      </w:tblPr>
      <w:tblGrid>
        <w:gridCol w:w="2410"/>
        <w:gridCol w:w="1134"/>
        <w:gridCol w:w="1134"/>
        <w:gridCol w:w="1134"/>
        <w:gridCol w:w="1276"/>
        <w:gridCol w:w="1276"/>
        <w:gridCol w:w="1417"/>
      </w:tblGrid>
      <w:tr w:rsidR="003F30F3" w:rsidRPr="00CE5447" w:rsidTr="00D77D69">
        <w:trPr>
          <w:cantSplit/>
          <w:trHeight w:hRule="exact" w:val="284"/>
          <w:tblHeader/>
        </w:trPr>
        <w:tc>
          <w:tcPr>
            <w:tcW w:w="2410" w:type="dxa"/>
            <w:vMerge w:val="restart"/>
            <w:tcBorders>
              <w:top w:val="single" w:sz="4" w:space="0" w:color="000000"/>
              <w:left w:val="single" w:sz="4" w:space="0" w:color="000000"/>
              <w:bottom w:val="single" w:sz="4" w:space="0" w:color="000000"/>
            </w:tcBorders>
            <w:vAlign w:val="center"/>
          </w:tcPr>
          <w:p w:rsidR="003F30F3" w:rsidRPr="00C63579" w:rsidRDefault="003F30F3" w:rsidP="000B3354">
            <w:pPr>
              <w:snapToGrid w:val="0"/>
              <w:spacing w:line="240" w:lineRule="auto"/>
              <w:ind w:right="-108" w:firstLine="0"/>
              <w:jc w:val="center"/>
              <w:rPr>
                <w:sz w:val="24"/>
                <w:szCs w:val="24"/>
                <w:lang w:eastAsia="ar-SA"/>
              </w:rPr>
            </w:pPr>
            <w:r w:rsidRPr="00C63579">
              <w:rPr>
                <w:sz w:val="24"/>
                <w:szCs w:val="24"/>
                <w:lang w:eastAsia="ar-SA"/>
              </w:rPr>
              <w:t>Наименование</w:t>
            </w:r>
          </w:p>
        </w:tc>
        <w:tc>
          <w:tcPr>
            <w:tcW w:w="4678" w:type="dxa"/>
            <w:gridSpan w:val="4"/>
            <w:tcBorders>
              <w:top w:val="single" w:sz="4" w:space="0" w:color="000000"/>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Расчетный срок</w:t>
            </w:r>
          </w:p>
        </w:tc>
        <w:tc>
          <w:tcPr>
            <w:tcW w:w="1276" w:type="dxa"/>
            <w:vMerge w:val="restart"/>
            <w:tcBorders>
              <w:top w:val="single" w:sz="4" w:space="0" w:color="000000"/>
              <w:left w:val="single" w:sz="4" w:space="0" w:color="000000"/>
              <w:bottom w:val="single" w:sz="4" w:space="0" w:color="000000"/>
              <w:right w:val="single" w:sz="4" w:space="0" w:color="auto"/>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Всего с учетом потерь в т/сети</w:t>
            </w:r>
          </w:p>
        </w:tc>
        <w:tc>
          <w:tcPr>
            <w:tcW w:w="1417" w:type="dxa"/>
            <w:vMerge w:val="restart"/>
            <w:tcBorders>
              <w:top w:val="single" w:sz="4" w:space="0" w:color="auto"/>
              <w:left w:val="single" w:sz="4" w:space="0" w:color="auto"/>
              <w:right w:val="single" w:sz="4" w:space="0" w:color="auto"/>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Примечание</w:t>
            </w:r>
          </w:p>
        </w:tc>
      </w:tr>
      <w:tr w:rsidR="003F30F3" w:rsidRPr="00CE5447" w:rsidTr="00D77D69">
        <w:trPr>
          <w:cantSplit/>
          <w:trHeight w:hRule="exact" w:val="284"/>
          <w:tblHeader/>
        </w:trPr>
        <w:tc>
          <w:tcPr>
            <w:tcW w:w="2410" w:type="dxa"/>
            <w:vMerge/>
            <w:tcBorders>
              <w:top w:val="single" w:sz="4" w:space="0" w:color="000000"/>
              <w:left w:val="single" w:sz="4" w:space="0" w:color="000000"/>
              <w:bottom w:val="single" w:sz="4" w:space="0" w:color="000000"/>
            </w:tcBorders>
            <w:vAlign w:val="center"/>
          </w:tcPr>
          <w:p w:rsidR="003F30F3" w:rsidRPr="00C63579" w:rsidRDefault="003F30F3" w:rsidP="000B3354">
            <w:pPr>
              <w:spacing w:line="240" w:lineRule="auto"/>
              <w:ind w:right="-108" w:firstLine="0"/>
            </w:pPr>
          </w:p>
        </w:tc>
        <w:tc>
          <w:tcPr>
            <w:tcW w:w="4678" w:type="dxa"/>
            <w:gridSpan w:val="4"/>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Расход тепла, Гкал/ч</w:t>
            </w:r>
          </w:p>
        </w:tc>
        <w:tc>
          <w:tcPr>
            <w:tcW w:w="1276" w:type="dxa"/>
            <w:vMerge/>
            <w:tcBorders>
              <w:top w:val="single" w:sz="4" w:space="0" w:color="000000"/>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left="-108" w:right="-108" w:firstLine="0"/>
            </w:pPr>
          </w:p>
        </w:tc>
        <w:tc>
          <w:tcPr>
            <w:tcW w:w="1417" w:type="dxa"/>
            <w:vMerge/>
            <w:tcBorders>
              <w:left w:val="single" w:sz="4" w:space="0" w:color="auto"/>
              <w:right w:val="single" w:sz="4" w:space="0" w:color="auto"/>
            </w:tcBorders>
          </w:tcPr>
          <w:p w:rsidR="003F30F3" w:rsidRPr="00C63579" w:rsidRDefault="003F30F3" w:rsidP="000B3354">
            <w:pPr>
              <w:spacing w:line="240" w:lineRule="auto"/>
              <w:ind w:left="-108" w:right="-108" w:firstLine="0"/>
            </w:pPr>
          </w:p>
        </w:tc>
      </w:tr>
      <w:tr w:rsidR="003F30F3" w:rsidRPr="00CE5447" w:rsidTr="009A0A8B">
        <w:trPr>
          <w:cantSplit/>
          <w:trHeight w:hRule="exact" w:val="540"/>
          <w:tblHeader/>
        </w:trPr>
        <w:tc>
          <w:tcPr>
            <w:tcW w:w="2410" w:type="dxa"/>
            <w:vMerge/>
            <w:tcBorders>
              <w:top w:val="single" w:sz="4" w:space="0" w:color="000000"/>
              <w:left w:val="single" w:sz="4" w:space="0" w:color="000000"/>
              <w:bottom w:val="single" w:sz="4" w:space="0" w:color="000000"/>
            </w:tcBorders>
            <w:vAlign w:val="center"/>
          </w:tcPr>
          <w:p w:rsidR="003F30F3" w:rsidRPr="00C63579" w:rsidRDefault="003F30F3" w:rsidP="000B3354">
            <w:pPr>
              <w:spacing w:line="240" w:lineRule="auto"/>
              <w:ind w:right="-108" w:firstLine="0"/>
            </w:pPr>
          </w:p>
        </w:tc>
        <w:tc>
          <w:tcPr>
            <w:tcW w:w="1134" w:type="dxa"/>
            <w:tcBorders>
              <w:left w:val="single" w:sz="4" w:space="0" w:color="000000"/>
              <w:bottom w:val="single" w:sz="4" w:space="0" w:color="000000"/>
            </w:tcBorders>
            <w:vAlign w:val="center"/>
          </w:tcPr>
          <w:p w:rsidR="003F30F3" w:rsidRPr="00C63579" w:rsidRDefault="00C63579" w:rsidP="000B3354">
            <w:pPr>
              <w:snapToGrid w:val="0"/>
              <w:spacing w:line="240" w:lineRule="auto"/>
              <w:ind w:left="-108" w:right="-108" w:firstLine="0"/>
              <w:jc w:val="center"/>
              <w:rPr>
                <w:sz w:val="18"/>
                <w:szCs w:val="18"/>
                <w:lang w:eastAsia="ar-SA"/>
              </w:rPr>
            </w:pPr>
            <w:r w:rsidRPr="00C63579">
              <w:rPr>
                <w:sz w:val="18"/>
                <w:szCs w:val="18"/>
                <w:lang w:eastAsia="ar-SA"/>
              </w:rPr>
              <w:t>Н</w:t>
            </w:r>
            <w:r w:rsidR="003F30F3" w:rsidRPr="00C63579">
              <w:rPr>
                <w:sz w:val="18"/>
                <w:szCs w:val="18"/>
                <w:lang w:eastAsia="ar-SA"/>
              </w:rPr>
              <w:t>аотопление</w:t>
            </w:r>
          </w:p>
        </w:tc>
        <w:tc>
          <w:tcPr>
            <w:tcW w:w="1134"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18"/>
                <w:szCs w:val="18"/>
                <w:lang w:eastAsia="ar-SA"/>
              </w:rPr>
            </w:pPr>
            <w:r w:rsidRPr="00C63579">
              <w:rPr>
                <w:sz w:val="18"/>
                <w:szCs w:val="18"/>
                <w:lang w:eastAsia="ar-SA"/>
              </w:rPr>
              <w:t>на вентиляцию</w:t>
            </w:r>
          </w:p>
        </w:tc>
        <w:tc>
          <w:tcPr>
            <w:tcW w:w="1134"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18"/>
                <w:szCs w:val="18"/>
                <w:lang w:eastAsia="ar-SA"/>
              </w:rPr>
            </w:pPr>
            <w:r w:rsidRPr="00C63579">
              <w:rPr>
                <w:sz w:val="18"/>
                <w:szCs w:val="18"/>
                <w:lang w:eastAsia="ar-SA"/>
              </w:rPr>
              <w:t>на горячее водоснабжение</w:t>
            </w:r>
          </w:p>
        </w:tc>
        <w:tc>
          <w:tcPr>
            <w:tcW w:w="1276"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Итого</w:t>
            </w:r>
          </w:p>
        </w:tc>
        <w:tc>
          <w:tcPr>
            <w:tcW w:w="1276" w:type="dxa"/>
            <w:vMerge/>
            <w:tcBorders>
              <w:top w:val="single" w:sz="4" w:space="0" w:color="000000"/>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left="-108" w:right="-108" w:firstLine="0"/>
            </w:pPr>
          </w:p>
        </w:tc>
        <w:tc>
          <w:tcPr>
            <w:tcW w:w="1417" w:type="dxa"/>
            <w:vMerge/>
            <w:tcBorders>
              <w:left w:val="single" w:sz="4" w:space="0" w:color="auto"/>
              <w:bottom w:val="single" w:sz="4" w:space="0" w:color="auto"/>
              <w:right w:val="single" w:sz="4" w:space="0" w:color="auto"/>
            </w:tcBorders>
          </w:tcPr>
          <w:p w:rsidR="003F30F3" w:rsidRPr="00C63579" w:rsidRDefault="003F30F3" w:rsidP="000B3354">
            <w:pPr>
              <w:spacing w:line="240" w:lineRule="auto"/>
              <w:ind w:right="-108" w:firstLine="0"/>
              <w:rPr>
                <w:sz w:val="24"/>
                <w:szCs w:val="24"/>
                <w:lang w:eastAsia="ar-SA"/>
              </w:rPr>
            </w:pPr>
          </w:p>
        </w:tc>
      </w:tr>
      <w:tr w:rsidR="003F30F3" w:rsidRPr="00CE5447" w:rsidTr="00D77D69">
        <w:trPr>
          <w:cantSplit/>
          <w:trHeight w:hRule="exact" w:val="340"/>
        </w:trPr>
        <w:tc>
          <w:tcPr>
            <w:tcW w:w="9781" w:type="dxa"/>
            <w:gridSpan w:val="7"/>
            <w:tcBorders>
              <w:top w:val="single" w:sz="4" w:space="0" w:color="000000"/>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lang w:eastAsia="ar-SA"/>
              </w:rPr>
            </w:pPr>
            <w:r w:rsidRPr="00C63579">
              <w:rPr>
                <w:bCs/>
              </w:rPr>
              <w:t>п.Родники</w:t>
            </w:r>
          </w:p>
        </w:tc>
      </w:tr>
      <w:tr w:rsidR="003F30F3" w:rsidRPr="00FD7C0E" w:rsidTr="009A0A8B">
        <w:trPr>
          <w:trHeight w:hRule="exact" w:val="624"/>
        </w:trPr>
        <w:tc>
          <w:tcPr>
            <w:tcW w:w="2410" w:type="dxa"/>
            <w:tcBorders>
              <w:left w:val="single" w:sz="4" w:space="0" w:color="000000"/>
              <w:bottom w:val="single" w:sz="4" w:space="0" w:color="000000"/>
            </w:tcBorders>
          </w:tcPr>
          <w:p w:rsidR="003F30F3" w:rsidRPr="00C63579" w:rsidRDefault="003F30F3" w:rsidP="000B3354">
            <w:pPr>
              <w:spacing w:line="240" w:lineRule="auto"/>
              <w:ind w:right="-108" w:firstLine="0"/>
              <w:rPr>
                <w:bCs/>
                <w:sz w:val="24"/>
                <w:szCs w:val="24"/>
              </w:rPr>
            </w:pPr>
            <w:r w:rsidRPr="00C63579">
              <w:rPr>
                <w:bCs/>
                <w:sz w:val="24"/>
                <w:szCs w:val="24"/>
              </w:rPr>
              <w:t>Котельная № 1</w:t>
            </w:r>
          </w:p>
          <w:p w:rsidR="003F30F3" w:rsidRPr="00C63579" w:rsidRDefault="003F30F3" w:rsidP="000B3354">
            <w:pPr>
              <w:spacing w:line="240" w:lineRule="auto"/>
              <w:ind w:right="-108" w:firstLine="0"/>
              <w:rPr>
                <w:bCs/>
                <w:sz w:val="24"/>
                <w:szCs w:val="24"/>
              </w:rPr>
            </w:pPr>
            <w:r w:rsidRPr="00C63579">
              <w:rPr>
                <w:bCs/>
                <w:sz w:val="24"/>
                <w:szCs w:val="24"/>
              </w:rPr>
              <w:t>(существующая)</w:t>
            </w:r>
          </w:p>
          <w:p w:rsidR="003F30F3" w:rsidRPr="00C63579" w:rsidRDefault="003F30F3" w:rsidP="000B3354">
            <w:pPr>
              <w:spacing w:line="240" w:lineRule="auto"/>
              <w:ind w:right="-108" w:firstLine="0"/>
              <w:rPr>
                <w:bCs/>
                <w:sz w:val="24"/>
                <w:szCs w:val="24"/>
              </w:rPr>
            </w:pP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0,505</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lang w:val="en-US"/>
              </w:rPr>
              <w:t>-</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0,505</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bCs/>
                <w:sz w:val="24"/>
                <w:szCs w:val="24"/>
              </w:rPr>
            </w:pPr>
            <w:r w:rsidRPr="00C63579">
              <w:rPr>
                <w:bCs/>
                <w:sz w:val="24"/>
                <w:szCs w:val="24"/>
              </w:rPr>
              <w:t>0,540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lastRenderedPageBreak/>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№3</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0,160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№5</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0,070</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0,370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№6</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0,180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0,400</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0,930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1,000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№7</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№9</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0,070</w:t>
            </w:r>
          </w:p>
        </w:tc>
        <w:tc>
          <w:tcPr>
            <w:tcW w:w="1276"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0,270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340"/>
        </w:trPr>
        <w:tc>
          <w:tcPr>
            <w:tcW w:w="2410"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3,450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FD7C0E"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lang w:eastAsia="ar-SA"/>
              </w:rPr>
            </w:pPr>
            <w:r w:rsidRPr="00C63579">
              <w:rPr>
                <w:bCs/>
                <w:sz w:val="24"/>
                <w:szCs w:val="24"/>
              </w:rPr>
              <w:t>п.Восточный</w:t>
            </w:r>
          </w:p>
        </w:tc>
      </w:tr>
      <w:tr w:rsidR="003F30F3" w:rsidRPr="00FD7C0E" w:rsidTr="00D77D69">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D77D69">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F27368" w:rsidRPr="00FD7C0E" w:rsidTr="00C475EC">
        <w:trPr>
          <w:trHeight w:hRule="exact" w:val="340"/>
        </w:trPr>
        <w:tc>
          <w:tcPr>
            <w:tcW w:w="9781" w:type="dxa"/>
            <w:gridSpan w:val="7"/>
            <w:tcBorders>
              <w:top w:val="single" w:sz="4" w:space="0" w:color="auto"/>
              <w:left w:val="single" w:sz="4" w:space="0" w:color="000000"/>
              <w:bottom w:val="single" w:sz="4" w:space="0" w:color="000000"/>
              <w:right w:val="single" w:sz="4" w:space="0" w:color="auto"/>
            </w:tcBorders>
            <w:vAlign w:val="center"/>
          </w:tcPr>
          <w:p w:rsidR="00F27368" w:rsidRPr="00C63579" w:rsidRDefault="00F27368" w:rsidP="00F27368">
            <w:pPr>
              <w:snapToGrid w:val="0"/>
              <w:spacing w:line="240" w:lineRule="auto"/>
              <w:ind w:right="-108" w:firstLine="0"/>
              <w:jc w:val="center"/>
              <w:rPr>
                <w:color w:val="FF0000"/>
                <w:sz w:val="24"/>
                <w:szCs w:val="24"/>
                <w:lang w:eastAsia="ar-SA"/>
              </w:rPr>
            </w:pPr>
            <w:r w:rsidRPr="00C63579">
              <w:rPr>
                <w:sz w:val="24"/>
                <w:szCs w:val="24"/>
              </w:rPr>
              <w:t>х.</w:t>
            </w:r>
            <w:r>
              <w:rPr>
                <w:sz w:val="24"/>
                <w:szCs w:val="24"/>
              </w:rPr>
              <w:t xml:space="preserve"> Грушев</w:t>
            </w:r>
            <w:r w:rsidRPr="00C63579">
              <w:rPr>
                <w:sz w:val="24"/>
                <w:szCs w:val="24"/>
              </w:rPr>
              <w:t>ый</w:t>
            </w:r>
          </w:p>
        </w:tc>
      </w:tr>
      <w:tr w:rsidR="00F27368" w:rsidRPr="00FD7C0E" w:rsidTr="00F27368">
        <w:trPr>
          <w:trHeight w:hRule="exact" w:val="645"/>
        </w:trPr>
        <w:tc>
          <w:tcPr>
            <w:tcW w:w="2410" w:type="dxa"/>
            <w:tcBorders>
              <w:top w:val="single" w:sz="4" w:space="0" w:color="auto"/>
              <w:left w:val="single" w:sz="4" w:space="0" w:color="000000"/>
              <w:bottom w:val="single" w:sz="4" w:space="0" w:color="000000"/>
            </w:tcBorders>
            <w:vAlign w:val="center"/>
          </w:tcPr>
          <w:p w:rsidR="00F27368" w:rsidRPr="00C63579" w:rsidRDefault="00F27368" w:rsidP="00C475EC">
            <w:pPr>
              <w:spacing w:line="240" w:lineRule="auto"/>
              <w:ind w:right="-108" w:firstLine="0"/>
              <w:rPr>
                <w:sz w:val="24"/>
                <w:szCs w:val="24"/>
              </w:rPr>
            </w:pPr>
            <w:r w:rsidRPr="00C63579">
              <w:rPr>
                <w:sz w:val="24"/>
                <w:szCs w:val="24"/>
              </w:rPr>
              <w:t>Котельная №1</w:t>
            </w:r>
          </w:p>
          <w:p w:rsidR="00F27368" w:rsidRPr="00C63579" w:rsidRDefault="00F27368" w:rsidP="00C475EC">
            <w:pPr>
              <w:spacing w:line="240" w:lineRule="auto"/>
              <w:ind w:right="-108" w:firstLine="0"/>
              <w:rPr>
                <w:sz w:val="24"/>
                <w:szCs w:val="24"/>
              </w:rPr>
            </w:pPr>
            <w:r w:rsidRPr="00C63579">
              <w:rPr>
                <w:sz w:val="24"/>
                <w:szCs w:val="24"/>
              </w:rPr>
              <w:t>(существующая)</w:t>
            </w:r>
          </w:p>
        </w:tc>
        <w:tc>
          <w:tcPr>
            <w:tcW w:w="1134" w:type="dxa"/>
            <w:tcBorders>
              <w:top w:val="single" w:sz="4" w:space="0" w:color="auto"/>
              <w:left w:val="single" w:sz="4" w:space="0" w:color="000000"/>
              <w:bottom w:val="single" w:sz="4" w:space="0" w:color="000000"/>
            </w:tcBorders>
            <w:vAlign w:val="center"/>
          </w:tcPr>
          <w:p w:rsidR="00F27368" w:rsidRPr="00C63579" w:rsidRDefault="00F27368" w:rsidP="00C475EC">
            <w:pPr>
              <w:spacing w:line="240" w:lineRule="auto"/>
              <w:ind w:right="-108" w:firstLine="0"/>
              <w:jc w:val="center"/>
              <w:rPr>
                <w:sz w:val="24"/>
                <w:szCs w:val="24"/>
              </w:rPr>
            </w:pPr>
            <w:r w:rsidRPr="00C63579">
              <w:rPr>
                <w:sz w:val="24"/>
                <w:szCs w:val="24"/>
              </w:rPr>
              <w:t>0,183</w:t>
            </w:r>
          </w:p>
        </w:tc>
        <w:tc>
          <w:tcPr>
            <w:tcW w:w="1134" w:type="dxa"/>
            <w:tcBorders>
              <w:top w:val="single" w:sz="4" w:space="0" w:color="auto"/>
              <w:left w:val="single" w:sz="4" w:space="0" w:color="000000"/>
              <w:bottom w:val="single" w:sz="4" w:space="0" w:color="000000"/>
            </w:tcBorders>
            <w:vAlign w:val="center"/>
          </w:tcPr>
          <w:p w:rsidR="00F27368" w:rsidRPr="00C63579" w:rsidRDefault="00F27368" w:rsidP="00C475EC">
            <w:pPr>
              <w:spacing w:line="240" w:lineRule="auto"/>
              <w:ind w:right="-108" w:firstLine="0"/>
              <w:jc w:val="center"/>
              <w:rPr>
                <w:sz w:val="24"/>
                <w:szCs w:val="24"/>
              </w:rPr>
            </w:pPr>
            <w:r w:rsidRPr="00C63579">
              <w:rPr>
                <w:sz w:val="24"/>
                <w:szCs w:val="24"/>
              </w:rPr>
              <w:t>-</w:t>
            </w:r>
          </w:p>
        </w:tc>
        <w:tc>
          <w:tcPr>
            <w:tcW w:w="1134" w:type="dxa"/>
            <w:tcBorders>
              <w:top w:val="single" w:sz="4" w:space="0" w:color="auto"/>
              <w:left w:val="single" w:sz="4" w:space="0" w:color="000000"/>
              <w:bottom w:val="single" w:sz="4" w:space="0" w:color="000000"/>
            </w:tcBorders>
            <w:vAlign w:val="center"/>
          </w:tcPr>
          <w:p w:rsidR="00F27368" w:rsidRPr="00C63579" w:rsidRDefault="00F27368" w:rsidP="00C475EC">
            <w:pPr>
              <w:spacing w:line="240" w:lineRule="auto"/>
              <w:ind w:right="-108" w:firstLine="0"/>
              <w:jc w:val="center"/>
              <w:rPr>
                <w:sz w:val="24"/>
                <w:szCs w:val="24"/>
              </w:rPr>
            </w:pPr>
            <w:r w:rsidRPr="00C63579">
              <w:rPr>
                <w:sz w:val="24"/>
                <w:szCs w:val="24"/>
              </w:rPr>
              <w:t>-</w:t>
            </w:r>
          </w:p>
        </w:tc>
        <w:tc>
          <w:tcPr>
            <w:tcW w:w="1276" w:type="dxa"/>
            <w:tcBorders>
              <w:top w:val="single" w:sz="4" w:space="0" w:color="auto"/>
              <w:left w:val="single" w:sz="4" w:space="0" w:color="000000"/>
              <w:bottom w:val="single" w:sz="4" w:space="0" w:color="000000"/>
            </w:tcBorders>
            <w:vAlign w:val="center"/>
          </w:tcPr>
          <w:p w:rsidR="00F27368" w:rsidRPr="00C63579" w:rsidRDefault="00F27368" w:rsidP="00C475EC">
            <w:pPr>
              <w:spacing w:line="240" w:lineRule="auto"/>
              <w:ind w:right="-108" w:firstLine="0"/>
              <w:jc w:val="center"/>
              <w:rPr>
                <w:sz w:val="24"/>
                <w:szCs w:val="24"/>
              </w:rPr>
            </w:pPr>
            <w:r w:rsidRPr="00C63579">
              <w:rPr>
                <w:sz w:val="24"/>
                <w:szCs w:val="24"/>
              </w:rPr>
              <w:t>0,183</w:t>
            </w:r>
          </w:p>
        </w:tc>
        <w:tc>
          <w:tcPr>
            <w:tcW w:w="1276" w:type="dxa"/>
            <w:tcBorders>
              <w:top w:val="single" w:sz="4" w:space="0" w:color="auto"/>
              <w:left w:val="single" w:sz="4" w:space="0" w:color="000000"/>
              <w:bottom w:val="single" w:sz="4" w:space="0" w:color="000000"/>
              <w:right w:val="single" w:sz="4" w:space="0" w:color="auto"/>
            </w:tcBorders>
            <w:vAlign w:val="center"/>
          </w:tcPr>
          <w:p w:rsidR="00F27368" w:rsidRPr="00C63579" w:rsidRDefault="00F27368" w:rsidP="00C475EC">
            <w:pPr>
              <w:spacing w:line="240" w:lineRule="auto"/>
              <w:ind w:right="-108" w:firstLine="0"/>
              <w:jc w:val="center"/>
              <w:rPr>
                <w:sz w:val="24"/>
                <w:szCs w:val="24"/>
              </w:rPr>
            </w:pPr>
            <w:r w:rsidRPr="00C63579">
              <w:rPr>
                <w:sz w:val="24"/>
                <w:szCs w:val="24"/>
              </w:rPr>
              <w:t>0,196</w:t>
            </w:r>
          </w:p>
        </w:tc>
        <w:tc>
          <w:tcPr>
            <w:tcW w:w="1417" w:type="dxa"/>
            <w:tcBorders>
              <w:top w:val="single" w:sz="4" w:space="0" w:color="auto"/>
              <w:left w:val="single" w:sz="4" w:space="0" w:color="auto"/>
              <w:bottom w:val="single" w:sz="4" w:space="0" w:color="auto"/>
              <w:right w:val="single" w:sz="4" w:space="0" w:color="auto"/>
            </w:tcBorders>
            <w:vAlign w:val="center"/>
          </w:tcPr>
          <w:p w:rsidR="00F27368" w:rsidRPr="00C63579" w:rsidRDefault="00F27368" w:rsidP="00C475EC">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EA12B1"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F27368" w:rsidP="000B3354">
            <w:pPr>
              <w:snapToGrid w:val="0"/>
              <w:spacing w:line="240" w:lineRule="auto"/>
              <w:ind w:right="-108" w:firstLine="0"/>
              <w:jc w:val="center"/>
              <w:rPr>
                <w:sz w:val="24"/>
                <w:szCs w:val="24"/>
                <w:lang w:eastAsia="ar-SA"/>
              </w:rPr>
            </w:pPr>
            <w:r w:rsidRPr="00C63579">
              <w:rPr>
                <w:sz w:val="24"/>
                <w:szCs w:val="24"/>
              </w:rPr>
              <w:t>х.</w:t>
            </w:r>
            <w:r>
              <w:rPr>
                <w:sz w:val="24"/>
                <w:szCs w:val="24"/>
              </w:rPr>
              <w:t xml:space="preserve"> Подгорн</w:t>
            </w:r>
            <w:r w:rsidRPr="00C63579">
              <w:rPr>
                <w:sz w:val="24"/>
                <w:szCs w:val="24"/>
              </w:rPr>
              <w:t>ый</w:t>
            </w:r>
          </w:p>
        </w:tc>
      </w:tr>
      <w:tr w:rsidR="003F30F3" w:rsidRPr="00CE5447" w:rsidTr="00D77D69">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D77D69">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0,516</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EA12B1"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lang w:eastAsia="ar-SA"/>
              </w:rPr>
            </w:pPr>
            <w:r w:rsidRPr="00C63579">
              <w:rPr>
                <w:sz w:val="24"/>
                <w:szCs w:val="24"/>
                <w:lang w:eastAsia="ar-SA"/>
              </w:rPr>
              <w:t>х.Приречный</w:t>
            </w:r>
          </w:p>
        </w:tc>
      </w:tr>
      <w:tr w:rsidR="003F30F3" w:rsidRPr="00CE5447" w:rsidTr="000B3354">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CE5447" w:rsidTr="000B3354">
        <w:trPr>
          <w:trHeight w:hRule="exact" w:val="624"/>
        </w:trPr>
        <w:tc>
          <w:tcPr>
            <w:tcW w:w="2410"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№2</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0B3354">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EF2324"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lang w:eastAsia="ar-SA"/>
              </w:rPr>
            </w:pPr>
            <w:r w:rsidRPr="00C63579">
              <w:rPr>
                <w:sz w:val="24"/>
                <w:szCs w:val="24"/>
                <w:lang w:eastAsia="ar-SA"/>
              </w:rPr>
              <w:t>п.Садовый</w:t>
            </w:r>
          </w:p>
        </w:tc>
      </w:tr>
      <w:tr w:rsidR="003F30F3" w:rsidRPr="00CE5447" w:rsidTr="00D77D69">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D77D69">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EF2324"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lang w:eastAsia="ar-SA"/>
              </w:rPr>
            </w:pPr>
            <w:r w:rsidRPr="00C63579">
              <w:rPr>
                <w:sz w:val="24"/>
                <w:szCs w:val="24"/>
                <w:lang w:eastAsia="ar-SA"/>
              </w:rPr>
              <w:t>п.Степной</w:t>
            </w:r>
          </w:p>
        </w:tc>
      </w:tr>
      <w:tr w:rsidR="003F30F3" w:rsidRPr="00CE5447" w:rsidTr="00D77D69">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(существующая)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0,374</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w:t>
            </w: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0,374</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CE5447" w:rsidTr="00D77D69">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D77D69">
        <w:trPr>
          <w:trHeight w:hRule="exact" w:val="340"/>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0,720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FD7C0E" w:rsidTr="00D77D69">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Всего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6,926</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bl>
    <w:p w:rsidR="00C63579" w:rsidRDefault="00C63579" w:rsidP="003F30F3">
      <w:pPr>
        <w:ind w:right="141"/>
        <w:jc w:val="center"/>
        <w:rPr>
          <w:b/>
          <w:lang w:eastAsia="ar-SA"/>
        </w:rPr>
      </w:pPr>
    </w:p>
    <w:p w:rsidR="003F30F3" w:rsidRPr="00C63579" w:rsidRDefault="003F30F3" w:rsidP="003F30F3">
      <w:pPr>
        <w:ind w:right="141"/>
        <w:jc w:val="center"/>
        <w:rPr>
          <w:lang w:eastAsia="ar-SA"/>
        </w:rPr>
      </w:pPr>
      <w:r w:rsidRPr="00C63579">
        <w:rPr>
          <w:lang w:eastAsia="ar-SA"/>
        </w:rPr>
        <w:lastRenderedPageBreak/>
        <w:t>Расчет тепловых нагрузок</w:t>
      </w:r>
    </w:p>
    <w:p w:rsidR="003F30F3" w:rsidRPr="00C63579" w:rsidRDefault="003F30F3" w:rsidP="003F30F3">
      <w:pPr>
        <w:ind w:right="141"/>
        <w:jc w:val="center"/>
        <w:rPr>
          <w:lang w:eastAsia="ar-SA"/>
        </w:rPr>
      </w:pPr>
      <w:r w:rsidRPr="00C63579">
        <w:rPr>
          <w:lang w:eastAsia="ar-SA"/>
        </w:rPr>
        <w:t>на расчетный срок строительства (2030г.)</w:t>
      </w:r>
    </w:p>
    <w:p w:rsidR="003F30F3" w:rsidRPr="00CE5447" w:rsidRDefault="003F30F3" w:rsidP="00C63579">
      <w:pPr>
        <w:jc w:val="right"/>
        <w:rPr>
          <w:lang w:eastAsia="ar-SA"/>
        </w:rPr>
      </w:pPr>
      <w:r w:rsidRPr="00CE5447">
        <w:rPr>
          <w:lang w:eastAsia="ar-SA"/>
        </w:rPr>
        <w:t xml:space="preserve">Таблица </w:t>
      </w:r>
      <w:r w:rsidR="00B42C2A">
        <w:rPr>
          <w:lang w:eastAsia="ar-SA"/>
        </w:rPr>
        <w:t>80</w:t>
      </w:r>
    </w:p>
    <w:tbl>
      <w:tblPr>
        <w:tblW w:w="9781" w:type="dxa"/>
        <w:tblInd w:w="108" w:type="dxa"/>
        <w:tblLayout w:type="fixed"/>
        <w:tblLook w:val="0000"/>
      </w:tblPr>
      <w:tblGrid>
        <w:gridCol w:w="2410"/>
        <w:gridCol w:w="1134"/>
        <w:gridCol w:w="1134"/>
        <w:gridCol w:w="1418"/>
        <w:gridCol w:w="992"/>
        <w:gridCol w:w="1276"/>
        <w:gridCol w:w="1417"/>
      </w:tblGrid>
      <w:tr w:rsidR="003F30F3" w:rsidRPr="00CE5447" w:rsidTr="00D77D69">
        <w:trPr>
          <w:cantSplit/>
          <w:trHeight w:hRule="exact" w:val="284"/>
          <w:tblHeader/>
        </w:trPr>
        <w:tc>
          <w:tcPr>
            <w:tcW w:w="2410" w:type="dxa"/>
            <w:vMerge w:val="restart"/>
            <w:tcBorders>
              <w:top w:val="single" w:sz="4" w:space="0" w:color="000000"/>
              <w:left w:val="single" w:sz="4" w:space="0" w:color="000000"/>
              <w:bottom w:val="single" w:sz="4" w:space="0" w:color="000000"/>
            </w:tcBorders>
            <w:vAlign w:val="center"/>
          </w:tcPr>
          <w:p w:rsidR="003F30F3" w:rsidRPr="00C63579" w:rsidRDefault="003F30F3" w:rsidP="000B3354">
            <w:pPr>
              <w:snapToGrid w:val="0"/>
              <w:spacing w:line="240" w:lineRule="auto"/>
              <w:ind w:right="-108" w:firstLine="0"/>
              <w:jc w:val="center"/>
              <w:rPr>
                <w:sz w:val="24"/>
                <w:szCs w:val="24"/>
                <w:lang w:eastAsia="ar-SA"/>
              </w:rPr>
            </w:pPr>
            <w:r w:rsidRPr="00C63579">
              <w:rPr>
                <w:sz w:val="24"/>
                <w:szCs w:val="24"/>
                <w:lang w:eastAsia="ar-SA"/>
              </w:rPr>
              <w:t>Наименование</w:t>
            </w:r>
          </w:p>
        </w:tc>
        <w:tc>
          <w:tcPr>
            <w:tcW w:w="4678" w:type="dxa"/>
            <w:gridSpan w:val="4"/>
            <w:tcBorders>
              <w:top w:val="single" w:sz="4" w:space="0" w:color="000000"/>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Расчетный срок</w:t>
            </w:r>
          </w:p>
        </w:tc>
        <w:tc>
          <w:tcPr>
            <w:tcW w:w="1276" w:type="dxa"/>
            <w:vMerge w:val="restart"/>
            <w:tcBorders>
              <w:top w:val="single" w:sz="4" w:space="0" w:color="000000"/>
              <w:left w:val="single" w:sz="4" w:space="0" w:color="000000"/>
              <w:bottom w:val="single" w:sz="4" w:space="0" w:color="000000"/>
              <w:right w:val="single" w:sz="4" w:space="0" w:color="auto"/>
            </w:tcBorders>
            <w:vAlign w:val="center"/>
          </w:tcPr>
          <w:p w:rsidR="003F30F3" w:rsidRPr="000B3354" w:rsidRDefault="003F30F3" w:rsidP="000B3354">
            <w:pPr>
              <w:snapToGrid w:val="0"/>
              <w:spacing w:line="240" w:lineRule="auto"/>
              <w:ind w:left="-108" w:right="-108" w:firstLine="0"/>
              <w:jc w:val="center"/>
              <w:rPr>
                <w:sz w:val="22"/>
                <w:szCs w:val="22"/>
                <w:lang w:eastAsia="ar-SA"/>
              </w:rPr>
            </w:pPr>
            <w:r w:rsidRPr="000B3354">
              <w:rPr>
                <w:sz w:val="22"/>
                <w:szCs w:val="22"/>
                <w:lang w:eastAsia="ar-SA"/>
              </w:rPr>
              <w:t>Всего с учетом потерь в т/сети</w:t>
            </w:r>
          </w:p>
        </w:tc>
        <w:tc>
          <w:tcPr>
            <w:tcW w:w="1417" w:type="dxa"/>
            <w:vMerge w:val="restart"/>
            <w:tcBorders>
              <w:top w:val="single" w:sz="4" w:space="0" w:color="auto"/>
              <w:left w:val="single" w:sz="4" w:space="0" w:color="auto"/>
              <w:right w:val="single" w:sz="4" w:space="0" w:color="auto"/>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Примечание</w:t>
            </w:r>
          </w:p>
        </w:tc>
      </w:tr>
      <w:tr w:rsidR="003F30F3" w:rsidRPr="00CE5447" w:rsidTr="00D77D69">
        <w:trPr>
          <w:cantSplit/>
          <w:trHeight w:hRule="exact" w:val="284"/>
          <w:tblHeader/>
        </w:trPr>
        <w:tc>
          <w:tcPr>
            <w:tcW w:w="2410" w:type="dxa"/>
            <w:vMerge/>
            <w:tcBorders>
              <w:top w:val="single" w:sz="4" w:space="0" w:color="000000"/>
              <w:left w:val="single" w:sz="4" w:space="0" w:color="000000"/>
              <w:bottom w:val="single" w:sz="4" w:space="0" w:color="000000"/>
            </w:tcBorders>
            <w:vAlign w:val="center"/>
          </w:tcPr>
          <w:p w:rsidR="003F30F3" w:rsidRPr="00C63579" w:rsidRDefault="003F30F3" w:rsidP="000B3354">
            <w:pPr>
              <w:spacing w:line="240" w:lineRule="auto"/>
              <w:ind w:right="-108" w:firstLine="0"/>
            </w:pPr>
          </w:p>
        </w:tc>
        <w:tc>
          <w:tcPr>
            <w:tcW w:w="4678" w:type="dxa"/>
            <w:gridSpan w:val="4"/>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Расход тепла, Гкал/ч</w:t>
            </w:r>
          </w:p>
        </w:tc>
        <w:tc>
          <w:tcPr>
            <w:tcW w:w="1276" w:type="dxa"/>
            <w:vMerge/>
            <w:tcBorders>
              <w:top w:val="single" w:sz="4" w:space="0" w:color="000000"/>
              <w:left w:val="single" w:sz="4" w:space="0" w:color="000000"/>
              <w:bottom w:val="single" w:sz="4" w:space="0" w:color="000000"/>
              <w:right w:val="single" w:sz="4" w:space="0" w:color="auto"/>
            </w:tcBorders>
            <w:vAlign w:val="center"/>
          </w:tcPr>
          <w:p w:rsidR="003F30F3" w:rsidRPr="00CE5447" w:rsidRDefault="003F30F3" w:rsidP="000B3354">
            <w:pPr>
              <w:spacing w:line="240" w:lineRule="auto"/>
              <w:ind w:left="-108" w:right="-108" w:firstLine="0"/>
            </w:pPr>
          </w:p>
        </w:tc>
        <w:tc>
          <w:tcPr>
            <w:tcW w:w="1417" w:type="dxa"/>
            <w:vMerge/>
            <w:tcBorders>
              <w:left w:val="single" w:sz="4" w:space="0" w:color="auto"/>
              <w:right w:val="single" w:sz="4" w:space="0" w:color="auto"/>
            </w:tcBorders>
          </w:tcPr>
          <w:p w:rsidR="003F30F3" w:rsidRPr="00CE5447" w:rsidRDefault="003F30F3" w:rsidP="000B3354">
            <w:pPr>
              <w:spacing w:line="240" w:lineRule="auto"/>
              <w:ind w:left="-108" w:right="-108" w:firstLine="0"/>
            </w:pPr>
          </w:p>
        </w:tc>
      </w:tr>
      <w:tr w:rsidR="003F30F3" w:rsidRPr="00CE5447" w:rsidTr="009A0A8B">
        <w:trPr>
          <w:cantSplit/>
          <w:trHeight w:hRule="exact" w:val="438"/>
          <w:tblHeader/>
        </w:trPr>
        <w:tc>
          <w:tcPr>
            <w:tcW w:w="2410" w:type="dxa"/>
            <w:vMerge/>
            <w:tcBorders>
              <w:top w:val="single" w:sz="4" w:space="0" w:color="000000"/>
              <w:left w:val="single" w:sz="4" w:space="0" w:color="000000"/>
              <w:bottom w:val="single" w:sz="4" w:space="0" w:color="000000"/>
            </w:tcBorders>
            <w:vAlign w:val="center"/>
          </w:tcPr>
          <w:p w:rsidR="003F30F3" w:rsidRPr="00C63579" w:rsidRDefault="003F30F3" w:rsidP="000B3354">
            <w:pPr>
              <w:spacing w:line="240" w:lineRule="auto"/>
              <w:ind w:right="-108" w:firstLine="0"/>
            </w:pPr>
          </w:p>
        </w:tc>
        <w:tc>
          <w:tcPr>
            <w:tcW w:w="1134"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18"/>
                <w:szCs w:val="18"/>
                <w:lang w:eastAsia="ar-SA"/>
              </w:rPr>
            </w:pPr>
            <w:r w:rsidRPr="00C63579">
              <w:rPr>
                <w:sz w:val="18"/>
                <w:szCs w:val="18"/>
                <w:lang w:eastAsia="ar-SA"/>
              </w:rPr>
              <w:t>на</w:t>
            </w:r>
          </w:p>
          <w:p w:rsidR="003F30F3" w:rsidRPr="00C63579" w:rsidRDefault="003F30F3" w:rsidP="000B3354">
            <w:pPr>
              <w:snapToGrid w:val="0"/>
              <w:spacing w:line="240" w:lineRule="auto"/>
              <w:ind w:left="-108" w:right="-108" w:firstLine="0"/>
              <w:jc w:val="center"/>
              <w:rPr>
                <w:sz w:val="18"/>
                <w:szCs w:val="18"/>
                <w:lang w:eastAsia="ar-SA"/>
              </w:rPr>
            </w:pPr>
            <w:r w:rsidRPr="00C63579">
              <w:rPr>
                <w:sz w:val="18"/>
                <w:szCs w:val="18"/>
                <w:lang w:eastAsia="ar-SA"/>
              </w:rPr>
              <w:t>отопление</w:t>
            </w:r>
          </w:p>
        </w:tc>
        <w:tc>
          <w:tcPr>
            <w:tcW w:w="1134"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18"/>
                <w:szCs w:val="18"/>
                <w:lang w:eastAsia="ar-SA"/>
              </w:rPr>
            </w:pPr>
            <w:r w:rsidRPr="00C63579">
              <w:rPr>
                <w:sz w:val="18"/>
                <w:szCs w:val="18"/>
                <w:lang w:eastAsia="ar-SA"/>
              </w:rPr>
              <w:t>на вентиляцию</w:t>
            </w:r>
          </w:p>
        </w:tc>
        <w:tc>
          <w:tcPr>
            <w:tcW w:w="1418"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18"/>
                <w:szCs w:val="18"/>
                <w:lang w:eastAsia="ar-SA"/>
              </w:rPr>
            </w:pPr>
            <w:r w:rsidRPr="00C63579">
              <w:rPr>
                <w:sz w:val="18"/>
                <w:szCs w:val="18"/>
                <w:lang w:eastAsia="ar-SA"/>
              </w:rPr>
              <w:t>на горячее водоснабжение</w:t>
            </w:r>
          </w:p>
        </w:tc>
        <w:tc>
          <w:tcPr>
            <w:tcW w:w="992" w:type="dxa"/>
            <w:tcBorders>
              <w:left w:val="single" w:sz="4" w:space="0" w:color="000000"/>
              <w:bottom w:val="single" w:sz="4" w:space="0" w:color="000000"/>
            </w:tcBorders>
            <w:vAlign w:val="center"/>
          </w:tcPr>
          <w:p w:rsidR="003F30F3" w:rsidRPr="00C63579" w:rsidRDefault="003F30F3" w:rsidP="000B3354">
            <w:pPr>
              <w:snapToGrid w:val="0"/>
              <w:spacing w:line="240" w:lineRule="auto"/>
              <w:ind w:left="-108" w:right="-108" w:firstLine="0"/>
              <w:jc w:val="center"/>
              <w:rPr>
                <w:sz w:val="24"/>
                <w:szCs w:val="24"/>
                <w:lang w:eastAsia="ar-SA"/>
              </w:rPr>
            </w:pPr>
            <w:r w:rsidRPr="00C63579">
              <w:rPr>
                <w:sz w:val="24"/>
                <w:szCs w:val="24"/>
                <w:lang w:eastAsia="ar-SA"/>
              </w:rPr>
              <w:t>Итого</w:t>
            </w:r>
          </w:p>
        </w:tc>
        <w:tc>
          <w:tcPr>
            <w:tcW w:w="1276" w:type="dxa"/>
            <w:vMerge/>
            <w:tcBorders>
              <w:top w:val="single" w:sz="4" w:space="0" w:color="000000"/>
              <w:left w:val="single" w:sz="4" w:space="0" w:color="000000"/>
              <w:bottom w:val="single" w:sz="4" w:space="0" w:color="000000"/>
              <w:right w:val="single" w:sz="4" w:space="0" w:color="auto"/>
            </w:tcBorders>
            <w:vAlign w:val="center"/>
          </w:tcPr>
          <w:p w:rsidR="003F30F3" w:rsidRPr="00CE5447" w:rsidRDefault="003F30F3" w:rsidP="000B3354">
            <w:pPr>
              <w:spacing w:line="240" w:lineRule="auto"/>
              <w:ind w:left="-108" w:right="-108" w:firstLine="0"/>
            </w:pPr>
          </w:p>
        </w:tc>
        <w:tc>
          <w:tcPr>
            <w:tcW w:w="1417" w:type="dxa"/>
            <w:vMerge/>
            <w:tcBorders>
              <w:left w:val="single" w:sz="4" w:space="0" w:color="auto"/>
              <w:bottom w:val="single" w:sz="4" w:space="0" w:color="auto"/>
              <w:right w:val="single" w:sz="4" w:space="0" w:color="auto"/>
            </w:tcBorders>
          </w:tcPr>
          <w:p w:rsidR="003F30F3" w:rsidRPr="00CE5447" w:rsidRDefault="003F30F3" w:rsidP="000B3354">
            <w:pPr>
              <w:spacing w:line="240" w:lineRule="auto"/>
              <w:ind w:right="-108" w:firstLine="0"/>
              <w:rPr>
                <w:sz w:val="24"/>
                <w:szCs w:val="24"/>
                <w:lang w:eastAsia="ar-SA"/>
              </w:rPr>
            </w:pPr>
          </w:p>
        </w:tc>
      </w:tr>
      <w:tr w:rsidR="003F30F3" w:rsidRPr="00CE5447" w:rsidTr="00D77D69">
        <w:trPr>
          <w:cantSplit/>
          <w:trHeight w:hRule="exact" w:val="340"/>
        </w:trPr>
        <w:tc>
          <w:tcPr>
            <w:tcW w:w="9781" w:type="dxa"/>
            <w:gridSpan w:val="7"/>
            <w:tcBorders>
              <w:top w:val="single" w:sz="4" w:space="0" w:color="000000"/>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lang w:eastAsia="ar-SA"/>
              </w:rPr>
            </w:pPr>
            <w:r w:rsidRPr="00C63579">
              <w:rPr>
                <w:bCs/>
              </w:rPr>
              <w:t>п.Родники</w:t>
            </w:r>
          </w:p>
        </w:tc>
      </w:tr>
      <w:tr w:rsidR="003F30F3" w:rsidRPr="00FD7C0E" w:rsidTr="009A0A8B">
        <w:trPr>
          <w:trHeight w:hRule="exact" w:val="624"/>
        </w:trPr>
        <w:tc>
          <w:tcPr>
            <w:tcW w:w="2410" w:type="dxa"/>
            <w:tcBorders>
              <w:left w:val="single" w:sz="4" w:space="0" w:color="000000"/>
              <w:bottom w:val="single" w:sz="4" w:space="0" w:color="000000"/>
            </w:tcBorders>
          </w:tcPr>
          <w:p w:rsidR="003F30F3" w:rsidRPr="00C63579" w:rsidRDefault="003F30F3" w:rsidP="000B3354">
            <w:pPr>
              <w:spacing w:line="240" w:lineRule="auto"/>
              <w:ind w:right="-108" w:firstLine="0"/>
              <w:rPr>
                <w:bCs/>
                <w:sz w:val="24"/>
                <w:szCs w:val="24"/>
              </w:rPr>
            </w:pPr>
            <w:r w:rsidRPr="00C63579">
              <w:rPr>
                <w:bCs/>
                <w:sz w:val="24"/>
                <w:szCs w:val="24"/>
              </w:rPr>
              <w:t>Котельная № 1</w:t>
            </w:r>
          </w:p>
          <w:p w:rsidR="003F30F3" w:rsidRPr="00C63579" w:rsidRDefault="003F30F3" w:rsidP="000B3354">
            <w:pPr>
              <w:spacing w:line="240" w:lineRule="auto"/>
              <w:ind w:right="-108" w:firstLine="0"/>
              <w:rPr>
                <w:bCs/>
                <w:sz w:val="24"/>
                <w:szCs w:val="24"/>
              </w:rPr>
            </w:pPr>
            <w:r w:rsidRPr="00C63579">
              <w:rPr>
                <w:bCs/>
                <w:sz w:val="24"/>
                <w:szCs w:val="24"/>
              </w:rPr>
              <w:t>(существующая)</w:t>
            </w:r>
          </w:p>
          <w:p w:rsidR="003F30F3" w:rsidRPr="00C63579" w:rsidRDefault="003F30F3" w:rsidP="000B3354">
            <w:pPr>
              <w:spacing w:line="240" w:lineRule="auto"/>
              <w:ind w:right="-108" w:firstLine="0"/>
              <w:rPr>
                <w:bCs/>
                <w:sz w:val="24"/>
                <w:szCs w:val="24"/>
              </w:rPr>
            </w:pP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0,505</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lang w:val="en-US"/>
              </w:rPr>
              <w:t>-</w:t>
            </w:r>
          </w:p>
        </w:tc>
        <w:tc>
          <w:tcPr>
            <w:tcW w:w="1418"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lang w:val="en-US"/>
              </w:rPr>
              <w:t>-</w:t>
            </w:r>
          </w:p>
        </w:tc>
        <w:tc>
          <w:tcPr>
            <w:tcW w:w="992"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0,505</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bCs/>
                <w:sz w:val="24"/>
                <w:szCs w:val="24"/>
              </w:rPr>
            </w:pPr>
            <w:r w:rsidRPr="00C63579">
              <w:rPr>
                <w:bCs/>
                <w:sz w:val="24"/>
                <w:szCs w:val="24"/>
              </w:rPr>
              <w:t>0,540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418"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992"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№2</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418"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992"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0,650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0,700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№3</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134"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992" w:type="dxa"/>
            <w:tcBorders>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276" w:type="dxa"/>
            <w:tcBorders>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0,160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№4</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0,480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0,930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1,000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№5</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0,070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0,370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№6</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0,350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0,180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0,400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0,930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1,000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№7</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0,500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0,540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№8</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0,200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0,600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№9</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0,070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0,250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0,270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624"/>
        </w:trPr>
        <w:tc>
          <w:tcPr>
            <w:tcW w:w="2410"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lang w:val="en-US"/>
              </w:rPr>
            </w:pPr>
            <w:r w:rsidRPr="00C63579">
              <w:rPr>
                <w:sz w:val="24"/>
                <w:szCs w:val="24"/>
              </w:rPr>
              <w:t>Котельная №10</w:t>
            </w:r>
          </w:p>
          <w:p w:rsidR="003F30F3" w:rsidRPr="00C63579" w:rsidRDefault="003F30F3" w:rsidP="000B3354">
            <w:pPr>
              <w:spacing w:line="240" w:lineRule="auto"/>
              <w:ind w:right="-108" w:firstLine="0"/>
              <w:rPr>
                <w:sz w:val="24"/>
                <w:szCs w:val="24"/>
              </w:rPr>
            </w:pPr>
            <w:r w:rsidRPr="00C63579">
              <w:rPr>
                <w:sz w:val="24"/>
                <w:szCs w:val="24"/>
              </w:rPr>
              <w:t>(проектируемая</w:t>
            </w:r>
            <w:r w:rsidRPr="00C63579">
              <w:rPr>
                <w:sz w:val="24"/>
                <w:szCs w:val="24"/>
                <w:lang w:val="en-US"/>
              </w:rPr>
              <w:t>)</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1,100</w:t>
            </w:r>
          </w:p>
        </w:tc>
        <w:tc>
          <w:tcPr>
            <w:tcW w:w="1134"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0,600</w:t>
            </w:r>
          </w:p>
        </w:tc>
        <w:tc>
          <w:tcPr>
            <w:tcW w:w="1418"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0,640</w:t>
            </w:r>
          </w:p>
        </w:tc>
        <w:tc>
          <w:tcPr>
            <w:tcW w:w="992" w:type="dxa"/>
            <w:tcBorders>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2,350</w:t>
            </w:r>
          </w:p>
        </w:tc>
        <w:tc>
          <w:tcPr>
            <w:tcW w:w="1276" w:type="dxa"/>
            <w:tcBorders>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2,500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FD7C0E" w:rsidTr="009A0A8B">
        <w:trPr>
          <w:trHeight w:hRule="exact" w:val="340"/>
        </w:trPr>
        <w:tc>
          <w:tcPr>
            <w:tcW w:w="2410"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p w:rsidR="003F30F3" w:rsidRPr="00C63579" w:rsidRDefault="003F30F3" w:rsidP="000B3354">
            <w:pPr>
              <w:spacing w:line="240" w:lineRule="auto"/>
              <w:ind w:right="-108" w:firstLine="0"/>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8,29</w:t>
            </w:r>
          </w:p>
          <w:p w:rsidR="003F30F3" w:rsidRPr="00C63579" w:rsidRDefault="003F30F3" w:rsidP="000B3354">
            <w:pPr>
              <w:spacing w:line="240" w:lineRule="auto"/>
              <w:ind w:right="-108"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FD7C0E"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rPr>
            </w:pPr>
            <w:r w:rsidRPr="00C63579">
              <w:rPr>
                <w:sz w:val="24"/>
                <w:szCs w:val="24"/>
              </w:rPr>
              <w:t>п.Восточный</w:t>
            </w:r>
          </w:p>
        </w:tc>
      </w:tr>
      <w:tr w:rsidR="003F30F3" w:rsidRPr="00FD7C0E" w:rsidTr="009A0A8B">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0,100</w:t>
            </w: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r w:rsidRPr="00C63579">
              <w:rPr>
                <w:sz w:val="24"/>
                <w:szCs w:val="24"/>
              </w:rPr>
              <w:t>Отд. стоящ</w:t>
            </w:r>
          </w:p>
        </w:tc>
      </w:tr>
      <w:tr w:rsidR="009A0A8B" w:rsidRPr="00FD7C0E" w:rsidTr="00C475EC">
        <w:trPr>
          <w:trHeight w:hRule="exact" w:val="340"/>
        </w:trPr>
        <w:tc>
          <w:tcPr>
            <w:tcW w:w="9781" w:type="dxa"/>
            <w:gridSpan w:val="7"/>
            <w:tcBorders>
              <w:top w:val="single" w:sz="4" w:space="0" w:color="auto"/>
              <w:left w:val="single" w:sz="4" w:space="0" w:color="000000"/>
              <w:bottom w:val="single" w:sz="4" w:space="0" w:color="000000"/>
              <w:right w:val="single" w:sz="4" w:space="0" w:color="auto"/>
            </w:tcBorders>
            <w:vAlign w:val="center"/>
          </w:tcPr>
          <w:p w:rsidR="009A0A8B" w:rsidRPr="00C63579" w:rsidRDefault="009A0A8B" w:rsidP="009A0A8B">
            <w:pPr>
              <w:snapToGrid w:val="0"/>
              <w:spacing w:line="240" w:lineRule="auto"/>
              <w:ind w:right="-108" w:firstLine="0"/>
              <w:jc w:val="center"/>
              <w:rPr>
                <w:sz w:val="24"/>
                <w:szCs w:val="24"/>
              </w:rPr>
            </w:pPr>
            <w:r w:rsidRPr="00C63579">
              <w:rPr>
                <w:sz w:val="24"/>
                <w:szCs w:val="24"/>
              </w:rPr>
              <w:t>х.</w:t>
            </w:r>
            <w:r>
              <w:rPr>
                <w:sz w:val="24"/>
                <w:szCs w:val="24"/>
              </w:rPr>
              <w:t xml:space="preserve"> Грушев</w:t>
            </w:r>
            <w:r w:rsidRPr="00C63579">
              <w:rPr>
                <w:sz w:val="24"/>
                <w:szCs w:val="24"/>
              </w:rPr>
              <w:t>ый</w:t>
            </w:r>
          </w:p>
        </w:tc>
      </w:tr>
      <w:tr w:rsidR="009A0A8B" w:rsidRPr="00FD7C0E" w:rsidTr="009A0A8B">
        <w:trPr>
          <w:trHeight w:hRule="exact" w:val="675"/>
        </w:trPr>
        <w:tc>
          <w:tcPr>
            <w:tcW w:w="2410" w:type="dxa"/>
            <w:tcBorders>
              <w:top w:val="single" w:sz="4" w:space="0" w:color="auto"/>
              <w:left w:val="single" w:sz="4" w:space="0" w:color="000000"/>
              <w:bottom w:val="single" w:sz="4" w:space="0" w:color="000000"/>
            </w:tcBorders>
            <w:vAlign w:val="center"/>
          </w:tcPr>
          <w:p w:rsidR="009A0A8B" w:rsidRPr="00C63579" w:rsidRDefault="009A0A8B" w:rsidP="00C475EC">
            <w:pPr>
              <w:spacing w:line="240" w:lineRule="auto"/>
              <w:ind w:right="-108" w:firstLine="0"/>
              <w:rPr>
                <w:sz w:val="24"/>
                <w:szCs w:val="24"/>
              </w:rPr>
            </w:pPr>
            <w:r w:rsidRPr="00C63579">
              <w:rPr>
                <w:sz w:val="24"/>
                <w:szCs w:val="24"/>
              </w:rPr>
              <w:t>Котельная №1</w:t>
            </w:r>
          </w:p>
          <w:p w:rsidR="009A0A8B" w:rsidRPr="00C63579" w:rsidRDefault="009A0A8B" w:rsidP="00C475EC">
            <w:pPr>
              <w:spacing w:line="240" w:lineRule="auto"/>
              <w:ind w:right="-108" w:firstLine="0"/>
              <w:rPr>
                <w:sz w:val="24"/>
                <w:szCs w:val="24"/>
              </w:rPr>
            </w:pPr>
            <w:r w:rsidRPr="00C63579">
              <w:rPr>
                <w:sz w:val="24"/>
                <w:szCs w:val="24"/>
              </w:rPr>
              <w:t>(существующая)</w:t>
            </w:r>
          </w:p>
        </w:tc>
        <w:tc>
          <w:tcPr>
            <w:tcW w:w="1134" w:type="dxa"/>
            <w:tcBorders>
              <w:top w:val="single" w:sz="4" w:space="0" w:color="auto"/>
              <w:left w:val="single" w:sz="4" w:space="0" w:color="000000"/>
              <w:bottom w:val="single" w:sz="4" w:space="0" w:color="000000"/>
            </w:tcBorders>
            <w:vAlign w:val="center"/>
          </w:tcPr>
          <w:p w:rsidR="009A0A8B" w:rsidRPr="00C63579" w:rsidRDefault="009A0A8B" w:rsidP="00C475EC">
            <w:pPr>
              <w:spacing w:line="240" w:lineRule="auto"/>
              <w:ind w:right="-108" w:firstLine="0"/>
              <w:jc w:val="center"/>
              <w:rPr>
                <w:sz w:val="24"/>
                <w:szCs w:val="24"/>
              </w:rPr>
            </w:pPr>
            <w:r w:rsidRPr="00C63579">
              <w:rPr>
                <w:sz w:val="24"/>
                <w:szCs w:val="24"/>
              </w:rPr>
              <w:t>0,183</w:t>
            </w:r>
          </w:p>
        </w:tc>
        <w:tc>
          <w:tcPr>
            <w:tcW w:w="1134" w:type="dxa"/>
            <w:tcBorders>
              <w:top w:val="single" w:sz="4" w:space="0" w:color="auto"/>
              <w:left w:val="single" w:sz="4" w:space="0" w:color="000000"/>
              <w:bottom w:val="single" w:sz="4" w:space="0" w:color="000000"/>
            </w:tcBorders>
            <w:vAlign w:val="center"/>
          </w:tcPr>
          <w:p w:rsidR="009A0A8B" w:rsidRPr="00C63579" w:rsidRDefault="009A0A8B" w:rsidP="00C475EC">
            <w:pPr>
              <w:spacing w:line="240" w:lineRule="auto"/>
              <w:ind w:right="-108" w:firstLine="0"/>
              <w:jc w:val="center"/>
              <w:rPr>
                <w:sz w:val="24"/>
                <w:szCs w:val="24"/>
              </w:rPr>
            </w:pPr>
            <w:r w:rsidRPr="00C63579">
              <w:rPr>
                <w:sz w:val="24"/>
                <w:szCs w:val="24"/>
              </w:rPr>
              <w:t>-</w:t>
            </w:r>
          </w:p>
        </w:tc>
        <w:tc>
          <w:tcPr>
            <w:tcW w:w="1418" w:type="dxa"/>
            <w:tcBorders>
              <w:top w:val="single" w:sz="4" w:space="0" w:color="auto"/>
              <w:left w:val="single" w:sz="4" w:space="0" w:color="000000"/>
              <w:bottom w:val="single" w:sz="4" w:space="0" w:color="000000"/>
            </w:tcBorders>
            <w:vAlign w:val="center"/>
          </w:tcPr>
          <w:p w:rsidR="009A0A8B" w:rsidRPr="00C63579" w:rsidRDefault="009A0A8B" w:rsidP="00C475EC">
            <w:pPr>
              <w:spacing w:line="240" w:lineRule="auto"/>
              <w:ind w:right="-108" w:firstLine="0"/>
              <w:jc w:val="center"/>
              <w:rPr>
                <w:sz w:val="24"/>
                <w:szCs w:val="24"/>
              </w:rPr>
            </w:pPr>
            <w:r w:rsidRPr="00C63579">
              <w:rPr>
                <w:sz w:val="24"/>
                <w:szCs w:val="24"/>
              </w:rPr>
              <w:t>-</w:t>
            </w:r>
          </w:p>
        </w:tc>
        <w:tc>
          <w:tcPr>
            <w:tcW w:w="992" w:type="dxa"/>
            <w:tcBorders>
              <w:top w:val="single" w:sz="4" w:space="0" w:color="auto"/>
              <w:left w:val="single" w:sz="4" w:space="0" w:color="000000"/>
              <w:bottom w:val="single" w:sz="4" w:space="0" w:color="000000"/>
            </w:tcBorders>
            <w:vAlign w:val="center"/>
          </w:tcPr>
          <w:p w:rsidR="009A0A8B" w:rsidRPr="00C63579" w:rsidRDefault="009A0A8B" w:rsidP="00C475EC">
            <w:pPr>
              <w:spacing w:line="240" w:lineRule="auto"/>
              <w:ind w:right="-108" w:firstLine="0"/>
              <w:jc w:val="center"/>
              <w:rPr>
                <w:sz w:val="24"/>
                <w:szCs w:val="24"/>
              </w:rPr>
            </w:pPr>
            <w:r w:rsidRPr="00C63579">
              <w:rPr>
                <w:sz w:val="24"/>
                <w:szCs w:val="24"/>
              </w:rPr>
              <w:t>0,183</w:t>
            </w:r>
          </w:p>
        </w:tc>
        <w:tc>
          <w:tcPr>
            <w:tcW w:w="1276" w:type="dxa"/>
            <w:tcBorders>
              <w:top w:val="single" w:sz="4" w:space="0" w:color="auto"/>
              <w:left w:val="single" w:sz="4" w:space="0" w:color="000000"/>
              <w:bottom w:val="single" w:sz="4" w:space="0" w:color="000000"/>
              <w:right w:val="single" w:sz="4" w:space="0" w:color="auto"/>
            </w:tcBorders>
            <w:vAlign w:val="center"/>
          </w:tcPr>
          <w:p w:rsidR="009A0A8B" w:rsidRPr="00C63579" w:rsidRDefault="009A0A8B" w:rsidP="00C475EC">
            <w:pPr>
              <w:spacing w:line="240" w:lineRule="auto"/>
              <w:ind w:right="-108" w:firstLine="0"/>
              <w:jc w:val="center"/>
              <w:rPr>
                <w:sz w:val="24"/>
                <w:szCs w:val="24"/>
              </w:rPr>
            </w:pPr>
            <w:r w:rsidRPr="00C63579">
              <w:rPr>
                <w:sz w:val="24"/>
                <w:szCs w:val="24"/>
              </w:rPr>
              <w:t>0,196</w:t>
            </w:r>
          </w:p>
        </w:tc>
        <w:tc>
          <w:tcPr>
            <w:tcW w:w="1417" w:type="dxa"/>
            <w:tcBorders>
              <w:top w:val="single" w:sz="4" w:space="0" w:color="auto"/>
              <w:left w:val="single" w:sz="4" w:space="0" w:color="auto"/>
              <w:bottom w:val="single" w:sz="4" w:space="0" w:color="auto"/>
              <w:right w:val="single" w:sz="4" w:space="0" w:color="auto"/>
            </w:tcBorders>
            <w:vAlign w:val="center"/>
          </w:tcPr>
          <w:p w:rsidR="009A0A8B" w:rsidRPr="00C63579" w:rsidRDefault="009A0A8B" w:rsidP="00C475EC">
            <w:pPr>
              <w:snapToGrid w:val="0"/>
              <w:spacing w:line="240" w:lineRule="auto"/>
              <w:ind w:right="-108" w:firstLine="0"/>
              <w:rPr>
                <w:sz w:val="24"/>
                <w:szCs w:val="24"/>
                <w:lang w:eastAsia="ar-SA"/>
              </w:rPr>
            </w:pPr>
            <w:r w:rsidRPr="00C63579">
              <w:rPr>
                <w:sz w:val="24"/>
                <w:szCs w:val="24"/>
                <w:lang w:eastAsia="ar-SA"/>
              </w:rPr>
              <w:t>Отд. стоящ</w:t>
            </w:r>
          </w:p>
        </w:tc>
      </w:tr>
      <w:tr w:rsidR="003F30F3" w:rsidRPr="00EA12B1"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607CA8">
            <w:pPr>
              <w:snapToGrid w:val="0"/>
              <w:spacing w:line="240" w:lineRule="auto"/>
              <w:ind w:right="-108" w:firstLine="0"/>
              <w:jc w:val="center"/>
              <w:rPr>
                <w:sz w:val="24"/>
                <w:szCs w:val="24"/>
              </w:rPr>
            </w:pPr>
            <w:r w:rsidRPr="00C63579">
              <w:rPr>
                <w:sz w:val="24"/>
                <w:szCs w:val="24"/>
              </w:rPr>
              <w:t>х.</w:t>
            </w:r>
            <w:r w:rsidR="00607CA8">
              <w:rPr>
                <w:sz w:val="24"/>
                <w:szCs w:val="24"/>
              </w:rPr>
              <w:t>Подгорн</w:t>
            </w:r>
            <w:r w:rsidRPr="00C63579">
              <w:rPr>
                <w:sz w:val="24"/>
                <w:szCs w:val="24"/>
              </w:rPr>
              <w:t>ый</w:t>
            </w:r>
          </w:p>
        </w:tc>
      </w:tr>
      <w:tr w:rsidR="00607CA8"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607CA8" w:rsidRPr="00C63579" w:rsidRDefault="00607CA8" w:rsidP="000B3354">
            <w:pPr>
              <w:spacing w:line="240" w:lineRule="auto"/>
              <w:ind w:right="-108" w:firstLine="0"/>
              <w:rPr>
                <w:sz w:val="24"/>
                <w:szCs w:val="24"/>
              </w:rPr>
            </w:pPr>
            <w:r w:rsidRPr="00C63579">
              <w:rPr>
                <w:sz w:val="24"/>
                <w:szCs w:val="24"/>
              </w:rPr>
              <w:t>Котельная №1</w:t>
            </w:r>
          </w:p>
          <w:p w:rsidR="00607CA8" w:rsidRPr="00C63579" w:rsidRDefault="009A0A8B"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607CA8" w:rsidRPr="00C63579" w:rsidRDefault="00607CA8" w:rsidP="00607CA8">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607CA8" w:rsidRPr="00C63579" w:rsidRDefault="00607CA8" w:rsidP="00607CA8">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607CA8" w:rsidRPr="00C63579" w:rsidRDefault="00607CA8" w:rsidP="00607CA8">
            <w:pPr>
              <w:spacing w:line="240" w:lineRule="auto"/>
              <w:ind w:right="-108" w:firstLine="0"/>
              <w:jc w:val="center"/>
              <w:rPr>
                <w:sz w:val="24"/>
                <w:szCs w:val="24"/>
              </w:rPr>
            </w:pPr>
            <w:r w:rsidRPr="00C63579">
              <w:rPr>
                <w:sz w:val="24"/>
                <w:szCs w:val="24"/>
              </w:rPr>
              <w:t>0,100</w:t>
            </w:r>
          </w:p>
        </w:tc>
        <w:tc>
          <w:tcPr>
            <w:tcW w:w="992" w:type="dxa"/>
            <w:tcBorders>
              <w:top w:val="single" w:sz="4" w:space="0" w:color="auto"/>
              <w:left w:val="single" w:sz="4" w:space="0" w:color="000000"/>
              <w:bottom w:val="single" w:sz="4" w:space="0" w:color="auto"/>
            </w:tcBorders>
            <w:vAlign w:val="center"/>
          </w:tcPr>
          <w:p w:rsidR="00607CA8" w:rsidRPr="00C63579" w:rsidRDefault="00607CA8" w:rsidP="00607CA8">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607CA8" w:rsidRPr="00C63579" w:rsidRDefault="00607CA8" w:rsidP="00607CA8">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607CA8" w:rsidRPr="00C63579" w:rsidRDefault="00607CA8" w:rsidP="000B3354">
            <w:pPr>
              <w:snapToGrid w:val="0"/>
              <w:spacing w:line="240" w:lineRule="auto"/>
              <w:ind w:right="-108" w:firstLine="0"/>
              <w:rPr>
                <w:sz w:val="24"/>
                <w:szCs w:val="24"/>
              </w:rPr>
            </w:pPr>
            <w:r w:rsidRPr="00C63579">
              <w:rPr>
                <w:sz w:val="24"/>
                <w:szCs w:val="24"/>
              </w:rPr>
              <w:t>Отд. стоящ</w:t>
            </w:r>
          </w:p>
        </w:tc>
      </w:tr>
      <w:tr w:rsidR="003F30F3" w:rsidRPr="00FD7C0E" w:rsidTr="009A0A8B">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418"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992"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9A0A8B">
            <w:pPr>
              <w:spacing w:line="240" w:lineRule="auto"/>
              <w:ind w:right="-108" w:firstLine="0"/>
              <w:jc w:val="center"/>
              <w:rPr>
                <w:sz w:val="24"/>
                <w:szCs w:val="24"/>
              </w:rPr>
            </w:pPr>
            <w:r w:rsidRPr="00C63579">
              <w:rPr>
                <w:sz w:val="24"/>
                <w:szCs w:val="24"/>
              </w:rPr>
              <w:t>0,</w:t>
            </w:r>
            <w:r w:rsidR="009A0A8B">
              <w:rPr>
                <w:sz w:val="24"/>
                <w:szCs w:val="24"/>
              </w:rPr>
              <w:t>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p>
        </w:tc>
      </w:tr>
      <w:tr w:rsidR="003F30F3" w:rsidRPr="00EA12B1"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rPr>
            </w:pPr>
            <w:r w:rsidRPr="00C63579">
              <w:rPr>
                <w:sz w:val="24"/>
                <w:szCs w:val="24"/>
              </w:rPr>
              <w:t>х.Приречный</w:t>
            </w:r>
          </w:p>
        </w:tc>
      </w:tr>
      <w:tr w:rsidR="003F30F3"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r w:rsidRPr="00C63579">
              <w:rPr>
                <w:sz w:val="24"/>
                <w:szCs w:val="24"/>
              </w:rPr>
              <w:t>Отд. стоящ</w:t>
            </w:r>
          </w:p>
        </w:tc>
      </w:tr>
      <w:tr w:rsidR="003F30F3"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№2</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r w:rsidRPr="00C63579">
              <w:rPr>
                <w:sz w:val="24"/>
                <w:szCs w:val="24"/>
              </w:rPr>
              <w:t>Отд. стоящ</w:t>
            </w:r>
          </w:p>
        </w:tc>
      </w:tr>
      <w:tr w:rsidR="003F30F3" w:rsidRPr="00FD7C0E" w:rsidTr="009A0A8B">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418"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992"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0,640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p>
        </w:tc>
      </w:tr>
      <w:tr w:rsidR="003F30F3" w:rsidRPr="00EF2324"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rPr>
            </w:pPr>
            <w:r w:rsidRPr="00C63579">
              <w:rPr>
                <w:sz w:val="24"/>
                <w:szCs w:val="24"/>
              </w:rPr>
              <w:lastRenderedPageBreak/>
              <w:t>п.Садовый</w:t>
            </w:r>
          </w:p>
        </w:tc>
      </w:tr>
      <w:tr w:rsidR="003F30F3"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r w:rsidRPr="00C63579">
              <w:rPr>
                <w:sz w:val="24"/>
                <w:szCs w:val="24"/>
              </w:rPr>
              <w:t>Отд. стоящ</w:t>
            </w:r>
          </w:p>
        </w:tc>
      </w:tr>
      <w:tr w:rsidR="006E618E"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rPr>
                <w:sz w:val="24"/>
                <w:szCs w:val="24"/>
              </w:rPr>
            </w:pPr>
            <w:r w:rsidRPr="00C63579">
              <w:rPr>
                <w:sz w:val="24"/>
                <w:szCs w:val="24"/>
              </w:rPr>
              <w:t>Котельная №2</w:t>
            </w:r>
          </w:p>
          <w:p w:rsidR="006E618E" w:rsidRPr="00C63579" w:rsidRDefault="006E618E" w:rsidP="00C475EC">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0,150</w:t>
            </w:r>
          </w:p>
        </w:tc>
        <w:tc>
          <w:tcPr>
            <w:tcW w:w="992"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6E618E" w:rsidRPr="00C63579" w:rsidRDefault="006E618E" w:rsidP="00C475EC">
            <w:pPr>
              <w:snapToGrid w:val="0"/>
              <w:spacing w:line="240" w:lineRule="auto"/>
              <w:ind w:right="-108" w:firstLine="0"/>
              <w:rPr>
                <w:sz w:val="24"/>
                <w:szCs w:val="24"/>
              </w:rPr>
            </w:pPr>
            <w:r w:rsidRPr="00C63579">
              <w:rPr>
                <w:sz w:val="24"/>
                <w:szCs w:val="24"/>
              </w:rPr>
              <w:t>Отд. стоящ</w:t>
            </w:r>
          </w:p>
        </w:tc>
      </w:tr>
      <w:tr w:rsidR="006E618E"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rPr>
                <w:sz w:val="24"/>
                <w:szCs w:val="24"/>
              </w:rPr>
            </w:pPr>
            <w:r w:rsidRPr="00C63579">
              <w:rPr>
                <w:sz w:val="24"/>
                <w:szCs w:val="24"/>
              </w:rPr>
              <w:t>Котельная №</w:t>
            </w:r>
            <w:r>
              <w:rPr>
                <w:sz w:val="24"/>
                <w:szCs w:val="24"/>
              </w:rPr>
              <w:t>3</w:t>
            </w:r>
          </w:p>
          <w:p w:rsidR="006E618E" w:rsidRPr="00C63579" w:rsidRDefault="006E618E" w:rsidP="00C475EC">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0,150</w:t>
            </w:r>
          </w:p>
        </w:tc>
        <w:tc>
          <w:tcPr>
            <w:tcW w:w="992" w:type="dxa"/>
            <w:tcBorders>
              <w:top w:val="single" w:sz="4" w:space="0" w:color="auto"/>
              <w:left w:val="single" w:sz="4" w:space="0" w:color="000000"/>
              <w:bottom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6E618E" w:rsidRPr="00C63579" w:rsidRDefault="006E618E" w:rsidP="00C475EC">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6E618E" w:rsidRPr="00C63579" w:rsidRDefault="006E618E" w:rsidP="00C475EC">
            <w:pPr>
              <w:snapToGrid w:val="0"/>
              <w:spacing w:line="240" w:lineRule="auto"/>
              <w:ind w:right="-108" w:firstLine="0"/>
              <w:rPr>
                <w:sz w:val="24"/>
                <w:szCs w:val="24"/>
              </w:rPr>
            </w:pPr>
            <w:r w:rsidRPr="00C63579">
              <w:rPr>
                <w:sz w:val="24"/>
                <w:szCs w:val="24"/>
              </w:rPr>
              <w:t>Отд. стоящ</w:t>
            </w:r>
          </w:p>
        </w:tc>
      </w:tr>
      <w:tr w:rsidR="003F30F3" w:rsidRPr="00FD7C0E" w:rsidTr="009A0A8B">
        <w:trPr>
          <w:trHeight w:hRule="exact" w:val="340"/>
        </w:trPr>
        <w:tc>
          <w:tcPr>
            <w:tcW w:w="2410"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rPr>
                <w:sz w:val="24"/>
                <w:szCs w:val="24"/>
              </w:rPr>
            </w:pPr>
            <w:r w:rsidRPr="00C63579">
              <w:rPr>
                <w:sz w:val="24"/>
                <w:szCs w:val="24"/>
              </w:rPr>
              <w:t>Итого</w:t>
            </w: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134"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418"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992" w:type="dxa"/>
            <w:tcBorders>
              <w:top w:val="single" w:sz="4" w:space="0" w:color="auto"/>
              <w:left w:val="single" w:sz="4" w:space="0" w:color="000000"/>
              <w:bottom w:val="single" w:sz="4" w:space="0" w:color="000000"/>
            </w:tcBorders>
            <w:vAlign w:val="center"/>
          </w:tcPr>
          <w:p w:rsidR="003F30F3" w:rsidRPr="00C63579" w:rsidRDefault="003F30F3" w:rsidP="000B3354">
            <w:pPr>
              <w:spacing w:line="240" w:lineRule="auto"/>
              <w:ind w:right="-108" w:firstLine="0"/>
              <w:jc w:val="center"/>
              <w:rPr>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tcPr>
          <w:p w:rsidR="003F30F3" w:rsidRPr="00C63579" w:rsidRDefault="003F30F3" w:rsidP="006E618E">
            <w:pPr>
              <w:spacing w:line="240" w:lineRule="auto"/>
              <w:ind w:right="-108" w:firstLine="0"/>
              <w:jc w:val="center"/>
              <w:rPr>
                <w:sz w:val="24"/>
                <w:szCs w:val="24"/>
              </w:rPr>
            </w:pPr>
            <w:r w:rsidRPr="00C63579">
              <w:rPr>
                <w:sz w:val="24"/>
                <w:szCs w:val="24"/>
              </w:rPr>
              <w:t>0,</w:t>
            </w:r>
            <w:r w:rsidR="006E618E">
              <w:rPr>
                <w:sz w:val="24"/>
                <w:szCs w:val="24"/>
              </w:rPr>
              <w:t>96</w:t>
            </w:r>
            <w:r w:rsidRPr="00C63579">
              <w:rPr>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p>
        </w:tc>
      </w:tr>
      <w:tr w:rsidR="003F30F3" w:rsidRPr="00EF2324" w:rsidTr="00D77D69">
        <w:trPr>
          <w:trHeight w:hRule="exact" w:val="340"/>
        </w:trPr>
        <w:tc>
          <w:tcPr>
            <w:tcW w:w="9781" w:type="dxa"/>
            <w:gridSpan w:val="7"/>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napToGrid w:val="0"/>
              <w:spacing w:line="240" w:lineRule="auto"/>
              <w:ind w:right="-108" w:firstLine="0"/>
              <w:jc w:val="center"/>
              <w:rPr>
                <w:sz w:val="24"/>
                <w:szCs w:val="24"/>
              </w:rPr>
            </w:pPr>
            <w:r w:rsidRPr="00C63579">
              <w:rPr>
                <w:sz w:val="24"/>
                <w:szCs w:val="24"/>
              </w:rPr>
              <w:t>п.Степной</w:t>
            </w:r>
          </w:p>
        </w:tc>
      </w:tr>
      <w:tr w:rsidR="003F30F3"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(существующая)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0,374</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w:t>
            </w: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w:t>
            </w: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0,374</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0,400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r w:rsidRPr="00C63579">
              <w:rPr>
                <w:sz w:val="24"/>
                <w:szCs w:val="24"/>
              </w:rPr>
              <w:t>Отд. стоящ</w:t>
            </w:r>
          </w:p>
        </w:tc>
      </w:tr>
      <w:tr w:rsidR="003F30F3" w:rsidRPr="00CE5447" w:rsidTr="009A0A8B">
        <w:trPr>
          <w:trHeight w:hRule="exact" w:val="624"/>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sz w:val="24"/>
                <w:szCs w:val="24"/>
              </w:rPr>
            </w:pPr>
            <w:r w:rsidRPr="00C63579">
              <w:rPr>
                <w:sz w:val="24"/>
                <w:szCs w:val="24"/>
              </w:rPr>
              <w:t>Котельная №1</w:t>
            </w:r>
          </w:p>
          <w:p w:rsidR="003F30F3" w:rsidRPr="00C63579" w:rsidRDefault="003F30F3" w:rsidP="000B3354">
            <w:pPr>
              <w:spacing w:line="240" w:lineRule="auto"/>
              <w:ind w:right="-108" w:firstLine="0"/>
              <w:rPr>
                <w:sz w:val="24"/>
                <w:szCs w:val="24"/>
              </w:rPr>
            </w:pPr>
            <w:r w:rsidRPr="00C63579">
              <w:rPr>
                <w:sz w:val="24"/>
                <w:szCs w:val="24"/>
              </w:rPr>
              <w:t>(проектируемая)</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0,050</w:t>
            </w: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0,150</w:t>
            </w: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0,300</w:t>
            </w: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sz w:val="24"/>
                <w:szCs w:val="24"/>
              </w:rPr>
            </w:pPr>
            <w:r w:rsidRPr="00C63579">
              <w:rPr>
                <w:sz w:val="24"/>
                <w:szCs w:val="24"/>
              </w:rPr>
              <w:t>0,320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sz w:val="24"/>
                <w:szCs w:val="24"/>
              </w:rPr>
            </w:pPr>
            <w:r w:rsidRPr="00C63579">
              <w:rPr>
                <w:sz w:val="24"/>
                <w:szCs w:val="24"/>
              </w:rPr>
              <w:t>Отд. стоящ</w:t>
            </w:r>
          </w:p>
        </w:tc>
      </w:tr>
      <w:tr w:rsidR="003F30F3" w:rsidRPr="00FD7C0E" w:rsidTr="009A0A8B">
        <w:trPr>
          <w:trHeight w:hRule="exact" w:val="340"/>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b/>
                <w:sz w:val="24"/>
                <w:szCs w:val="24"/>
              </w:rPr>
            </w:pPr>
            <w:r w:rsidRPr="00C63579">
              <w:rPr>
                <w:b/>
                <w:sz w:val="24"/>
                <w:szCs w:val="24"/>
              </w:rPr>
              <w:t>Итого</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0B3354">
            <w:pPr>
              <w:spacing w:line="240" w:lineRule="auto"/>
              <w:ind w:right="-108" w:firstLine="0"/>
              <w:jc w:val="center"/>
              <w:rPr>
                <w:b/>
                <w:sz w:val="24"/>
                <w:szCs w:val="24"/>
              </w:rPr>
            </w:pPr>
            <w:r w:rsidRPr="00C63579">
              <w:rPr>
                <w:b/>
                <w:sz w:val="24"/>
                <w:szCs w:val="24"/>
              </w:rPr>
              <w:t>0,720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r w:rsidR="003F30F3" w:rsidRPr="00FD7C0E" w:rsidTr="009A0A8B">
        <w:trPr>
          <w:trHeight w:hRule="exact" w:val="340"/>
        </w:trPr>
        <w:tc>
          <w:tcPr>
            <w:tcW w:w="2410"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rPr>
                <w:b/>
                <w:sz w:val="24"/>
                <w:szCs w:val="24"/>
              </w:rPr>
            </w:pPr>
            <w:r w:rsidRPr="00C63579">
              <w:rPr>
                <w:b/>
                <w:sz w:val="24"/>
                <w:szCs w:val="24"/>
              </w:rPr>
              <w:t>Всего</w:t>
            </w: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1134"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1418"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992" w:type="dxa"/>
            <w:tcBorders>
              <w:top w:val="single" w:sz="4" w:space="0" w:color="auto"/>
              <w:left w:val="single" w:sz="4" w:space="0" w:color="000000"/>
              <w:bottom w:val="single" w:sz="4" w:space="0" w:color="auto"/>
            </w:tcBorders>
            <w:vAlign w:val="center"/>
          </w:tcPr>
          <w:p w:rsidR="003F30F3" w:rsidRPr="00C63579" w:rsidRDefault="003F30F3" w:rsidP="000B3354">
            <w:pPr>
              <w:spacing w:line="240" w:lineRule="auto"/>
              <w:ind w:right="-108" w:firstLine="0"/>
              <w:jc w:val="center"/>
              <w:rPr>
                <w:b/>
                <w:sz w:val="24"/>
                <w:szCs w:val="24"/>
              </w:rPr>
            </w:pPr>
          </w:p>
        </w:tc>
        <w:tc>
          <w:tcPr>
            <w:tcW w:w="1276" w:type="dxa"/>
            <w:tcBorders>
              <w:top w:val="single" w:sz="4" w:space="0" w:color="auto"/>
              <w:left w:val="single" w:sz="4" w:space="0" w:color="000000"/>
              <w:bottom w:val="single" w:sz="4" w:space="0" w:color="auto"/>
              <w:right w:val="single" w:sz="4" w:space="0" w:color="auto"/>
            </w:tcBorders>
            <w:vAlign w:val="center"/>
          </w:tcPr>
          <w:p w:rsidR="003F30F3" w:rsidRPr="00C63579" w:rsidRDefault="003F30F3" w:rsidP="007C7204">
            <w:pPr>
              <w:spacing w:line="240" w:lineRule="auto"/>
              <w:ind w:right="-108" w:firstLine="0"/>
              <w:jc w:val="center"/>
              <w:rPr>
                <w:b/>
                <w:sz w:val="24"/>
                <w:szCs w:val="24"/>
              </w:rPr>
            </w:pPr>
            <w:r w:rsidRPr="00C63579">
              <w:rPr>
                <w:b/>
                <w:sz w:val="24"/>
                <w:szCs w:val="24"/>
              </w:rPr>
              <w:t>11,</w:t>
            </w:r>
            <w:r w:rsidR="007C7204">
              <w:rPr>
                <w:b/>
                <w:sz w:val="24"/>
                <w:szCs w:val="24"/>
              </w:rPr>
              <w:t>450</w:t>
            </w:r>
          </w:p>
        </w:tc>
        <w:tc>
          <w:tcPr>
            <w:tcW w:w="1417" w:type="dxa"/>
            <w:tcBorders>
              <w:top w:val="single" w:sz="4" w:space="0" w:color="auto"/>
              <w:left w:val="single" w:sz="4" w:space="0" w:color="auto"/>
              <w:bottom w:val="single" w:sz="4" w:space="0" w:color="auto"/>
              <w:right w:val="single" w:sz="4" w:space="0" w:color="auto"/>
            </w:tcBorders>
            <w:vAlign w:val="center"/>
          </w:tcPr>
          <w:p w:rsidR="003F30F3" w:rsidRPr="00C63579" w:rsidRDefault="003F30F3" w:rsidP="000B3354">
            <w:pPr>
              <w:snapToGrid w:val="0"/>
              <w:spacing w:line="240" w:lineRule="auto"/>
              <w:ind w:right="-108" w:firstLine="0"/>
              <w:rPr>
                <w:color w:val="FF0000"/>
                <w:sz w:val="24"/>
                <w:szCs w:val="24"/>
                <w:lang w:eastAsia="ar-SA"/>
              </w:rPr>
            </w:pPr>
          </w:p>
        </w:tc>
      </w:tr>
    </w:tbl>
    <w:p w:rsidR="003F30F3" w:rsidRDefault="003F30F3" w:rsidP="003F30F3">
      <w:pPr>
        <w:ind w:right="141"/>
        <w:rPr>
          <w:lang w:eastAsia="ar-SA"/>
        </w:rPr>
      </w:pPr>
    </w:p>
    <w:p w:rsidR="003F30F3" w:rsidRPr="00D16CB9" w:rsidRDefault="003F30F3" w:rsidP="00C63579">
      <w:pPr>
        <w:ind w:right="-142"/>
        <w:rPr>
          <w:lang w:eastAsia="ar-SA"/>
        </w:rPr>
      </w:pPr>
      <w:r w:rsidRPr="00D16CB9">
        <w:rPr>
          <w:lang w:eastAsia="ar-SA"/>
        </w:rPr>
        <w:t>Для установки в проектируемых и реконструируемых котельных рекомендуется принимать оборудование, изделия и материалы, сертифицированные на соответствие требованиям безопасности и имеющие разрешение Госгортехнадзора РФ на применение.</w:t>
      </w:r>
    </w:p>
    <w:p w:rsidR="003F30F3" w:rsidRPr="00C63579" w:rsidRDefault="003F30F3" w:rsidP="00C63579">
      <w:pPr>
        <w:ind w:right="-142"/>
        <w:jc w:val="left"/>
        <w:rPr>
          <w:b/>
          <w:i/>
          <w:lang w:eastAsia="ar-SA"/>
        </w:rPr>
      </w:pPr>
    </w:p>
    <w:p w:rsidR="003F30F3" w:rsidRPr="00C63579" w:rsidRDefault="003F30F3" w:rsidP="003F30F3">
      <w:pPr>
        <w:rPr>
          <w:b/>
          <w:i/>
          <w:lang w:eastAsia="ar-SA"/>
        </w:rPr>
      </w:pPr>
      <w:r w:rsidRPr="00C63579">
        <w:rPr>
          <w:b/>
          <w:i/>
          <w:lang w:eastAsia="ar-SA"/>
        </w:rPr>
        <w:t>Отопление и вентиляция</w:t>
      </w:r>
    </w:p>
    <w:p w:rsidR="003F30F3" w:rsidRPr="00301460" w:rsidRDefault="003F30F3" w:rsidP="00C63579">
      <w:pPr>
        <w:ind w:right="-143"/>
      </w:pPr>
      <w:r w:rsidRPr="00301460">
        <w:t>В соответствии с действующими нормативными документами расход тепла на отопление и вентиляцию проектируемых жилых зданий принят по укрупненным нормам, общественных, культурно-бытовых и административных зданий – по типовым проектам в соответствии с действующими нормативными документами. Все расчетные данные являются предварительными и подлежат уточнению при разработке рабочих проектов.</w:t>
      </w:r>
    </w:p>
    <w:p w:rsidR="003F30F3" w:rsidRPr="00301460" w:rsidRDefault="003F30F3" w:rsidP="00C63579">
      <w:pPr>
        <w:ind w:right="-143"/>
      </w:pPr>
      <w:r w:rsidRPr="00301460">
        <w:t>Отопление одно- и двухэтажных и индивидуальных жилых домов, а также секционных жилых домов принято от газовых котлов, устанавливаемых непосредственно в каждом доме или квартире.</w:t>
      </w:r>
    </w:p>
    <w:p w:rsidR="003F30F3" w:rsidRPr="00301460" w:rsidRDefault="003F30F3" w:rsidP="00C63579">
      <w:pPr>
        <w:ind w:right="-143"/>
      </w:pPr>
      <w:r w:rsidRPr="00301460">
        <w:t>Отопление общественных, культурно-бытовых и административных зданий централизованное, от наружных тепловых сетей. Источниками тепла являются новые проектируемые котельные.</w:t>
      </w:r>
    </w:p>
    <w:p w:rsidR="003F30F3" w:rsidRPr="00301460" w:rsidRDefault="003F30F3" w:rsidP="00C63579">
      <w:pPr>
        <w:ind w:right="-143"/>
        <w:rPr>
          <w:lang w:eastAsia="ar-SA"/>
        </w:rPr>
      </w:pPr>
    </w:p>
    <w:p w:rsidR="003F30F3" w:rsidRPr="00C63579" w:rsidRDefault="003F30F3" w:rsidP="003F30F3">
      <w:pPr>
        <w:rPr>
          <w:b/>
          <w:i/>
        </w:rPr>
      </w:pPr>
      <w:r w:rsidRPr="00C63579">
        <w:rPr>
          <w:b/>
          <w:i/>
        </w:rPr>
        <w:t>Горячее водоснабжение</w:t>
      </w:r>
    </w:p>
    <w:p w:rsidR="003F30F3" w:rsidRPr="00301460" w:rsidRDefault="003F30F3" w:rsidP="003F30F3">
      <w:pPr>
        <w:ind w:right="-142"/>
      </w:pPr>
      <w:r w:rsidRPr="00301460">
        <w:t xml:space="preserve">Расход тепла на горячее водоснабжение проектируемых общественных, культурно-бытовых и административных зданий принят по типовым проектам и в соответствии со </w:t>
      </w:r>
      <w:r w:rsidRPr="00301460">
        <w:rPr>
          <w:bCs/>
        </w:rPr>
        <w:t xml:space="preserve">СНиП 41-02-2003 «Тепловые сети» (с учетом СНиП 2.04.07-86). </w:t>
      </w:r>
      <w:r w:rsidRPr="00301460">
        <w:lastRenderedPageBreak/>
        <w:t>Горячее водоснабжение централизованное, осуществляется от проектируем</w:t>
      </w:r>
      <w:r>
        <w:t>ых котельных</w:t>
      </w:r>
      <w:r w:rsidRPr="00301460">
        <w:t>.</w:t>
      </w:r>
    </w:p>
    <w:p w:rsidR="003F30F3" w:rsidRPr="00301460" w:rsidRDefault="003F30F3" w:rsidP="003F30F3">
      <w:pPr>
        <w:ind w:right="141"/>
        <w:rPr>
          <w:lang w:eastAsia="ar-SA"/>
        </w:rPr>
      </w:pPr>
    </w:p>
    <w:p w:rsidR="003F30F3" w:rsidRPr="00C63579" w:rsidRDefault="003F30F3" w:rsidP="003F30F3">
      <w:pPr>
        <w:rPr>
          <w:b/>
          <w:i/>
          <w:lang w:eastAsia="ar-SA"/>
        </w:rPr>
      </w:pPr>
      <w:r w:rsidRPr="00C63579">
        <w:rPr>
          <w:b/>
          <w:i/>
          <w:lang w:eastAsia="ar-SA"/>
        </w:rPr>
        <w:t>Тепловые сети</w:t>
      </w:r>
    </w:p>
    <w:p w:rsidR="003F30F3" w:rsidRPr="00301460" w:rsidRDefault="003F30F3" w:rsidP="003F30F3">
      <w:pPr>
        <w:ind w:right="-142"/>
        <w:rPr>
          <w:lang w:eastAsia="ar-SA"/>
        </w:rPr>
      </w:pPr>
      <w:r w:rsidRPr="00301460">
        <w:rPr>
          <w:lang w:eastAsia="ar-SA"/>
        </w:rPr>
        <w:t>Прокладка тепловых сетей принята подземно, в непроходных каналах. Компенсация тепловых удлинений обеспечивается поворотами трубопроводов в вертикальной и горизонтальной плоскостях, а также установкой компенсаторов.</w:t>
      </w:r>
    </w:p>
    <w:p w:rsidR="003F30F3" w:rsidRPr="00301460" w:rsidRDefault="003F30F3" w:rsidP="003F30F3">
      <w:pPr>
        <w:ind w:right="-142"/>
        <w:rPr>
          <w:lang w:eastAsia="ar-SA"/>
        </w:rPr>
      </w:pPr>
      <w:r w:rsidRPr="00301460">
        <w:rPr>
          <w:lang w:eastAsia="ar-SA"/>
        </w:rPr>
        <w:t>Трубопроводы для тепловых сетей приняты с изоляцией из пенополиуретана:</w:t>
      </w:r>
    </w:p>
    <w:p w:rsidR="003F30F3" w:rsidRPr="00301460" w:rsidRDefault="003F30F3" w:rsidP="003F30F3">
      <w:pPr>
        <w:ind w:right="-142"/>
        <w:rPr>
          <w:lang w:eastAsia="ar-SA"/>
        </w:rPr>
      </w:pPr>
      <w:r w:rsidRPr="00301460">
        <w:rPr>
          <w:lang w:eastAsia="ar-SA"/>
        </w:rPr>
        <w:t>для отопления – стальные, электросварные по ГОСТ 10704-91*;</w:t>
      </w:r>
    </w:p>
    <w:p w:rsidR="003F30F3" w:rsidRPr="00301460" w:rsidRDefault="003F30F3" w:rsidP="003F30F3">
      <w:pPr>
        <w:ind w:right="-142"/>
        <w:rPr>
          <w:lang w:eastAsia="ar-SA"/>
        </w:rPr>
      </w:pPr>
      <w:r w:rsidRPr="00301460">
        <w:rPr>
          <w:lang w:eastAsia="ar-SA"/>
        </w:rPr>
        <w:t>для горячего водоснабжения – стальные водогазопровод</w:t>
      </w:r>
      <w:r>
        <w:rPr>
          <w:lang w:eastAsia="ar-SA"/>
        </w:rPr>
        <w:t>н</w:t>
      </w:r>
      <w:r w:rsidRPr="00301460">
        <w:rPr>
          <w:lang w:eastAsia="ar-SA"/>
        </w:rPr>
        <w:t>ые, оцинкованные по ГОСТ 3262-75*.</w:t>
      </w:r>
    </w:p>
    <w:p w:rsidR="003F30F3" w:rsidRDefault="003F30F3" w:rsidP="003F30F3">
      <w:pPr>
        <w:ind w:right="141"/>
        <w:jc w:val="center"/>
        <w:rPr>
          <w:b/>
          <w:lang w:eastAsia="ar-SA"/>
        </w:rPr>
      </w:pPr>
    </w:p>
    <w:p w:rsidR="003F30F3" w:rsidRPr="00C63579" w:rsidRDefault="003F30F3" w:rsidP="00C63579">
      <w:pPr>
        <w:jc w:val="center"/>
        <w:rPr>
          <w:lang w:eastAsia="ar-SA"/>
        </w:rPr>
      </w:pPr>
      <w:r w:rsidRPr="00C63579">
        <w:rPr>
          <w:lang w:eastAsia="ar-SA"/>
        </w:rPr>
        <w:t>Основные технико-экономические показатели</w:t>
      </w:r>
    </w:p>
    <w:p w:rsidR="003F30F3" w:rsidRPr="00C63579" w:rsidRDefault="003F30F3" w:rsidP="00C63579">
      <w:pPr>
        <w:ind w:right="141"/>
        <w:jc w:val="center"/>
        <w:rPr>
          <w:lang w:eastAsia="ar-SA"/>
        </w:rPr>
      </w:pPr>
      <w:r w:rsidRPr="00C63579">
        <w:rPr>
          <w:lang w:eastAsia="ar-SA"/>
        </w:rPr>
        <w:t>по разделу «Теплоснабжение»</w:t>
      </w:r>
    </w:p>
    <w:p w:rsidR="003F30F3" w:rsidRPr="00B63442" w:rsidRDefault="003F30F3" w:rsidP="003F30F3">
      <w:pPr>
        <w:pStyle w:val="af8"/>
        <w:spacing w:after="0"/>
        <w:ind w:right="142"/>
        <w:jc w:val="right"/>
        <w:rPr>
          <w:b/>
        </w:rPr>
      </w:pPr>
      <w:r w:rsidRPr="00B63442">
        <w:t xml:space="preserve">Таблица </w:t>
      </w:r>
      <w:r w:rsidR="00B42C2A">
        <w:t>81</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111"/>
        <w:gridCol w:w="1134"/>
        <w:gridCol w:w="1276"/>
        <w:gridCol w:w="1276"/>
        <w:gridCol w:w="1276"/>
      </w:tblGrid>
      <w:tr w:rsidR="003F30F3" w:rsidRPr="003B6336" w:rsidTr="00C63579">
        <w:trPr>
          <w:cantSplit/>
          <w:trHeight w:val="64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C63579" w:rsidRDefault="003F30F3" w:rsidP="00C63579">
            <w:pPr>
              <w:spacing w:line="240" w:lineRule="auto"/>
              <w:ind w:left="-52" w:right="-108" w:firstLine="34"/>
              <w:jc w:val="center"/>
              <w:rPr>
                <w:sz w:val="24"/>
                <w:szCs w:val="24"/>
              </w:rPr>
            </w:pPr>
            <w:r w:rsidRPr="00C63579">
              <w:rPr>
                <w:bCs/>
                <w:sz w:val="24"/>
                <w:szCs w:val="24"/>
              </w:rPr>
              <w:t>№№ п/п</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C63579" w:rsidRDefault="003F30F3" w:rsidP="0080582C">
            <w:pPr>
              <w:spacing w:line="240" w:lineRule="auto"/>
              <w:ind w:left="-52" w:right="-108" w:hanging="56"/>
              <w:jc w:val="center"/>
              <w:rPr>
                <w:bCs/>
                <w:sz w:val="24"/>
                <w:szCs w:val="24"/>
              </w:rPr>
            </w:pPr>
            <w:r w:rsidRPr="00C63579">
              <w:rPr>
                <w:bCs/>
                <w:sz w:val="24"/>
                <w:szCs w:val="24"/>
              </w:rPr>
              <w:t>Показатели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C63579" w:rsidRDefault="003F30F3" w:rsidP="0080582C">
            <w:pPr>
              <w:spacing w:line="240" w:lineRule="auto"/>
              <w:ind w:left="-52" w:right="-108" w:hanging="56"/>
              <w:jc w:val="center"/>
              <w:rPr>
                <w:bCs/>
                <w:sz w:val="24"/>
                <w:szCs w:val="24"/>
              </w:rPr>
            </w:pPr>
            <w:r w:rsidRPr="00C63579">
              <w:rPr>
                <w:bCs/>
                <w:sz w:val="24"/>
                <w:szCs w:val="24"/>
              </w:rPr>
              <w:t>Единица</w:t>
            </w:r>
          </w:p>
          <w:p w:rsidR="003F30F3" w:rsidRPr="00C63579" w:rsidRDefault="003F30F3" w:rsidP="0080582C">
            <w:pPr>
              <w:spacing w:line="240" w:lineRule="auto"/>
              <w:ind w:left="-52" w:right="-108" w:hanging="56"/>
              <w:jc w:val="center"/>
              <w:rPr>
                <w:bCs/>
                <w:sz w:val="24"/>
                <w:szCs w:val="24"/>
              </w:rPr>
            </w:pPr>
            <w:r w:rsidRPr="00C63579">
              <w:rPr>
                <w:bCs/>
                <w:sz w:val="24"/>
                <w:szCs w:val="24"/>
              </w:rPr>
              <w:t>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3579" w:rsidRDefault="00C63579" w:rsidP="0080582C">
            <w:pPr>
              <w:spacing w:line="240" w:lineRule="auto"/>
              <w:ind w:left="-52" w:right="-108" w:hanging="56"/>
              <w:jc w:val="center"/>
              <w:rPr>
                <w:bCs/>
                <w:sz w:val="24"/>
                <w:szCs w:val="24"/>
              </w:rPr>
            </w:pPr>
            <w:r>
              <w:rPr>
                <w:bCs/>
                <w:sz w:val="24"/>
                <w:szCs w:val="24"/>
              </w:rPr>
              <w:t>С</w:t>
            </w:r>
            <w:r w:rsidR="003F30F3" w:rsidRPr="00C63579">
              <w:rPr>
                <w:bCs/>
                <w:sz w:val="24"/>
                <w:szCs w:val="24"/>
              </w:rPr>
              <w:t>овремен</w:t>
            </w:r>
            <w:r>
              <w:rPr>
                <w:bCs/>
                <w:sz w:val="24"/>
                <w:szCs w:val="24"/>
              </w:rPr>
              <w:t>.</w:t>
            </w:r>
          </w:p>
          <w:p w:rsidR="003F30F3" w:rsidRPr="00C63579" w:rsidRDefault="003F30F3" w:rsidP="0080582C">
            <w:pPr>
              <w:spacing w:line="240" w:lineRule="auto"/>
              <w:ind w:left="-52" w:right="-108" w:hanging="56"/>
              <w:jc w:val="center"/>
              <w:rPr>
                <w:bCs/>
                <w:sz w:val="24"/>
                <w:szCs w:val="24"/>
              </w:rPr>
            </w:pPr>
            <w:r w:rsidRPr="00C63579">
              <w:rPr>
                <w:bCs/>
                <w:sz w:val="24"/>
                <w:szCs w:val="24"/>
              </w:rPr>
              <w:t>состояни</w:t>
            </w:r>
            <w:r w:rsidR="00C63579">
              <w:rPr>
                <w:bCs/>
                <w:sz w:val="24"/>
                <w:szCs w:val="24"/>
              </w:rPr>
              <w:t>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Default="003F30F3" w:rsidP="0080582C">
            <w:pPr>
              <w:spacing w:line="240" w:lineRule="auto"/>
              <w:ind w:left="-52" w:right="-108" w:hanging="56"/>
              <w:jc w:val="center"/>
              <w:rPr>
                <w:bCs/>
                <w:sz w:val="24"/>
                <w:szCs w:val="24"/>
              </w:rPr>
            </w:pPr>
            <w:r w:rsidRPr="00C63579">
              <w:rPr>
                <w:bCs/>
                <w:sz w:val="24"/>
                <w:szCs w:val="24"/>
              </w:rPr>
              <w:t>Расчет</w:t>
            </w:r>
            <w:r w:rsidR="00C63579">
              <w:rPr>
                <w:bCs/>
                <w:sz w:val="24"/>
                <w:szCs w:val="24"/>
              </w:rPr>
              <w:t>.</w:t>
            </w:r>
            <w:r w:rsidRPr="00C63579">
              <w:rPr>
                <w:bCs/>
                <w:sz w:val="24"/>
                <w:szCs w:val="24"/>
              </w:rPr>
              <w:t>срок</w:t>
            </w:r>
            <w:r w:rsidR="00C63579">
              <w:rPr>
                <w:bCs/>
                <w:sz w:val="24"/>
                <w:szCs w:val="24"/>
              </w:rPr>
              <w:t xml:space="preserve">, </w:t>
            </w:r>
          </w:p>
          <w:p w:rsidR="003F30F3" w:rsidRPr="00C63579" w:rsidRDefault="003F30F3" w:rsidP="0080582C">
            <w:pPr>
              <w:spacing w:line="240" w:lineRule="auto"/>
              <w:ind w:left="-52" w:right="-108" w:hanging="56"/>
              <w:jc w:val="center"/>
              <w:rPr>
                <w:bCs/>
                <w:sz w:val="24"/>
                <w:szCs w:val="24"/>
              </w:rPr>
            </w:pPr>
            <w:r w:rsidRPr="00C63579">
              <w:rPr>
                <w:bCs/>
                <w:sz w:val="24"/>
                <w:szCs w:val="24"/>
              </w:rPr>
              <w:t>2030г.</w:t>
            </w:r>
          </w:p>
        </w:tc>
        <w:tc>
          <w:tcPr>
            <w:tcW w:w="1276" w:type="dxa"/>
            <w:tcBorders>
              <w:top w:val="single" w:sz="4" w:space="0" w:color="auto"/>
              <w:left w:val="single" w:sz="4" w:space="0" w:color="auto"/>
              <w:bottom w:val="single" w:sz="4" w:space="0" w:color="auto"/>
              <w:right w:val="single" w:sz="4" w:space="0" w:color="auto"/>
            </w:tcBorders>
          </w:tcPr>
          <w:p w:rsidR="003F30F3" w:rsidRPr="00C63579" w:rsidRDefault="003F30F3" w:rsidP="0080582C">
            <w:pPr>
              <w:spacing w:line="240" w:lineRule="auto"/>
              <w:ind w:left="-52" w:right="-108" w:hanging="56"/>
              <w:jc w:val="center"/>
              <w:rPr>
                <w:bCs/>
                <w:sz w:val="24"/>
                <w:szCs w:val="24"/>
              </w:rPr>
            </w:pPr>
            <w:r w:rsidRPr="00C63579">
              <w:rPr>
                <w:bCs/>
                <w:sz w:val="24"/>
                <w:szCs w:val="24"/>
                <w:lang w:val="en-US"/>
              </w:rPr>
              <w:t>I</w:t>
            </w:r>
            <w:r w:rsidRPr="00C63579">
              <w:rPr>
                <w:bCs/>
                <w:sz w:val="24"/>
                <w:szCs w:val="24"/>
              </w:rPr>
              <w:t xml:space="preserve"> оч. стр-ва 2020г.</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b/>
                <w:bCs/>
              </w:rPr>
            </w:pPr>
            <w:r w:rsidRPr="00B26725">
              <w:rPr>
                <w:b/>
                <w:bCs/>
              </w:rPr>
              <w:t>п.</w:t>
            </w:r>
            <w:r>
              <w:rPr>
                <w:b/>
                <w:bCs/>
              </w:rPr>
              <w:t>Родники</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0,000991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0,015220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0,006334</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0,000991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0,015220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0,006334</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8,290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3,450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rsidRPr="003B6336">
              <w:rPr>
                <w:bCs/>
              </w:rP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8,290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3,450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rsidRPr="003B6336">
              <w:rPr>
                <w:bCs/>
              </w:rP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1,750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0,750</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sidRPr="00CD3B35">
              <w:rPr>
                <w:b/>
                <w:bCs/>
              </w:rPr>
              <w:t>п.</w:t>
            </w:r>
            <w:r>
              <w:rPr>
                <w:b/>
                <w:bCs/>
              </w:rPr>
              <w:t>Восточный</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0,000588</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0,000588</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0,000588</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0,000588</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0,320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rsidRPr="003B6336">
              <w:rPr>
                <w:bCs/>
              </w:rP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0,320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rsidRPr="003B6336">
              <w:rPr>
                <w:bCs/>
              </w:rP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lastRenderedPageBreak/>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0,600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0,600</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Pr>
                <w:b/>
                <w:lang w:eastAsia="ar-SA"/>
              </w:rPr>
              <w:t>х.Грушевый</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0,000947</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0,000947</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0,000947</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0,000947</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0,196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0,516</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0,516</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0,196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0,516</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0,516</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0,300</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sidRPr="00EF2324">
              <w:rPr>
                <w:b/>
                <w:lang w:eastAsia="ar-SA"/>
              </w:rPr>
              <w:t>п.</w:t>
            </w:r>
            <w:r>
              <w:rPr>
                <w:b/>
                <w:lang w:eastAsia="ar-SA"/>
              </w:rPr>
              <w:t>МТФ№1</w:t>
            </w:r>
            <w:r w:rsidR="00C63579">
              <w:rPr>
                <w:b/>
                <w:lang w:eastAsia="ar-SA"/>
              </w:rPr>
              <w:t xml:space="preserve">  колхоза им. Ленина</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0,001175</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0,001175</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0,001175</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0,001175</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0,640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0,640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0,640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0,640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0,400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0,400</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sidRPr="00EF2324">
              <w:rPr>
                <w:b/>
                <w:lang w:eastAsia="ar-SA"/>
              </w:rPr>
              <w:t>п.</w:t>
            </w:r>
            <w:r w:rsidR="00C63579">
              <w:rPr>
                <w:b/>
                <w:lang w:eastAsia="ar-SA"/>
              </w:rPr>
              <w:t xml:space="preserve"> МТФ №2 колхоза им. Ленина</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0,000588</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0,000588</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0,000588</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0,000588</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0,320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0,320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0,300</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Pr>
                <w:b/>
                <w:lang w:eastAsia="ar-SA"/>
              </w:rPr>
              <w:t>х.Приречный</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0,001175</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0,001175</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0,001175</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0,001175</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0,640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0,640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0,640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0,640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0,400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0,400</w:t>
            </w:r>
          </w:p>
        </w:tc>
      </w:tr>
      <w:tr w:rsidR="003F30F3" w:rsidRPr="003B6336"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sidRPr="00EF2324">
              <w:rPr>
                <w:b/>
                <w:lang w:eastAsia="ar-SA"/>
              </w:rPr>
              <w:t>п.</w:t>
            </w:r>
            <w:r>
              <w:rPr>
                <w:b/>
                <w:lang w:eastAsia="ar-SA"/>
              </w:rPr>
              <w:t>Садовый</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0,000588</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0,000588</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0,000588</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0,000588</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0,320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0,320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rsidRPr="003B633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0,300</w:t>
            </w:r>
          </w:p>
        </w:tc>
      </w:tr>
      <w:tr w:rsidR="003F30F3" w:rsidRPr="00165569"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52"/>
              <w:jc w:val="center"/>
              <w:rPr>
                <w:b/>
                <w:bCs/>
              </w:rPr>
            </w:pPr>
            <w:r w:rsidRPr="00EF2324">
              <w:rPr>
                <w:b/>
                <w:lang w:eastAsia="ar-SA"/>
              </w:rPr>
              <w:t>п.</w:t>
            </w:r>
            <w:r>
              <w:rPr>
                <w:b/>
                <w:lang w:eastAsia="ar-SA"/>
              </w:rPr>
              <w:t>Степной</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0,000734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0,001322</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0,001322</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0,000734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0,001322</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0,001322</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0,720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0,720</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0,720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0,720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0,300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0,300</w:t>
            </w:r>
          </w:p>
        </w:tc>
      </w:tr>
      <w:tr w:rsidR="003F30F3" w:rsidRPr="00165569" w:rsidTr="00C63579">
        <w:trPr>
          <w:cantSplit/>
          <w:trHeight w:val="340"/>
        </w:trPr>
        <w:tc>
          <w:tcPr>
            <w:tcW w:w="99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569" w:rsidRDefault="003F30F3" w:rsidP="0080582C">
            <w:pPr>
              <w:spacing w:line="240" w:lineRule="auto"/>
              <w:ind w:left="-52" w:firstLine="34"/>
              <w:jc w:val="center"/>
              <w:rPr>
                <w:b/>
                <w:bCs/>
              </w:rPr>
            </w:pPr>
            <w:r>
              <w:rPr>
                <w:b/>
                <w:bCs/>
              </w:rPr>
              <w:t>Родниковское</w:t>
            </w:r>
            <w:r w:rsidRPr="00165569">
              <w:rPr>
                <w:b/>
                <w:bCs/>
              </w:rPr>
              <w:t xml:space="preserve"> сельское поселение</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0,002086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0,021602</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0,012716</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165A1C" w:rsidRDefault="003F30F3" w:rsidP="0080582C">
            <w:pPr>
              <w:spacing w:line="240" w:lineRule="auto"/>
              <w:ind w:left="-52" w:firstLine="34"/>
              <w:jc w:val="center"/>
            </w:pPr>
            <w:r>
              <w:t>0,002086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B62F30" w:rsidRDefault="003F30F3" w:rsidP="0080582C">
            <w:pPr>
              <w:spacing w:line="240" w:lineRule="auto"/>
              <w:ind w:left="-52" w:firstLine="34"/>
              <w:jc w:val="center"/>
            </w:pPr>
            <w:r>
              <w:t>0,021602</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0,012716</w:t>
            </w:r>
          </w:p>
        </w:tc>
      </w:tr>
      <w:tr w:rsidR="003F30F3" w:rsidRPr="003B6336" w:rsidTr="00C63579">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lastRenderedPageBreak/>
              <w:t>6.4.2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1,136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6,926</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11,766</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1,136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6,926</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B02480">
            <w:pPr>
              <w:spacing w:line="240" w:lineRule="auto"/>
              <w:ind w:left="-52" w:firstLine="34"/>
              <w:jc w:val="center"/>
            </w:pPr>
            <w:r>
              <w:t>11,</w:t>
            </w:r>
            <w:r w:rsidR="00B02480">
              <w:t>450</w:t>
            </w:r>
          </w:p>
        </w:tc>
      </w:tr>
      <w:tr w:rsidR="003F30F3" w:rsidRPr="003B6336" w:rsidTr="00C63579">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w:t>
            </w:r>
          </w:p>
        </w:tc>
      </w:tr>
      <w:tr w:rsidR="003F30F3" w:rsidRPr="003B6336" w:rsidTr="00C63579">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C63579">
            <w:pPr>
              <w:ind w:left="-52" w:right="-108" w:firstLine="52"/>
              <w:jc w:val="center"/>
            </w:pPr>
            <w:r w:rsidRPr="003B6336">
              <w:rPr>
                <w:bCs/>
              </w:rPr>
              <w:t>6.4.4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pPr>
            <w:r w:rsidRPr="003B6336">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rPr>
                <w:sz w:val="24"/>
                <w:szCs w:val="24"/>
              </w:rPr>
            </w:pPr>
            <w:r w:rsidRPr="003B6336">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0,300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0F3" w:rsidRPr="003B6336" w:rsidRDefault="003F30F3" w:rsidP="0080582C">
            <w:pPr>
              <w:spacing w:line="240" w:lineRule="auto"/>
              <w:ind w:left="-52" w:firstLine="34"/>
              <w:jc w:val="center"/>
            </w:pPr>
            <w:r>
              <w:t>4,350</w:t>
            </w:r>
          </w:p>
        </w:tc>
        <w:tc>
          <w:tcPr>
            <w:tcW w:w="1276" w:type="dxa"/>
            <w:tcBorders>
              <w:top w:val="single" w:sz="4" w:space="0" w:color="auto"/>
              <w:left w:val="single" w:sz="4" w:space="0" w:color="auto"/>
              <w:bottom w:val="single" w:sz="4" w:space="0" w:color="auto"/>
              <w:right w:val="single" w:sz="4" w:space="0" w:color="auto"/>
            </w:tcBorders>
            <w:vAlign w:val="center"/>
          </w:tcPr>
          <w:p w:rsidR="003F30F3" w:rsidRPr="003B6336" w:rsidRDefault="003F30F3" w:rsidP="0080582C">
            <w:pPr>
              <w:spacing w:line="240" w:lineRule="auto"/>
              <w:ind w:left="-52" w:firstLine="34"/>
              <w:jc w:val="center"/>
            </w:pPr>
            <w:r>
              <w:t>3,350</w:t>
            </w:r>
          </w:p>
        </w:tc>
      </w:tr>
    </w:tbl>
    <w:p w:rsidR="003F30F3" w:rsidRDefault="003F30F3" w:rsidP="00B20A12">
      <w:pPr>
        <w:rPr>
          <w:highlight w:val="yellow"/>
          <w:u w:val="single"/>
        </w:rPr>
      </w:pPr>
    </w:p>
    <w:p w:rsidR="003A72CF" w:rsidRPr="00A530F8" w:rsidRDefault="00B20A12" w:rsidP="00A530F8">
      <w:pPr>
        <w:pStyle w:val="30"/>
        <w:jc w:val="center"/>
        <w:rPr>
          <w:b/>
        </w:rPr>
      </w:pPr>
      <w:bookmarkStart w:id="132" w:name="_Toc263003204"/>
      <w:bookmarkStart w:id="133" w:name="_Toc268439054"/>
      <w:bookmarkStart w:id="134" w:name="_Toc268439307"/>
      <w:bookmarkStart w:id="135" w:name="_Toc278305321"/>
      <w:bookmarkStart w:id="136" w:name="_Toc154568617"/>
      <w:r w:rsidRPr="00A530F8">
        <w:rPr>
          <w:b/>
        </w:rPr>
        <w:t>2.2.7.</w:t>
      </w:r>
      <w:r w:rsidR="003A72CF" w:rsidRPr="00A530F8">
        <w:rPr>
          <w:b/>
        </w:rPr>
        <w:t>5. Электроснабжение</w:t>
      </w:r>
      <w:bookmarkEnd w:id="132"/>
      <w:bookmarkEnd w:id="133"/>
      <w:bookmarkEnd w:id="134"/>
      <w:bookmarkEnd w:id="135"/>
      <w:bookmarkEnd w:id="136"/>
    </w:p>
    <w:p w:rsidR="00B20A12" w:rsidRPr="00F710D4" w:rsidRDefault="00B20A12" w:rsidP="00547F3F">
      <w:pPr>
        <w:rPr>
          <w:highlight w:val="yellow"/>
          <w:u w:val="single"/>
          <w:lang w:eastAsia="ar-SA"/>
        </w:rPr>
      </w:pPr>
    </w:p>
    <w:p w:rsidR="005F2FF6" w:rsidRDefault="00A530F8" w:rsidP="00C569A4">
      <w:pPr>
        <w:pStyle w:val="afff4"/>
        <w:spacing w:line="276" w:lineRule="auto"/>
        <w:ind w:right="-143"/>
        <w:rPr>
          <w:rFonts w:ascii="Times New Roman" w:hAnsi="Times New Roman"/>
          <w:bCs/>
        </w:rPr>
      </w:pPr>
      <w:r>
        <w:rPr>
          <w:rFonts w:ascii="Times New Roman" w:hAnsi="Times New Roman"/>
          <w:bCs/>
        </w:rPr>
        <w:t>Родниковсое</w:t>
      </w:r>
      <w:r w:rsidRPr="000F2110">
        <w:rPr>
          <w:rFonts w:ascii="Times New Roman" w:hAnsi="Times New Roman"/>
          <w:bCs/>
        </w:rPr>
        <w:t xml:space="preserve"> сельское поселение</w:t>
      </w:r>
      <w:r>
        <w:rPr>
          <w:rFonts w:ascii="Times New Roman" w:hAnsi="Times New Roman"/>
          <w:bCs/>
        </w:rPr>
        <w:t xml:space="preserve">с административным центром в </w:t>
      </w:r>
      <w:r w:rsidR="00C569A4">
        <w:rPr>
          <w:rFonts w:ascii="Times New Roman" w:hAnsi="Times New Roman"/>
          <w:bCs/>
        </w:rPr>
        <w:t>п</w:t>
      </w:r>
      <w:r>
        <w:rPr>
          <w:rFonts w:ascii="Times New Roman" w:hAnsi="Times New Roman"/>
          <w:bCs/>
        </w:rPr>
        <w:t xml:space="preserve">. </w:t>
      </w:r>
      <w:r w:rsidR="00C569A4">
        <w:rPr>
          <w:rFonts w:ascii="Times New Roman" w:hAnsi="Times New Roman"/>
          <w:bCs/>
        </w:rPr>
        <w:t>Родники</w:t>
      </w:r>
      <w:r>
        <w:rPr>
          <w:rFonts w:ascii="Times New Roman" w:hAnsi="Times New Roman"/>
          <w:bCs/>
        </w:rPr>
        <w:t>расположено в центральной и в юго-восточной части муниципального образования Белореченский</w:t>
      </w:r>
      <w:r w:rsidRPr="000F2110">
        <w:rPr>
          <w:rFonts w:ascii="Times New Roman" w:hAnsi="Times New Roman"/>
          <w:bCs/>
        </w:rPr>
        <w:t xml:space="preserve"> район</w:t>
      </w:r>
      <w:r>
        <w:rPr>
          <w:rFonts w:ascii="Times New Roman" w:hAnsi="Times New Roman"/>
          <w:bCs/>
        </w:rPr>
        <w:t xml:space="preserve"> Краснодарского края. </w:t>
      </w:r>
    </w:p>
    <w:p w:rsidR="00A530F8" w:rsidRPr="000F2110" w:rsidRDefault="00A530F8" w:rsidP="00C569A4">
      <w:pPr>
        <w:pStyle w:val="afff4"/>
        <w:spacing w:line="276" w:lineRule="auto"/>
        <w:ind w:right="-143"/>
        <w:rPr>
          <w:rFonts w:ascii="Times New Roman" w:hAnsi="Times New Roman"/>
          <w:bCs/>
        </w:rPr>
      </w:pPr>
      <w:r>
        <w:rPr>
          <w:rFonts w:ascii="Times New Roman" w:hAnsi="Times New Roman"/>
          <w:bCs/>
        </w:rPr>
        <w:t>С</w:t>
      </w:r>
      <w:r w:rsidRPr="000F2110">
        <w:rPr>
          <w:rFonts w:ascii="Times New Roman" w:hAnsi="Times New Roman"/>
          <w:bCs/>
        </w:rPr>
        <w:t>уществующ</w:t>
      </w:r>
      <w:r>
        <w:rPr>
          <w:rFonts w:ascii="Times New Roman" w:hAnsi="Times New Roman"/>
          <w:bCs/>
        </w:rPr>
        <w:t>ая</w:t>
      </w:r>
      <w:r w:rsidRPr="000F2110">
        <w:rPr>
          <w:rFonts w:ascii="Times New Roman" w:hAnsi="Times New Roman"/>
          <w:bCs/>
        </w:rPr>
        <w:t xml:space="preserve"> и проектн</w:t>
      </w:r>
      <w:r>
        <w:rPr>
          <w:rFonts w:ascii="Times New Roman" w:hAnsi="Times New Roman"/>
          <w:bCs/>
        </w:rPr>
        <w:t>ая</w:t>
      </w:r>
      <w:r w:rsidRPr="000F2110">
        <w:rPr>
          <w:rFonts w:ascii="Times New Roman" w:hAnsi="Times New Roman"/>
          <w:bCs/>
        </w:rPr>
        <w:t xml:space="preserve"> численность населения на</w:t>
      </w:r>
      <w:r>
        <w:rPr>
          <w:rFonts w:ascii="Times New Roman" w:hAnsi="Times New Roman"/>
          <w:bCs/>
        </w:rPr>
        <w:t xml:space="preserve"> 2020-2030</w:t>
      </w:r>
      <w:r w:rsidRPr="000F2110">
        <w:rPr>
          <w:rFonts w:ascii="Times New Roman" w:hAnsi="Times New Roman"/>
          <w:bCs/>
        </w:rPr>
        <w:t>г</w:t>
      </w:r>
      <w:r>
        <w:rPr>
          <w:rFonts w:ascii="Times New Roman" w:hAnsi="Times New Roman"/>
          <w:bCs/>
        </w:rPr>
        <w:t>.г.</w:t>
      </w:r>
      <w:r w:rsidRPr="000F2110">
        <w:rPr>
          <w:rFonts w:ascii="Times New Roman" w:hAnsi="Times New Roman"/>
          <w:bCs/>
        </w:rPr>
        <w:t xml:space="preserve"> по населенным пунктам </w:t>
      </w:r>
      <w:r>
        <w:rPr>
          <w:rFonts w:ascii="Times New Roman" w:hAnsi="Times New Roman"/>
          <w:bCs/>
        </w:rPr>
        <w:t xml:space="preserve">представлена в таблице </w:t>
      </w:r>
      <w:r w:rsidR="00B42C2A">
        <w:rPr>
          <w:rFonts w:ascii="Times New Roman" w:hAnsi="Times New Roman"/>
          <w:bCs/>
        </w:rPr>
        <w:t>ниже</w:t>
      </w:r>
      <w:r>
        <w:rPr>
          <w:rFonts w:ascii="Times New Roman" w:hAnsi="Times New Roman"/>
          <w:bCs/>
        </w:rPr>
        <w:t>.</w:t>
      </w:r>
    </w:p>
    <w:p w:rsidR="00A530F8" w:rsidRPr="00CA2139" w:rsidRDefault="00A530F8" w:rsidP="00A530F8">
      <w:pPr>
        <w:pStyle w:val="afff4"/>
        <w:ind w:right="-142" w:firstLine="8080"/>
        <w:rPr>
          <w:rFonts w:ascii="Times New Roman" w:hAnsi="Times New Roman"/>
          <w:bCs/>
        </w:rPr>
      </w:pPr>
      <w:r>
        <w:rPr>
          <w:rFonts w:ascii="Times New Roman" w:hAnsi="Times New Roman"/>
          <w:bCs/>
        </w:rPr>
        <w:t>Таблица</w:t>
      </w:r>
      <w:r w:rsidR="005F2FF6">
        <w:rPr>
          <w:rFonts w:ascii="Times New Roman" w:hAnsi="Times New Roman"/>
          <w:bCs/>
        </w:rPr>
        <w:t xml:space="preserve"> </w:t>
      </w:r>
      <w:r w:rsidR="00B42C2A">
        <w:rPr>
          <w:rFonts w:ascii="Times New Roman" w:hAnsi="Times New Roman"/>
          <w:bCs/>
        </w:rPr>
        <w:t>82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2551"/>
        <w:gridCol w:w="2268"/>
        <w:gridCol w:w="2268"/>
      </w:tblGrid>
      <w:tr w:rsidR="00A530F8" w:rsidTr="00C158CF">
        <w:trPr>
          <w:trHeight w:val="450"/>
        </w:trPr>
        <w:tc>
          <w:tcPr>
            <w:tcW w:w="2802" w:type="dxa"/>
            <w:vMerge w:val="restart"/>
            <w:tcBorders>
              <w:top w:val="single" w:sz="4" w:space="0" w:color="000000"/>
              <w:left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Наименов</w:t>
            </w:r>
            <w:r w:rsidR="00C569A4" w:rsidRPr="00C569A4">
              <w:rPr>
                <w:rFonts w:ascii="Times New Roman" w:hAnsi="Times New Roman"/>
                <w:bCs/>
                <w:sz w:val="24"/>
                <w:szCs w:val="24"/>
              </w:rPr>
              <w:t>а</w:t>
            </w:r>
            <w:r w:rsidRPr="00C569A4">
              <w:rPr>
                <w:rFonts w:ascii="Times New Roman" w:hAnsi="Times New Roman"/>
                <w:bCs/>
                <w:sz w:val="24"/>
                <w:szCs w:val="24"/>
              </w:rPr>
              <w:t>ние</w:t>
            </w:r>
          </w:p>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населенного пункта</w:t>
            </w:r>
          </w:p>
        </w:tc>
        <w:tc>
          <w:tcPr>
            <w:tcW w:w="2551" w:type="dxa"/>
            <w:vMerge w:val="restart"/>
            <w:tcBorders>
              <w:top w:val="single" w:sz="4" w:space="0" w:color="000000"/>
              <w:left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Существующая численность, чел.</w:t>
            </w:r>
          </w:p>
        </w:tc>
        <w:tc>
          <w:tcPr>
            <w:tcW w:w="4536" w:type="dxa"/>
            <w:gridSpan w:val="2"/>
            <w:tcBorders>
              <w:top w:val="single" w:sz="4" w:space="0" w:color="000000"/>
              <w:left w:val="single" w:sz="4" w:space="0" w:color="000000"/>
              <w:bottom w:val="single" w:sz="4" w:space="0" w:color="auto"/>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 xml:space="preserve">Расчетная численность,чел. </w:t>
            </w:r>
          </w:p>
        </w:tc>
      </w:tr>
      <w:tr w:rsidR="00A530F8" w:rsidTr="00C158CF">
        <w:trPr>
          <w:trHeight w:val="315"/>
        </w:trPr>
        <w:tc>
          <w:tcPr>
            <w:tcW w:w="2802" w:type="dxa"/>
            <w:vMerge/>
            <w:tcBorders>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p>
        </w:tc>
        <w:tc>
          <w:tcPr>
            <w:tcW w:w="2551" w:type="dxa"/>
            <w:vMerge/>
            <w:tcBorders>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p>
        </w:tc>
        <w:tc>
          <w:tcPr>
            <w:tcW w:w="2268" w:type="dxa"/>
            <w:tcBorders>
              <w:top w:val="single" w:sz="4" w:space="0" w:color="auto"/>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2020г.</w:t>
            </w:r>
          </w:p>
        </w:tc>
        <w:tc>
          <w:tcPr>
            <w:tcW w:w="2268" w:type="dxa"/>
            <w:tcBorders>
              <w:top w:val="single" w:sz="4" w:space="0" w:color="auto"/>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2030г.</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п.Родники</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2925</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3850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5210</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п.Восточный</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614</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650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left="119" w:firstLine="0"/>
              <w:jc w:val="center"/>
              <w:rPr>
                <w:rFonts w:ascii="Times New Roman" w:hAnsi="Times New Roman"/>
                <w:bCs/>
                <w:sz w:val="24"/>
                <w:szCs w:val="24"/>
              </w:rPr>
            </w:pPr>
            <w:r w:rsidRPr="00C569A4">
              <w:rPr>
                <w:rFonts w:ascii="Times New Roman" w:hAnsi="Times New Roman"/>
                <w:bCs/>
                <w:sz w:val="24"/>
                <w:szCs w:val="24"/>
              </w:rPr>
              <w:t>755</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х.Грушевый</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681</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725</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left="119" w:firstLine="0"/>
              <w:jc w:val="center"/>
              <w:rPr>
                <w:rFonts w:ascii="Times New Roman" w:hAnsi="Times New Roman"/>
                <w:bCs/>
                <w:sz w:val="24"/>
                <w:szCs w:val="24"/>
              </w:rPr>
            </w:pPr>
            <w:r w:rsidRPr="00C569A4">
              <w:rPr>
                <w:rFonts w:ascii="Times New Roman" w:hAnsi="Times New Roman"/>
                <w:bCs/>
                <w:sz w:val="24"/>
                <w:szCs w:val="24"/>
              </w:rPr>
              <w:t>810</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п.МТФ-1</w:t>
            </w:r>
            <w:r w:rsidR="005F2FF6">
              <w:rPr>
                <w:rFonts w:ascii="Times New Roman" w:hAnsi="Times New Roman"/>
                <w:bCs/>
                <w:sz w:val="24"/>
                <w:szCs w:val="24"/>
              </w:rPr>
              <w:t xml:space="preserve"> колхоза им. Ленина</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148</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170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left="119" w:firstLine="0"/>
              <w:jc w:val="center"/>
              <w:rPr>
                <w:rFonts w:ascii="Times New Roman" w:hAnsi="Times New Roman"/>
                <w:bCs/>
                <w:sz w:val="24"/>
                <w:szCs w:val="24"/>
              </w:rPr>
            </w:pPr>
            <w:r w:rsidRPr="00C569A4">
              <w:rPr>
                <w:rFonts w:ascii="Times New Roman" w:hAnsi="Times New Roman"/>
                <w:bCs/>
                <w:sz w:val="24"/>
                <w:szCs w:val="24"/>
              </w:rPr>
              <w:t>215</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п.МТФ-2</w:t>
            </w:r>
            <w:r w:rsidR="005F2FF6">
              <w:rPr>
                <w:rFonts w:ascii="Times New Roman" w:hAnsi="Times New Roman"/>
                <w:bCs/>
                <w:sz w:val="24"/>
                <w:szCs w:val="24"/>
              </w:rPr>
              <w:t xml:space="preserve"> колхоза им. Ленина</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64</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80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95</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х.Подгорный</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298</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350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415</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х.Приречный</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145</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170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210</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п.Садовый</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426</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475</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585</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п.Степной</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977</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1040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1190</w:t>
            </w:r>
          </w:p>
        </w:tc>
      </w:tr>
      <w:tr w:rsidR="00A530F8" w:rsidTr="00C158CF">
        <w:tc>
          <w:tcPr>
            <w:tcW w:w="2802" w:type="dxa"/>
            <w:tcBorders>
              <w:top w:val="single" w:sz="4" w:space="0" w:color="000000"/>
              <w:left w:val="single" w:sz="4" w:space="0" w:color="000000"/>
              <w:bottom w:val="single" w:sz="4" w:space="0" w:color="000000"/>
              <w:right w:val="single" w:sz="4" w:space="0" w:color="000000"/>
            </w:tcBorders>
          </w:tcPr>
          <w:p w:rsidR="00A530F8" w:rsidRPr="00C569A4" w:rsidRDefault="00A530F8" w:rsidP="00C158CF">
            <w:pPr>
              <w:pStyle w:val="afff4"/>
              <w:spacing w:line="276" w:lineRule="auto"/>
              <w:ind w:firstLine="0"/>
              <w:rPr>
                <w:rFonts w:ascii="Times New Roman" w:hAnsi="Times New Roman"/>
                <w:bCs/>
                <w:sz w:val="24"/>
                <w:szCs w:val="24"/>
              </w:rPr>
            </w:pPr>
            <w:r w:rsidRPr="00C569A4">
              <w:rPr>
                <w:rFonts w:ascii="Times New Roman" w:hAnsi="Times New Roman"/>
                <w:bCs/>
                <w:sz w:val="24"/>
                <w:szCs w:val="24"/>
              </w:rPr>
              <w:t>Итого</w:t>
            </w:r>
          </w:p>
        </w:tc>
        <w:tc>
          <w:tcPr>
            <w:tcW w:w="2551"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6278</w:t>
            </w:r>
          </w:p>
        </w:tc>
        <w:tc>
          <w:tcPr>
            <w:tcW w:w="2268"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7510</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158CF">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9485</w:t>
            </w:r>
          </w:p>
        </w:tc>
      </w:tr>
    </w:tbl>
    <w:p w:rsidR="00A530F8" w:rsidRPr="002B3DD8" w:rsidRDefault="00A530F8" w:rsidP="00A530F8"/>
    <w:p w:rsidR="00A530F8" w:rsidRPr="0011229F" w:rsidRDefault="00A530F8" w:rsidP="00C569A4">
      <w:pPr>
        <w:pStyle w:val="afff4"/>
        <w:spacing w:line="276" w:lineRule="auto"/>
        <w:rPr>
          <w:rFonts w:ascii="Times New Roman" w:hAnsi="Times New Roman"/>
          <w:bCs/>
        </w:rPr>
      </w:pPr>
      <w:r>
        <w:rPr>
          <w:rFonts w:ascii="Times New Roman" w:hAnsi="Times New Roman"/>
          <w:bCs/>
        </w:rPr>
        <w:t>На территориимуниципального образования Родниковское сельское поселение имеются</w:t>
      </w:r>
      <w:r w:rsidRPr="0011229F">
        <w:rPr>
          <w:rFonts w:ascii="Times New Roman" w:hAnsi="Times New Roman"/>
          <w:bCs/>
        </w:rPr>
        <w:t xml:space="preserve"> объект</w:t>
      </w:r>
      <w:r>
        <w:rPr>
          <w:rFonts w:ascii="Times New Roman" w:hAnsi="Times New Roman"/>
          <w:bCs/>
        </w:rPr>
        <w:t>ы</w:t>
      </w:r>
      <w:r w:rsidRPr="0011229F">
        <w:rPr>
          <w:rFonts w:ascii="Times New Roman" w:hAnsi="Times New Roman"/>
          <w:bCs/>
        </w:rPr>
        <w:t xml:space="preserve"> соцкультбыта,</w:t>
      </w:r>
      <w:r>
        <w:rPr>
          <w:rFonts w:ascii="Times New Roman" w:hAnsi="Times New Roman"/>
          <w:bCs/>
        </w:rPr>
        <w:t xml:space="preserve"> спорта,</w:t>
      </w:r>
      <w:r w:rsidRPr="0011229F">
        <w:rPr>
          <w:rFonts w:ascii="Times New Roman" w:hAnsi="Times New Roman"/>
          <w:bCs/>
        </w:rPr>
        <w:t xml:space="preserve"> про</w:t>
      </w:r>
      <w:r>
        <w:rPr>
          <w:rFonts w:ascii="Times New Roman" w:hAnsi="Times New Roman"/>
          <w:bCs/>
        </w:rPr>
        <w:t xml:space="preserve">изводственные </w:t>
      </w:r>
      <w:r w:rsidRPr="0011229F">
        <w:rPr>
          <w:rFonts w:ascii="Times New Roman" w:hAnsi="Times New Roman"/>
          <w:bCs/>
        </w:rPr>
        <w:t>предприятияи объект</w:t>
      </w:r>
      <w:r>
        <w:rPr>
          <w:rFonts w:ascii="Times New Roman" w:hAnsi="Times New Roman"/>
          <w:bCs/>
        </w:rPr>
        <w:t>ы</w:t>
      </w:r>
      <w:r w:rsidRPr="0011229F">
        <w:rPr>
          <w:rFonts w:ascii="Times New Roman" w:hAnsi="Times New Roman"/>
          <w:bCs/>
        </w:rPr>
        <w:t xml:space="preserve"> инженерной инфраструктуры.</w:t>
      </w:r>
    </w:p>
    <w:p w:rsidR="00A530F8" w:rsidRDefault="00A530F8" w:rsidP="00C569A4">
      <w:pPr>
        <w:pStyle w:val="afff4"/>
        <w:spacing w:line="276" w:lineRule="auto"/>
        <w:rPr>
          <w:rFonts w:ascii="Times New Roman" w:hAnsi="Times New Roman"/>
          <w:bCs/>
        </w:rPr>
      </w:pPr>
      <w:r w:rsidRPr="0011229F">
        <w:rPr>
          <w:rFonts w:ascii="Times New Roman" w:hAnsi="Times New Roman"/>
          <w:bCs/>
        </w:rPr>
        <w:t xml:space="preserve">В схему развития </w:t>
      </w:r>
      <w:r>
        <w:rPr>
          <w:rFonts w:ascii="Times New Roman" w:hAnsi="Times New Roman"/>
          <w:bCs/>
        </w:rPr>
        <w:t>сельского поселения включены</w:t>
      </w:r>
      <w:r w:rsidRPr="0011229F">
        <w:rPr>
          <w:rFonts w:ascii="Times New Roman" w:hAnsi="Times New Roman"/>
          <w:bCs/>
        </w:rPr>
        <w:t xml:space="preserve"> вопросы электроснабжения существующей и планируемой на расчетный </w:t>
      </w:r>
      <w:r>
        <w:rPr>
          <w:rFonts w:ascii="Times New Roman" w:hAnsi="Times New Roman"/>
          <w:bCs/>
        </w:rPr>
        <w:t>срок</w:t>
      </w:r>
      <w:r w:rsidRPr="0011229F">
        <w:rPr>
          <w:rFonts w:ascii="Times New Roman" w:hAnsi="Times New Roman"/>
          <w:bCs/>
        </w:rPr>
        <w:t xml:space="preserve"> жил</w:t>
      </w:r>
      <w:r>
        <w:rPr>
          <w:rFonts w:ascii="Times New Roman" w:hAnsi="Times New Roman"/>
          <w:bCs/>
        </w:rPr>
        <w:t>ых</w:t>
      </w:r>
      <w:r w:rsidRPr="0011229F">
        <w:rPr>
          <w:rFonts w:ascii="Times New Roman" w:hAnsi="Times New Roman"/>
          <w:bCs/>
        </w:rPr>
        <w:t xml:space="preserve"> зон с </w:t>
      </w:r>
      <w:r>
        <w:rPr>
          <w:rFonts w:ascii="Times New Roman" w:hAnsi="Times New Roman"/>
          <w:bCs/>
        </w:rPr>
        <w:t>идивидуальной и малоэтажной секционной</w:t>
      </w:r>
      <w:r w:rsidRPr="0011229F">
        <w:rPr>
          <w:rFonts w:ascii="Times New Roman" w:hAnsi="Times New Roman"/>
          <w:bCs/>
        </w:rPr>
        <w:t xml:space="preserve"> застройкой, административных зданий, учреждений культуры, про</w:t>
      </w:r>
      <w:r>
        <w:rPr>
          <w:rFonts w:ascii="Times New Roman" w:hAnsi="Times New Roman"/>
          <w:bCs/>
        </w:rPr>
        <w:t>изводственных</w:t>
      </w:r>
      <w:r w:rsidRPr="0011229F">
        <w:rPr>
          <w:rFonts w:ascii="Times New Roman" w:hAnsi="Times New Roman"/>
          <w:bCs/>
        </w:rPr>
        <w:t xml:space="preserve"> предприятий ипредприятий </w:t>
      </w:r>
      <w:r w:rsidRPr="0011229F">
        <w:rPr>
          <w:rFonts w:ascii="Times New Roman" w:hAnsi="Times New Roman"/>
          <w:bCs/>
        </w:rPr>
        <w:lastRenderedPageBreak/>
        <w:t>торговли, бытового обслуживания, находящихся в границ</w:t>
      </w:r>
      <w:r w:rsidR="00C569A4">
        <w:rPr>
          <w:rFonts w:ascii="Times New Roman" w:hAnsi="Times New Roman"/>
          <w:bCs/>
        </w:rPr>
        <w:t>ах</w:t>
      </w:r>
      <w:r>
        <w:rPr>
          <w:rFonts w:ascii="Times New Roman" w:hAnsi="Times New Roman"/>
          <w:bCs/>
        </w:rPr>
        <w:t>поселения</w:t>
      </w:r>
      <w:r w:rsidRPr="0011229F">
        <w:rPr>
          <w:rFonts w:ascii="Times New Roman" w:hAnsi="Times New Roman"/>
          <w:bCs/>
        </w:rPr>
        <w:t xml:space="preserve"> на расчетный срок.</w:t>
      </w:r>
    </w:p>
    <w:p w:rsidR="00A530F8" w:rsidRDefault="00A530F8" w:rsidP="00A530F8">
      <w:pPr>
        <w:pStyle w:val="afff4"/>
        <w:rPr>
          <w:rFonts w:ascii="Times New Roman" w:hAnsi="Times New Roman"/>
          <w:bCs/>
        </w:rPr>
      </w:pPr>
    </w:p>
    <w:p w:rsidR="00A530F8" w:rsidRPr="00AB5B36" w:rsidRDefault="00A530F8" w:rsidP="00A530F8">
      <w:pPr>
        <w:pStyle w:val="afff4"/>
        <w:ind w:firstLine="3261"/>
        <w:rPr>
          <w:rFonts w:ascii="Times New Roman" w:hAnsi="Times New Roman"/>
          <w:b/>
          <w:bCs/>
        </w:rPr>
      </w:pPr>
      <w:r w:rsidRPr="00AB5B36">
        <w:rPr>
          <w:rFonts w:ascii="Times New Roman" w:hAnsi="Times New Roman"/>
          <w:b/>
          <w:bCs/>
        </w:rPr>
        <w:t>Электрические нагрузки</w:t>
      </w:r>
    </w:p>
    <w:p w:rsidR="00A530F8" w:rsidRDefault="00A530F8" w:rsidP="00A530F8">
      <w:pPr>
        <w:pStyle w:val="afff4"/>
        <w:rPr>
          <w:rFonts w:ascii="Times New Roman" w:hAnsi="Times New Roman"/>
          <w:bCs/>
        </w:rPr>
      </w:pPr>
    </w:p>
    <w:p w:rsidR="00A530F8" w:rsidRDefault="00A530F8" w:rsidP="00C569A4">
      <w:pPr>
        <w:pStyle w:val="afff4"/>
        <w:spacing w:line="276" w:lineRule="auto"/>
        <w:rPr>
          <w:rFonts w:ascii="Times New Roman" w:hAnsi="Times New Roman"/>
          <w:bCs/>
        </w:rPr>
      </w:pPr>
      <w:r w:rsidRPr="0011229F">
        <w:rPr>
          <w:rFonts w:ascii="Times New Roman" w:hAnsi="Times New Roman"/>
          <w:bCs/>
        </w:rPr>
        <w:t xml:space="preserve">Существующие электрические сети подлежат реконструкции с учетом перспективного развития </w:t>
      </w:r>
      <w:r>
        <w:rPr>
          <w:rFonts w:ascii="Times New Roman" w:hAnsi="Times New Roman"/>
          <w:bCs/>
        </w:rPr>
        <w:t>сельского поселения</w:t>
      </w:r>
      <w:r w:rsidRPr="0011229F">
        <w:rPr>
          <w:rFonts w:ascii="Times New Roman" w:hAnsi="Times New Roman"/>
          <w:bCs/>
        </w:rPr>
        <w:t>. Планируется демонт</w:t>
      </w:r>
      <w:r>
        <w:rPr>
          <w:rFonts w:ascii="Times New Roman" w:hAnsi="Times New Roman"/>
          <w:bCs/>
        </w:rPr>
        <w:t xml:space="preserve">аж части существующих ВЛ10-35-110 </w:t>
      </w:r>
      <w:r w:rsidRPr="0011229F">
        <w:rPr>
          <w:rFonts w:ascii="Times New Roman" w:hAnsi="Times New Roman"/>
          <w:bCs/>
        </w:rPr>
        <w:t>кВ и прокладка новыхучастко</w:t>
      </w:r>
      <w:r>
        <w:rPr>
          <w:rFonts w:ascii="Times New Roman" w:hAnsi="Times New Roman"/>
          <w:bCs/>
        </w:rPr>
        <w:t>в ВЛ10кВ от существующих подстанций:</w:t>
      </w:r>
      <w:r w:rsidRPr="0011229F">
        <w:rPr>
          <w:rFonts w:ascii="Times New Roman" w:hAnsi="Times New Roman"/>
          <w:bCs/>
        </w:rPr>
        <w:t>110/</w:t>
      </w:r>
      <w:r>
        <w:rPr>
          <w:rFonts w:ascii="Times New Roman" w:hAnsi="Times New Roman"/>
          <w:bCs/>
        </w:rPr>
        <w:t>35</w:t>
      </w:r>
      <w:r w:rsidRPr="0011229F">
        <w:rPr>
          <w:rFonts w:ascii="Times New Roman" w:hAnsi="Times New Roman"/>
          <w:bCs/>
        </w:rPr>
        <w:t>/10кВ «</w:t>
      </w:r>
      <w:r>
        <w:rPr>
          <w:rFonts w:ascii="Times New Roman" w:hAnsi="Times New Roman"/>
          <w:bCs/>
        </w:rPr>
        <w:t>Очистные сооружения</w:t>
      </w:r>
      <w:r w:rsidRPr="0011229F">
        <w:rPr>
          <w:rFonts w:ascii="Times New Roman" w:hAnsi="Times New Roman"/>
          <w:bCs/>
        </w:rPr>
        <w:t>»</w:t>
      </w:r>
      <w:r>
        <w:rPr>
          <w:rFonts w:ascii="Times New Roman" w:hAnsi="Times New Roman"/>
          <w:bCs/>
        </w:rPr>
        <w:t>,ПС</w:t>
      </w:r>
      <w:r w:rsidRPr="0011229F">
        <w:rPr>
          <w:rFonts w:ascii="Times New Roman" w:hAnsi="Times New Roman"/>
          <w:bCs/>
        </w:rPr>
        <w:t>35/10кВ</w:t>
      </w:r>
      <w:r>
        <w:rPr>
          <w:rFonts w:ascii="Times New Roman" w:hAnsi="Times New Roman"/>
          <w:bCs/>
        </w:rPr>
        <w:t>,</w:t>
      </w:r>
      <w:r w:rsidRPr="0011229F">
        <w:rPr>
          <w:rFonts w:ascii="Times New Roman" w:hAnsi="Times New Roman"/>
          <w:bCs/>
        </w:rPr>
        <w:t xml:space="preserve"> «</w:t>
      </w:r>
      <w:r>
        <w:rPr>
          <w:rFonts w:ascii="Times New Roman" w:hAnsi="Times New Roman"/>
          <w:bCs/>
        </w:rPr>
        <w:t>Промзона</w:t>
      </w:r>
      <w:r w:rsidRPr="0011229F">
        <w:rPr>
          <w:rFonts w:ascii="Times New Roman" w:hAnsi="Times New Roman"/>
          <w:bCs/>
        </w:rPr>
        <w:t>»</w:t>
      </w:r>
      <w:r>
        <w:rPr>
          <w:rFonts w:ascii="Times New Roman" w:hAnsi="Times New Roman"/>
          <w:bCs/>
        </w:rPr>
        <w:t xml:space="preserve"> и.ПС</w:t>
      </w:r>
      <w:r w:rsidRPr="0011229F">
        <w:rPr>
          <w:rFonts w:ascii="Times New Roman" w:hAnsi="Times New Roman"/>
          <w:bCs/>
        </w:rPr>
        <w:t>35/10кВ «</w:t>
      </w:r>
      <w:r>
        <w:rPr>
          <w:rFonts w:ascii="Times New Roman" w:hAnsi="Times New Roman"/>
          <w:bCs/>
        </w:rPr>
        <w:t>Степная».</w:t>
      </w:r>
    </w:p>
    <w:p w:rsidR="00A530F8" w:rsidRDefault="00A530F8" w:rsidP="00C569A4">
      <w:pPr>
        <w:pStyle w:val="afff4"/>
        <w:spacing w:line="276" w:lineRule="auto"/>
        <w:rPr>
          <w:rFonts w:ascii="Times New Roman" w:hAnsi="Times New Roman"/>
          <w:bCs/>
        </w:rPr>
      </w:pPr>
      <w:r w:rsidRPr="0011229F">
        <w:rPr>
          <w:rFonts w:ascii="Times New Roman" w:hAnsi="Times New Roman"/>
          <w:bCs/>
        </w:rPr>
        <w:t xml:space="preserve">Проектируемые и существующие электрические нагрузки жилищно-коммунального сектораопределялись по типовым проектам, а также в </w:t>
      </w:r>
      <w:r>
        <w:rPr>
          <w:rFonts w:ascii="Times New Roman" w:hAnsi="Times New Roman"/>
          <w:bCs/>
        </w:rPr>
        <w:t>соответствии с СП 31-110-2003г. «</w:t>
      </w:r>
      <w:r w:rsidRPr="0011229F">
        <w:rPr>
          <w:rFonts w:ascii="Times New Roman" w:hAnsi="Times New Roman"/>
          <w:bCs/>
        </w:rPr>
        <w:t>Проектирование и монтаж электроустановок жилых и общественных зданий» и «Инструкции по проектированию городских электрических сетей» РД 34.20.185-94</w:t>
      </w:r>
      <w:r>
        <w:rPr>
          <w:rFonts w:ascii="Times New Roman" w:hAnsi="Times New Roman"/>
          <w:bCs/>
        </w:rPr>
        <w:t>,в её последующей редакции за 1999г.</w:t>
      </w:r>
      <w:r w:rsidRPr="0011229F">
        <w:rPr>
          <w:rFonts w:ascii="Times New Roman" w:hAnsi="Times New Roman"/>
          <w:bCs/>
        </w:rPr>
        <w:t>Результа</w:t>
      </w:r>
      <w:r>
        <w:rPr>
          <w:rFonts w:ascii="Times New Roman" w:hAnsi="Times New Roman"/>
          <w:bCs/>
        </w:rPr>
        <w:t xml:space="preserve">ты расчетов сведены в таблицы </w:t>
      </w:r>
      <w:r w:rsidR="00B42C2A">
        <w:rPr>
          <w:rFonts w:ascii="Times New Roman" w:hAnsi="Times New Roman"/>
          <w:bCs/>
        </w:rPr>
        <w:t>ниже</w:t>
      </w:r>
      <w:r>
        <w:rPr>
          <w:rFonts w:ascii="Times New Roman" w:hAnsi="Times New Roman"/>
          <w:bCs/>
        </w:rPr>
        <w:t>.</w:t>
      </w:r>
    </w:p>
    <w:p w:rsidR="00A530F8" w:rsidRDefault="00A530F8" w:rsidP="00C569A4">
      <w:pPr>
        <w:pStyle w:val="afff4"/>
        <w:spacing w:line="276" w:lineRule="auto"/>
        <w:rPr>
          <w:rFonts w:ascii="Times New Roman" w:hAnsi="Times New Roman"/>
          <w:bCs/>
        </w:rPr>
      </w:pPr>
    </w:p>
    <w:p w:rsidR="00A530F8" w:rsidRPr="00C569A4" w:rsidRDefault="00A530F8" w:rsidP="00C569A4">
      <w:pPr>
        <w:pStyle w:val="afff4"/>
        <w:ind w:firstLine="0"/>
        <w:jc w:val="center"/>
        <w:rPr>
          <w:rFonts w:ascii="Times New Roman" w:hAnsi="Times New Roman"/>
          <w:bCs/>
        </w:rPr>
      </w:pPr>
      <w:r w:rsidRPr="00C569A4">
        <w:rPr>
          <w:rFonts w:ascii="Times New Roman" w:hAnsi="Times New Roman"/>
          <w:bCs/>
        </w:rPr>
        <w:t>Расчетные электрические нагрузкина</w:t>
      </w:r>
      <w:r w:rsidRPr="00C569A4">
        <w:rPr>
          <w:rFonts w:ascii="Times New Roman" w:hAnsi="Times New Roman"/>
          <w:bCs/>
          <w:lang w:val="en-US"/>
        </w:rPr>
        <w:t>I</w:t>
      </w:r>
      <w:r w:rsidRPr="00C569A4">
        <w:rPr>
          <w:rFonts w:ascii="Times New Roman" w:hAnsi="Times New Roman"/>
          <w:bCs/>
        </w:rPr>
        <w:t xml:space="preserve"> очередь строительства (2020г.)</w:t>
      </w:r>
    </w:p>
    <w:p w:rsidR="00A530F8" w:rsidRPr="0011229F" w:rsidRDefault="00A530F8" w:rsidP="00C569A4">
      <w:pPr>
        <w:pStyle w:val="afff4"/>
        <w:ind w:right="-1"/>
        <w:jc w:val="right"/>
        <w:rPr>
          <w:rFonts w:ascii="Times New Roman" w:hAnsi="Times New Roman"/>
          <w:bCs/>
        </w:rPr>
      </w:pPr>
      <w:r>
        <w:rPr>
          <w:rFonts w:ascii="Times New Roman" w:hAnsi="Times New Roman"/>
          <w:bCs/>
        </w:rPr>
        <w:t xml:space="preserve">Таблица </w:t>
      </w:r>
      <w:r w:rsidR="00B42C2A">
        <w:rPr>
          <w:rFonts w:ascii="Times New Roman" w:hAnsi="Times New Roman"/>
          <w:bCs/>
        </w:rPr>
        <w:t>83</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82"/>
        <w:gridCol w:w="1275"/>
        <w:gridCol w:w="1079"/>
        <w:gridCol w:w="992"/>
        <w:gridCol w:w="1048"/>
        <w:gridCol w:w="1134"/>
        <w:gridCol w:w="1645"/>
      </w:tblGrid>
      <w:tr w:rsidR="00A530F8" w:rsidTr="00C569A4">
        <w:trPr>
          <w:trHeight w:val="690"/>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w:t>
            </w:r>
          </w:p>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п.п</w:t>
            </w:r>
          </w:p>
        </w:tc>
        <w:tc>
          <w:tcPr>
            <w:tcW w:w="2182" w:type="dxa"/>
            <w:vMerge w:val="restart"/>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Потребители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Расчетные электрические нагрузки</w:t>
            </w:r>
          </w:p>
        </w:tc>
        <w:tc>
          <w:tcPr>
            <w:tcW w:w="1645" w:type="dxa"/>
            <w:vMerge w:val="restart"/>
            <w:tcBorders>
              <w:top w:val="single" w:sz="4" w:space="0" w:color="auto"/>
              <w:left w:val="single" w:sz="4" w:space="0" w:color="auto"/>
              <w:bottom w:val="single" w:sz="4" w:space="0" w:color="auto"/>
              <w:right w:val="single" w:sz="4" w:space="0" w:color="auto"/>
            </w:tcBorders>
          </w:tcPr>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Итого с учетом коэф.</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одновременности 0,7 в соответствии со</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СП-110-2003 и</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РД34.20,185-94</w:t>
            </w:r>
          </w:p>
        </w:tc>
      </w:tr>
      <w:tr w:rsidR="00A530F8" w:rsidTr="00C569A4">
        <w:trPr>
          <w:trHeight w:val="600"/>
        </w:trPr>
        <w:tc>
          <w:tcPr>
            <w:tcW w:w="67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ind w:firstLine="0"/>
              <w:jc w:val="center"/>
              <w:rPr>
                <w:bCs/>
              </w:rPr>
            </w:pPr>
          </w:p>
        </w:tc>
        <w:tc>
          <w:tcPr>
            <w:tcW w:w="2182"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ind w:firstLine="0"/>
              <w:jc w:val="center"/>
              <w:rPr>
                <w:bCs/>
              </w:rPr>
            </w:pPr>
          </w:p>
        </w:tc>
        <w:tc>
          <w:tcPr>
            <w:tcW w:w="2354" w:type="dxa"/>
            <w:gridSpan w:val="2"/>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Жилищно-коммунальный сектор кВт.</w:t>
            </w:r>
          </w:p>
        </w:tc>
        <w:tc>
          <w:tcPr>
            <w:tcW w:w="2040" w:type="dxa"/>
            <w:gridSpan w:val="2"/>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Производственный</w:t>
            </w:r>
          </w:p>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сектор</w:t>
            </w:r>
          </w:p>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кВт.</w:t>
            </w:r>
          </w:p>
        </w:tc>
        <w:tc>
          <w:tcPr>
            <w:tcW w:w="1134"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left="-108" w:right="-108" w:firstLine="0"/>
              <w:jc w:val="center"/>
              <w:rPr>
                <w:rFonts w:ascii="Times New Roman" w:hAnsi="Times New Roman"/>
                <w:bCs/>
                <w:sz w:val="20"/>
                <w:szCs w:val="20"/>
              </w:rPr>
            </w:pPr>
            <w:r w:rsidRPr="00C569A4">
              <w:rPr>
                <w:rFonts w:ascii="Times New Roman" w:hAnsi="Times New Roman"/>
                <w:bCs/>
                <w:sz w:val="20"/>
                <w:szCs w:val="20"/>
              </w:rPr>
              <w:t>Наружное</w:t>
            </w:r>
          </w:p>
          <w:p w:rsidR="00A530F8" w:rsidRPr="00C569A4" w:rsidRDefault="00A530F8" w:rsidP="00C569A4">
            <w:pPr>
              <w:pStyle w:val="afff4"/>
              <w:ind w:left="-108" w:right="-108" w:firstLine="0"/>
              <w:jc w:val="center"/>
              <w:rPr>
                <w:rFonts w:ascii="Times New Roman" w:hAnsi="Times New Roman"/>
                <w:bCs/>
                <w:sz w:val="20"/>
                <w:szCs w:val="20"/>
              </w:rPr>
            </w:pPr>
            <w:r w:rsidRPr="00C569A4">
              <w:rPr>
                <w:rFonts w:ascii="Times New Roman" w:hAnsi="Times New Roman"/>
                <w:bCs/>
                <w:sz w:val="20"/>
                <w:szCs w:val="20"/>
              </w:rPr>
              <w:t>освещение</w:t>
            </w:r>
          </w:p>
          <w:p w:rsidR="00A530F8" w:rsidRPr="00C569A4" w:rsidRDefault="00A530F8" w:rsidP="00C569A4">
            <w:pPr>
              <w:pStyle w:val="afff4"/>
              <w:ind w:left="-108" w:right="-108" w:firstLine="0"/>
              <w:jc w:val="center"/>
              <w:rPr>
                <w:rFonts w:ascii="Times New Roman" w:hAnsi="Times New Roman"/>
                <w:bCs/>
                <w:sz w:val="20"/>
                <w:szCs w:val="20"/>
              </w:rPr>
            </w:pPr>
            <w:r w:rsidRPr="00C569A4">
              <w:rPr>
                <w:rFonts w:ascii="Times New Roman" w:hAnsi="Times New Roman"/>
                <w:bCs/>
                <w:sz w:val="20"/>
                <w:szCs w:val="20"/>
              </w:rPr>
              <w:t>кВт.</w:t>
            </w:r>
          </w:p>
        </w:tc>
        <w:tc>
          <w:tcPr>
            <w:tcW w:w="164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ind w:firstLine="0"/>
              <w:rPr>
                <w:bCs/>
                <w:sz w:val="22"/>
                <w:szCs w:val="22"/>
              </w:rPr>
            </w:pPr>
          </w:p>
        </w:tc>
      </w:tr>
      <w:tr w:rsidR="00A530F8" w:rsidTr="00C569A4">
        <w:trPr>
          <w:trHeight w:val="294"/>
        </w:trPr>
        <w:tc>
          <w:tcPr>
            <w:tcW w:w="67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ind w:firstLine="0"/>
              <w:jc w:val="center"/>
              <w:rPr>
                <w:bCs/>
              </w:rPr>
            </w:pPr>
          </w:p>
        </w:tc>
        <w:tc>
          <w:tcPr>
            <w:tcW w:w="2182"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ind w:firstLine="0"/>
              <w:jc w:val="center"/>
              <w:rPr>
                <w:bCs/>
              </w:rPr>
            </w:pPr>
          </w:p>
        </w:tc>
        <w:tc>
          <w:tcPr>
            <w:tcW w:w="1275"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Сущ.</w:t>
            </w:r>
          </w:p>
        </w:tc>
        <w:tc>
          <w:tcPr>
            <w:tcW w:w="1079"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992"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Сущ.</w:t>
            </w:r>
          </w:p>
        </w:tc>
        <w:tc>
          <w:tcPr>
            <w:tcW w:w="1048"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134"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64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ind w:firstLine="0"/>
              <w:rPr>
                <w:bCs/>
                <w:sz w:val="22"/>
                <w:szCs w:val="22"/>
              </w:rPr>
            </w:pPr>
          </w:p>
        </w:tc>
      </w:tr>
      <w:tr w:rsidR="00A530F8" w:rsidTr="00C569A4">
        <w:trPr>
          <w:trHeight w:val="41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Родники</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1141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361</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3317</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868</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50</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4016</w:t>
            </w:r>
          </w:p>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(Согласно ГП А1-050208)</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Восточный</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313</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19</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285</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101</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10</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510</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х. Грушевый</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347</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23</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54</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166</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14</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423</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МТФ-1</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76</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11</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39</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93</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МТФ-2</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33</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46</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х. Подгорный</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152</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27</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77</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188</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х. Приречный</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74</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13</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34</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93</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Садовый</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217</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25</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141</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297</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w:t>
            </w:r>
          </w:p>
        </w:tc>
        <w:tc>
          <w:tcPr>
            <w:tcW w:w="2182"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Степной</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498</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32</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179</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147</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13</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608</w:t>
            </w:r>
          </w:p>
        </w:tc>
      </w:tr>
      <w:tr w:rsidR="00A530F8" w:rsidTr="00C569A4">
        <w:trPr>
          <w:trHeight w:hRule="exact" w:val="340"/>
        </w:trPr>
        <w:tc>
          <w:tcPr>
            <w:tcW w:w="67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p>
        </w:tc>
        <w:tc>
          <w:tcPr>
            <w:tcW w:w="2182"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Итого</w:t>
            </w:r>
          </w:p>
        </w:tc>
        <w:tc>
          <w:tcPr>
            <w:tcW w:w="1275"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2851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519</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3986</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1488</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119</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6274</w:t>
            </w:r>
          </w:p>
        </w:tc>
      </w:tr>
    </w:tbl>
    <w:p w:rsidR="00A530F8" w:rsidRDefault="00A530F8" w:rsidP="00A530F8">
      <w:pPr>
        <w:pStyle w:val="afff4"/>
      </w:pPr>
    </w:p>
    <w:p w:rsidR="00A530F8" w:rsidRPr="00C569A4" w:rsidRDefault="00A530F8" w:rsidP="00A530F8">
      <w:pPr>
        <w:pStyle w:val="afff4"/>
        <w:jc w:val="center"/>
        <w:rPr>
          <w:rFonts w:ascii="Times New Roman" w:hAnsi="Times New Roman"/>
          <w:bCs/>
        </w:rPr>
      </w:pPr>
      <w:r w:rsidRPr="00C569A4">
        <w:rPr>
          <w:rFonts w:ascii="Times New Roman" w:hAnsi="Times New Roman"/>
          <w:bCs/>
        </w:rPr>
        <w:t>Расчетные электрические нагрузкина расчетный срок (2030г.)</w:t>
      </w:r>
    </w:p>
    <w:p w:rsidR="00A530F8" w:rsidRDefault="00A530F8" w:rsidP="00A530F8">
      <w:pPr>
        <w:pStyle w:val="afff4"/>
        <w:ind w:right="-284"/>
        <w:jc w:val="right"/>
      </w:pPr>
      <w:r>
        <w:rPr>
          <w:rFonts w:ascii="Times New Roman" w:hAnsi="Times New Roman"/>
          <w:bCs/>
        </w:rPr>
        <w:t xml:space="preserve">Таблица </w:t>
      </w:r>
      <w:r w:rsidR="00B42C2A">
        <w:rPr>
          <w:rFonts w:ascii="Times New Roman" w:hAnsi="Times New Roman"/>
          <w:bCs/>
        </w:rPr>
        <w:t>84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268"/>
        <w:gridCol w:w="1189"/>
        <w:gridCol w:w="1134"/>
        <w:gridCol w:w="1079"/>
        <w:gridCol w:w="992"/>
        <w:gridCol w:w="1048"/>
        <w:gridCol w:w="1645"/>
      </w:tblGrid>
      <w:tr w:rsidR="00A530F8" w:rsidTr="007B3BF2">
        <w:trPr>
          <w:trHeight w:val="690"/>
          <w:tblHeader/>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w:t>
            </w:r>
          </w:p>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Потребители</w:t>
            </w:r>
          </w:p>
        </w:tc>
        <w:tc>
          <w:tcPr>
            <w:tcW w:w="5442" w:type="dxa"/>
            <w:gridSpan w:val="5"/>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Расчетные электрические нагрузки</w:t>
            </w:r>
          </w:p>
        </w:tc>
        <w:tc>
          <w:tcPr>
            <w:tcW w:w="1645" w:type="dxa"/>
            <w:vMerge w:val="restart"/>
            <w:tcBorders>
              <w:top w:val="single" w:sz="4" w:space="0" w:color="auto"/>
              <w:left w:val="single" w:sz="4" w:space="0" w:color="auto"/>
              <w:bottom w:val="single" w:sz="4" w:space="0" w:color="auto"/>
              <w:right w:val="single" w:sz="4" w:space="0" w:color="auto"/>
            </w:tcBorders>
          </w:tcPr>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Итого с учетом коэф.</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одновременности 0,7 в соответствии со</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СП-110-2003 и</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lastRenderedPageBreak/>
              <w:t>РД34.20,185-94</w:t>
            </w:r>
          </w:p>
        </w:tc>
      </w:tr>
      <w:tr w:rsidR="00A530F8" w:rsidTr="007B3BF2">
        <w:trPr>
          <w:trHeight w:val="600"/>
          <w:tblHeader/>
        </w:trPr>
        <w:tc>
          <w:tcPr>
            <w:tcW w:w="534"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A530F8" w:rsidRPr="00C569A4" w:rsidRDefault="00A530F8" w:rsidP="006C761F">
            <w:pPr>
              <w:pStyle w:val="afff4"/>
              <w:ind w:firstLine="0"/>
              <w:jc w:val="center"/>
              <w:rPr>
                <w:rFonts w:ascii="Times New Roman" w:hAnsi="Times New Roman"/>
                <w:bCs/>
                <w:sz w:val="20"/>
                <w:szCs w:val="20"/>
              </w:rPr>
            </w:pPr>
            <w:r w:rsidRPr="00C569A4">
              <w:rPr>
                <w:rFonts w:ascii="Times New Roman" w:hAnsi="Times New Roman"/>
                <w:bCs/>
                <w:sz w:val="20"/>
                <w:szCs w:val="20"/>
              </w:rPr>
              <w:t>Жилищно-коммунальный сектор</w:t>
            </w:r>
            <w:r w:rsidR="006C761F">
              <w:rPr>
                <w:rFonts w:ascii="Times New Roman" w:hAnsi="Times New Roman"/>
                <w:bCs/>
                <w:sz w:val="20"/>
                <w:szCs w:val="20"/>
              </w:rPr>
              <w:t>, к</w:t>
            </w:r>
            <w:r w:rsidRPr="00C569A4">
              <w:rPr>
                <w:rFonts w:ascii="Times New Roman" w:hAnsi="Times New Roman"/>
                <w:bCs/>
                <w:sz w:val="20"/>
                <w:szCs w:val="20"/>
              </w:rPr>
              <w:t>Вт.</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Производственный</w:t>
            </w:r>
          </w:p>
          <w:p w:rsidR="00A530F8" w:rsidRPr="00C569A4" w:rsidRDefault="006C761F" w:rsidP="006C761F">
            <w:pPr>
              <w:pStyle w:val="afff4"/>
              <w:ind w:firstLine="0"/>
              <w:jc w:val="center"/>
              <w:rPr>
                <w:rFonts w:ascii="Times New Roman" w:hAnsi="Times New Roman"/>
                <w:bCs/>
                <w:sz w:val="20"/>
                <w:szCs w:val="20"/>
              </w:rPr>
            </w:pPr>
            <w:r w:rsidRPr="00C569A4">
              <w:rPr>
                <w:rFonts w:ascii="Times New Roman" w:hAnsi="Times New Roman"/>
                <w:bCs/>
                <w:sz w:val="20"/>
                <w:szCs w:val="20"/>
              </w:rPr>
              <w:t>С</w:t>
            </w:r>
            <w:r w:rsidR="00A530F8" w:rsidRPr="00C569A4">
              <w:rPr>
                <w:rFonts w:ascii="Times New Roman" w:hAnsi="Times New Roman"/>
                <w:bCs/>
                <w:sz w:val="20"/>
                <w:szCs w:val="20"/>
              </w:rPr>
              <w:t>ектор</w:t>
            </w:r>
            <w:r>
              <w:rPr>
                <w:rFonts w:ascii="Times New Roman" w:hAnsi="Times New Roman"/>
                <w:bCs/>
                <w:sz w:val="20"/>
                <w:szCs w:val="20"/>
              </w:rPr>
              <w:t xml:space="preserve">, </w:t>
            </w:r>
            <w:r w:rsidR="00A530F8" w:rsidRPr="00C569A4">
              <w:rPr>
                <w:rFonts w:ascii="Times New Roman" w:hAnsi="Times New Roman"/>
                <w:bCs/>
                <w:sz w:val="20"/>
                <w:szCs w:val="20"/>
              </w:rPr>
              <w:t>кВт.</w:t>
            </w:r>
          </w:p>
        </w:tc>
        <w:tc>
          <w:tcPr>
            <w:tcW w:w="1048"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6C761F">
            <w:pPr>
              <w:pStyle w:val="afff4"/>
              <w:ind w:left="-108" w:right="-52" w:firstLine="0"/>
              <w:jc w:val="center"/>
              <w:rPr>
                <w:rFonts w:ascii="Times New Roman" w:hAnsi="Times New Roman"/>
                <w:bCs/>
                <w:sz w:val="20"/>
                <w:szCs w:val="20"/>
              </w:rPr>
            </w:pPr>
            <w:r w:rsidRPr="00C569A4">
              <w:rPr>
                <w:rFonts w:ascii="Times New Roman" w:hAnsi="Times New Roman"/>
                <w:bCs/>
                <w:sz w:val="20"/>
                <w:szCs w:val="20"/>
              </w:rPr>
              <w:t>Наружное</w:t>
            </w:r>
          </w:p>
          <w:p w:rsidR="00A530F8" w:rsidRPr="00C569A4" w:rsidRDefault="00A530F8" w:rsidP="006C761F">
            <w:pPr>
              <w:pStyle w:val="afff4"/>
              <w:ind w:left="-108" w:right="-52" w:firstLine="0"/>
              <w:jc w:val="center"/>
              <w:rPr>
                <w:rFonts w:ascii="Times New Roman" w:hAnsi="Times New Roman"/>
                <w:bCs/>
                <w:sz w:val="20"/>
                <w:szCs w:val="20"/>
              </w:rPr>
            </w:pPr>
            <w:r w:rsidRPr="00C569A4">
              <w:rPr>
                <w:rFonts w:ascii="Times New Roman" w:hAnsi="Times New Roman"/>
                <w:bCs/>
                <w:sz w:val="20"/>
                <w:szCs w:val="20"/>
              </w:rPr>
              <w:t>освещение</w:t>
            </w:r>
          </w:p>
          <w:p w:rsidR="00A530F8" w:rsidRPr="00C569A4" w:rsidRDefault="00A530F8" w:rsidP="006C761F">
            <w:pPr>
              <w:pStyle w:val="afff4"/>
              <w:ind w:left="-108" w:right="-52" w:firstLine="0"/>
              <w:jc w:val="center"/>
              <w:rPr>
                <w:rFonts w:ascii="Times New Roman" w:hAnsi="Times New Roman"/>
                <w:bCs/>
                <w:sz w:val="20"/>
                <w:szCs w:val="20"/>
              </w:rPr>
            </w:pPr>
            <w:r w:rsidRPr="00C569A4">
              <w:rPr>
                <w:rFonts w:ascii="Times New Roman" w:hAnsi="Times New Roman"/>
                <w:bCs/>
                <w:sz w:val="20"/>
                <w:szCs w:val="20"/>
              </w:rPr>
              <w:t>кВт.</w:t>
            </w:r>
          </w:p>
        </w:tc>
        <w:tc>
          <w:tcPr>
            <w:tcW w:w="164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r>
      <w:tr w:rsidR="00A530F8" w:rsidTr="006C761F">
        <w:trPr>
          <w:trHeight w:val="311"/>
          <w:tblHeader/>
        </w:trPr>
        <w:tc>
          <w:tcPr>
            <w:tcW w:w="534"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1189"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Сущ.</w:t>
            </w:r>
          </w:p>
        </w:tc>
        <w:tc>
          <w:tcPr>
            <w:tcW w:w="1134"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079"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048"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64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r>
      <w:tr w:rsidR="00A530F8" w:rsidTr="007B3BF2">
        <w:trPr>
          <w:trHeight w:val="410"/>
        </w:trPr>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lastRenderedPageBreak/>
              <w:t>1</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Родники</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1141</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891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3317</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1930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5160</w:t>
            </w:r>
          </w:p>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(Согласно ГП А1-050208)</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Восточный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313</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72</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290</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107</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10</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544</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х. Грушевый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347</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66</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54</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191</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471</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МТФ-1</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76</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34</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53</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120</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МТФ-2</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33</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15</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26</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55</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х. Подгорный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152</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60</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98</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226</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х. Приречный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74</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33</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110</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Садовый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217</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159</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8</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382</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9</w:t>
            </w:r>
          </w:p>
        </w:tc>
        <w:tc>
          <w:tcPr>
            <w:tcW w:w="2268" w:type="dxa"/>
            <w:tcBorders>
              <w:top w:val="single" w:sz="4" w:space="0" w:color="000000"/>
              <w:left w:val="single" w:sz="4" w:space="0" w:color="auto"/>
              <w:bottom w:val="single" w:sz="4" w:space="0" w:color="000000"/>
              <w:right w:val="single" w:sz="4" w:space="0" w:color="000000"/>
            </w:tcBorders>
          </w:tcPr>
          <w:p w:rsidR="00A530F8" w:rsidRPr="00C569A4" w:rsidRDefault="00A530F8" w:rsidP="00C569A4">
            <w:pPr>
              <w:pStyle w:val="afff4"/>
              <w:ind w:firstLine="0"/>
              <w:rPr>
                <w:rFonts w:ascii="Times New Roman" w:hAnsi="Times New Roman"/>
                <w:bCs/>
                <w:sz w:val="24"/>
                <w:szCs w:val="24"/>
              </w:rPr>
            </w:pPr>
            <w:r w:rsidRPr="00C569A4">
              <w:rPr>
                <w:rFonts w:ascii="Times New Roman" w:hAnsi="Times New Roman"/>
                <w:bCs/>
                <w:sz w:val="24"/>
                <w:szCs w:val="24"/>
              </w:rPr>
              <w:t>п. Степной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498</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109</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201</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174</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14</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C569A4">
            <w:pPr>
              <w:pStyle w:val="afff4"/>
              <w:ind w:firstLine="0"/>
              <w:jc w:val="center"/>
              <w:rPr>
                <w:rFonts w:ascii="Times New Roman" w:hAnsi="Times New Roman"/>
                <w:bCs/>
                <w:sz w:val="24"/>
                <w:szCs w:val="24"/>
              </w:rPr>
            </w:pPr>
            <w:r w:rsidRPr="00C569A4">
              <w:rPr>
                <w:rFonts w:ascii="Times New Roman" w:hAnsi="Times New Roman"/>
                <w:bCs/>
                <w:sz w:val="24"/>
                <w:szCs w:val="24"/>
              </w:rPr>
              <w:t>697</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7B3BF2">
            <w:pPr>
              <w:pStyle w:val="afff4"/>
              <w:jc w:val="center"/>
              <w:rPr>
                <w:rFonts w:ascii="Times New Roman" w:hAnsi="Times New Roman"/>
                <w:bCs/>
                <w:sz w:val="24"/>
                <w:szCs w:val="24"/>
              </w:rPr>
            </w:pP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7B3BF2">
            <w:pPr>
              <w:pStyle w:val="afff4"/>
              <w:rPr>
                <w:rFonts w:ascii="Times New Roman" w:hAnsi="Times New Roman"/>
                <w:b/>
                <w:bCs/>
                <w:sz w:val="24"/>
                <w:szCs w:val="24"/>
              </w:rPr>
            </w:pPr>
            <w:r w:rsidRPr="00C569A4">
              <w:rPr>
                <w:rFonts w:ascii="Times New Roman" w:hAnsi="Times New Roman"/>
                <w:b/>
                <w:bCs/>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6C761F">
            <w:pPr>
              <w:pStyle w:val="afff4"/>
              <w:ind w:right="-53" w:firstLine="33"/>
              <w:jc w:val="center"/>
              <w:rPr>
                <w:rFonts w:ascii="Times New Roman" w:hAnsi="Times New Roman"/>
                <w:bCs/>
                <w:sz w:val="24"/>
                <w:szCs w:val="24"/>
              </w:rPr>
            </w:pPr>
            <w:r w:rsidRPr="00C569A4">
              <w:rPr>
                <w:rFonts w:ascii="Times New Roman" w:hAnsi="Times New Roman"/>
                <w:bCs/>
                <w:sz w:val="24"/>
                <w:szCs w:val="24"/>
              </w:rPr>
              <w:t>2851</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6C761F">
            <w:pPr>
              <w:pStyle w:val="afff4"/>
              <w:ind w:right="-53" w:firstLine="33"/>
              <w:jc w:val="center"/>
              <w:rPr>
                <w:rFonts w:ascii="Times New Roman" w:hAnsi="Times New Roman"/>
                <w:bCs/>
                <w:sz w:val="24"/>
                <w:szCs w:val="24"/>
              </w:rPr>
            </w:pPr>
            <w:r w:rsidRPr="00C569A4">
              <w:rPr>
                <w:rFonts w:ascii="Times New Roman" w:hAnsi="Times New Roman"/>
                <w:bCs/>
                <w:sz w:val="24"/>
                <w:szCs w:val="24"/>
              </w:rPr>
              <w:t>1361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6C761F">
            <w:pPr>
              <w:pStyle w:val="afff4"/>
              <w:ind w:right="-53" w:firstLine="33"/>
              <w:jc w:val="center"/>
              <w:rPr>
                <w:rFonts w:ascii="Times New Roman" w:hAnsi="Times New Roman"/>
                <w:bCs/>
                <w:sz w:val="24"/>
                <w:szCs w:val="24"/>
              </w:rPr>
            </w:pPr>
            <w:r w:rsidRPr="00C569A4">
              <w:rPr>
                <w:rFonts w:ascii="Times New Roman" w:hAnsi="Times New Roman"/>
                <w:bCs/>
                <w:sz w:val="24"/>
                <w:szCs w:val="24"/>
              </w:rPr>
              <w:t>4031</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6C761F">
            <w:pPr>
              <w:pStyle w:val="afff4"/>
              <w:ind w:right="-53" w:firstLine="33"/>
              <w:jc w:val="center"/>
              <w:rPr>
                <w:rFonts w:ascii="Times New Roman" w:hAnsi="Times New Roman"/>
                <w:bCs/>
                <w:sz w:val="24"/>
                <w:szCs w:val="24"/>
              </w:rPr>
            </w:pPr>
            <w:r w:rsidRPr="00C569A4">
              <w:rPr>
                <w:rFonts w:ascii="Times New Roman" w:hAnsi="Times New Roman"/>
                <w:bCs/>
                <w:sz w:val="24"/>
                <w:szCs w:val="24"/>
              </w:rPr>
              <w:t>2699</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6C761F">
            <w:pPr>
              <w:pStyle w:val="afff4"/>
              <w:ind w:right="-53" w:firstLine="33"/>
              <w:jc w:val="center"/>
              <w:rPr>
                <w:rFonts w:ascii="Times New Roman" w:hAnsi="Times New Roman"/>
                <w:bCs/>
                <w:sz w:val="24"/>
                <w:szCs w:val="24"/>
              </w:rPr>
            </w:pPr>
            <w:r w:rsidRPr="00C569A4">
              <w:rPr>
                <w:rFonts w:ascii="Times New Roman" w:hAnsi="Times New Roman"/>
                <w:bCs/>
                <w:sz w:val="24"/>
                <w:szCs w:val="24"/>
              </w:rPr>
              <w:t>158</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6C761F">
            <w:pPr>
              <w:pStyle w:val="afff4"/>
              <w:ind w:right="-53" w:firstLine="33"/>
              <w:jc w:val="center"/>
              <w:rPr>
                <w:rFonts w:ascii="Times New Roman" w:hAnsi="Times New Roman"/>
                <w:bCs/>
                <w:sz w:val="24"/>
                <w:szCs w:val="24"/>
              </w:rPr>
            </w:pPr>
            <w:r w:rsidRPr="00C569A4">
              <w:rPr>
                <w:rFonts w:ascii="Times New Roman" w:hAnsi="Times New Roman"/>
                <w:bCs/>
                <w:sz w:val="24"/>
                <w:szCs w:val="24"/>
              </w:rPr>
              <w:t>7765</w:t>
            </w:r>
          </w:p>
        </w:tc>
      </w:tr>
    </w:tbl>
    <w:p w:rsidR="00A530F8" w:rsidRDefault="00A530F8" w:rsidP="00A530F8">
      <w:pPr>
        <w:pStyle w:val="afff4"/>
        <w:ind w:firstLine="1843"/>
        <w:rPr>
          <w:rFonts w:ascii="Times New Roman" w:hAnsi="Times New Roman"/>
          <w:b/>
          <w:bCs/>
        </w:rPr>
      </w:pPr>
    </w:p>
    <w:p w:rsidR="00A530F8" w:rsidRPr="00C158CF" w:rsidRDefault="00A530F8" w:rsidP="00A530F8">
      <w:pPr>
        <w:pStyle w:val="afff4"/>
        <w:ind w:firstLine="1843"/>
        <w:rPr>
          <w:rFonts w:ascii="Times New Roman" w:hAnsi="Times New Roman"/>
          <w:b/>
          <w:bCs/>
        </w:rPr>
      </w:pPr>
      <w:r w:rsidRPr="00C158CF">
        <w:rPr>
          <w:rFonts w:ascii="Times New Roman" w:hAnsi="Times New Roman"/>
          <w:b/>
          <w:bCs/>
        </w:rPr>
        <w:t>Источники питания и трансформаторные подстанции</w:t>
      </w:r>
    </w:p>
    <w:p w:rsidR="00A530F8" w:rsidRPr="00C158CF" w:rsidRDefault="00A530F8" w:rsidP="00A530F8">
      <w:pPr>
        <w:pStyle w:val="afff4"/>
        <w:ind w:firstLine="1843"/>
        <w:rPr>
          <w:rFonts w:ascii="Times New Roman" w:hAnsi="Times New Roman"/>
          <w:b/>
          <w:bCs/>
        </w:rPr>
      </w:pPr>
    </w:p>
    <w:p w:rsidR="00A530F8" w:rsidRPr="00C158CF" w:rsidRDefault="00A530F8" w:rsidP="00C158CF">
      <w:pPr>
        <w:pStyle w:val="afff4"/>
        <w:spacing w:line="276" w:lineRule="auto"/>
        <w:ind w:right="-1"/>
        <w:rPr>
          <w:rFonts w:ascii="Times New Roman" w:hAnsi="Times New Roman"/>
          <w:bCs/>
        </w:rPr>
      </w:pPr>
      <w:r w:rsidRPr="00C158CF">
        <w:rPr>
          <w:rFonts w:ascii="Times New Roman" w:hAnsi="Times New Roman"/>
          <w:bCs/>
        </w:rPr>
        <w:t>Источником электроснабжения объектов Родниковского сельского поселения на расчётный срок являются существующие трансформаторные подстанции, расположенные в г. Белореченске и п.Степном:</w:t>
      </w:r>
    </w:p>
    <w:p w:rsidR="00A530F8" w:rsidRDefault="00A530F8" w:rsidP="00C158CF">
      <w:pPr>
        <w:pStyle w:val="afff4"/>
        <w:spacing w:line="276" w:lineRule="auto"/>
        <w:ind w:right="-1"/>
        <w:rPr>
          <w:rFonts w:ascii="Times New Roman" w:hAnsi="Times New Roman"/>
          <w:bCs/>
        </w:rPr>
      </w:pPr>
      <w:r w:rsidRPr="00C158CF">
        <w:rPr>
          <w:rFonts w:ascii="Times New Roman" w:hAnsi="Times New Roman"/>
          <w:bCs/>
        </w:rPr>
        <w:t>- ПС110/35/10кВ «Очистные сооружения» с трансформаторами мощностью 1х10,0МВА, 1х16,0МВА;</w:t>
      </w:r>
    </w:p>
    <w:p w:rsidR="00A530F8" w:rsidRDefault="00A530F8" w:rsidP="00C158CF">
      <w:pPr>
        <w:pStyle w:val="afff4"/>
        <w:spacing w:line="276" w:lineRule="auto"/>
        <w:ind w:right="-1"/>
        <w:rPr>
          <w:rFonts w:ascii="Times New Roman" w:hAnsi="Times New Roman"/>
          <w:bCs/>
        </w:rPr>
      </w:pPr>
      <w:r>
        <w:rPr>
          <w:rFonts w:ascii="Times New Roman" w:hAnsi="Times New Roman"/>
          <w:bCs/>
        </w:rPr>
        <w:t>- ПС35/10кВ «Промзона» с трансформаторами мощностью 2х10,0МВА,</w:t>
      </w:r>
    </w:p>
    <w:p w:rsidR="00A530F8" w:rsidRDefault="00A530F8" w:rsidP="00C158CF">
      <w:pPr>
        <w:pStyle w:val="afff4"/>
        <w:spacing w:line="276" w:lineRule="auto"/>
        <w:ind w:right="-1"/>
        <w:rPr>
          <w:rFonts w:ascii="Times New Roman" w:hAnsi="Times New Roman"/>
          <w:bCs/>
        </w:rPr>
      </w:pPr>
      <w:r>
        <w:rPr>
          <w:rFonts w:ascii="Times New Roman" w:hAnsi="Times New Roman"/>
          <w:bCs/>
        </w:rPr>
        <w:t>- ПС35/10кВ «Степная» с трансформаторами мощностью 2х2,5МВА,</w:t>
      </w:r>
    </w:p>
    <w:p w:rsidR="00A530F8" w:rsidRDefault="00A530F8" w:rsidP="00C158CF">
      <w:pPr>
        <w:pStyle w:val="afff4"/>
        <w:spacing w:line="276" w:lineRule="auto"/>
        <w:ind w:right="-1"/>
        <w:rPr>
          <w:rFonts w:ascii="Times New Roman" w:hAnsi="Times New Roman"/>
          <w:bCs/>
        </w:rPr>
      </w:pPr>
      <w:r>
        <w:rPr>
          <w:rFonts w:ascii="Times New Roman" w:hAnsi="Times New Roman"/>
          <w:bCs/>
        </w:rPr>
        <w:t>В связи с ростом электрических нагрузок в сельском поселении на расчётный срок (2030г.) предусматривается реконструкция подстанции с заменой трансформаторов на большую мощность, в том числе:</w:t>
      </w:r>
    </w:p>
    <w:p w:rsidR="00A530F8" w:rsidRDefault="00A530F8" w:rsidP="00C158CF">
      <w:pPr>
        <w:pStyle w:val="afff4"/>
        <w:spacing w:line="276" w:lineRule="auto"/>
        <w:ind w:right="-1"/>
        <w:rPr>
          <w:rFonts w:ascii="Times New Roman" w:hAnsi="Times New Roman"/>
          <w:bCs/>
        </w:rPr>
      </w:pPr>
      <w:r>
        <w:rPr>
          <w:rFonts w:ascii="Times New Roman" w:hAnsi="Times New Roman"/>
          <w:bCs/>
        </w:rPr>
        <w:t>- на ПС110/35/10кВ «Очистные сооружения» вместо трансформаторов мощностью 1х16,0МВА и 1х10,0МВА установить трансформаторы 2х25,0 МВА,.</w:t>
      </w:r>
    </w:p>
    <w:p w:rsidR="00A530F8" w:rsidRDefault="00A530F8" w:rsidP="00C158CF">
      <w:pPr>
        <w:pStyle w:val="afff4"/>
        <w:spacing w:line="276" w:lineRule="auto"/>
        <w:ind w:right="-1"/>
        <w:rPr>
          <w:rFonts w:ascii="Times New Roman" w:hAnsi="Times New Roman"/>
          <w:bCs/>
        </w:rPr>
      </w:pPr>
      <w:r w:rsidRPr="00FA6C74">
        <w:rPr>
          <w:rFonts w:ascii="Times New Roman" w:hAnsi="Times New Roman"/>
          <w:bCs/>
        </w:rPr>
        <w:t>Объём строительства ТП10/0,4кВ  по п. Родники</w:t>
      </w:r>
      <w:r>
        <w:rPr>
          <w:rFonts w:ascii="Times New Roman" w:hAnsi="Times New Roman"/>
          <w:bCs/>
        </w:rPr>
        <w:t>.</w:t>
      </w:r>
    </w:p>
    <w:p w:rsidR="00A530F8" w:rsidRDefault="00A530F8" w:rsidP="00C158CF">
      <w:pPr>
        <w:ind w:right="-1"/>
        <w:rPr>
          <w:bCs/>
        </w:rPr>
      </w:pPr>
      <w:r>
        <w:rPr>
          <w:bCs/>
        </w:rPr>
        <w:t>Разработанная проектом схема электроснабжения села предусматривает строительство 8 новых трансформаторных подстанций 10/0,4 кВ и использование 15 существующих подстанций.</w:t>
      </w:r>
    </w:p>
    <w:p w:rsidR="00A530F8" w:rsidRDefault="00A530F8" w:rsidP="00C158CF">
      <w:pPr>
        <w:ind w:right="-1"/>
        <w:rPr>
          <w:bCs/>
        </w:rPr>
      </w:pPr>
      <w:r>
        <w:rPr>
          <w:bCs/>
        </w:rPr>
        <w:t>Проектируемые подстанции приняты следующих типов:</w:t>
      </w:r>
    </w:p>
    <w:p w:rsidR="00A530F8" w:rsidRDefault="00A530F8" w:rsidP="00BE5620">
      <w:pPr>
        <w:numPr>
          <w:ilvl w:val="0"/>
          <w:numId w:val="62"/>
        </w:numPr>
        <w:tabs>
          <w:tab w:val="num" w:pos="-4962"/>
        </w:tabs>
        <w:ind w:left="709" w:right="-1" w:hanging="709"/>
      </w:pPr>
      <w:r>
        <w:t>Комплектная трансформаторная подстанция тупиковая, мощностью 100кВА типа КТП 100 (№.01;08).</w:t>
      </w:r>
    </w:p>
    <w:p w:rsidR="00A530F8" w:rsidRDefault="00A530F8" w:rsidP="00BE5620">
      <w:pPr>
        <w:numPr>
          <w:ilvl w:val="0"/>
          <w:numId w:val="62"/>
        </w:numPr>
        <w:tabs>
          <w:tab w:val="num" w:pos="-4962"/>
        </w:tabs>
        <w:ind w:left="709" w:right="-1" w:hanging="709"/>
      </w:pPr>
      <w:r>
        <w:t>Тоже, мощностью 160 кВА, типа КТП 160 (№02).</w:t>
      </w:r>
    </w:p>
    <w:p w:rsidR="00A530F8" w:rsidRDefault="00A530F8" w:rsidP="00BE5620">
      <w:pPr>
        <w:numPr>
          <w:ilvl w:val="0"/>
          <w:numId w:val="62"/>
        </w:numPr>
        <w:tabs>
          <w:tab w:val="num" w:pos="-4962"/>
        </w:tabs>
        <w:ind w:left="709" w:right="-1" w:hanging="709"/>
      </w:pPr>
      <w:r>
        <w:t>Тоже, мощностью 250 кВА, типа КТП 250 (№03).</w:t>
      </w:r>
    </w:p>
    <w:p w:rsidR="00A530F8" w:rsidRDefault="00A530F8" w:rsidP="00BE5620">
      <w:pPr>
        <w:numPr>
          <w:ilvl w:val="0"/>
          <w:numId w:val="62"/>
        </w:numPr>
        <w:tabs>
          <w:tab w:val="num" w:pos="-4962"/>
        </w:tabs>
        <w:ind w:left="709" w:right="-1" w:hanging="709"/>
      </w:pPr>
      <w:r>
        <w:t>Тоже, мощностью 400 кВА, типа КТП 400(№05).</w:t>
      </w:r>
    </w:p>
    <w:p w:rsidR="00A530F8" w:rsidRDefault="00A530F8" w:rsidP="00BE5620">
      <w:pPr>
        <w:numPr>
          <w:ilvl w:val="0"/>
          <w:numId w:val="62"/>
        </w:numPr>
        <w:tabs>
          <w:tab w:val="num" w:pos="-4962"/>
        </w:tabs>
        <w:ind w:left="709" w:right="-1" w:hanging="709"/>
      </w:pPr>
      <w:r>
        <w:t>Блочная трансформаторная подстанция , мощностью 2х250кВА, типа БКТП 2х250 (№.06;07)..</w:t>
      </w:r>
    </w:p>
    <w:p w:rsidR="00A530F8" w:rsidRDefault="00A530F8" w:rsidP="00C158CF">
      <w:pPr>
        <w:pStyle w:val="afff4"/>
        <w:spacing w:line="276" w:lineRule="auto"/>
        <w:ind w:right="-1"/>
        <w:rPr>
          <w:rFonts w:ascii="Times New Roman" w:hAnsi="Times New Roman"/>
          <w:bCs/>
        </w:rPr>
      </w:pPr>
      <w:r>
        <w:rPr>
          <w:rFonts w:ascii="Times New Roman" w:hAnsi="Times New Roman"/>
          <w:bCs/>
        </w:rPr>
        <w:t xml:space="preserve">Объём строительства по ТП10/0,4кВ для электроснабжения остальных хуторов и посёлков предусмотрен в настоящем проекте, в том числе: </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lastRenderedPageBreak/>
        <w:t>вх</w:t>
      </w:r>
      <w:r w:rsidRPr="009138B9">
        <w:rPr>
          <w:rFonts w:ascii="Times New Roman" w:hAnsi="Times New Roman"/>
          <w:bCs/>
        </w:rPr>
        <w:t xml:space="preserve">. </w:t>
      </w:r>
      <w:r>
        <w:rPr>
          <w:rFonts w:ascii="Times New Roman" w:hAnsi="Times New Roman"/>
          <w:bCs/>
        </w:rPr>
        <w:t>Восточный</w:t>
      </w:r>
      <w:r w:rsidRPr="009138B9">
        <w:rPr>
          <w:rFonts w:ascii="Times New Roman" w:hAnsi="Times New Roman"/>
          <w:bCs/>
        </w:rPr>
        <w:t xml:space="preserve"> предусматривается </w:t>
      </w:r>
      <w:r>
        <w:rPr>
          <w:rFonts w:ascii="Times New Roman" w:hAnsi="Times New Roman"/>
          <w:bCs/>
        </w:rPr>
        <w:t>строительство новой КТП 100кВА (№01),</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вх</w:t>
      </w:r>
      <w:r w:rsidRPr="009138B9">
        <w:rPr>
          <w:rFonts w:ascii="Times New Roman" w:hAnsi="Times New Roman"/>
          <w:bCs/>
        </w:rPr>
        <w:t xml:space="preserve">. </w:t>
      </w:r>
      <w:r>
        <w:rPr>
          <w:rFonts w:ascii="Times New Roman" w:hAnsi="Times New Roman"/>
          <w:bCs/>
        </w:rPr>
        <w:t xml:space="preserve">Грушевый </w:t>
      </w:r>
      <w:r w:rsidRPr="009138B9">
        <w:rPr>
          <w:rFonts w:ascii="Times New Roman" w:hAnsi="Times New Roman"/>
          <w:bCs/>
        </w:rPr>
        <w:t xml:space="preserve">предусматривается </w:t>
      </w:r>
      <w:r>
        <w:rPr>
          <w:rFonts w:ascii="Times New Roman" w:hAnsi="Times New Roman"/>
          <w:bCs/>
        </w:rPr>
        <w:t>строительство новой КТП 250кВА (№02),</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 xml:space="preserve">вп.МТФ-1 </w:t>
      </w:r>
      <w:r w:rsidRPr="009138B9">
        <w:rPr>
          <w:rFonts w:ascii="Times New Roman" w:hAnsi="Times New Roman"/>
          <w:bCs/>
        </w:rPr>
        <w:t xml:space="preserve">предусматривается </w:t>
      </w:r>
      <w:r>
        <w:rPr>
          <w:rFonts w:ascii="Times New Roman" w:hAnsi="Times New Roman"/>
          <w:bCs/>
        </w:rPr>
        <w:t>строительство новой КТП 63кВА (№03)</w:t>
      </w:r>
      <w:r w:rsidR="00C158CF">
        <w:rPr>
          <w:rFonts w:ascii="Times New Roman" w:hAnsi="Times New Roman"/>
          <w:bCs/>
        </w:rPr>
        <w:t>,</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вп.МТФ-2</w:t>
      </w:r>
      <w:r w:rsidRPr="009138B9">
        <w:rPr>
          <w:rFonts w:ascii="Times New Roman" w:hAnsi="Times New Roman"/>
          <w:bCs/>
        </w:rPr>
        <w:t xml:space="preserve"> предусматривается </w:t>
      </w:r>
      <w:r>
        <w:rPr>
          <w:rFonts w:ascii="Times New Roman" w:hAnsi="Times New Roman"/>
          <w:bCs/>
        </w:rPr>
        <w:t>строительство новой КТП 40кВА (№04)</w:t>
      </w:r>
      <w:r w:rsidR="00C158CF">
        <w:rPr>
          <w:rFonts w:ascii="Times New Roman" w:hAnsi="Times New Roman"/>
          <w:bCs/>
        </w:rPr>
        <w:t>,</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вх. Подгорный</w:t>
      </w:r>
      <w:r w:rsidRPr="009138B9">
        <w:rPr>
          <w:rFonts w:ascii="Times New Roman" w:hAnsi="Times New Roman"/>
          <w:bCs/>
        </w:rPr>
        <w:t xml:space="preserve"> предусматривается </w:t>
      </w:r>
      <w:r>
        <w:rPr>
          <w:rFonts w:ascii="Times New Roman" w:hAnsi="Times New Roman"/>
          <w:bCs/>
        </w:rPr>
        <w:t>строительство новой КТП 100кВА (№05)</w:t>
      </w:r>
      <w:r w:rsidR="00C158CF">
        <w:rPr>
          <w:rFonts w:ascii="Times New Roman" w:hAnsi="Times New Roman"/>
          <w:bCs/>
        </w:rPr>
        <w:t>,</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вп.Приречный</w:t>
      </w:r>
      <w:r w:rsidRPr="009138B9">
        <w:rPr>
          <w:rFonts w:ascii="Times New Roman" w:hAnsi="Times New Roman"/>
          <w:bCs/>
        </w:rPr>
        <w:t>предусматривается</w:t>
      </w:r>
      <w:r>
        <w:rPr>
          <w:rFonts w:ascii="Times New Roman" w:hAnsi="Times New Roman"/>
          <w:bCs/>
        </w:rPr>
        <w:t>строительство новой КТП 40кВА (№06)</w:t>
      </w:r>
      <w:r w:rsidR="00C158CF">
        <w:rPr>
          <w:rFonts w:ascii="Times New Roman" w:hAnsi="Times New Roman"/>
          <w:bCs/>
        </w:rPr>
        <w:t>,</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вп.Садовый</w:t>
      </w:r>
      <w:r w:rsidRPr="009138B9">
        <w:rPr>
          <w:rFonts w:ascii="Times New Roman" w:hAnsi="Times New Roman"/>
          <w:bCs/>
        </w:rPr>
        <w:t xml:space="preserve"> предусматривается </w:t>
      </w:r>
      <w:r>
        <w:rPr>
          <w:rFonts w:ascii="Times New Roman" w:hAnsi="Times New Roman"/>
          <w:bCs/>
        </w:rPr>
        <w:t>строительство новой КТП 100кВА (№07)</w:t>
      </w:r>
      <w:r w:rsidR="00C158CF">
        <w:rPr>
          <w:rFonts w:ascii="Times New Roman" w:hAnsi="Times New Roman"/>
          <w:bCs/>
        </w:rPr>
        <w:t>,</w:t>
      </w:r>
    </w:p>
    <w:p w:rsidR="00A530F8" w:rsidRDefault="00A530F8" w:rsidP="00BE5620">
      <w:pPr>
        <w:pStyle w:val="afff4"/>
        <w:numPr>
          <w:ilvl w:val="0"/>
          <w:numId w:val="63"/>
        </w:numPr>
        <w:spacing w:line="276" w:lineRule="auto"/>
        <w:ind w:left="0" w:firstLine="284"/>
        <w:rPr>
          <w:rFonts w:ascii="Times New Roman" w:hAnsi="Times New Roman"/>
          <w:bCs/>
        </w:rPr>
      </w:pPr>
      <w:r>
        <w:rPr>
          <w:rFonts w:ascii="Times New Roman" w:hAnsi="Times New Roman"/>
          <w:bCs/>
        </w:rPr>
        <w:t>вп.Степной</w:t>
      </w:r>
      <w:r w:rsidRPr="009138B9">
        <w:rPr>
          <w:rFonts w:ascii="Times New Roman" w:hAnsi="Times New Roman"/>
          <w:bCs/>
        </w:rPr>
        <w:t xml:space="preserve"> предусматривается </w:t>
      </w:r>
      <w:r>
        <w:rPr>
          <w:rFonts w:ascii="Times New Roman" w:hAnsi="Times New Roman"/>
          <w:bCs/>
        </w:rPr>
        <w:t>строительство новой КТП 250кВА (№08)</w:t>
      </w:r>
      <w:r w:rsidR="00C158CF">
        <w:rPr>
          <w:rFonts w:ascii="Times New Roman" w:hAnsi="Times New Roman"/>
          <w:bCs/>
        </w:rPr>
        <w:t>.</w:t>
      </w:r>
    </w:p>
    <w:p w:rsidR="00A530F8" w:rsidRDefault="00A530F8" w:rsidP="00C158CF">
      <w:pPr>
        <w:pStyle w:val="afff4"/>
        <w:spacing w:line="276" w:lineRule="auto"/>
        <w:rPr>
          <w:rFonts w:ascii="Times New Roman" w:hAnsi="Times New Roman"/>
          <w:bCs/>
        </w:rPr>
      </w:pPr>
    </w:p>
    <w:p w:rsidR="00A530F8" w:rsidRDefault="00A530F8" w:rsidP="00C158CF">
      <w:pPr>
        <w:pStyle w:val="afff4"/>
        <w:spacing w:line="276" w:lineRule="auto"/>
        <w:ind w:firstLine="3969"/>
        <w:rPr>
          <w:rFonts w:ascii="Times New Roman" w:hAnsi="Times New Roman"/>
          <w:b/>
          <w:bCs/>
        </w:rPr>
      </w:pPr>
      <w:r w:rsidRPr="008D2AFE">
        <w:rPr>
          <w:rFonts w:ascii="Times New Roman" w:hAnsi="Times New Roman"/>
          <w:b/>
          <w:bCs/>
        </w:rPr>
        <w:t>Линии 10кВ</w:t>
      </w:r>
    </w:p>
    <w:p w:rsidR="00A530F8" w:rsidRDefault="00A530F8" w:rsidP="00C158CF">
      <w:pPr>
        <w:pStyle w:val="afff4"/>
        <w:spacing w:line="276" w:lineRule="auto"/>
        <w:rPr>
          <w:rFonts w:ascii="Times New Roman" w:hAnsi="Times New Roman"/>
          <w:bCs/>
        </w:rPr>
      </w:pPr>
    </w:p>
    <w:p w:rsidR="00A530F8" w:rsidRDefault="00A530F8" w:rsidP="00C158CF">
      <w:pPr>
        <w:pStyle w:val="afff4"/>
        <w:spacing w:line="276" w:lineRule="auto"/>
        <w:rPr>
          <w:rFonts w:ascii="Times New Roman" w:hAnsi="Times New Roman"/>
          <w:bCs/>
        </w:rPr>
      </w:pPr>
      <w:r>
        <w:rPr>
          <w:rFonts w:ascii="Times New Roman" w:hAnsi="Times New Roman"/>
          <w:bCs/>
        </w:rPr>
        <w:t>Трассы ВЛ-10 кВ выбраны с учётом перспективного развития сельского поселения.</w:t>
      </w:r>
    </w:p>
    <w:p w:rsidR="00A530F8" w:rsidRDefault="00A530F8" w:rsidP="00C158CF">
      <w:pPr>
        <w:ind w:right="-1" w:firstLine="851"/>
        <w:rPr>
          <w:bCs/>
        </w:rPr>
      </w:pPr>
      <w:r w:rsidRPr="00C67C20">
        <w:rPr>
          <w:bCs/>
        </w:rPr>
        <w:t>Трассы ВЛ-10кВ</w:t>
      </w:r>
      <w:r w:rsidRPr="00C67C20">
        <w:t>кВ выбирались с учетом перспективного развития п.Родники. Местность, по</w:t>
      </w:r>
      <w:r>
        <w:t xml:space="preserve"> которой проходят проектируемые ВЛ 10кВ, относится к </w:t>
      </w:r>
      <w:r>
        <w:rPr>
          <w:lang w:val="en-US"/>
        </w:rPr>
        <w:t>IV</w:t>
      </w:r>
      <w:r>
        <w:t xml:space="preserve"> району по гололедным и </w:t>
      </w:r>
      <w:r>
        <w:rPr>
          <w:lang w:val="en-US"/>
        </w:rPr>
        <w:t>IV</w:t>
      </w:r>
      <w:r>
        <w:t xml:space="preserve"> району по ветровым нагрузкам на провода.</w:t>
      </w:r>
    </w:p>
    <w:p w:rsidR="00A530F8" w:rsidRDefault="00A530F8" w:rsidP="00C158CF">
      <w:pPr>
        <w:ind w:right="-1"/>
      </w:pPr>
      <w:r>
        <w:t xml:space="preserve">Строительство линий 10кВ выполнено в воздушном исполнении на изолированных проводах типа </w:t>
      </w:r>
      <w:r>
        <w:rPr>
          <w:lang w:val="en-US"/>
        </w:rPr>
        <w:t>SAX</w:t>
      </w:r>
      <w:r>
        <w:t xml:space="preserve"> 95 в магистралях и </w:t>
      </w:r>
      <w:r>
        <w:rPr>
          <w:lang w:val="en-US"/>
        </w:rPr>
        <w:t>SAX</w:t>
      </w:r>
      <w:r>
        <w:t xml:space="preserve"> 70 – на отпайках.</w:t>
      </w:r>
    </w:p>
    <w:p w:rsidR="00A530F8" w:rsidRDefault="00A530F8" w:rsidP="00C158CF">
      <w:pPr>
        <w:ind w:right="-1"/>
      </w:pPr>
      <w:r>
        <w:t>Опоры приняты железобетонные по типовому проекту АРХ Л56-97 со стойками СВ110,С112,С105.</w:t>
      </w:r>
    </w:p>
    <w:p w:rsidR="00A530F8" w:rsidRDefault="00A530F8" w:rsidP="00C158CF">
      <w:pPr>
        <w:ind w:right="-1"/>
      </w:pPr>
      <w:r>
        <w:t xml:space="preserve">Протяженность проектируемых ВЛ 10кВ – </w:t>
      </w:r>
      <w:smartTag w:uri="urn:schemas-microsoft-com:office:smarttags" w:element="metricconverter">
        <w:smartTagPr>
          <w:attr w:name="ProductID" w:val="5,80 км"/>
        </w:smartTagPr>
        <w:r>
          <w:t>5,80 км</w:t>
        </w:r>
      </w:smartTag>
      <w:r>
        <w:t>.</w:t>
      </w:r>
    </w:p>
    <w:p w:rsidR="00A530F8" w:rsidRDefault="00A530F8" w:rsidP="00C158CF">
      <w:pPr>
        <w:ind w:right="-1"/>
      </w:pPr>
      <w:r>
        <w:t xml:space="preserve">Протяженность реконструируемых ЛЭП 10кВ – </w:t>
      </w:r>
      <w:smartTag w:uri="urn:schemas-microsoft-com:office:smarttags" w:element="metricconverter">
        <w:smartTagPr>
          <w:attr w:name="ProductID" w:val="17,41 км"/>
        </w:smartTagPr>
        <w:r>
          <w:t>17,41 км</w:t>
        </w:r>
      </w:smartTag>
      <w:r>
        <w:t>.</w:t>
      </w:r>
    </w:p>
    <w:p w:rsidR="00A530F8" w:rsidRDefault="00A530F8" w:rsidP="00C158CF">
      <w:pPr>
        <w:ind w:right="-1"/>
      </w:pPr>
      <w:r>
        <w:t xml:space="preserve">Принципиальная схема существующих и проектируемых сетей 10кВ приведена на чертеже ЭС-2. в проекте генерального плана поселка Родники, выполненного согласно </w:t>
      </w:r>
      <w:r w:rsidRPr="00C67C20">
        <w:t xml:space="preserve">договору </w:t>
      </w:r>
      <w:r w:rsidRPr="00C67C20">
        <w:rPr>
          <w:bCs/>
        </w:rPr>
        <w:t>А1-050208.</w:t>
      </w:r>
    </w:p>
    <w:p w:rsidR="00A530F8" w:rsidRDefault="00A530F8" w:rsidP="00C158CF">
      <w:pPr>
        <w:ind w:right="-1"/>
      </w:pPr>
      <w:r>
        <w:t xml:space="preserve">Размещение подстанций 10/0,4кВ, а также коридоры проектируемых и реконструируемых ВЛ 10кВ, приведены на чертеже ЭС-1. в </w:t>
      </w:r>
      <w:r w:rsidRPr="00C67C20">
        <w:t>проектегенерального</w:t>
      </w:r>
      <w:r>
        <w:t xml:space="preserve"> плана поселка Родники.</w:t>
      </w:r>
      <w:r>
        <w:rPr>
          <w:bCs/>
        </w:rPr>
        <w:t xml:space="preserve"> Для остальных посёлков ихуторов подключение новых ТП 10/0,4кВ выполняется к существующим электрическим сетям 10кВ.</w:t>
      </w:r>
    </w:p>
    <w:p w:rsidR="00A530F8" w:rsidRDefault="00A530F8" w:rsidP="00C158CF">
      <w:pPr>
        <w:ind w:right="-1"/>
      </w:pPr>
    </w:p>
    <w:p w:rsidR="00A530F8" w:rsidRPr="00CB6546" w:rsidRDefault="00A530F8" w:rsidP="00C158CF">
      <w:pPr>
        <w:rPr>
          <w:b/>
        </w:rPr>
      </w:pPr>
      <w:r>
        <w:rPr>
          <w:b/>
        </w:rPr>
        <w:t>Линии 35-110кВ</w:t>
      </w:r>
    </w:p>
    <w:p w:rsidR="00A530F8" w:rsidRDefault="00A530F8" w:rsidP="00C158CF">
      <w:pPr>
        <w:pStyle w:val="afff4"/>
        <w:spacing w:line="276" w:lineRule="auto"/>
        <w:ind w:right="-1"/>
        <w:rPr>
          <w:rFonts w:ascii="Times New Roman" w:hAnsi="Times New Roman"/>
          <w:bCs/>
        </w:rPr>
      </w:pPr>
    </w:p>
    <w:p w:rsidR="00A530F8" w:rsidRDefault="00A530F8" w:rsidP="00C158CF">
      <w:pPr>
        <w:ind w:right="-1"/>
      </w:pPr>
      <w:r>
        <w:t>Электроснабжение п.Родники осуществляется от электрических сетей 35;110кВ, являющихся частью энергосистемы ОАО «Кубаньэнерго».</w:t>
      </w:r>
    </w:p>
    <w:p w:rsidR="00A530F8" w:rsidRDefault="00A530F8" w:rsidP="00C158CF">
      <w:pPr>
        <w:ind w:right="-1"/>
      </w:pPr>
      <w:r>
        <w:t>Источником электроснабжения объектов проектируемого населенного пункта является трансформаторная подстанция 110/10кВ «Промзона».</w:t>
      </w:r>
    </w:p>
    <w:p w:rsidR="00A530F8" w:rsidRDefault="00A530F8" w:rsidP="00C158CF">
      <w:pPr>
        <w:ind w:right="-1"/>
      </w:pPr>
      <w:r>
        <w:lastRenderedPageBreak/>
        <w:t>Линии 35;110кВ будут рассмотрены при рабочем проектировании после выдачи технических условий ОАО «Кубаньэнерго» на присоединение дополнительной мощности 2170 кВА, определённой в настоящем проекте.</w:t>
      </w:r>
    </w:p>
    <w:p w:rsidR="00A530F8" w:rsidRDefault="00A530F8" w:rsidP="00A530F8">
      <w:pPr>
        <w:pStyle w:val="afff4"/>
        <w:ind w:right="-1"/>
        <w:rPr>
          <w:rFonts w:ascii="Times New Roman" w:hAnsi="Times New Roman"/>
          <w:bCs/>
        </w:rPr>
      </w:pPr>
    </w:p>
    <w:p w:rsidR="00A530F8" w:rsidRPr="00C158CF" w:rsidRDefault="00A530F8" w:rsidP="00C158CF">
      <w:pPr>
        <w:jc w:val="center"/>
      </w:pPr>
      <w:r w:rsidRPr="00C158CF">
        <w:t>Основные технико-экономические показатели по разделу</w:t>
      </w:r>
    </w:p>
    <w:p w:rsidR="00A530F8" w:rsidRPr="00C158CF" w:rsidRDefault="00A530F8" w:rsidP="00C158CF">
      <w:pPr>
        <w:ind w:left="439" w:right="-1"/>
        <w:jc w:val="center"/>
      </w:pPr>
      <w:r w:rsidRPr="00C158CF">
        <w:t>«Электроснабжение»</w:t>
      </w:r>
    </w:p>
    <w:p w:rsidR="00A530F8" w:rsidRDefault="00A530F8" w:rsidP="00A530F8">
      <w:pPr>
        <w:ind w:right="-284"/>
        <w:jc w:val="right"/>
      </w:pPr>
      <w:r>
        <w:t xml:space="preserve">Таблица </w:t>
      </w:r>
      <w:r w:rsidR="00B42C2A">
        <w:t>85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276"/>
        <w:gridCol w:w="1559"/>
        <w:gridCol w:w="1418"/>
        <w:gridCol w:w="1417"/>
      </w:tblGrid>
      <w:tr w:rsidR="00A530F8" w:rsidTr="00EA792C">
        <w:trPr>
          <w:cantSplit/>
          <w:trHeight w:val="295"/>
          <w:tblHeader/>
        </w:trPr>
        <w:tc>
          <w:tcPr>
            <w:tcW w:w="4111" w:type="dxa"/>
            <w:vMerge w:val="restart"/>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right="-1" w:firstLine="34"/>
              <w:jc w:val="center"/>
              <w:rPr>
                <w:sz w:val="24"/>
                <w:szCs w:val="24"/>
              </w:rPr>
            </w:pPr>
            <w:r w:rsidRPr="00C158CF">
              <w:rPr>
                <w:sz w:val="24"/>
                <w:szCs w:val="24"/>
              </w:rPr>
              <w:t>Показатели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right="-1" w:firstLine="34"/>
              <w:jc w:val="center"/>
              <w:rPr>
                <w:sz w:val="24"/>
                <w:szCs w:val="24"/>
              </w:rPr>
            </w:pPr>
            <w:r w:rsidRPr="00C158CF">
              <w:rPr>
                <w:sz w:val="24"/>
                <w:szCs w:val="24"/>
              </w:rPr>
              <w:t>Ед. измер</w:t>
            </w:r>
            <w:r w:rsidR="00C158CF">
              <w:rPr>
                <w:sz w:val="24"/>
                <w:szCs w:val="24"/>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right="-1" w:firstLine="34"/>
              <w:jc w:val="center"/>
              <w:rPr>
                <w:sz w:val="24"/>
                <w:szCs w:val="24"/>
              </w:rPr>
            </w:pPr>
            <w:r w:rsidRPr="00C158CF">
              <w:rPr>
                <w:sz w:val="24"/>
                <w:szCs w:val="24"/>
              </w:rPr>
              <w:t>Современное состояние</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right="-1" w:firstLine="34"/>
              <w:jc w:val="center"/>
              <w:rPr>
                <w:sz w:val="24"/>
                <w:szCs w:val="24"/>
              </w:rPr>
            </w:pPr>
            <w:r w:rsidRPr="00C158CF">
              <w:rPr>
                <w:sz w:val="24"/>
                <w:szCs w:val="24"/>
              </w:rPr>
              <w:t>Расчетный срок</w:t>
            </w:r>
          </w:p>
        </w:tc>
      </w:tr>
      <w:tr w:rsidR="00A530F8" w:rsidTr="00EA792C">
        <w:trPr>
          <w:cantSplit/>
          <w:trHeight w:val="89"/>
          <w:tblHeader/>
        </w:trPr>
        <w:tc>
          <w:tcPr>
            <w:tcW w:w="4111" w:type="dxa"/>
            <w:vMerge/>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firstLine="34"/>
              <w:jc w:val="center"/>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firstLine="34"/>
              <w:jc w:val="center"/>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right="-1" w:firstLine="34"/>
              <w:jc w:val="center"/>
              <w:rPr>
                <w:sz w:val="24"/>
                <w:szCs w:val="24"/>
              </w:rPr>
            </w:pPr>
            <w:r w:rsidRPr="00C158CF">
              <w:rPr>
                <w:sz w:val="24"/>
                <w:szCs w:val="24"/>
              </w:rPr>
              <w:t>до 2020г.</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C158CF" w:rsidRDefault="00A530F8" w:rsidP="00C158CF">
            <w:pPr>
              <w:spacing w:line="240" w:lineRule="auto"/>
              <w:ind w:right="-1" w:firstLine="34"/>
              <w:jc w:val="center"/>
              <w:rPr>
                <w:sz w:val="24"/>
                <w:szCs w:val="24"/>
              </w:rPr>
            </w:pPr>
            <w:r w:rsidRPr="00C158CF">
              <w:rPr>
                <w:sz w:val="24"/>
                <w:szCs w:val="24"/>
              </w:rPr>
              <w:t>до 2030г.</w:t>
            </w:r>
          </w:p>
        </w:tc>
      </w:tr>
      <w:tr w:rsidR="00C158CF" w:rsidTr="00C158CF">
        <w:trPr>
          <w:cantSplit/>
          <w:trHeight w:hRule="exact" w:val="340"/>
        </w:trPr>
        <w:tc>
          <w:tcPr>
            <w:tcW w:w="9781" w:type="dxa"/>
            <w:gridSpan w:val="5"/>
            <w:tcBorders>
              <w:top w:val="single" w:sz="4" w:space="0" w:color="auto"/>
              <w:left w:val="single" w:sz="4" w:space="0" w:color="auto"/>
              <w:bottom w:val="single" w:sz="4" w:space="0" w:color="auto"/>
              <w:right w:val="single" w:sz="4" w:space="0" w:color="auto"/>
            </w:tcBorders>
            <w:vAlign w:val="center"/>
          </w:tcPr>
          <w:p w:rsidR="00C158CF" w:rsidRPr="00E164D8" w:rsidRDefault="00C158CF" w:rsidP="00C158CF">
            <w:pPr>
              <w:spacing w:line="240" w:lineRule="auto"/>
              <w:ind w:left="439" w:right="-1" w:firstLine="34"/>
              <w:jc w:val="center"/>
              <w:rPr>
                <w:b/>
                <w:sz w:val="26"/>
                <w:szCs w:val="26"/>
              </w:rPr>
            </w:pPr>
            <w:r>
              <w:rPr>
                <w:b/>
                <w:sz w:val="26"/>
                <w:szCs w:val="26"/>
              </w:rPr>
              <w:t>п. Родники</w:t>
            </w:r>
          </w:p>
        </w:tc>
      </w:tr>
      <w:tr w:rsidR="00A530F8"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17,31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21,79</w:t>
            </w:r>
          </w:p>
        </w:tc>
      </w:tr>
      <w:tr w:rsidR="00A530F8"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6,14</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8,34</w:t>
            </w:r>
          </w:p>
        </w:tc>
      </w:tr>
      <w:tr w:rsidR="00A530F8"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Потребление электроэнергии 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6092,00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5784,00</w:t>
            </w:r>
          </w:p>
        </w:tc>
      </w:tr>
      <w:tr w:rsidR="00A530F8"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1595,00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1601,00</w:t>
            </w:r>
          </w:p>
        </w:tc>
      </w:tr>
      <w:tr w:rsidR="00A530F8"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r>
      <w:tr w:rsidR="00A530F8" w:rsidTr="00EA792C">
        <w:trPr>
          <w:cantSplit/>
          <w:trHeight w:val="67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p>
          <w:p w:rsidR="00A530F8" w:rsidRPr="00991152" w:rsidRDefault="00A530F8" w:rsidP="00C158CF">
            <w:pPr>
              <w:spacing w:line="240" w:lineRule="auto"/>
              <w:ind w:right="-1" w:firstLine="34"/>
              <w:jc w:val="left"/>
              <w:rPr>
                <w:sz w:val="24"/>
                <w:szCs w:val="24"/>
              </w:rPr>
            </w:pPr>
            <w:r w:rsidRPr="00991152">
              <w:rPr>
                <w:sz w:val="24"/>
                <w:szCs w:val="24"/>
              </w:rPr>
              <w:t>10кВ всего</w:t>
            </w:r>
            <w:r>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18,50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22,10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24,30</w:t>
            </w:r>
          </w:p>
        </w:tc>
      </w:tr>
      <w:tr w:rsidR="00A530F8"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ПС </w:t>
            </w:r>
            <w:r>
              <w:rPr>
                <w:sz w:val="24"/>
                <w:szCs w:val="24"/>
              </w:rPr>
              <w:t>110</w:t>
            </w:r>
            <w:r w:rsidRPr="00991152">
              <w:rPr>
                <w:sz w:val="24"/>
                <w:szCs w:val="24"/>
              </w:rPr>
              <w:t>/10кВ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C158CF" w:rsidP="00C158CF">
            <w:pPr>
              <w:spacing w:line="240" w:lineRule="auto"/>
              <w:ind w:left="439" w:right="-1" w:firstLine="34"/>
              <w:jc w:val="center"/>
            </w:pPr>
            <w:r>
              <w:rPr>
                <w:b/>
              </w:rPr>
              <w:t>п</w:t>
            </w:r>
            <w:r w:rsidR="00A530F8">
              <w:rPr>
                <w:b/>
              </w:rPr>
              <w:t>.Восточный</w:t>
            </w:r>
          </w:p>
        </w:tc>
      </w:tr>
      <w:tr w:rsidR="00A530F8"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2,98</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3,18</w:t>
            </w:r>
          </w:p>
        </w:tc>
      </w:tr>
      <w:tr w:rsidR="00A530F8"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1,37</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1,57</w:t>
            </w:r>
          </w:p>
        </w:tc>
      </w:tr>
      <w:tr w:rsidR="00A530F8"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4582,15</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4207,89</w:t>
            </w:r>
          </w:p>
        </w:tc>
      </w:tr>
      <w:tr w:rsidR="00A530F8"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2088,02</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2084,60</w:t>
            </w:r>
          </w:p>
        </w:tc>
      </w:tr>
      <w:tr w:rsidR="00A530F8"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r>
      <w:tr w:rsidR="00A530F8" w:rsidTr="00EA792C">
        <w:trPr>
          <w:cantSplit/>
          <w:trHeight w:val="468"/>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110</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х.Грушевый</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2,47</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3,93</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1,51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1,69</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3407,33</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4852,24</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2086,28</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2084,37</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r>
      <w:tr w:rsidR="00A530F8" w:rsidRPr="00991152" w:rsidTr="00EA792C">
        <w:trPr>
          <w:cantSplit/>
          <w:trHeight w:val="303"/>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lastRenderedPageBreak/>
              <w:t xml:space="preserve">Количество трансформаторных подстанций </w:t>
            </w:r>
            <w:r>
              <w:rPr>
                <w:sz w:val="24"/>
                <w:szCs w:val="24"/>
              </w:rPr>
              <w:t>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п.</w:t>
            </w:r>
            <w:r w:rsidR="00C158CF">
              <w:rPr>
                <w:b/>
              </w:rPr>
              <w:t xml:space="preserve"> МТФ №1 колхоза им. Ленина</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0,54</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0,7</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0,36</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0,45</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3194,82</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3259,53</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2092,09</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2091,53</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50,00</w:t>
            </w:r>
          </w:p>
        </w:tc>
      </w:tr>
      <w:tr w:rsidR="00A530F8" w:rsidRPr="00991152" w:rsidTr="00EA792C">
        <w:trPr>
          <w:cantSplit/>
          <w:trHeight w:val="407"/>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110/35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п.</w:t>
            </w:r>
            <w:r w:rsidR="00C158CF">
              <w:rPr>
                <w:b/>
              </w:rPr>
              <w:t xml:space="preserve"> МТФ №2 колхоза им. Ленина</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0,27</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0,32</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0,17</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0,19</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3358,00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3381,05</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2095,10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2065,51</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r>
      <w:tr w:rsidR="00A530F8" w:rsidRPr="00991152" w:rsidTr="00EA792C">
        <w:trPr>
          <w:cantSplit/>
          <w:trHeight w:val="393"/>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х. Подгорный</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1,09</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1,32</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0,73</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0,87</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3136,91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3180,33</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2090,72</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2088,32</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r>
      <w:tr w:rsidR="00A530F8" w:rsidRPr="00991152" w:rsidTr="00EA792C">
        <w:trPr>
          <w:cantSplit/>
          <w:trHeight w:val="383"/>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х. Приречный</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0,54</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0,64</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0,35</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0,43</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lastRenderedPageBreak/>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3194,82</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3059,04</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2092,09</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2082,93</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20,00</w:t>
            </w:r>
          </w:p>
        </w:tc>
      </w:tr>
      <w:tr w:rsidR="00A530F8" w:rsidRPr="00991152" w:rsidTr="00EA792C">
        <w:trPr>
          <w:cantSplit/>
          <w:trHeight w:val="345"/>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110</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п. Садовый</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1,73</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2,2</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0,99</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1,22</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3651,53</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3813,47</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2082,72</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2082,43</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50,00</w:t>
            </w:r>
          </w:p>
        </w:tc>
      </w:tr>
      <w:tr w:rsidR="00A530F8" w:rsidRPr="00991152" w:rsidTr="00EA792C">
        <w:trPr>
          <w:cantSplit/>
          <w:trHeight w:val="391"/>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110/35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439" w:right="-1" w:firstLine="34"/>
              <w:jc w:val="center"/>
            </w:pPr>
            <w:r>
              <w:rPr>
                <w:b/>
              </w:rPr>
              <w:t>п. Степной</w:t>
            </w:r>
          </w:p>
        </w:tc>
      </w:tr>
      <w:tr w:rsidR="00A530F8" w:rsidRPr="00991152"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3,95</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4,07</w:t>
            </w:r>
          </w:p>
        </w:tc>
      </w:tr>
      <w:tr w:rsidR="00A530F8" w:rsidRPr="00991152"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2,17</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2,48</w:t>
            </w:r>
          </w:p>
        </w:tc>
      </w:tr>
      <w:tr w:rsidR="00A530F8" w:rsidRPr="00991152"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3411,50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3420,57</w:t>
            </w:r>
          </w:p>
        </w:tc>
      </w:tr>
      <w:tr w:rsidR="00A530F8" w:rsidRPr="00991152"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2087,23</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2085,22</w:t>
            </w:r>
          </w:p>
        </w:tc>
      </w:tr>
      <w:tr w:rsidR="00A530F8" w:rsidRPr="00991152"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5,00</w:t>
            </w:r>
          </w:p>
        </w:tc>
      </w:tr>
      <w:tr w:rsidR="00A530F8" w:rsidRPr="00991152" w:rsidTr="00EA792C">
        <w:trPr>
          <w:cantSplit/>
          <w:trHeight w:val="367"/>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w:t>
            </w:r>
          </w:p>
        </w:tc>
      </w:tr>
      <w:tr w:rsidR="00A530F8" w:rsidRPr="00991152"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RPr="00991152" w:rsidTr="00C158CF">
        <w:trPr>
          <w:trHeight w:val="439"/>
        </w:trPr>
        <w:tc>
          <w:tcPr>
            <w:tcW w:w="9781" w:type="dxa"/>
            <w:gridSpan w:val="5"/>
            <w:tcBorders>
              <w:top w:val="single" w:sz="4" w:space="0" w:color="auto"/>
              <w:left w:val="single" w:sz="4" w:space="0" w:color="auto"/>
              <w:bottom w:val="single" w:sz="4" w:space="0" w:color="auto"/>
              <w:right w:val="single" w:sz="4" w:space="0" w:color="auto"/>
            </w:tcBorders>
            <w:vAlign w:val="center"/>
          </w:tcPr>
          <w:p w:rsidR="00A530F8" w:rsidRPr="006D7F60" w:rsidRDefault="00A530F8" w:rsidP="00C158CF">
            <w:pPr>
              <w:spacing w:line="240" w:lineRule="auto"/>
              <w:ind w:right="-1" w:firstLine="34"/>
              <w:jc w:val="center"/>
              <w:rPr>
                <w:b/>
                <w:sz w:val="24"/>
                <w:szCs w:val="24"/>
              </w:rPr>
            </w:pPr>
            <w:r w:rsidRPr="006D7F60">
              <w:rPr>
                <w:b/>
              </w:rPr>
              <w:t>Всего по сельскому поселению:</w:t>
            </w:r>
          </w:p>
        </w:tc>
      </w:tr>
      <w:tr w:rsidR="00A530F8" w:rsidTr="00EA792C">
        <w:trPr>
          <w:cantSplit/>
          <w:trHeight w:val="54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Потребность в электроэнергии – всего,в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7B3BF2">
            <w:pPr>
              <w:spacing w:line="240" w:lineRule="auto"/>
              <w:ind w:left="-108" w:right="-108" w:firstLine="0"/>
              <w:jc w:val="center"/>
              <w:rPr>
                <w:sz w:val="24"/>
                <w:szCs w:val="24"/>
              </w:rPr>
            </w:pPr>
            <w:r w:rsidRPr="00991152">
              <w:rPr>
                <w:sz w:val="24"/>
                <w:szCs w:val="24"/>
              </w:rPr>
              <w:t>млн.кВт/год</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30,88</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38,15</w:t>
            </w:r>
          </w:p>
        </w:tc>
      </w:tr>
      <w:tr w:rsidR="00A530F8" w:rsidTr="00EA792C">
        <w:trPr>
          <w:cantSplit/>
          <w:trHeight w:val="334"/>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13,80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17,24</w:t>
            </w:r>
          </w:p>
        </w:tc>
      </w:tr>
      <w:tr w:rsidR="00A530F8" w:rsidTr="00EA792C">
        <w:trPr>
          <w:cantSplit/>
          <w:trHeight w:val="48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Потребление электроэнергии</w:t>
            </w:r>
          </w:p>
          <w:p w:rsidR="00A530F8" w:rsidRPr="00991152" w:rsidRDefault="00A530F8"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кВт.ч</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3780,55</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3773,00</w:t>
            </w:r>
          </w:p>
        </w:tc>
      </w:tr>
      <w:tr w:rsidR="00A530F8" w:rsidTr="00EA792C">
        <w:trPr>
          <w:cantSplit/>
          <w:trHeight w:val="45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2033,30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2030,33</w:t>
            </w:r>
          </w:p>
        </w:tc>
      </w:tr>
      <w:tr w:rsidR="00A530F8" w:rsidTr="00EA792C">
        <w:trPr>
          <w:cantSplit/>
          <w:trHeight w:val="420"/>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мВт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75,00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75,00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75,00</w:t>
            </w:r>
          </w:p>
        </w:tc>
      </w:tr>
      <w:tr w:rsidR="00A530F8" w:rsidTr="00EA792C">
        <w:trPr>
          <w:cantSplit/>
          <w:trHeight w:val="471"/>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sidRPr="00991152">
              <w:rPr>
                <w:sz w:val="24"/>
                <w:szCs w:val="24"/>
              </w:rPr>
              <w:t>км</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18,50</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22,10</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24,30</w:t>
            </w:r>
          </w:p>
        </w:tc>
      </w:tr>
      <w:tr w:rsidR="00A530F8"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lastRenderedPageBreak/>
              <w:t xml:space="preserve">Количество трансформаторных подстанций </w:t>
            </w:r>
            <w:r>
              <w:rPr>
                <w:sz w:val="24"/>
                <w:szCs w:val="24"/>
              </w:rPr>
              <w:t>110/35</w:t>
            </w:r>
            <w:r w:rsidRPr="00991152">
              <w:rPr>
                <w:sz w:val="24"/>
                <w:szCs w:val="24"/>
              </w:rPr>
              <w:t>10кВ</w:t>
            </w:r>
            <w:r>
              <w:rPr>
                <w:sz w:val="24"/>
                <w:szCs w:val="24"/>
              </w:rPr>
              <w:t>А</w:t>
            </w:r>
            <w:r w:rsidRPr="00991152">
              <w:rPr>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left="-108" w:right="-1" w:firstLine="34"/>
              <w:jc w:val="center"/>
              <w:rPr>
                <w:sz w:val="24"/>
                <w:szCs w:val="24"/>
              </w:rPr>
            </w:pPr>
            <w:r>
              <w:rPr>
                <w:sz w:val="24"/>
                <w:szCs w:val="24"/>
              </w:rPr>
              <w:t>ш</w:t>
            </w:r>
            <w:r w:rsidRPr="00991152">
              <w:rPr>
                <w:sz w:val="24"/>
                <w:szCs w:val="24"/>
              </w:rPr>
              <w:t>т.</w:t>
            </w: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sidRPr="00991152">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r>
      <w:tr w:rsidR="00A530F8"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sidRPr="00991152">
              <w:rPr>
                <w:sz w:val="24"/>
                <w:szCs w:val="24"/>
              </w:rPr>
              <w:t xml:space="preserve">Количество трансформаторных подстанций </w:t>
            </w:r>
            <w:r>
              <w:rPr>
                <w:sz w:val="24"/>
                <w:szCs w:val="24"/>
              </w:rPr>
              <w:t>110/</w:t>
            </w:r>
            <w:r w:rsidRPr="00991152">
              <w:rPr>
                <w:sz w:val="24"/>
                <w:szCs w:val="24"/>
              </w:rPr>
              <w:t>10кВ</w:t>
            </w:r>
            <w:r>
              <w:rPr>
                <w:sz w:val="24"/>
                <w:szCs w:val="24"/>
              </w:rPr>
              <w:t>А</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108" w:right="-1" w:firstLine="34"/>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right="-1" w:firstLine="34"/>
              <w:jc w:val="center"/>
              <w:rPr>
                <w:sz w:val="24"/>
                <w:szCs w:val="24"/>
              </w:rPr>
            </w:pPr>
            <w:r>
              <w:rPr>
                <w:sz w:val="24"/>
                <w:szCs w:val="24"/>
              </w:rPr>
              <w:t>1</w:t>
            </w:r>
          </w:p>
        </w:tc>
      </w:tr>
      <w:tr w:rsidR="00A530F8" w:rsidTr="00EA792C">
        <w:trPr>
          <w:trHeight w:val="439"/>
        </w:trPr>
        <w:tc>
          <w:tcPr>
            <w:tcW w:w="4111"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left"/>
              <w:rPr>
                <w:sz w:val="24"/>
                <w:szCs w:val="24"/>
              </w:rPr>
            </w:pPr>
            <w:r>
              <w:rPr>
                <w:sz w:val="24"/>
                <w:szCs w:val="24"/>
              </w:rPr>
              <w:t>ПС 35/10кВ</w:t>
            </w:r>
          </w:p>
        </w:tc>
        <w:tc>
          <w:tcPr>
            <w:tcW w:w="1276" w:type="dxa"/>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left="-108" w:right="-1" w:firstLine="34"/>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530F8" w:rsidRPr="00991152" w:rsidRDefault="00A530F8" w:rsidP="00C158CF">
            <w:pPr>
              <w:spacing w:line="240" w:lineRule="auto"/>
              <w:ind w:right="-1" w:firstLine="34"/>
              <w:jc w:val="center"/>
              <w:rPr>
                <w:sz w:val="24"/>
                <w:szCs w:val="24"/>
              </w:rPr>
            </w:pPr>
            <w:r>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right="-1" w:firstLine="34"/>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A530F8" w:rsidRDefault="00A530F8" w:rsidP="00C158CF">
            <w:pPr>
              <w:spacing w:line="240" w:lineRule="auto"/>
              <w:ind w:right="-1" w:firstLine="34"/>
              <w:jc w:val="center"/>
              <w:rPr>
                <w:sz w:val="24"/>
                <w:szCs w:val="24"/>
              </w:rPr>
            </w:pPr>
            <w:r>
              <w:rPr>
                <w:sz w:val="24"/>
                <w:szCs w:val="24"/>
              </w:rPr>
              <w:t>1</w:t>
            </w:r>
          </w:p>
        </w:tc>
      </w:tr>
    </w:tbl>
    <w:p w:rsidR="00547F3F" w:rsidRPr="00F710D4" w:rsidRDefault="00547F3F" w:rsidP="004844F6">
      <w:pPr>
        <w:rPr>
          <w:rFonts w:asciiTheme="minorHAnsi" w:hAnsiTheme="minorHAnsi" w:cstheme="minorHAnsi"/>
          <w:b/>
          <w:highlight w:val="yellow"/>
        </w:rPr>
      </w:pPr>
      <w:bookmarkStart w:id="137" w:name="_Toc263003205"/>
      <w:bookmarkStart w:id="138" w:name="_Toc268439055"/>
      <w:bookmarkStart w:id="139" w:name="_Toc268439308"/>
      <w:bookmarkStart w:id="140" w:name="_Toc278305322"/>
    </w:p>
    <w:p w:rsidR="003A72CF" w:rsidRPr="0026109E" w:rsidRDefault="00547F3F" w:rsidP="004844F6">
      <w:pPr>
        <w:pStyle w:val="30"/>
        <w:spacing w:line="276" w:lineRule="auto"/>
        <w:rPr>
          <w:rFonts w:asciiTheme="minorHAnsi" w:hAnsiTheme="minorHAnsi" w:cstheme="minorHAnsi"/>
          <w:b/>
        </w:rPr>
      </w:pPr>
      <w:bookmarkStart w:id="141" w:name="_Toc154568618"/>
      <w:r w:rsidRPr="0026109E">
        <w:rPr>
          <w:rFonts w:asciiTheme="minorHAnsi" w:hAnsiTheme="minorHAnsi" w:cstheme="minorHAnsi"/>
          <w:b/>
        </w:rPr>
        <w:t>2.2.7</w:t>
      </w:r>
      <w:r w:rsidR="003A72CF" w:rsidRPr="0026109E">
        <w:rPr>
          <w:rFonts w:asciiTheme="minorHAnsi" w:hAnsiTheme="minorHAnsi" w:cstheme="minorHAnsi"/>
          <w:b/>
        </w:rPr>
        <w:t>.6. Слаботочные сети</w:t>
      </w:r>
      <w:bookmarkEnd w:id="137"/>
      <w:bookmarkEnd w:id="138"/>
      <w:bookmarkEnd w:id="139"/>
      <w:bookmarkEnd w:id="140"/>
      <w:bookmarkEnd w:id="141"/>
    </w:p>
    <w:p w:rsidR="00547F3F" w:rsidRPr="00F710D4" w:rsidRDefault="00547F3F" w:rsidP="004844F6">
      <w:pPr>
        <w:pStyle w:val="ae"/>
        <w:spacing w:after="0"/>
        <w:ind w:firstLine="708"/>
        <w:rPr>
          <w:rFonts w:asciiTheme="minorHAnsi" w:hAnsiTheme="minorHAnsi" w:cstheme="minorHAnsi"/>
          <w:highlight w:val="yellow"/>
          <w:u w:val="single"/>
        </w:rPr>
      </w:pPr>
    </w:p>
    <w:p w:rsidR="0026109E" w:rsidRDefault="0026109E" w:rsidP="0026109E">
      <w:pPr>
        <w:ind w:right="-143" w:firstLine="851"/>
      </w:pPr>
      <w:r>
        <w:t xml:space="preserve">Основной задачей </w:t>
      </w:r>
      <w:r w:rsidRPr="0006294F">
        <w:t xml:space="preserve">данного раздела на стадии генерального плана развития средств связи </w:t>
      </w:r>
      <w:r>
        <w:t>Родниковского</w:t>
      </w:r>
      <w:r w:rsidRPr="0006294F">
        <w:t xml:space="preserve"> сельского поселения </w:t>
      </w:r>
      <w:r>
        <w:t>Белореченского</w:t>
      </w:r>
      <w:r w:rsidRPr="0006294F">
        <w:t xml:space="preserve"> района</w:t>
      </w:r>
      <w:r>
        <w:t xml:space="preserve"> Краснодарского края на расчетный срок (2030г.) является определение центров телефонной нагрузки с учетом проектных решений по развитию жилищного и хозяйственного сектора, проектное размещение новых АТС и реконструкция существующих и расчет их номерной емкости.</w:t>
      </w:r>
    </w:p>
    <w:p w:rsidR="0026109E" w:rsidRDefault="0026109E" w:rsidP="0026109E">
      <w:pPr>
        <w:ind w:right="-143" w:firstLine="720"/>
      </w:pPr>
      <w:r>
        <w:t>Данный раздел разработан на основании задания на проектированиеи справок о телефонизации и радиофикации Родниковского сельского поселения.</w:t>
      </w:r>
    </w:p>
    <w:p w:rsidR="0026109E" w:rsidRDefault="0026109E" w:rsidP="0026109E">
      <w:pPr>
        <w:ind w:right="-143" w:firstLine="851"/>
      </w:pPr>
      <w:r>
        <w:t>Проектные решения раздела «Проводные средства связи» приняты в соответствии со следующими документами:</w:t>
      </w:r>
    </w:p>
    <w:p w:rsidR="0026109E" w:rsidRDefault="0026109E" w:rsidP="0026109E">
      <w:pPr>
        <w:pStyle w:val="23"/>
        <w:spacing w:line="276" w:lineRule="auto"/>
        <w:ind w:right="-143"/>
      </w:pPr>
      <w:r>
        <w:t>1. Архитектурно-планировочные и экономические части проекта генерального плана Родниковского</w:t>
      </w:r>
      <w:r w:rsidRPr="0006294F">
        <w:t xml:space="preserve"> сельского поселения на расчетный</w:t>
      </w:r>
      <w:r>
        <w:t xml:space="preserve"> срок (2030г.)</w:t>
      </w:r>
    </w:p>
    <w:p w:rsidR="0026109E" w:rsidRDefault="0026109E" w:rsidP="0026109E">
      <w:pPr>
        <w:ind w:right="-143" w:firstLine="851"/>
      </w:pPr>
      <w:r>
        <w:t>2. СНиП 11-04-2003 «Инструкция о порядке разработки, согласования, экспертизы и утверждения градостроительной документации».</w:t>
      </w:r>
    </w:p>
    <w:p w:rsidR="0026109E" w:rsidRDefault="0026109E" w:rsidP="0026109E">
      <w:pPr>
        <w:ind w:right="-1"/>
        <w:jc w:val="center"/>
        <w:rPr>
          <w:b/>
        </w:rPr>
      </w:pPr>
    </w:p>
    <w:p w:rsidR="0026109E" w:rsidRPr="0026109E" w:rsidRDefault="0026109E" w:rsidP="0026109E">
      <w:pPr>
        <w:rPr>
          <w:i/>
        </w:rPr>
      </w:pPr>
      <w:r w:rsidRPr="0026109E">
        <w:rPr>
          <w:b/>
          <w:i/>
        </w:rPr>
        <w:t>Краткая характеристика объекта</w:t>
      </w:r>
    </w:p>
    <w:p w:rsidR="0026109E" w:rsidRPr="008A76F6" w:rsidRDefault="0026109E" w:rsidP="0026109E">
      <w:pPr>
        <w:ind w:right="-1"/>
      </w:pPr>
      <w:r>
        <w:t>В состав Родниковского</w:t>
      </w:r>
      <w:r w:rsidRPr="008A76F6">
        <w:t xml:space="preserve"> сельского</w:t>
      </w:r>
      <w:r>
        <w:t xml:space="preserve"> поселения в настоящее время входят следующие населенные пункты с жилой застройкой, с объектами соцкультбыта и инженерной инфраструктурой: </w:t>
      </w:r>
    </w:p>
    <w:p w:rsidR="0026109E" w:rsidRDefault="0026109E" w:rsidP="0026109E">
      <w:pPr>
        <w:ind w:right="-1"/>
      </w:pPr>
      <w:r>
        <w:t>- поселокРодники</w:t>
      </w:r>
      <w:r w:rsidRPr="008A76F6">
        <w:t xml:space="preserve"> с численностью населения </w:t>
      </w:r>
      <w:r>
        <w:t>2925</w:t>
      </w:r>
      <w:r w:rsidRPr="008A76F6">
        <w:t xml:space="preserve"> человек, с проектной численность</w:t>
      </w:r>
      <w:r>
        <w:t>ю</w:t>
      </w:r>
      <w:r w:rsidRPr="008A76F6">
        <w:t xml:space="preserve"> населения на расчётный срок (</w:t>
      </w:r>
      <w:r>
        <w:t>2030</w:t>
      </w:r>
      <w:r w:rsidRPr="008A76F6">
        <w:t xml:space="preserve"> год) – </w:t>
      </w:r>
      <w:r>
        <w:t>5210</w:t>
      </w:r>
      <w:r w:rsidRPr="008A76F6">
        <w:t xml:space="preserve"> человек, в том числе на первую очередь строительства (</w:t>
      </w:r>
      <w:r>
        <w:t>2020</w:t>
      </w:r>
      <w:r w:rsidRPr="008A76F6">
        <w:t xml:space="preserve"> год) – </w:t>
      </w:r>
      <w:r>
        <w:t>3850</w:t>
      </w:r>
      <w:r w:rsidRPr="008A76F6">
        <w:t xml:space="preserve"> человек</w:t>
      </w:r>
      <w:r>
        <w:t>;</w:t>
      </w:r>
    </w:p>
    <w:p w:rsidR="0026109E" w:rsidRDefault="0026109E" w:rsidP="0026109E">
      <w:pPr>
        <w:ind w:right="-1"/>
      </w:pPr>
      <w:r>
        <w:t>- </w:t>
      </w:r>
      <w:r w:rsidRPr="00F20353">
        <w:t>поселок Степной</w:t>
      </w:r>
      <w:r w:rsidRPr="008A76F6">
        <w:t xml:space="preserve">с численностью населения </w:t>
      </w:r>
      <w:r>
        <w:t>977</w:t>
      </w:r>
      <w:r w:rsidRPr="008A76F6">
        <w:t xml:space="preserve"> человек, с проектной численность</w:t>
      </w:r>
      <w:r>
        <w:t>ю</w:t>
      </w:r>
      <w:r w:rsidRPr="008A76F6">
        <w:t xml:space="preserve"> населения на расчётный срок – </w:t>
      </w:r>
      <w:r>
        <w:t>1190</w:t>
      </w:r>
      <w:r w:rsidRPr="008A76F6">
        <w:t xml:space="preserve"> человек, в том числе на первую очередь строительства – </w:t>
      </w:r>
      <w:r>
        <w:t>1040</w:t>
      </w:r>
      <w:r w:rsidRPr="008A76F6">
        <w:t xml:space="preserve"> человек</w:t>
      </w:r>
      <w:r>
        <w:t>;</w:t>
      </w:r>
    </w:p>
    <w:p w:rsidR="0026109E" w:rsidRDefault="0026109E" w:rsidP="0026109E">
      <w:pPr>
        <w:ind w:right="-1"/>
      </w:pPr>
      <w:r>
        <w:t>- </w:t>
      </w:r>
      <w:r w:rsidRPr="00F20353">
        <w:t>хутор Грушевый</w:t>
      </w:r>
      <w:r w:rsidRPr="008A76F6">
        <w:t xml:space="preserve">с численностью населения </w:t>
      </w:r>
      <w:r>
        <w:t>681</w:t>
      </w:r>
      <w:r w:rsidRPr="008A76F6">
        <w:t xml:space="preserve"> человек, с проектной численность</w:t>
      </w:r>
      <w:r>
        <w:t>ю</w:t>
      </w:r>
      <w:r w:rsidRPr="008A76F6">
        <w:t xml:space="preserve"> населения на расчётный срок– </w:t>
      </w:r>
      <w:r>
        <w:t>810</w:t>
      </w:r>
      <w:r w:rsidRPr="008A76F6">
        <w:t xml:space="preserve"> человек, в том числе на первую очередь строительства– </w:t>
      </w:r>
      <w:r>
        <w:t>725</w:t>
      </w:r>
      <w:r w:rsidRPr="008A76F6">
        <w:t xml:space="preserve"> человек</w:t>
      </w:r>
      <w:r>
        <w:t>;</w:t>
      </w:r>
    </w:p>
    <w:p w:rsidR="0026109E" w:rsidRDefault="0026109E" w:rsidP="0026109E">
      <w:pPr>
        <w:ind w:right="-1"/>
      </w:pPr>
      <w:r>
        <w:lastRenderedPageBreak/>
        <w:t>- </w:t>
      </w:r>
      <w:r w:rsidRPr="00F20353">
        <w:t>поселок Восточный</w:t>
      </w:r>
      <w:r w:rsidRPr="008A76F6">
        <w:t xml:space="preserve">с численностью населения </w:t>
      </w:r>
      <w:r>
        <w:t>614</w:t>
      </w:r>
      <w:r w:rsidRPr="008A76F6">
        <w:t xml:space="preserve"> человек, с проектной численность</w:t>
      </w:r>
      <w:r>
        <w:t>ю</w:t>
      </w:r>
      <w:r w:rsidRPr="008A76F6">
        <w:t xml:space="preserve"> населения на расчётный срок– </w:t>
      </w:r>
      <w:r>
        <w:t>755</w:t>
      </w:r>
      <w:r w:rsidRPr="008A76F6">
        <w:t xml:space="preserve"> человек, в том числе на первую очередь строительства– </w:t>
      </w:r>
      <w:r>
        <w:t>650</w:t>
      </w:r>
      <w:r w:rsidRPr="008A76F6">
        <w:t xml:space="preserve"> человек</w:t>
      </w:r>
      <w:r>
        <w:t>;</w:t>
      </w:r>
    </w:p>
    <w:p w:rsidR="0026109E" w:rsidRPr="008A76F6" w:rsidRDefault="0026109E" w:rsidP="0026109E">
      <w:pPr>
        <w:ind w:right="-1"/>
      </w:pPr>
      <w:r>
        <w:t>- </w:t>
      </w:r>
      <w:r w:rsidRPr="00F20353">
        <w:t>поселок Садовый</w:t>
      </w:r>
      <w:r w:rsidRPr="008A76F6">
        <w:t xml:space="preserve">с численностью населения </w:t>
      </w:r>
      <w:r>
        <w:t>426</w:t>
      </w:r>
      <w:r w:rsidRPr="008A76F6">
        <w:t xml:space="preserve"> человек, с проектной численность</w:t>
      </w:r>
      <w:r>
        <w:t>ю</w:t>
      </w:r>
      <w:r w:rsidRPr="008A76F6">
        <w:t xml:space="preserve"> населения на расчётный срок– </w:t>
      </w:r>
      <w:r>
        <w:t>585</w:t>
      </w:r>
      <w:r w:rsidRPr="008A76F6">
        <w:t xml:space="preserve"> человек, в том числе на первую очередь строительства– </w:t>
      </w:r>
      <w:r>
        <w:t>475</w:t>
      </w:r>
      <w:r w:rsidRPr="008A76F6">
        <w:t xml:space="preserve"> человек</w:t>
      </w:r>
      <w:r>
        <w:t>;</w:t>
      </w:r>
    </w:p>
    <w:p w:rsidR="0026109E" w:rsidRPr="008A76F6" w:rsidRDefault="0026109E" w:rsidP="0026109E">
      <w:pPr>
        <w:ind w:right="-1"/>
      </w:pPr>
      <w:r>
        <w:t>- </w:t>
      </w:r>
      <w:r w:rsidRPr="00F20353">
        <w:t>хутор Подгорный</w:t>
      </w:r>
      <w:r w:rsidRPr="008A76F6">
        <w:t xml:space="preserve">с численностью населения </w:t>
      </w:r>
      <w:r>
        <w:t>298</w:t>
      </w:r>
      <w:r w:rsidRPr="008A76F6">
        <w:t xml:space="preserve"> человек, с проектной численность</w:t>
      </w:r>
      <w:r>
        <w:t>ю</w:t>
      </w:r>
      <w:r w:rsidRPr="008A76F6">
        <w:t xml:space="preserve"> населения на расчётный срок– </w:t>
      </w:r>
      <w:r>
        <w:t>415</w:t>
      </w:r>
      <w:r w:rsidRPr="008A76F6">
        <w:t xml:space="preserve"> человек, в том числе на первую очередь строительства– </w:t>
      </w:r>
      <w:r>
        <w:t>350</w:t>
      </w:r>
      <w:r w:rsidRPr="008A76F6">
        <w:t xml:space="preserve"> человек</w:t>
      </w:r>
      <w:r>
        <w:t>;</w:t>
      </w:r>
    </w:p>
    <w:p w:rsidR="0026109E" w:rsidRPr="008A76F6" w:rsidRDefault="0026109E" w:rsidP="0026109E">
      <w:pPr>
        <w:ind w:right="-1"/>
      </w:pPr>
      <w:r>
        <w:t>- </w:t>
      </w:r>
      <w:r w:rsidRPr="00F20353">
        <w:t>поселок МТФ № 1</w:t>
      </w:r>
      <w:r w:rsidRPr="008A76F6">
        <w:t xml:space="preserve">с численностью населения </w:t>
      </w:r>
      <w:r>
        <w:t>148</w:t>
      </w:r>
      <w:r w:rsidRPr="008A76F6">
        <w:t xml:space="preserve"> человек, с проектной численность</w:t>
      </w:r>
      <w:r>
        <w:t>ю</w:t>
      </w:r>
      <w:r w:rsidRPr="008A76F6">
        <w:t xml:space="preserve"> населения на расчётный срок– </w:t>
      </w:r>
      <w:r>
        <w:t>215</w:t>
      </w:r>
      <w:r w:rsidRPr="008A76F6">
        <w:t xml:space="preserve"> человек, в том числе на первую очередь стр</w:t>
      </w:r>
      <w:r>
        <w:t>оительства</w:t>
      </w:r>
      <w:r w:rsidRPr="008A76F6">
        <w:t xml:space="preserve"> – </w:t>
      </w:r>
      <w:r>
        <w:t>170</w:t>
      </w:r>
      <w:r w:rsidRPr="008A76F6">
        <w:t xml:space="preserve"> человек</w:t>
      </w:r>
      <w:r>
        <w:t>;</w:t>
      </w:r>
    </w:p>
    <w:p w:rsidR="0026109E" w:rsidRPr="008A76F6" w:rsidRDefault="0026109E" w:rsidP="0026109E">
      <w:pPr>
        <w:ind w:right="-1"/>
      </w:pPr>
      <w:r>
        <w:t>- </w:t>
      </w:r>
      <w:r w:rsidRPr="00F20353">
        <w:t>хутор Приречный</w:t>
      </w:r>
      <w:r w:rsidRPr="008A76F6">
        <w:t xml:space="preserve">с численностью населения </w:t>
      </w:r>
      <w:r>
        <w:t>145</w:t>
      </w:r>
      <w:r w:rsidRPr="008A76F6">
        <w:t xml:space="preserve"> человек, с проектной численность</w:t>
      </w:r>
      <w:r>
        <w:t>ю</w:t>
      </w:r>
      <w:r w:rsidRPr="008A76F6">
        <w:t xml:space="preserve"> населения на расчётный срок – </w:t>
      </w:r>
      <w:r>
        <w:t>210</w:t>
      </w:r>
      <w:r w:rsidRPr="008A76F6">
        <w:t xml:space="preserve"> человек, в том числе на первую очередь строительства– </w:t>
      </w:r>
      <w:r>
        <w:t>170</w:t>
      </w:r>
      <w:r w:rsidRPr="008A76F6">
        <w:t xml:space="preserve"> человек</w:t>
      </w:r>
      <w:r>
        <w:t>;</w:t>
      </w:r>
    </w:p>
    <w:p w:rsidR="0026109E" w:rsidRPr="008A76F6" w:rsidRDefault="0026109E" w:rsidP="0026109E">
      <w:pPr>
        <w:ind w:right="-1"/>
      </w:pPr>
      <w:r>
        <w:t>- </w:t>
      </w:r>
      <w:r w:rsidRPr="00F20353">
        <w:t>поселок МТФ № 2</w:t>
      </w:r>
      <w:r w:rsidRPr="008A76F6">
        <w:t>с численностьюнаселения</w:t>
      </w:r>
      <w:r>
        <w:t>64</w:t>
      </w:r>
      <w:r w:rsidRPr="008A76F6">
        <w:t xml:space="preserve"> человек, с проектной численность</w:t>
      </w:r>
      <w:r>
        <w:t>ю</w:t>
      </w:r>
      <w:r w:rsidRPr="008A76F6">
        <w:t xml:space="preserve"> населения на расчётный срок– </w:t>
      </w:r>
      <w:r>
        <w:t>95</w:t>
      </w:r>
      <w:r w:rsidRPr="008A76F6">
        <w:t xml:space="preserve"> человек, в том числе на первую очередь строительства – </w:t>
      </w:r>
      <w:r>
        <w:t>80</w:t>
      </w:r>
      <w:r w:rsidRPr="008A76F6">
        <w:t xml:space="preserve"> человек</w:t>
      </w:r>
      <w:r>
        <w:t>.</w:t>
      </w:r>
    </w:p>
    <w:p w:rsidR="0026109E" w:rsidRDefault="0026109E" w:rsidP="0026109E">
      <w:pPr>
        <w:ind w:right="99"/>
      </w:pPr>
    </w:p>
    <w:p w:rsidR="0026109E" w:rsidRDefault="0026109E" w:rsidP="0026109E">
      <w:pPr>
        <w:rPr>
          <w:b/>
          <w:i/>
        </w:rPr>
      </w:pPr>
      <w:r w:rsidRPr="0026109E">
        <w:rPr>
          <w:b/>
          <w:i/>
        </w:rPr>
        <w:t>Телефонизация</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Телефонизация Родниковского сельского поселения в настоящее время осуществляется от следующих АТС:</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w:t>
      </w:r>
      <w:r w:rsidRPr="0026109E">
        <w:rPr>
          <w:rFonts w:asciiTheme="minorHAnsi" w:hAnsiTheme="minorHAnsi" w:cstheme="minorHAnsi"/>
          <w:lang w:val="en-US"/>
        </w:rPr>
        <w:t>SI</w:t>
      </w:r>
      <w:r w:rsidRPr="0026109E">
        <w:rPr>
          <w:rFonts w:asciiTheme="minorHAnsi" w:hAnsiTheme="minorHAnsi" w:cstheme="minorHAnsi"/>
        </w:rPr>
        <w:t>-2000, находящейся в поселке Родники по ул. ул. Центральная, 7. Монтированная емкость 480 номеров, задействовано 472 номера. К ней подключены следующие населенные пункты поселения: поселок Родники, поселок Восточный (4 номера), хутор Приречный (1 номер), хутор Грушевый (2 номера).</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АТСК 100/2000, находящейся в г. Белореченск по ул. Щорса, 84. Монтированная емкость 7000 номеров. К ней подключены следующие населенные пункты поселения: хутор Грушевый (1 номер), поселок Садовый (6 номеров), поселок МТФ № 1 (1 радиотелефон), поселок МТФ № 2 (1 радиотелефон).</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АТСК 50/200, находящейся в поселке Степной по ул. Мира, 17. Монтированная емкость 100 номеров, задействовано 77 номеров. АТС обеспечивает только потребителей поселка Степной.</w:t>
      </w:r>
    </w:p>
    <w:p w:rsidR="0026109E" w:rsidRPr="0026109E" w:rsidRDefault="0026109E" w:rsidP="0026109E">
      <w:pPr>
        <w:pStyle w:val="23"/>
        <w:spacing w:after="0" w:line="276" w:lineRule="auto"/>
        <w:ind w:right="-143"/>
        <w:rPr>
          <w:rFonts w:asciiTheme="minorHAnsi" w:hAnsiTheme="minorHAnsi" w:cstheme="minorHAnsi"/>
        </w:rPr>
      </w:pPr>
      <w:r w:rsidRPr="0026109E">
        <w:rPr>
          <w:rFonts w:asciiTheme="minorHAnsi" w:hAnsiTheme="minorHAnsi" w:cstheme="minorHAnsi"/>
        </w:rPr>
        <w:t>Расчетная емкость АТС, необходимая для телефонизации Родниковского сельского поселения в 2030г., определяется по нормам телефонной плотности НП 2.008-2-85.</w:t>
      </w:r>
    </w:p>
    <w:p w:rsidR="0026109E" w:rsidRPr="0026109E" w:rsidRDefault="0026109E" w:rsidP="0026109E">
      <w:pPr>
        <w:pStyle w:val="23"/>
        <w:spacing w:after="0" w:line="276" w:lineRule="auto"/>
        <w:ind w:right="-143"/>
        <w:rPr>
          <w:rFonts w:asciiTheme="minorHAnsi" w:hAnsiTheme="minorHAnsi" w:cstheme="minorHAnsi"/>
        </w:rPr>
      </w:pPr>
      <w:r w:rsidRPr="0026109E">
        <w:rPr>
          <w:rFonts w:asciiTheme="minorHAnsi" w:hAnsiTheme="minorHAnsi" w:cstheme="minorHAnsi"/>
        </w:rPr>
        <w:t>Расчеты основываются на следующих положениях:</w:t>
      </w:r>
    </w:p>
    <w:p w:rsidR="0026109E" w:rsidRPr="0026109E" w:rsidRDefault="0026109E" w:rsidP="00BE5620">
      <w:pPr>
        <w:numPr>
          <w:ilvl w:val="0"/>
          <w:numId w:val="65"/>
        </w:numPr>
        <w:ind w:right="-143"/>
        <w:rPr>
          <w:rFonts w:asciiTheme="minorHAnsi" w:hAnsiTheme="minorHAnsi" w:cstheme="minorHAnsi"/>
        </w:rPr>
      </w:pPr>
      <w:r w:rsidRPr="0026109E">
        <w:rPr>
          <w:rFonts w:asciiTheme="minorHAnsi" w:hAnsiTheme="minorHAnsi" w:cstheme="minorHAnsi"/>
        </w:rPr>
        <w:t>Каждой семье обеспечить установку телефона.</w:t>
      </w:r>
    </w:p>
    <w:p w:rsidR="0026109E" w:rsidRPr="0026109E" w:rsidRDefault="0026109E" w:rsidP="00BE5620">
      <w:pPr>
        <w:numPr>
          <w:ilvl w:val="0"/>
          <w:numId w:val="65"/>
        </w:numPr>
        <w:ind w:right="-143"/>
        <w:rPr>
          <w:rFonts w:asciiTheme="minorHAnsi" w:hAnsiTheme="minorHAnsi" w:cstheme="minorHAnsi"/>
        </w:rPr>
      </w:pPr>
      <w:r w:rsidRPr="0026109E">
        <w:rPr>
          <w:rFonts w:asciiTheme="minorHAnsi" w:hAnsiTheme="minorHAnsi" w:cstheme="minorHAnsi"/>
        </w:rPr>
        <w:lastRenderedPageBreak/>
        <w:t>Количество телефонов для хозяйственного сектора по отдельным группам потребителей на 1000 человек работающих должно составлять:</w:t>
      </w:r>
    </w:p>
    <w:p w:rsidR="0026109E" w:rsidRPr="0026109E" w:rsidRDefault="0026109E" w:rsidP="00BE5620">
      <w:pPr>
        <w:numPr>
          <w:ilvl w:val="0"/>
          <w:numId w:val="64"/>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промышленность, транспорт, строительство </w:t>
      </w:r>
      <w:r w:rsidRPr="0026109E">
        <w:rPr>
          <w:rFonts w:asciiTheme="minorHAnsi" w:hAnsiTheme="minorHAnsi" w:cstheme="minorHAnsi"/>
        </w:rPr>
        <w:tab/>
        <w:t>210 тлф.</w:t>
      </w:r>
    </w:p>
    <w:p w:rsidR="0026109E" w:rsidRPr="0026109E" w:rsidRDefault="0026109E" w:rsidP="00BE5620">
      <w:pPr>
        <w:numPr>
          <w:ilvl w:val="0"/>
          <w:numId w:val="64"/>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торговля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270 тлф.</w:t>
      </w:r>
    </w:p>
    <w:p w:rsidR="0026109E" w:rsidRPr="0026109E" w:rsidRDefault="0026109E" w:rsidP="00BE5620">
      <w:pPr>
        <w:numPr>
          <w:ilvl w:val="0"/>
          <w:numId w:val="64"/>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наука и просвещение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710 тлф.</w:t>
      </w:r>
    </w:p>
    <w:p w:rsidR="0026109E" w:rsidRPr="0026109E" w:rsidRDefault="0026109E" w:rsidP="00BE5620">
      <w:pPr>
        <w:numPr>
          <w:ilvl w:val="0"/>
          <w:numId w:val="64"/>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здравоохранение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580 тлф.</w:t>
      </w:r>
    </w:p>
    <w:p w:rsidR="0026109E" w:rsidRPr="0026109E" w:rsidRDefault="0026109E" w:rsidP="00BE5620">
      <w:pPr>
        <w:numPr>
          <w:ilvl w:val="0"/>
          <w:numId w:val="64"/>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управление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1000 тлф.</w:t>
      </w:r>
    </w:p>
    <w:p w:rsidR="0026109E" w:rsidRPr="0026109E" w:rsidRDefault="0026109E" w:rsidP="0026109E">
      <w:pPr>
        <w:pStyle w:val="af8"/>
        <w:spacing w:after="0"/>
        <w:ind w:left="0" w:right="-143"/>
        <w:rPr>
          <w:rFonts w:asciiTheme="minorHAnsi" w:hAnsiTheme="minorHAnsi" w:cstheme="minorHAnsi"/>
        </w:rPr>
      </w:pPr>
      <w:r w:rsidRPr="0026109E">
        <w:rPr>
          <w:rFonts w:asciiTheme="minorHAnsi" w:hAnsiTheme="minorHAnsi" w:cstheme="minorHAnsi"/>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rsidR="0026109E" w:rsidRPr="0026109E" w:rsidRDefault="0026109E" w:rsidP="00BE5620">
      <w:pPr>
        <w:numPr>
          <w:ilvl w:val="0"/>
          <w:numId w:val="64"/>
        </w:numPr>
        <w:tabs>
          <w:tab w:val="clear" w:pos="1287"/>
        </w:tabs>
        <w:ind w:left="0" w:right="-143" w:firstLine="709"/>
        <w:rPr>
          <w:rFonts w:asciiTheme="minorHAnsi" w:hAnsiTheme="minorHAnsi" w:cstheme="minorHAnsi"/>
        </w:rPr>
      </w:pPr>
      <w:r w:rsidRPr="0026109E">
        <w:rPr>
          <w:rFonts w:asciiTheme="minorHAnsi" w:hAnsiTheme="minorHAnsi" w:cstheme="minorHAnsi"/>
        </w:rPr>
        <w:t>промышленность, транспорт, строительство</w:t>
      </w:r>
      <w:r w:rsidRPr="0026109E">
        <w:rPr>
          <w:rFonts w:asciiTheme="minorHAnsi" w:hAnsiTheme="minorHAnsi" w:cstheme="minorHAnsi"/>
        </w:rPr>
        <w:tab/>
        <w:t>76%;</w:t>
      </w:r>
    </w:p>
    <w:p w:rsidR="0026109E" w:rsidRPr="0026109E" w:rsidRDefault="0026109E" w:rsidP="00BE5620">
      <w:pPr>
        <w:numPr>
          <w:ilvl w:val="0"/>
          <w:numId w:val="64"/>
        </w:numPr>
        <w:tabs>
          <w:tab w:val="clear" w:pos="1287"/>
        </w:tabs>
        <w:ind w:left="0" w:right="-143" w:firstLine="709"/>
        <w:rPr>
          <w:rFonts w:asciiTheme="minorHAnsi" w:hAnsiTheme="minorHAnsi" w:cstheme="minorHAnsi"/>
        </w:rPr>
      </w:pPr>
      <w:r w:rsidRPr="0026109E">
        <w:rPr>
          <w:rFonts w:asciiTheme="minorHAnsi" w:hAnsiTheme="minorHAnsi" w:cstheme="minorHAnsi"/>
        </w:rPr>
        <w:t xml:space="preserve">торговля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12%;</w:t>
      </w:r>
    </w:p>
    <w:p w:rsidR="0026109E" w:rsidRPr="0026109E" w:rsidRDefault="0026109E" w:rsidP="00BE5620">
      <w:pPr>
        <w:numPr>
          <w:ilvl w:val="0"/>
          <w:numId w:val="64"/>
        </w:numPr>
        <w:tabs>
          <w:tab w:val="clear" w:pos="1287"/>
        </w:tabs>
        <w:ind w:left="0" w:right="-143" w:firstLine="709"/>
        <w:rPr>
          <w:rFonts w:asciiTheme="minorHAnsi" w:hAnsiTheme="minorHAnsi" w:cstheme="minorHAnsi"/>
        </w:rPr>
      </w:pPr>
      <w:r w:rsidRPr="0026109E">
        <w:rPr>
          <w:rFonts w:asciiTheme="minorHAnsi" w:hAnsiTheme="minorHAnsi" w:cstheme="minorHAnsi"/>
        </w:rPr>
        <w:t>наука и просвещение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6%;</w:t>
      </w:r>
    </w:p>
    <w:p w:rsidR="0026109E" w:rsidRPr="0026109E" w:rsidRDefault="0026109E" w:rsidP="00BE5620">
      <w:pPr>
        <w:numPr>
          <w:ilvl w:val="0"/>
          <w:numId w:val="64"/>
        </w:numPr>
        <w:tabs>
          <w:tab w:val="clear" w:pos="1287"/>
        </w:tabs>
        <w:ind w:left="0" w:right="-143" w:firstLine="709"/>
        <w:rPr>
          <w:rFonts w:asciiTheme="minorHAnsi" w:hAnsiTheme="minorHAnsi" w:cstheme="minorHAnsi"/>
        </w:rPr>
      </w:pPr>
      <w:r w:rsidRPr="0026109E">
        <w:rPr>
          <w:rFonts w:asciiTheme="minorHAnsi" w:hAnsiTheme="minorHAnsi" w:cstheme="minorHAnsi"/>
        </w:rPr>
        <w:t>здравоохранение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4%;</w:t>
      </w:r>
    </w:p>
    <w:p w:rsidR="0026109E" w:rsidRPr="0026109E" w:rsidRDefault="0026109E" w:rsidP="00BE5620">
      <w:pPr>
        <w:numPr>
          <w:ilvl w:val="0"/>
          <w:numId w:val="64"/>
        </w:numPr>
        <w:tabs>
          <w:tab w:val="clear" w:pos="1287"/>
        </w:tabs>
        <w:ind w:left="0" w:right="-143" w:firstLine="709"/>
        <w:rPr>
          <w:rFonts w:asciiTheme="minorHAnsi" w:hAnsiTheme="minorHAnsi" w:cstheme="minorHAnsi"/>
        </w:rPr>
      </w:pPr>
      <w:r w:rsidRPr="0026109E">
        <w:rPr>
          <w:rFonts w:asciiTheme="minorHAnsi" w:hAnsiTheme="minorHAnsi" w:cstheme="minorHAnsi"/>
        </w:rPr>
        <w:t>управление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w:t>
      </w:r>
    </w:p>
    <w:p w:rsidR="0026109E" w:rsidRPr="0026109E" w:rsidRDefault="0026109E" w:rsidP="0026109E">
      <w:pPr>
        <w:pStyle w:val="23"/>
        <w:spacing w:after="0" w:line="276" w:lineRule="auto"/>
        <w:ind w:right="-143"/>
        <w:rPr>
          <w:rFonts w:asciiTheme="minorHAnsi" w:hAnsiTheme="minorHAnsi" w:cstheme="minorHAnsi"/>
        </w:rPr>
      </w:pPr>
      <w:r w:rsidRPr="0026109E">
        <w:rPr>
          <w:rFonts w:asciiTheme="minorHAnsi" w:hAnsiTheme="minorHAnsi" w:cstheme="minorHAnsi"/>
        </w:rPr>
        <w:t>Потребности хозяйственного сектора в телефонной связи на 1000 человек работающих составит:</w:t>
      </w:r>
    </w:p>
    <w:p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210</w:t>
      </w:r>
      <w:r w:rsidRPr="0026109E">
        <w:rPr>
          <w:rFonts w:asciiTheme="minorHAnsi" w:hAnsiTheme="minorHAnsi" w:cstheme="minorHAnsi"/>
        </w:rPr>
        <w:sym w:font="Symbol" w:char="F0B4"/>
      </w:r>
      <w:r w:rsidRPr="0026109E">
        <w:rPr>
          <w:rFonts w:asciiTheme="minorHAnsi" w:hAnsiTheme="minorHAnsi" w:cstheme="minorHAnsi"/>
        </w:rPr>
        <w:t>0.76+270</w:t>
      </w:r>
      <w:r w:rsidRPr="0026109E">
        <w:rPr>
          <w:rFonts w:asciiTheme="minorHAnsi" w:hAnsiTheme="minorHAnsi" w:cstheme="minorHAnsi"/>
        </w:rPr>
        <w:sym w:font="Symbol" w:char="F0B4"/>
      </w:r>
      <w:r w:rsidRPr="0026109E">
        <w:rPr>
          <w:rFonts w:asciiTheme="minorHAnsi" w:hAnsiTheme="minorHAnsi" w:cstheme="minorHAnsi"/>
        </w:rPr>
        <w:t>0.12+710</w:t>
      </w:r>
      <w:r w:rsidRPr="0026109E">
        <w:rPr>
          <w:rFonts w:asciiTheme="minorHAnsi" w:hAnsiTheme="minorHAnsi" w:cstheme="minorHAnsi"/>
        </w:rPr>
        <w:sym w:font="Symbol" w:char="F0B4"/>
      </w:r>
      <w:r w:rsidRPr="0026109E">
        <w:rPr>
          <w:rFonts w:asciiTheme="minorHAnsi" w:hAnsiTheme="minorHAnsi" w:cstheme="minorHAnsi"/>
        </w:rPr>
        <w:t>0.06+580</w:t>
      </w:r>
      <w:r w:rsidRPr="0026109E">
        <w:rPr>
          <w:rFonts w:asciiTheme="minorHAnsi" w:hAnsiTheme="minorHAnsi" w:cstheme="minorHAnsi"/>
        </w:rPr>
        <w:sym w:font="Symbol" w:char="F0B4"/>
      </w:r>
      <w:r w:rsidRPr="0026109E">
        <w:rPr>
          <w:rFonts w:asciiTheme="minorHAnsi" w:hAnsiTheme="minorHAnsi" w:cstheme="minorHAnsi"/>
        </w:rPr>
        <w:t>0.04+1000</w:t>
      </w:r>
      <w:r w:rsidRPr="0026109E">
        <w:rPr>
          <w:rFonts w:asciiTheme="minorHAnsi" w:hAnsiTheme="minorHAnsi" w:cstheme="minorHAnsi"/>
        </w:rPr>
        <w:sym w:font="Symbol" w:char="F0B4"/>
      </w:r>
      <w:r w:rsidRPr="0026109E">
        <w:rPr>
          <w:rFonts w:asciiTheme="minorHAnsi" w:hAnsiTheme="minorHAnsi" w:cstheme="minorHAnsi"/>
        </w:rPr>
        <w:t>0.02=279 тлф.</w:t>
      </w:r>
    </w:p>
    <w:p w:rsidR="0026109E" w:rsidRPr="0026109E" w:rsidRDefault="0026109E" w:rsidP="0026109E">
      <w:pPr>
        <w:pStyle w:val="32"/>
        <w:spacing w:after="0" w:line="276" w:lineRule="auto"/>
        <w:ind w:right="-143"/>
        <w:rPr>
          <w:rFonts w:asciiTheme="minorHAnsi" w:hAnsiTheme="minorHAnsi" w:cstheme="minorHAnsi"/>
          <w:sz w:val="28"/>
          <w:szCs w:val="28"/>
        </w:rPr>
      </w:pPr>
      <w:r w:rsidRPr="0026109E">
        <w:rPr>
          <w:rFonts w:asciiTheme="minorHAnsi" w:hAnsiTheme="minorHAnsi" w:cstheme="minorHAnsi"/>
          <w:sz w:val="28"/>
          <w:szCs w:val="28"/>
        </w:rPr>
        <w:t>Эта норма, пересчитанная на 1000 человек населения, будет составлять:</w:t>
      </w:r>
    </w:p>
    <w:p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279</w:t>
      </w:r>
      <w:r w:rsidRPr="0026109E">
        <w:rPr>
          <w:rFonts w:asciiTheme="minorHAnsi" w:hAnsiTheme="minorHAnsi" w:cstheme="minorHAnsi"/>
        </w:rPr>
        <w:sym w:font="Symbol" w:char="F0B4"/>
      </w:r>
      <w:r w:rsidRPr="0026109E">
        <w:rPr>
          <w:rFonts w:asciiTheme="minorHAnsi" w:hAnsiTheme="minorHAnsi" w:cstheme="minorHAnsi"/>
        </w:rPr>
        <w:t>0.3=84 тлф. (300 работающих на 1000 человек населения).</w:t>
      </w:r>
    </w:p>
    <w:p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Согласно произведенным расчетам количество телефонов в пересчете 1000 человек населения составит:</w:t>
      </w:r>
    </w:p>
    <w:p w:rsidR="0026109E" w:rsidRPr="0026109E" w:rsidRDefault="0026109E" w:rsidP="00BE5620">
      <w:pPr>
        <w:numPr>
          <w:ilvl w:val="0"/>
          <w:numId w:val="66"/>
        </w:numPr>
        <w:ind w:right="-143"/>
        <w:rPr>
          <w:rFonts w:asciiTheme="minorHAnsi" w:hAnsiTheme="minorHAnsi" w:cstheme="minorHAnsi"/>
        </w:rPr>
      </w:pPr>
      <w:r w:rsidRPr="0026109E">
        <w:rPr>
          <w:rFonts w:asciiTheme="minorHAnsi" w:hAnsiTheme="minorHAnsi" w:cstheme="minorHAnsi"/>
        </w:rPr>
        <w:t xml:space="preserve">для сектора хозяйственной деятельности </w:t>
      </w:r>
      <w:r w:rsidRPr="0026109E">
        <w:rPr>
          <w:rFonts w:asciiTheme="minorHAnsi" w:hAnsiTheme="minorHAnsi" w:cstheme="minorHAnsi"/>
        </w:rPr>
        <w:tab/>
      </w:r>
      <w:r w:rsidRPr="0026109E">
        <w:rPr>
          <w:rFonts w:asciiTheme="minorHAnsi" w:hAnsiTheme="minorHAnsi" w:cstheme="minorHAnsi"/>
        </w:rPr>
        <w:tab/>
        <w:t>84 тлф.;</w:t>
      </w:r>
    </w:p>
    <w:p w:rsidR="0026109E" w:rsidRPr="0026109E" w:rsidRDefault="0026109E" w:rsidP="00BE5620">
      <w:pPr>
        <w:numPr>
          <w:ilvl w:val="0"/>
          <w:numId w:val="66"/>
        </w:numPr>
        <w:ind w:right="-143"/>
        <w:rPr>
          <w:rFonts w:asciiTheme="minorHAnsi" w:hAnsiTheme="minorHAnsi" w:cstheme="minorHAnsi"/>
        </w:rPr>
      </w:pPr>
      <w:r w:rsidRPr="0026109E">
        <w:rPr>
          <w:rFonts w:asciiTheme="minorHAnsi" w:hAnsiTheme="minorHAnsi" w:cstheme="minorHAnsi"/>
        </w:rPr>
        <w:t>для жилого сектора</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330 тлф.</w:t>
      </w:r>
    </w:p>
    <w:p w:rsidR="0026109E" w:rsidRPr="0026109E" w:rsidRDefault="0026109E" w:rsidP="0026109E">
      <w:pPr>
        <w:pStyle w:val="23"/>
        <w:spacing w:after="0" w:line="276" w:lineRule="auto"/>
        <w:ind w:right="-143" w:firstLine="737"/>
        <w:rPr>
          <w:rFonts w:asciiTheme="minorHAnsi" w:hAnsiTheme="minorHAnsi" w:cstheme="minorHAnsi"/>
        </w:rPr>
      </w:pPr>
      <w:r w:rsidRPr="0026109E">
        <w:rPr>
          <w:rFonts w:asciiTheme="minorHAnsi" w:hAnsiTheme="minorHAnsi" w:cstheme="minorHAnsi"/>
        </w:rPr>
        <w:t xml:space="preserve">Таким образом, для полного удовлетворения потребностей хозяйственной деятельности и населения жилого сектора в телефонной связи к 2020 году (на </w:t>
      </w:r>
      <w:r w:rsidRPr="0026109E">
        <w:rPr>
          <w:rFonts w:asciiTheme="minorHAnsi" w:hAnsiTheme="minorHAnsi" w:cstheme="minorHAnsi"/>
          <w:lang w:val="en-US"/>
        </w:rPr>
        <w:t>I</w:t>
      </w:r>
      <w:r w:rsidRPr="0026109E">
        <w:rPr>
          <w:rFonts w:asciiTheme="minorHAnsi" w:hAnsiTheme="minorHAnsi" w:cstheme="minorHAnsi"/>
        </w:rPr>
        <w:t xml:space="preserve"> очередь строительства) понадобится 414 телефонов на 1000 человек населения. Общее количество телефонов в Родниковском сельском поселении при численности населения 7510 человек должно составить:</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7510</w:t>
      </w:r>
      <w:r w:rsidRPr="0026109E">
        <w:rPr>
          <w:rFonts w:asciiTheme="minorHAnsi" w:hAnsiTheme="minorHAnsi" w:cstheme="minorHAnsi"/>
          <w:position w:val="-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ole="" fillcolor="window">
            <v:imagedata r:id="rId26" o:title=""/>
          </v:shape>
          <o:OLEObject Type="Embed" ProgID="Equation.3" ShapeID="_x0000_i1025" DrawAspect="Content" ObjectID="_1765181638" r:id="rId27"/>
        </w:object>
      </w:r>
      <w:r w:rsidRPr="0026109E">
        <w:rPr>
          <w:rFonts w:asciiTheme="minorHAnsi" w:hAnsiTheme="minorHAnsi" w:cstheme="minorHAnsi"/>
        </w:rPr>
        <w:t>0,414=3109 номеров, в том числе:</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Родники</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1594 номера;</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Степной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431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х. Грушевый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300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Восточный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269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Садовый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197 номеров;</w:t>
      </w:r>
    </w:p>
    <w:p w:rsidR="0026109E" w:rsidRPr="0026109E" w:rsidRDefault="00956292" w:rsidP="00BE5620">
      <w:pPr>
        <w:numPr>
          <w:ilvl w:val="0"/>
          <w:numId w:val="66"/>
        </w:numPr>
        <w:ind w:right="-143" w:firstLine="709"/>
        <w:rPr>
          <w:rFonts w:asciiTheme="minorHAnsi" w:hAnsiTheme="minorHAnsi" w:cstheme="minorHAnsi"/>
        </w:rPr>
      </w:pPr>
      <w:r>
        <w:rPr>
          <w:rFonts w:asciiTheme="minorHAnsi" w:hAnsiTheme="minorHAnsi" w:cstheme="minorHAnsi"/>
        </w:rPr>
        <w:t>х</w:t>
      </w:r>
      <w:r w:rsidR="0026109E" w:rsidRPr="0026109E">
        <w:rPr>
          <w:rFonts w:asciiTheme="minorHAnsi" w:hAnsiTheme="minorHAnsi" w:cstheme="minorHAnsi"/>
        </w:rPr>
        <w:t>. Подгорный</w:t>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t>145 номеров;</w:t>
      </w:r>
    </w:p>
    <w:p w:rsidR="0026109E" w:rsidRPr="00956292"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МТФ № 1</w:t>
      </w:r>
      <w:r w:rsidR="00956292" w:rsidRPr="00956292">
        <w:t>колхоза им. Ленина</w:t>
      </w:r>
      <w:r w:rsidRPr="00956292">
        <w:rPr>
          <w:rFonts w:asciiTheme="minorHAnsi" w:hAnsiTheme="minorHAnsi" w:cstheme="minorHAnsi"/>
        </w:rPr>
        <w:tab/>
        <w:t>70 номеров,</w:t>
      </w:r>
    </w:p>
    <w:p w:rsidR="0026109E" w:rsidRPr="00956292" w:rsidRDefault="0026109E" w:rsidP="00BE5620">
      <w:pPr>
        <w:numPr>
          <w:ilvl w:val="0"/>
          <w:numId w:val="66"/>
        </w:numPr>
        <w:ind w:right="-143" w:firstLine="709"/>
        <w:rPr>
          <w:rFonts w:asciiTheme="minorHAnsi" w:hAnsiTheme="minorHAnsi" w:cstheme="minorHAnsi"/>
        </w:rPr>
      </w:pPr>
      <w:r w:rsidRPr="00956292">
        <w:rPr>
          <w:rFonts w:asciiTheme="minorHAnsi" w:hAnsiTheme="minorHAnsi" w:cstheme="minorHAnsi"/>
        </w:rPr>
        <w:t>х. Приречный</w:t>
      </w:r>
      <w:r w:rsidRPr="00956292">
        <w:rPr>
          <w:rFonts w:asciiTheme="minorHAnsi" w:hAnsiTheme="minorHAnsi" w:cstheme="minorHAnsi"/>
        </w:rPr>
        <w:tab/>
      </w:r>
      <w:r w:rsidRPr="00956292">
        <w:rPr>
          <w:rFonts w:asciiTheme="minorHAnsi" w:hAnsiTheme="minorHAnsi" w:cstheme="minorHAnsi"/>
        </w:rPr>
        <w:tab/>
      </w:r>
      <w:r w:rsidRPr="00956292">
        <w:rPr>
          <w:rFonts w:asciiTheme="minorHAnsi" w:hAnsiTheme="minorHAnsi" w:cstheme="minorHAnsi"/>
        </w:rPr>
        <w:tab/>
      </w:r>
      <w:r w:rsidRPr="00956292">
        <w:rPr>
          <w:rFonts w:asciiTheme="minorHAnsi" w:hAnsiTheme="minorHAnsi" w:cstheme="minorHAnsi"/>
        </w:rPr>
        <w:tab/>
        <w:t>70 номеров,</w:t>
      </w:r>
    </w:p>
    <w:p w:rsidR="0026109E" w:rsidRPr="0026109E" w:rsidRDefault="00956292" w:rsidP="00BE5620">
      <w:pPr>
        <w:numPr>
          <w:ilvl w:val="0"/>
          <w:numId w:val="66"/>
        </w:numPr>
        <w:ind w:right="-143" w:firstLine="709"/>
        <w:rPr>
          <w:rFonts w:asciiTheme="minorHAnsi" w:hAnsiTheme="minorHAnsi" w:cstheme="minorHAnsi"/>
        </w:rPr>
      </w:pPr>
      <w:r w:rsidRPr="00956292">
        <w:rPr>
          <w:rFonts w:asciiTheme="minorHAnsi" w:hAnsiTheme="minorHAnsi" w:cstheme="minorHAnsi"/>
        </w:rPr>
        <w:t>п</w:t>
      </w:r>
      <w:r w:rsidR="0026109E" w:rsidRPr="00956292">
        <w:rPr>
          <w:rFonts w:asciiTheme="minorHAnsi" w:hAnsiTheme="minorHAnsi" w:cstheme="minorHAnsi"/>
        </w:rPr>
        <w:t>. МТФ № 2</w:t>
      </w:r>
      <w:r w:rsidRPr="00956292">
        <w:t xml:space="preserve"> колхоза им. Ленина</w:t>
      </w:r>
      <w:r w:rsidR="0026109E" w:rsidRPr="00956292">
        <w:rPr>
          <w:rFonts w:asciiTheme="minorHAnsi" w:hAnsiTheme="minorHAnsi" w:cstheme="minorHAnsi"/>
        </w:rPr>
        <w:tab/>
        <w:t>33</w:t>
      </w:r>
      <w:r w:rsidR="0026109E" w:rsidRPr="0026109E">
        <w:rPr>
          <w:rFonts w:asciiTheme="minorHAnsi" w:hAnsiTheme="minorHAnsi" w:cstheme="minorHAnsi"/>
        </w:rPr>
        <w:t xml:space="preserve"> номера,</w:t>
      </w:r>
    </w:p>
    <w:p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lastRenderedPageBreak/>
        <w:t>что потребует увеличения общей емкости АТС до 3150 номеров.</w:t>
      </w:r>
    </w:p>
    <w:p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t>На расчетный срок общее количество телефонов в Родниковском сельском поселении при численности населения 9485 человек должно составить:</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9485</w:t>
      </w:r>
      <w:r w:rsidRPr="0026109E">
        <w:rPr>
          <w:rFonts w:asciiTheme="minorHAnsi" w:hAnsiTheme="minorHAnsi" w:cstheme="minorHAnsi"/>
        </w:rPr>
        <w:sym w:font="Symbol" w:char="F0B4"/>
      </w:r>
      <w:r w:rsidRPr="0026109E">
        <w:rPr>
          <w:rFonts w:asciiTheme="minorHAnsi" w:hAnsiTheme="minorHAnsi" w:cstheme="minorHAnsi"/>
        </w:rPr>
        <w:t>0,414=3927 номеров, , в том числе:</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Родники</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2157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Степной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493 номера;</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х. Грушевый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335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Восточный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313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Садовый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242 номера;</w:t>
      </w:r>
    </w:p>
    <w:p w:rsidR="0026109E" w:rsidRPr="0026109E" w:rsidRDefault="00956292" w:rsidP="00BE5620">
      <w:pPr>
        <w:numPr>
          <w:ilvl w:val="0"/>
          <w:numId w:val="66"/>
        </w:numPr>
        <w:ind w:right="-143" w:firstLine="709"/>
        <w:rPr>
          <w:rFonts w:asciiTheme="minorHAnsi" w:hAnsiTheme="minorHAnsi" w:cstheme="minorHAnsi"/>
        </w:rPr>
      </w:pPr>
      <w:r>
        <w:rPr>
          <w:rFonts w:asciiTheme="minorHAnsi" w:hAnsiTheme="minorHAnsi" w:cstheme="minorHAnsi"/>
        </w:rPr>
        <w:t>х</w:t>
      </w:r>
      <w:r w:rsidR="0026109E" w:rsidRPr="0026109E">
        <w:rPr>
          <w:rFonts w:asciiTheme="minorHAnsi" w:hAnsiTheme="minorHAnsi" w:cstheme="minorHAnsi"/>
        </w:rPr>
        <w:t>. Подгорный</w:t>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t>172 номера;</w:t>
      </w:r>
    </w:p>
    <w:p w:rsidR="0026109E" w:rsidRPr="0026109E" w:rsidRDefault="00956292" w:rsidP="00BE5620">
      <w:pPr>
        <w:numPr>
          <w:ilvl w:val="0"/>
          <w:numId w:val="66"/>
        </w:numPr>
        <w:ind w:right="-143" w:firstLine="709"/>
        <w:rPr>
          <w:rFonts w:asciiTheme="minorHAnsi" w:hAnsiTheme="minorHAnsi" w:cstheme="minorHAnsi"/>
        </w:rPr>
      </w:pPr>
      <w:r w:rsidRPr="0026109E">
        <w:rPr>
          <w:rFonts w:asciiTheme="minorHAnsi" w:hAnsiTheme="minorHAnsi" w:cstheme="minorHAnsi"/>
        </w:rPr>
        <w:t>п. МТФ № 1</w:t>
      </w:r>
      <w:r w:rsidRPr="00956292">
        <w:t>колхоза им. Ленина</w:t>
      </w:r>
      <w:r w:rsidRPr="00956292">
        <w:rPr>
          <w:rFonts w:asciiTheme="minorHAnsi" w:hAnsiTheme="minorHAnsi" w:cstheme="minorHAnsi"/>
        </w:rPr>
        <w:tab/>
      </w:r>
      <w:r w:rsidR="0026109E" w:rsidRPr="0026109E">
        <w:rPr>
          <w:rFonts w:asciiTheme="minorHAnsi" w:hAnsiTheme="minorHAnsi" w:cstheme="minorHAnsi"/>
        </w:rPr>
        <w:t>89 номеров,</w:t>
      </w:r>
    </w:p>
    <w:p w:rsidR="0026109E" w:rsidRPr="0026109E" w:rsidRDefault="0026109E" w:rsidP="00BE5620">
      <w:pPr>
        <w:numPr>
          <w:ilvl w:val="0"/>
          <w:numId w:val="66"/>
        </w:numPr>
        <w:ind w:right="-143" w:firstLine="709"/>
        <w:rPr>
          <w:rFonts w:asciiTheme="minorHAnsi" w:hAnsiTheme="minorHAnsi" w:cstheme="minorHAnsi"/>
        </w:rPr>
      </w:pPr>
      <w:r w:rsidRPr="0026109E">
        <w:rPr>
          <w:rFonts w:asciiTheme="minorHAnsi" w:hAnsiTheme="minorHAnsi" w:cstheme="minorHAnsi"/>
        </w:rPr>
        <w:t>х. Приречный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87 номеров,</w:t>
      </w:r>
    </w:p>
    <w:p w:rsidR="0026109E" w:rsidRPr="0026109E" w:rsidRDefault="00956292" w:rsidP="00BE5620">
      <w:pPr>
        <w:numPr>
          <w:ilvl w:val="0"/>
          <w:numId w:val="66"/>
        </w:numPr>
        <w:ind w:right="-143" w:firstLine="709"/>
        <w:rPr>
          <w:rFonts w:asciiTheme="minorHAnsi" w:hAnsiTheme="minorHAnsi" w:cstheme="minorHAnsi"/>
        </w:rPr>
      </w:pPr>
      <w:r w:rsidRPr="00956292">
        <w:rPr>
          <w:rFonts w:asciiTheme="minorHAnsi" w:hAnsiTheme="minorHAnsi" w:cstheme="minorHAnsi"/>
        </w:rPr>
        <w:t>п. МТФ № 2</w:t>
      </w:r>
      <w:r w:rsidRPr="00956292">
        <w:t xml:space="preserve"> колхоза им. Ленина</w:t>
      </w:r>
      <w:r w:rsidRPr="00956292">
        <w:rPr>
          <w:rFonts w:asciiTheme="minorHAnsi" w:hAnsiTheme="minorHAnsi" w:cstheme="minorHAnsi"/>
        </w:rPr>
        <w:tab/>
      </w:r>
      <w:r w:rsidR="0026109E" w:rsidRPr="0026109E">
        <w:rPr>
          <w:rFonts w:asciiTheme="minorHAnsi" w:hAnsiTheme="minorHAnsi" w:cstheme="minorHAnsi"/>
        </w:rPr>
        <w:t>39 номеров,</w:t>
      </w:r>
    </w:p>
    <w:p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t>что потребует увеличения общей емкости АТС до 3970 номеров.</w:t>
      </w:r>
    </w:p>
    <w:p w:rsidR="0026109E" w:rsidRPr="0026109E" w:rsidRDefault="0026109E" w:rsidP="00956292">
      <w:pPr>
        <w:pStyle w:val="af8"/>
        <w:spacing w:after="0"/>
        <w:ind w:left="0" w:right="-143"/>
        <w:rPr>
          <w:rFonts w:asciiTheme="minorHAnsi" w:hAnsiTheme="minorHAnsi" w:cstheme="minorHAnsi"/>
        </w:rPr>
      </w:pPr>
      <w:r w:rsidRPr="0026109E">
        <w:rPr>
          <w:rFonts w:asciiTheme="minorHAnsi" w:hAnsiTheme="minorHAnsi" w:cstheme="minorHAnsi"/>
        </w:rPr>
        <w:t>Данные по распределению расчетной номерной емкости жилого сектора по существующим и проектируемым кварталам сведены в таблицу 90.</w:t>
      </w:r>
    </w:p>
    <w:p w:rsidR="0026109E" w:rsidRPr="0026109E" w:rsidRDefault="0026109E" w:rsidP="00956292">
      <w:pPr>
        <w:pStyle w:val="af8"/>
        <w:spacing w:after="0"/>
        <w:ind w:left="0" w:right="-143"/>
        <w:rPr>
          <w:rFonts w:asciiTheme="minorHAnsi" w:hAnsiTheme="minorHAnsi" w:cstheme="minorHAnsi"/>
        </w:rPr>
      </w:pPr>
      <w:r w:rsidRPr="0026109E">
        <w:rPr>
          <w:rFonts w:asciiTheme="minorHAnsi" w:hAnsiTheme="minorHAnsi" w:cstheme="minorHAnsi"/>
        </w:rPr>
        <w:t xml:space="preserve">Из расчетов, представленных </w:t>
      </w:r>
      <w:r w:rsidRPr="007252F3">
        <w:rPr>
          <w:rFonts w:asciiTheme="minorHAnsi" w:hAnsiTheme="minorHAnsi" w:cstheme="minorHAnsi"/>
        </w:rPr>
        <w:t xml:space="preserve">в таблице </w:t>
      </w:r>
      <w:r w:rsidR="007252F3" w:rsidRPr="007252F3">
        <w:rPr>
          <w:rFonts w:asciiTheme="minorHAnsi" w:hAnsiTheme="minorHAnsi" w:cstheme="minorHAnsi"/>
        </w:rPr>
        <w:t>119</w:t>
      </w:r>
      <w:r w:rsidRPr="007252F3">
        <w:rPr>
          <w:rFonts w:asciiTheme="minorHAnsi" w:hAnsiTheme="minorHAnsi" w:cstheme="minorHAnsi"/>
        </w:rPr>
        <w:t>, и анализа</w:t>
      </w:r>
      <w:r w:rsidRPr="0026109E">
        <w:rPr>
          <w:rFonts w:asciiTheme="minorHAnsi" w:hAnsiTheme="minorHAnsi" w:cstheme="minorHAnsi"/>
        </w:rPr>
        <w:t xml:space="preserve"> схемы генерального плана Родниковского сельского поселения видно, что не все центры телефонной нагрузки, учитывающие перспективу развития населенных пунктов на 2030 год, находятся в зоне распределительных и магистральных сетей уже действующих АТС, поэтому проектом генерального плана предполагается строительство новой АТС в поселке Подгорный.</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 xml:space="preserve">Для развития средств связи на </w:t>
      </w:r>
      <w:r w:rsidRPr="0026109E">
        <w:rPr>
          <w:rFonts w:asciiTheme="minorHAnsi" w:hAnsiTheme="minorHAnsi" w:cstheme="minorHAnsi"/>
          <w:lang w:val="en-US"/>
        </w:rPr>
        <w:t>I</w:t>
      </w:r>
      <w:r w:rsidRPr="0026109E">
        <w:rPr>
          <w:rFonts w:asciiTheme="minorHAnsi" w:hAnsiTheme="minorHAnsi" w:cstheme="minorHAnsi"/>
        </w:rPr>
        <w:t xml:space="preserve"> очередь строительства предусматривается:</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существующей АТС </w:t>
      </w:r>
      <w:r w:rsidRPr="0026109E">
        <w:rPr>
          <w:rFonts w:asciiTheme="minorHAnsi" w:hAnsiTheme="minorHAnsi" w:cstheme="minorHAnsi"/>
          <w:lang w:val="en-US"/>
        </w:rPr>
        <w:t>SI</w:t>
      </w:r>
      <w:r w:rsidRPr="0026109E">
        <w:rPr>
          <w:rFonts w:asciiTheme="minorHAnsi" w:hAnsiTheme="minorHAnsi" w:cstheme="minorHAnsi"/>
        </w:rPr>
        <w:t>-2000 в поселке Родники до 1960 номеров для подключения абонентов поселка Родники, поселка Восточный и хутора Приречный;</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демонтаж существующей АТС в поселке Степной и на освобождающихся площадях монтаж оборудования цифровой ОПС типа SI-2000 емкостью 450 номеров;</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установка в хуторе Грушевый АТС типа </w:t>
      </w:r>
      <w:r w:rsidRPr="0026109E">
        <w:rPr>
          <w:rFonts w:asciiTheme="minorHAnsi" w:hAnsiTheme="minorHAnsi" w:cstheme="minorHAnsi"/>
          <w:lang w:val="en-US"/>
        </w:rPr>
        <w:t>SI</w:t>
      </w:r>
      <w:r w:rsidRPr="0026109E">
        <w:rPr>
          <w:rFonts w:asciiTheme="minorHAnsi" w:hAnsiTheme="minorHAnsi" w:cstheme="minorHAnsi"/>
        </w:rPr>
        <w:t>-2000 емкостью 470 номеров для подключения абонентов хутора Грушевый и хутора Подгорный;</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общей номерной емкости существующих АТС в г. Белореченск на 300 номеров для подключения абонентов поселка Садовый, поселка МТФ №1 и поселка МТФ №2;</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и реконструкция линейно-кабельных сооружений связи в зонах существующей и проектируемой застройках с использованием как медных, так и оптических кабелей.</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Для развития средств связи на расчетный срок предусматривается:</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lastRenderedPageBreak/>
        <w:t xml:space="preserve">расширение номерной емкости существующей АТС </w:t>
      </w:r>
      <w:r w:rsidRPr="0026109E">
        <w:rPr>
          <w:rFonts w:asciiTheme="minorHAnsi" w:hAnsiTheme="minorHAnsi" w:cstheme="minorHAnsi"/>
          <w:lang w:val="en-US"/>
        </w:rPr>
        <w:t>SI</w:t>
      </w:r>
      <w:r w:rsidRPr="0026109E">
        <w:rPr>
          <w:rFonts w:asciiTheme="minorHAnsi" w:hAnsiTheme="minorHAnsi" w:cstheme="minorHAnsi"/>
        </w:rPr>
        <w:t>-2000 в поселке Родники до 2590 номеров для подключения абонентов поселка Родники, поселка Восточный и хутора Приречный;</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номерной емкости АТС SI-2000 в поселке Степной до 500 номеров;</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номерной емкости АТС SI-2000 в хуторе Грушевый до 530 номеров для подключения абонентов хутора Грушевый и хутора Подгорный;</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общей номерной емкости существующих АТС в г. Белореченск еще на 70 номеров для подключения абонентов поселка Садовый, поселка МТФ №1 и поселка МТФ №2;</w:t>
      </w:r>
    </w:p>
    <w:p w:rsidR="0026109E" w:rsidRPr="0026109E" w:rsidRDefault="0026109E" w:rsidP="00BE5620">
      <w:pPr>
        <w:pStyle w:val="23"/>
        <w:numPr>
          <w:ilvl w:val="0"/>
          <w:numId w:val="66"/>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и реконструкция линейно-кабельных сооружений связи в зонах существующей и проектируемой застройках с использованием как медных, так и оптических кабелей.</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К расчетному сроку стоимость оптических кабелей будет сопоставима к стоимости медных кабелей. В качестве рекомендации при строительстве распределительных сетей для отдельных групп компактно проживающих абонентов предлагается технология FTTH, FTTC, FTTB, FTTP (оптическое волокно в дом, узел, здание, корпорацию) в соответствии с протоколом GEPON (гигабитные пассивные оптические сети), что позволит удовлетворить потребности в пропускной способности для всех видов IP-трафика абонентов Родниковского сельского поселения.</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Для реализации проектных решений по развитию средств связи рекомендуется использовать экономические основы президентской программы «Российский народный телефон» предусматривающей добровольное участие населения в модернизации местных телефонных сетей, являющихся наиболее дорогими частями сети общего пользования.</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 xml:space="preserve">На стадии генерального плана рассматриваются перспективы возможного развития проводных средств связи на расчетный срок. 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и.т.д., определяются на последующих этапах проектирования при наличии финансирования строительства объектов связи. </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Проектом генерального плана предусматривается также увеличение сферы услуг, предоставляемых альтернативными средствами связи (мобильная связь, интернет, IP-телефония и т.д.).</w:t>
      </w:r>
    </w:p>
    <w:p w:rsidR="0026109E" w:rsidRPr="0026109E" w:rsidRDefault="0026109E" w:rsidP="0026109E">
      <w:pPr>
        <w:ind w:right="-143"/>
        <w:rPr>
          <w:rFonts w:asciiTheme="minorHAnsi" w:hAnsiTheme="minorHAnsi" w:cstheme="minorHAnsi"/>
        </w:rPr>
      </w:pPr>
    </w:p>
    <w:p w:rsidR="0026109E" w:rsidRPr="00956292" w:rsidRDefault="0026109E" w:rsidP="0026109E">
      <w:pPr>
        <w:ind w:right="-143"/>
        <w:rPr>
          <w:rFonts w:asciiTheme="minorHAnsi" w:hAnsiTheme="minorHAnsi" w:cstheme="minorHAnsi"/>
          <w:b/>
          <w:i/>
        </w:rPr>
      </w:pPr>
      <w:r w:rsidRPr="00956292">
        <w:rPr>
          <w:rFonts w:asciiTheme="minorHAnsi" w:hAnsiTheme="minorHAnsi" w:cstheme="minorHAnsi"/>
          <w:b/>
          <w:i/>
        </w:rPr>
        <w:t>Радиофикация</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В настоящее время в Родниковском сельском поселении проводное радиовещание отсутствует.</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lastRenderedPageBreak/>
        <w:t>Учитывая большие затраты по обслуживанию радиосети проводного вещания, проектом генерального плана для радиофикации Родниковского сельского поселения предусматривается система многопрограммного радиовещания в метровом диапазоне с частотной модуляцией (УКВ-ЧМ). В основу этой системы положен принцип передачи трех независимых монофонических звуковых программ с помощью стандартных вещательных передатчиков в диапазоне частот 65,8-74 и 87,5-108 МГц на одной несущей частоте. В комплектацию системы входят:</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-передатчик;</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-3-х программный кодер;</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-абонентские 3-х программные приемники.</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3-х программные сигналы могут быть приняты на типовые УКВ-ЧМ приемники, оборудованные специальными декодерами для сигналов однопрограммного и 3-х программного вещания. Приемники можно устанавливать как в частных домах, так и в многоквартирных жилых домах.</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Для обеспечения радиовещания в Родниковском сельском поселении проектом генерального плана предусматривается строительство радиоузла в поселке Родники с установкой передатчика типа «Октод-</w:t>
      </w:r>
      <w:r w:rsidRPr="0026109E">
        <w:rPr>
          <w:rFonts w:asciiTheme="minorHAnsi" w:hAnsiTheme="minorHAnsi" w:cstheme="minorHAnsi"/>
          <w:lang w:val="en-US"/>
        </w:rPr>
        <w:t>FM</w:t>
      </w:r>
      <w:r w:rsidRPr="0026109E">
        <w:rPr>
          <w:rFonts w:asciiTheme="minorHAnsi" w:hAnsiTheme="minorHAnsi" w:cstheme="minorHAnsi"/>
        </w:rPr>
        <w:t>» мощностью, обеспечивающей уверенный прием сигналов абонентами поселения.</w:t>
      </w:r>
    </w:p>
    <w:p w:rsidR="0026109E" w:rsidRPr="0026109E" w:rsidRDefault="0026109E" w:rsidP="0026109E">
      <w:pPr>
        <w:ind w:right="-143"/>
        <w:jc w:val="center"/>
        <w:rPr>
          <w:rFonts w:asciiTheme="minorHAnsi" w:hAnsiTheme="minorHAnsi" w:cstheme="minorHAnsi"/>
          <w:b/>
        </w:rPr>
      </w:pPr>
    </w:p>
    <w:p w:rsidR="0026109E" w:rsidRPr="0026109E" w:rsidRDefault="0026109E" w:rsidP="00956292">
      <w:pPr>
        <w:ind w:right="-143"/>
        <w:rPr>
          <w:rFonts w:asciiTheme="minorHAnsi" w:hAnsiTheme="minorHAnsi" w:cstheme="minorHAnsi"/>
        </w:rPr>
      </w:pPr>
      <w:r w:rsidRPr="00956292">
        <w:rPr>
          <w:rFonts w:asciiTheme="minorHAnsi" w:hAnsiTheme="minorHAnsi" w:cstheme="minorHAnsi"/>
          <w:b/>
          <w:i/>
        </w:rPr>
        <w:t>Телевидение</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 xml:space="preserve">Для развития сети телевизионного вещания предусматривается на базе существующего телевизионного узла г.Майкоп, находящегося в 19км от Родниковского сельского поселения, и действующих ретрансляторов обеспечивать передачу новых телевизионных каналов, что позволит иметь доступ к любым, в том числе и к независимым, каналам информации. В качестве рекомендации, предлагается на коммерческой основе, используя технологии </w:t>
      </w:r>
      <w:r w:rsidRPr="0026109E">
        <w:rPr>
          <w:rFonts w:asciiTheme="minorHAnsi" w:hAnsiTheme="minorHAnsi" w:cstheme="minorHAnsi"/>
          <w:lang w:val="en-US"/>
        </w:rPr>
        <w:t>NGN</w:t>
      </w:r>
      <w:r w:rsidRPr="0026109E">
        <w:rPr>
          <w:rFonts w:asciiTheme="minorHAnsi" w:hAnsiTheme="minorHAnsi" w:cstheme="minorHAnsi"/>
        </w:rPr>
        <w:t>, создавать системы кабельного телевидения.</w:t>
      </w:r>
    </w:p>
    <w:p w:rsidR="0026109E" w:rsidRPr="0026109E" w:rsidRDefault="0026109E" w:rsidP="0026109E">
      <w:pPr>
        <w:ind w:right="-143"/>
        <w:rPr>
          <w:rFonts w:asciiTheme="minorHAnsi" w:hAnsiTheme="minorHAnsi" w:cstheme="minorHAnsi"/>
        </w:rPr>
      </w:pPr>
    </w:p>
    <w:p w:rsidR="0026109E" w:rsidRPr="00956292" w:rsidRDefault="0026109E" w:rsidP="00956292">
      <w:pPr>
        <w:ind w:right="-143"/>
        <w:jc w:val="center"/>
        <w:rPr>
          <w:rFonts w:asciiTheme="minorHAnsi" w:hAnsiTheme="minorHAnsi" w:cstheme="minorHAnsi"/>
        </w:rPr>
      </w:pPr>
      <w:r w:rsidRPr="00956292">
        <w:rPr>
          <w:rFonts w:asciiTheme="minorHAnsi" w:hAnsiTheme="minorHAnsi" w:cstheme="minorHAnsi"/>
        </w:rPr>
        <w:t>Основные технико-экономические показатели по разделу</w:t>
      </w:r>
    </w:p>
    <w:p w:rsidR="0026109E" w:rsidRPr="00956292" w:rsidRDefault="0026109E" w:rsidP="0026109E">
      <w:pPr>
        <w:ind w:right="-143"/>
        <w:jc w:val="center"/>
        <w:rPr>
          <w:rFonts w:asciiTheme="minorHAnsi" w:hAnsiTheme="minorHAnsi" w:cstheme="minorHAnsi"/>
        </w:rPr>
      </w:pPr>
      <w:r w:rsidRPr="00956292">
        <w:rPr>
          <w:rFonts w:asciiTheme="minorHAnsi" w:hAnsiTheme="minorHAnsi" w:cstheme="minorHAnsi"/>
        </w:rPr>
        <w:t>«Проводные средства связи»</w:t>
      </w:r>
    </w:p>
    <w:p w:rsidR="0026109E" w:rsidRPr="00956292" w:rsidRDefault="0026109E" w:rsidP="00956292">
      <w:pPr>
        <w:ind w:right="-143"/>
        <w:jc w:val="right"/>
        <w:rPr>
          <w:rFonts w:asciiTheme="minorHAnsi" w:hAnsiTheme="minorHAnsi" w:cstheme="minorHAnsi"/>
        </w:rPr>
      </w:pPr>
      <w:r w:rsidRPr="00956292">
        <w:rPr>
          <w:rFonts w:asciiTheme="minorHAnsi" w:hAnsiTheme="minorHAnsi" w:cstheme="minorHAnsi"/>
        </w:rPr>
        <w:t xml:space="preserve">Таблица </w:t>
      </w:r>
      <w:r w:rsidR="00B42C2A">
        <w:rPr>
          <w:rFonts w:asciiTheme="minorHAnsi" w:hAnsiTheme="minorHAnsi" w:cstheme="minorHAnsi"/>
        </w:rPr>
        <w:t>86</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402"/>
        <w:gridCol w:w="1276"/>
        <w:gridCol w:w="1417"/>
        <w:gridCol w:w="1513"/>
        <w:gridCol w:w="1513"/>
      </w:tblGrid>
      <w:tr w:rsidR="0026109E" w:rsidTr="00956292">
        <w:trPr>
          <w:cantSplit/>
          <w:trHeight w:val="770"/>
          <w:tblHeader/>
        </w:trPr>
        <w:tc>
          <w:tcPr>
            <w:tcW w:w="851" w:type="dxa"/>
            <w:vAlign w:val="center"/>
          </w:tcPr>
          <w:p w:rsidR="0026109E" w:rsidRPr="00956292" w:rsidRDefault="0026109E" w:rsidP="00956292">
            <w:pPr>
              <w:spacing w:line="240" w:lineRule="auto"/>
              <w:ind w:firstLine="0"/>
              <w:jc w:val="center"/>
              <w:rPr>
                <w:sz w:val="24"/>
                <w:szCs w:val="24"/>
              </w:rPr>
            </w:pPr>
            <w:r w:rsidRPr="00956292">
              <w:rPr>
                <w:sz w:val="24"/>
                <w:szCs w:val="24"/>
              </w:rPr>
              <w:t>№№</w:t>
            </w:r>
          </w:p>
          <w:p w:rsidR="0026109E" w:rsidRPr="00956292" w:rsidRDefault="0026109E" w:rsidP="00956292">
            <w:pPr>
              <w:spacing w:line="240" w:lineRule="auto"/>
              <w:ind w:firstLine="0"/>
              <w:jc w:val="center"/>
              <w:rPr>
                <w:sz w:val="24"/>
                <w:szCs w:val="24"/>
              </w:rPr>
            </w:pPr>
            <w:r w:rsidRPr="00956292">
              <w:rPr>
                <w:sz w:val="24"/>
                <w:szCs w:val="24"/>
              </w:rPr>
              <w:t>п/п</w:t>
            </w:r>
          </w:p>
        </w:tc>
        <w:tc>
          <w:tcPr>
            <w:tcW w:w="3402" w:type="dxa"/>
            <w:vAlign w:val="center"/>
          </w:tcPr>
          <w:p w:rsidR="0026109E" w:rsidRPr="00956292" w:rsidRDefault="0026109E" w:rsidP="00956292">
            <w:pPr>
              <w:spacing w:line="240" w:lineRule="auto"/>
              <w:ind w:firstLine="0"/>
              <w:jc w:val="center"/>
              <w:rPr>
                <w:sz w:val="24"/>
                <w:szCs w:val="24"/>
              </w:rPr>
            </w:pPr>
            <w:r w:rsidRPr="00956292">
              <w:rPr>
                <w:sz w:val="24"/>
                <w:szCs w:val="24"/>
              </w:rPr>
              <w:t>Показатели</w:t>
            </w:r>
          </w:p>
        </w:tc>
        <w:tc>
          <w:tcPr>
            <w:tcW w:w="1276" w:type="dxa"/>
            <w:vAlign w:val="center"/>
          </w:tcPr>
          <w:p w:rsidR="0026109E" w:rsidRPr="00956292" w:rsidRDefault="0026109E" w:rsidP="00956292">
            <w:pPr>
              <w:spacing w:line="240" w:lineRule="auto"/>
              <w:ind w:left="-108" w:right="-108" w:firstLine="0"/>
              <w:jc w:val="center"/>
              <w:rPr>
                <w:sz w:val="24"/>
                <w:szCs w:val="24"/>
              </w:rPr>
            </w:pPr>
            <w:r w:rsidRPr="00956292">
              <w:rPr>
                <w:sz w:val="24"/>
                <w:szCs w:val="24"/>
              </w:rPr>
              <w:t>Ед.</w:t>
            </w:r>
          </w:p>
          <w:p w:rsidR="0026109E" w:rsidRPr="00956292" w:rsidRDefault="0026109E" w:rsidP="00956292">
            <w:pPr>
              <w:spacing w:line="240" w:lineRule="auto"/>
              <w:ind w:left="-108" w:right="-108" w:firstLine="0"/>
              <w:jc w:val="center"/>
              <w:rPr>
                <w:sz w:val="24"/>
                <w:szCs w:val="24"/>
              </w:rPr>
            </w:pPr>
            <w:r w:rsidRPr="00956292">
              <w:rPr>
                <w:sz w:val="24"/>
                <w:szCs w:val="24"/>
              </w:rPr>
              <w:t>измерения</w:t>
            </w:r>
          </w:p>
        </w:tc>
        <w:tc>
          <w:tcPr>
            <w:tcW w:w="1417" w:type="dxa"/>
            <w:vAlign w:val="center"/>
          </w:tcPr>
          <w:p w:rsidR="0026109E" w:rsidRPr="00956292" w:rsidRDefault="0026109E" w:rsidP="00956292">
            <w:pPr>
              <w:spacing w:line="240" w:lineRule="auto"/>
              <w:ind w:left="-108" w:right="-108" w:firstLine="0"/>
              <w:jc w:val="center"/>
              <w:rPr>
                <w:sz w:val="24"/>
                <w:szCs w:val="24"/>
              </w:rPr>
            </w:pPr>
            <w:r w:rsidRPr="00956292">
              <w:rPr>
                <w:sz w:val="24"/>
                <w:szCs w:val="24"/>
              </w:rPr>
              <w:t>Современное</w:t>
            </w:r>
          </w:p>
          <w:p w:rsidR="0026109E" w:rsidRPr="00956292" w:rsidRDefault="0026109E" w:rsidP="00956292">
            <w:pPr>
              <w:spacing w:line="240" w:lineRule="auto"/>
              <w:ind w:left="-108" w:right="-108" w:firstLine="0"/>
              <w:jc w:val="center"/>
              <w:rPr>
                <w:sz w:val="24"/>
                <w:szCs w:val="24"/>
              </w:rPr>
            </w:pPr>
            <w:r w:rsidRPr="00956292">
              <w:rPr>
                <w:sz w:val="24"/>
                <w:szCs w:val="24"/>
              </w:rPr>
              <w:t>состояние</w:t>
            </w:r>
          </w:p>
        </w:tc>
        <w:tc>
          <w:tcPr>
            <w:tcW w:w="1513" w:type="dxa"/>
            <w:vAlign w:val="center"/>
          </w:tcPr>
          <w:p w:rsidR="0026109E" w:rsidRPr="00956292" w:rsidRDefault="0026109E" w:rsidP="00956292">
            <w:pPr>
              <w:spacing w:line="240" w:lineRule="auto"/>
              <w:ind w:left="-108" w:firstLine="0"/>
              <w:jc w:val="center"/>
              <w:rPr>
                <w:sz w:val="24"/>
                <w:szCs w:val="24"/>
              </w:rPr>
            </w:pPr>
            <w:r w:rsidRPr="00956292">
              <w:rPr>
                <w:sz w:val="24"/>
                <w:szCs w:val="24"/>
              </w:rPr>
              <w:t>На расчётный</w:t>
            </w:r>
          </w:p>
          <w:p w:rsidR="0026109E" w:rsidRPr="00956292" w:rsidRDefault="00956292" w:rsidP="00956292">
            <w:pPr>
              <w:spacing w:line="240" w:lineRule="auto"/>
              <w:ind w:left="-108" w:firstLine="0"/>
              <w:jc w:val="center"/>
              <w:rPr>
                <w:sz w:val="24"/>
                <w:szCs w:val="24"/>
              </w:rPr>
            </w:pPr>
            <w:r>
              <w:rPr>
                <w:sz w:val="24"/>
                <w:szCs w:val="24"/>
              </w:rPr>
              <w:t>с</w:t>
            </w:r>
            <w:r w:rsidR="0026109E" w:rsidRPr="00956292">
              <w:rPr>
                <w:sz w:val="24"/>
                <w:szCs w:val="24"/>
              </w:rPr>
              <w:t>рок</w:t>
            </w:r>
            <w:r>
              <w:rPr>
                <w:sz w:val="24"/>
                <w:szCs w:val="24"/>
              </w:rPr>
              <w:t xml:space="preserve">, </w:t>
            </w:r>
            <w:r w:rsidR="0026109E" w:rsidRPr="00956292">
              <w:rPr>
                <w:sz w:val="24"/>
                <w:szCs w:val="24"/>
              </w:rPr>
              <w:t>2030г.</w:t>
            </w:r>
          </w:p>
        </w:tc>
        <w:tc>
          <w:tcPr>
            <w:tcW w:w="1513" w:type="dxa"/>
          </w:tcPr>
          <w:p w:rsidR="0026109E" w:rsidRPr="00956292" w:rsidRDefault="0026109E" w:rsidP="00956292">
            <w:pPr>
              <w:spacing w:line="240" w:lineRule="auto"/>
              <w:ind w:left="-62" w:firstLine="0"/>
              <w:jc w:val="center"/>
              <w:rPr>
                <w:sz w:val="24"/>
                <w:szCs w:val="24"/>
              </w:rPr>
            </w:pPr>
            <w:r w:rsidRPr="00956292">
              <w:rPr>
                <w:sz w:val="24"/>
                <w:szCs w:val="24"/>
              </w:rPr>
              <w:t xml:space="preserve">В том числе на </w:t>
            </w:r>
            <w:r w:rsidRPr="00956292">
              <w:rPr>
                <w:sz w:val="24"/>
                <w:szCs w:val="24"/>
                <w:lang w:val="en-US"/>
              </w:rPr>
              <w:t>I</w:t>
            </w:r>
            <w:r w:rsidRPr="00956292">
              <w:rPr>
                <w:sz w:val="24"/>
                <w:szCs w:val="24"/>
              </w:rPr>
              <w:t>оч.стр.</w:t>
            </w:r>
          </w:p>
          <w:p w:rsidR="0026109E" w:rsidRPr="00956292" w:rsidRDefault="0026109E" w:rsidP="00956292">
            <w:pPr>
              <w:spacing w:line="240" w:lineRule="auto"/>
              <w:ind w:left="-62" w:firstLine="0"/>
              <w:jc w:val="center"/>
              <w:rPr>
                <w:sz w:val="24"/>
                <w:szCs w:val="24"/>
              </w:rPr>
            </w:pPr>
            <w:r w:rsidRPr="00956292">
              <w:rPr>
                <w:sz w:val="24"/>
                <w:szCs w:val="24"/>
              </w:rPr>
              <w:t>2020г.</w:t>
            </w:r>
          </w:p>
        </w:tc>
      </w:tr>
      <w:tr w:rsidR="0026109E" w:rsidTr="00956292">
        <w:trPr>
          <w:cantSplit/>
          <w:trHeight w:hRule="exact" w:val="340"/>
        </w:trPr>
        <w:tc>
          <w:tcPr>
            <w:tcW w:w="9972" w:type="dxa"/>
            <w:gridSpan w:val="6"/>
            <w:vAlign w:val="center"/>
          </w:tcPr>
          <w:p w:rsidR="0026109E" w:rsidRPr="003516DB" w:rsidRDefault="0026109E" w:rsidP="00956292">
            <w:pPr>
              <w:spacing w:line="240" w:lineRule="auto"/>
              <w:ind w:firstLine="0"/>
              <w:jc w:val="center"/>
              <w:rPr>
                <w:b/>
                <w:sz w:val="24"/>
              </w:rPr>
            </w:pPr>
            <w:r w:rsidRPr="003516DB">
              <w:rPr>
                <w:b/>
              </w:rPr>
              <w:t>поселок Родники</w:t>
            </w:r>
          </w:p>
        </w:tc>
      </w:tr>
      <w:tr w:rsidR="0026109E" w:rsidTr="00956292">
        <w:trPr>
          <w:cantSplit/>
          <w:trHeight w:val="54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49</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lastRenderedPageBreak/>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1210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2157</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1594</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965</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1766</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1323</w:t>
            </w:r>
          </w:p>
        </w:tc>
      </w:tr>
      <w:tr w:rsidR="0026109E" w:rsidTr="00956292">
        <w:trPr>
          <w:cantSplit/>
          <w:trHeight w:hRule="exact" w:val="34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поселок Степной</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23</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404</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493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431</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330</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276</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351</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хутор Грушевый</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282</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335</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222</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261</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237</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поселок Восточный</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254</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313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269</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210</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236</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222</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поселок Садовый</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4</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176</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242</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197</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153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204</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169</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хутор Подгорный</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lastRenderedPageBreak/>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123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172</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145</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91</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129</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107</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 xml:space="preserve">поселок </w:t>
            </w:r>
            <w:r w:rsidR="00956292" w:rsidRPr="00956292">
              <w:rPr>
                <w:rFonts w:asciiTheme="minorHAnsi" w:hAnsiTheme="minorHAnsi" w:cstheme="minorHAnsi"/>
                <w:b/>
              </w:rPr>
              <w:t>МТФ № 1</w:t>
            </w:r>
            <w:r w:rsidR="00956292" w:rsidRPr="00956292">
              <w:rPr>
                <w:b/>
              </w:rPr>
              <w:t>колхоза им. Ленина</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73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106</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83</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33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71</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40</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b/>
              </w:rPr>
            </w:pPr>
            <w:r w:rsidRPr="003516DB">
              <w:rPr>
                <w:b/>
              </w:rPr>
              <w:t>хутор Приречный</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60</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87</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70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56</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77</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65</w:t>
            </w:r>
          </w:p>
        </w:tc>
      </w:tr>
      <w:tr w:rsidR="0026109E" w:rsidTr="00956292">
        <w:trPr>
          <w:cantSplit/>
          <w:trHeight w:val="420"/>
        </w:trPr>
        <w:tc>
          <w:tcPr>
            <w:tcW w:w="9972" w:type="dxa"/>
            <w:gridSpan w:val="6"/>
            <w:vAlign w:val="center"/>
          </w:tcPr>
          <w:p w:rsidR="0026109E" w:rsidRPr="003516DB" w:rsidRDefault="0026109E" w:rsidP="00956292">
            <w:pPr>
              <w:spacing w:line="240" w:lineRule="auto"/>
              <w:ind w:firstLine="0"/>
              <w:jc w:val="center"/>
              <w:rPr>
                <w:sz w:val="24"/>
                <w:szCs w:val="24"/>
              </w:rPr>
            </w:pPr>
            <w:r w:rsidRPr="003516DB">
              <w:rPr>
                <w:b/>
              </w:rPr>
              <w:t xml:space="preserve">поселок </w:t>
            </w:r>
            <w:r w:rsidR="00956292" w:rsidRPr="00956292">
              <w:rPr>
                <w:rFonts w:asciiTheme="minorHAnsi" w:hAnsiTheme="minorHAnsi" w:cstheme="minorHAnsi"/>
                <w:b/>
              </w:rPr>
              <w:t xml:space="preserve">МТФ № </w:t>
            </w:r>
            <w:r w:rsidR="00956292">
              <w:rPr>
                <w:rFonts w:asciiTheme="minorHAnsi" w:hAnsiTheme="minorHAnsi" w:cstheme="minorHAnsi"/>
                <w:b/>
              </w:rPr>
              <w:t>2</w:t>
            </w:r>
            <w:r w:rsidR="00956292" w:rsidRPr="00956292">
              <w:rPr>
                <w:b/>
              </w:rPr>
              <w:t>колхоза им. Ленина</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26</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39</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33</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15</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29</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20</w:t>
            </w:r>
          </w:p>
        </w:tc>
      </w:tr>
      <w:tr w:rsidR="0026109E" w:rsidTr="00956292">
        <w:trPr>
          <w:cantSplit/>
          <w:trHeight w:val="420"/>
        </w:trPr>
        <w:tc>
          <w:tcPr>
            <w:tcW w:w="9972" w:type="dxa"/>
            <w:gridSpan w:val="6"/>
            <w:vAlign w:val="center"/>
          </w:tcPr>
          <w:p w:rsidR="0026109E" w:rsidRPr="003516DB" w:rsidRDefault="00956292" w:rsidP="00956292">
            <w:pPr>
              <w:spacing w:line="240" w:lineRule="auto"/>
              <w:ind w:firstLine="0"/>
              <w:jc w:val="center"/>
              <w:rPr>
                <w:b/>
                <w:sz w:val="24"/>
                <w:szCs w:val="24"/>
              </w:rPr>
            </w:pPr>
            <w:r>
              <w:rPr>
                <w:b/>
              </w:rPr>
              <w:t>Итого Р</w:t>
            </w:r>
            <w:r w:rsidR="0026109E" w:rsidRPr="003516DB">
              <w:rPr>
                <w:b/>
              </w:rPr>
              <w:t>одниковское сельское поселение</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1</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276" w:type="dxa"/>
            <w:vAlign w:val="center"/>
          </w:tcPr>
          <w:p w:rsidR="0026109E" w:rsidRPr="003516DB" w:rsidRDefault="0026109E" w:rsidP="00956292">
            <w:pPr>
              <w:spacing w:line="240" w:lineRule="auto"/>
              <w:ind w:firstLine="0"/>
              <w:jc w:val="center"/>
              <w:rPr>
                <w:sz w:val="24"/>
                <w:szCs w:val="24"/>
              </w:rPr>
            </w:pPr>
            <w:r w:rsidRPr="003516DB">
              <w:rPr>
                <w:sz w:val="24"/>
                <w:szCs w:val="24"/>
              </w:rPr>
              <w:t>% населения</w:t>
            </w:r>
          </w:p>
        </w:tc>
        <w:tc>
          <w:tcPr>
            <w:tcW w:w="1417"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pacing w:line="240" w:lineRule="auto"/>
              <w:ind w:firstLine="0"/>
              <w:jc w:val="center"/>
              <w:rPr>
                <w:sz w:val="24"/>
                <w:szCs w:val="24"/>
              </w:rPr>
            </w:pPr>
            <w:r w:rsidRPr="003516DB">
              <w:rPr>
                <w:sz w:val="24"/>
                <w:szCs w:val="24"/>
              </w:rPr>
              <w:t>2</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276" w:type="dxa"/>
            <w:vAlign w:val="center"/>
          </w:tcPr>
          <w:p w:rsidR="0026109E" w:rsidRPr="003516DB" w:rsidRDefault="0026109E" w:rsidP="00956292">
            <w:pPr>
              <w:spacing w:line="240" w:lineRule="auto"/>
              <w:ind w:left="-108" w:firstLine="0"/>
              <w:jc w:val="center"/>
              <w:rPr>
                <w:sz w:val="24"/>
                <w:szCs w:val="24"/>
              </w:rPr>
            </w:pPr>
            <w:r w:rsidRPr="003516DB">
              <w:rPr>
                <w:sz w:val="24"/>
                <w:szCs w:val="24"/>
              </w:rPr>
              <w:t>номеров на 100 семей</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27</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c>
          <w:tcPr>
            <w:tcW w:w="1513" w:type="dxa"/>
            <w:vAlign w:val="center"/>
          </w:tcPr>
          <w:p w:rsidR="0026109E" w:rsidRPr="003516DB" w:rsidRDefault="0026109E" w:rsidP="00956292">
            <w:pPr>
              <w:spacing w:line="240" w:lineRule="auto"/>
              <w:ind w:firstLine="0"/>
              <w:jc w:val="center"/>
              <w:rPr>
                <w:color w:val="000000"/>
                <w:sz w:val="24"/>
                <w:szCs w:val="24"/>
              </w:rPr>
            </w:pPr>
            <w:r w:rsidRPr="003516DB">
              <w:rPr>
                <w:color w:val="000000"/>
                <w:sz w:val="24"/>
                <w:szCs w:val="24"/>
              </w:rPr>
              <w:t>100</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r w:rsidRPr="003516DB">
              <w:rPr>
                <w:sz w:val="24"/>
                <w:szCs w:val="24"/>
              </w:rPr>
              <w:t>3</w:t>
            </w: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Расчетное количество телефонов</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2610</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3943</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3122</w:t>
            </w:r>
          </w:p>
        </w:tc>
      </w:tr>
      <w:tr w:rsidR="0026109E" w:rsidTr="00956292">
        <w:trPr>
          <w:cantSplit/>
          <w:trHeight w:val="420"/>
        </w:trPr>
        <w:tc>
          <w:tcPr>
            <w:tcW w:w="851" w:type="dxa"/>
            <w:vAlign w:val="center"/>
          </w:tcPr>
          <w:p w:rsidR="0026109E" w:rsidRPr="003516DB" w:rsidRDefault="0026109E" w:rsidP="00956292">
            <w:pPr>
              <w:snapToGrid w:val="0"/>
              <w:spacing w:line="240" w:lineRule="auto"/>
              <w:ind w:firstLine="0"/>
              <w:jc w:val="center"/>
              <w:rPr>
                <w:sz w:val="24"/>
                <w:szCs w:val="24"/>
              </w:rPr>
            </w:pPr>
          </w:p>
        </w:tc>
        <w:tc>
          <w:tcPr>
            <w:tcW w:w="3402" w:type="dxa"/>
            <w:vAlign w:val="center"/>
          </w:tcPr>
          <w:p w:rsidR="0026109E" w:rsidRPr="003516DB" w:rsidRDefault="0026109E" w:rsidP="00956292">
            <w:pPr>
              <w:spacing w:line="240" w:lineRule="auto"/>
              <w:ind w:firstLine="0"/>
              <w:jc w:val="left"/>
              <w:rPr>
                <w:sz w:val="24"/>
                <w:szCs w:val="24"/>
              </w:rPr>
            </w:pPr>
            <w:r w:rsidRPr="003516DB">
              <w:rPr>
                <w:sz w:val="24"/>
                <w:szCs w:val="24"/>
              </w:rPr>
              <w:t>в т.ч. по жилому сектору</w:t>
            </w:r>
          </w:p>
        </w:tc>
        <w:tc>
          <w:tcPr>
            <w:tcW w:w="1276" w:type="dxa"/>
            <w:vAlign w:val="center"/>
          </w:tcPr>
          <w:p w:rsidR="0026109E" w:rsidRPr="003516DB" w:rsidRDefault="0026109E" w:rsidP="00956292">
            <w:pPr>
              <w:snapToGrid w:val="0"/>
              <w:spacing w:line="240" w:lineRule="auto"/>
              <w:ind w:left="-108" w:firstLine="0"/>
              <w:jc w:val="center"/>
              <w:rPr>
                <w:sz w:val="24"/>
                <w:szCs w:val="24"/>
              </w:rPr>
            </w:pPr>
            <w:r w:rsidRPr="003516DB">
              <w:rPr>
                <w:sz w:val="24"/>
                <w:szCs w:val="24"/>
              </w:rPr>
              <w:t>шт.</w:t>
            </w:r>
          </w:p>
        </w:tc>
        <w:tc>
          <w:tcPr>
            <w:tcW w:w="1417" w:type="dxa"/>
            <w:vAlign w:val="center"/>
          </w:tcPr>
          <w:p w:rsidR="0026109E" w:rsidRPr="003516DB" w:rsidRDefault="0026109E" w:rsidP="00956292">
            <w:pPr>
              <w:spacing w:line="240" w:lineRule="auto"/>
              <w:ind w:firstLine="0"/>
              <w:jc w:val="center"/>
              <w:rPr>
                <w:sz w:val="24"/>
                <w:szCs w:val="24"/>
              </w:rPr>
            </w:pPr>
            <w:r w:rsidRPr="003516DB">
              <w:rPr>
                <w:sz w:val="24"/>
                <w:szCs w:val="24"/>
              </w:rPr>
              <w:t>2075</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3049</w:t>
            </w:r>
          </w:p>
        </w:tc>
        <w:tc>
          <w:tcPr>
            <w:tcW w:w="1513" w:type="dxa"/>
            <w:vAlign w:val="center"/>
          </w:tcPr>
          <w:p w:rsidR="0026109E" w:rsidRPr="003516DB" w:rsidRDefault="0026109E" w:rsidP="00956292">
            <w:pPr>
              <w:spacing w:line="240" w:lineRule="auto"/>
              <w:ind w:firstLine="0"/>
              <w:jc w:val="center"/>
              <w:rPr>
                <w:sz w:val="24"/>
                <w:szCs w:val="24"/>
              </w:rPr>
            </w:pPr>
            <w:r w:rsidRPr="003516DB">
              <w:rPr>
                <w:sz w:val="24"/>
                <w:szCs w:val="24"/>
              </w:rPr>
              <w:t>2534</w:t>
            </w:r>
          </w:p>
        </w:tc>
      </w:tr>
    </w:tbl>
    <w:p w:rsidR="00F91362" w:rsidRPr="00F710D4" w:rsidRDefault="00F91362" w:rsidP="00F91362">
      <w:pPr>
        <w:pStyle w:val="ConsPlusNormal"/>
        <w:ind w:firstLine="540"/>
        <w:rPr>
          <w:rFonts w:ascii="Times New Roman" w:hAnsi="Times New Roman"/>
          <w:sz w:val="26"/>
          <w:szCs w:val="26"/>
          <w:highlight w:val="yellow"/>
        </w:rPr>
      </w:pPr>
    </w:p>
    <w:p w:rsidR="00B42C2A" w:rsidRDefault="00B42C2A">
      <w:pPr>
        <w:rPr>
          <w:b/>
          <w:highlight w:val="yellow"/>
        </w:rPr>
      </w:pPr>
      <w:bookmarkStart w:id="142" w:name="_Toc506388470"/>
      <w:r>
        <w:rPr>
          <w:b/>
          <w:highlight w:val="yellow"/>
        </w:rPr>
        <w:br w:type="page"/>
      </w:r>
    </w:p>
    <w:p w:rsidR="00D85A7D" w:rsidRPr="00956292" w:rsidRDefault="00D85A7D" w:rsidP="00D85A7D">
      <w:pPr>
        <w:pStyle w:val="30"/>
        <w:spacing w:line="276" w:lineRule="auto"/>
        <w:rPr>
          <w:b/>
          <w:szCs w:val="28"/>
        </w:rPr>
      </w:pPr>
      <w:bookmarkStart w:id="143" w:name="_Toc263003213"/>
      <w:bookmarkStart w:id="144" w:name="_Toc268439060"/>
      <w:bookmarkStart w:id="145" w:name="_Toc268439313"/>
      <w:bookmarkStart w:id="146" w:name="_Toc278305327"/>
      <w:bookmarkStart w:id="147" w:name="_Toc154568619"/>
      <w:r w:rsidRPr="00956292">
        <w:rPr>
          <w:b/>
          <w:szCs w:val="28"/>
        </w:rPr>
        <w:lastRenderedPageBreak/>
        <w:t>2.2.8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 организации системы охраняемых природных территорий</w:t>
      </w:r>
      <w:bookmarkEnd w:id="147"/>
    </w:p>
    <w:p w:rsidR="00D85A7D" w:rsidRPr="00956292" w:rsidRDefault="00D85A7D" w:rsidP="00D85A7D">
      <w:pPr>
        <w:rPr>
          <w:rFonts w:asciiTheme="minorHAnsi" w:hAnsiTheme="minorHAnsi" w:cstheme="minorHAnsi"/>
        </w:rPr>
      </w:pPr>
    </w:p>
    <w:p w:rsidR="00AC0280" w:rsidRPr="00956292" w:rsidRDefault="00D436F5" w:rsidP="002C0EEE">
      <w:pPr>
        <w:pStyle w:val="30"/>
        <w:jc w:val="center"/>
        <w:rPr>
          <w:b/>
        </w:rPr>
      </w:pPr>
      <w:bookmarkStart w:id="148" w:name="_Toc154568620"/>
      <w:r w:rsidRPr="00956292">
        <w:rPr>
          <w:b/>
          <w:szCs w:val="28"/>
        </w:rPr>
        <w:t xml:space="preserve">2.2.8.1 Анализ существующих градостроительных ограничений. </w:t>
      </w:r>
      <w:bookmarkEnd w:id="142"/>
      <w:bookmarkEnd w:id="143"/>
      <w:bookmarkEnd w:id="144"/>
      <w:bookmarkEnd w:id="145"/>
      <w:bookmarkEnd w:id="146"/>
      <w:r w:rsidR="00AC0280" w:rsidRPr="00956292">
        <w:rPr>
          <w:b/>
          <w:szCs w:val="28"/>
          <w:lang w:eastAsia="ar-SA"/>
        </w:rPr>
        <w:t>Х</w:t>
      </w:r>
      <w:r w:rsidR="00AC0280" w:rsidRPr="00956292">
        <w:rPr>
          <w:b/>
        </w:rPr>
        <w:t>арактеристика з</w:t>
      </w:r>
      <w:r w:rsidR="00AC0280" w:rsidRPr="00956292">
        <w:rPr>
          <w:b/>
          <w:szCs w:val="28"/>
        </w:rPr>
        <w:t>он с особыми условиями использования территории</w:t>
      </w:r>
      <w:bookmarkEnd w:id="148"/>
    </w:p>
    <w:p w:rsidR="00AC0280" w:rsidRPr="00956292" w:rsidRDefault="00AC0280" w:rsidP="00351C3A">
      <w:pPr>
        <w:ind w:right="-1"/>
        <w:jc w:val="center"/>
      </w:pPr>
    </w:p>
    <w:p w:rsidR="00AC0280" w:rsidRPr="00956292" w:rsidRDefault="00AC0280" w:rsidP="00AC0280">
      <w:pPr>
        <w:pStyle w:val="ConsPlusNormal"/>
        <w:spacing w:line="276" w:lineRule="auto"/>
      </w:pPr>
      <w:r w:rsidRPr="00956292">
        <w:rPr>
          <w:rFonts w:ascii="Times New Roman" w:eastAsiaTheme="minorEastAsia" w:hAnsi="Times New Roman" w:cs="Times New Roman"/>
          <w:sz w:val="28"/>
          <w:szCs w:val="28"/>
        </w:rPr>
        <w:t>Зоны с особыми условиями использования территории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 (Статья 1 п. 4 Федерального закона «Градостроительный кодекс Российской Федерации» в редакции от 14.07.2008 N 118-ФЗ, от 21.10.2013 N 282-ФЗ, от 01.07.2017 N 135-ФЗ, от 29.07.2017 N 222-ФЗ</w:t>
      </w:r>
      <w:r w:rsidRPr="00956292">
        <w:t>).</w:t>
      </w:r>
    </w:p>
    <w:p w:rsidR="00AC0280" w:rsidRPr="00956292" w:rsidRDefault="00AC0280" w:rsidP="00AC0280">
      <w:r w:rsidRPr="00956292">
        <w:t xml:space="preserve">Согласно действующему Градостроительному кодексу Российской Федерации, в границах </w:t>
      </w:r>
      <w:r w:rsidR="00A63DC5">
        <w:t>Родниковского  сельского</w:t>
      </w:r>
      <w:r w:rsidRPr="00956292">
        <w:t xml:space="preserve"> поселения выделены следующие зоны с особыми условиями использования территорий.</w:t>
      </w:r>
    </w:p>
    <w:p w:rsidR="00AC0280" w:rsidRPr="00956292" w:rsidRDefault="00AC0280" w:rsidP="00AC0280"/>
    <w:p w:rsidR="00AC0280" w:rsidRPr="00956292" w:rsidRDefault="00351C3A" w:rsidP="00AC0280">
      <w:pPr>
        <w:pStyle w:val="30"/>
        <w:ind w:firstLine="709"/>
        <w:rPr>
          <w:b/>
          <w:szCs w:val="28"/>
          <w:u w:val="none"/>
        </w:rPr>
      </w:pPr>
      <w:bookmarkStart w:id="149" w:name="_Toc154568621"/>
      <w:r w:rsidRPr="00956292">
        <w:rPr>
          <w:b/>
          <w:szCs w:val="28"/>
          <w:u w:val="none"/>
        </w:rPr>
        <w:t>2.</w:t>
      </w:r>
      <w:r w:rsidR="00AC0280" w:rsidRPr="00956292">
        <w:rPr>
          <w:b/>
          <w:szCs w:val="28"/>
          <w:u w:val="none"/>
        </w:rPr>
        <w:t>2.8.1</w:t>
      </w:r>
      <w:r w:rsidR="002C0EEE" w:rsidRPr="00956292">
        <w:rPr>
          <w:b/>
          <w:szCs w:val="28"/>
          <w:u w:val="none"/>
        </w:rPr>
        <w:t>.1</w:t>
      </w:r>
      <w:r w:rsidR="00AC0280" w:rsidRPr="00956292">
        <w:rPr>
          <w:b/>
          <w:szCs w:val="28"/>
          <w:u w:val="none"/>
        </w:rPr>
        <w:t xml:space="preserve"> Санитарно-защитные зоны и санитарные разрывы</w:t>
      </w:r>
      <w:bookmarkEnd w:id="149"/>
    </w:p>
    <w:p w:rsidR="00AC0280" w:rsidRPr="00F710D4" w:rsidRDefault="00AC0280" w:rsidP="00AC0280">
      <w:pPr>
        <w:autoSpaceDE w:val="0"/>
        <w:autoSpaceDN w:val="0"/>
        <w:adjustRightInd w:val="0"/>
        <w:rPr>
          <w:highlight w:val="yellow"/>
        </w:rPr>
      </w:pPr>
    </w:p>
    <w:p w:rsidR="00AC0280" w:rsidRPr="006C1C21" w:rsidRDefault="00AC0280" w:rsidP="00AC0280">
      <w:r w:rsidRPr="006C1C21">
        <w:rPr>
          <w:b/>
        </w:rPr>
        <w:t>Санитарно-защитные зоны</w:t>
      </w:r>
      <w:r w:rsidRPr="006C1C21">
        <w:t xml:space="preserve"> – это специальные территории с особым режимом использования, размер которых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AC0280" w:rsidRPr="006C1C21" w:rsidRDefault="00AC0280" w:rsidP="00AC0280">
      <w:r w:rsidRPr="006C1C21">
        <w:t>Требования к размеру санитарно-защитных зон в зависимости от санитарной классификации предприятий, к их организации и благоустройству устанавливают СанПиН 2.2.1/2.1.1.1200-03 «Санитарно-защитные зоны и санитарная классификация предприятий, сооружений и иных объектов.</w:t>
      </w:r>
    </w:p>
    <w:p w:rsidR="00AC0280" w:rsidRPr="006C1C21" w:rsidRDefault="00AC0280" w:rsidP="00AC0280">
      <w:r w:rsidRPr="006C1C21">
        <w:t>В </w:t>
      </w:r>
      <w:hyperlink r:id="rId28" w:history="1">
        <w:r w:rsidRPr="006C1C21">
          <w:t>соответствии с санитарной</w:t>
        </w:r>
      </w:hyperlink>
      <w:r w:rsidRPr="006C1C21">
        <w:t> классификацией предприятий, производств и объектов размеры их санитарно-защитных зон следующие: </w:t>
      </w:r>
    </w:p>
    <w:p w:rsidR="00AC0280" w:rsidRPr="006C1C21" w:rsidRDefault="00AC0280" w:rsidP="00BE5620">
      <w:pPr>
        <w:numPr>
          <w:ilvl w:val="0"/>
          <w:numId w:val="30"/>
        </w:numPr>
        <w:ind w:firstLine="709"/>
      </w:pPr>
      <w:r w:rsidRPr="006C1C21">
        <w:t>объекты первого класса – 1000 м; </w:t>
      </w:r>
    </w:p>
    <w:p w:rsidR="00AC0280" w:rsidRPr="006C1C21" w:rsidRDefault="00AC0280" w:rsidP="00BE5620">
      <w:pPr>
        <w:numPr>
          <w:ilvl w:val="0"/>
          <w:numId w:val="30"/>
        </w:numPr>
        <w:ind w:firstLine="709"/>
      </w:pPr>
      <w:r w:rsidRPr="006C1C21">
        <w:t>объекты второго класса – 500 м; </w:t>
      </w:r>
    </w:p>
    <w:p w:rsidR="00AC0280" w:rsidRPr="006C1C21" w:rsidRDefault="00AC0280" w:rsidP="00BE5620">
      <w:pPr>
        <w:numPr>
          <w:ilvl w:val="0"/>
          <w:numId w:val="30"/>
        </w:numPr>
        <w:ind w:firstLine="709"/>
      </w:pPr>
      <w:r w:rsidRPr="006C1C21">
        <w:t>объекты третьего класса – 300 м; </w:t>
      </w:r>
    </w:p>
    <w:p w:rsidR="00AC0280" w:rsidRPr="006C1C21" w:rsidRDefault="00AC0280" w:rsidP="00BE5620">
      <w:pPr>
        <w:numPr>
          <w:ilvl w:val="0"/>
          <w:numId w:val="30"/>
        </w:numPr>
        <w:ind w:firstLine="709"/>
      </w:pPr>
      <w:r w:rsidRPr="006C1C21">
        <w:t>объекты четвертого класса – 100 м; </w:t>
      </w:r>
    </w:p>
    <w:p w:rsidR="00AC0280" w:rsidRPr="006C1C21" w:rsidRDefault="00AC0280" w:rsidP="00BE5620">
      <w:pPr>
        <w:numPr>
          <w:ilvl w:val="0"/>
          <w:numId w:val="30"/>
        </w:numPr>
        <w:ind w:firstLine="709"/>
      </w:pPr>
      <w:r w:rsidRPr="006C1C21">
        <w:t>объекты пятого класса – 50 м. </w:t>
      </w:r>
    </w:p>
    <w:p w:rsidR="00AC0280" w:rsidRPr="006C1C21" w:rsidRDefault="00AC0280" w:rsidP="00AC0280">
      <w:r w:rsidRPr="006C1C21">
        <w:rPr>
          <w:b/>
        </w:rPr>
        <w:lastRenderedPageBreak/>
        <w:t xml:space="preserve">На территории </w:t>
      </w:r>
      <w:r w:rsidR="00A63DC5">
        <w:rPr>
          <w:b/>
        </w:rPr>
        <w:t>Родниковского  сельского</w:t>
      </w:r>
      <w:r w:rsidRPr="006C1C21">
        <w:rPr>
          <w:b/>
        </w:rPr>
        <w:t xml:space="preserve"> поселения санитарно-защитные зоны и санитарные разрывы</w:t>
      </w:r>
      <w:r w:rsidR="006C1C21" w:rsidRPr="006C1C21">
        <w:t xml:space="preserve">должны быть </w:t>
      </w:r>
      <w:r w:rsidRPr="006C1C21">
        <w:t>выделены для промышленных и сельскохозяйственных предприятий, канализационных очистных сооружений, действующих объектов размещения твердых бытовых, промышленных и биологических отходов, кладбищ, железных дорог, линейных объектов, где градостроительная деятельность допускается ограниченно на основе СанПиН 2.2.1/2.1.1.1200-03.</w:t>
      </w:r>
    </w:p>
    <w:p w:rsidR="00AC0280" w:rsidRPr="006C1C21" w:rsidRDefault="00AC0280" w:rsidP="00AC0280">
      <w:r w:rsidRPr="006C1C21">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rsidR="00AC0280" w:rsidRPr="006C1C21" w:rsidRDefault="00AC0280" w:rsidP="00AC0280">
      <w:r w:rsidRPr="006C1C21">
        <w:t>Санитарно-зазитные зоны устанавливаются в соответствие с Постановлением Главного государственного санитарного врача РФ от 25.09.2007 N 74 (ред. от 25.04.2014)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AC0280" w:rsidRPr="006C1C21" w:rsidRDefault="00AC0280" w:rsidP="00AC0280">
      <w:r w:rsidRPr="006C1C21">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C0280" w:rsidRPr="006C1C21" w:rsidRDefault="00AC0280" w:rsidP="00AC0280">
      <w:pPr>
        <w:widowControl w:val="0"/>
      </w:pPr>
      <w:r w:rsidRPr="006C1C21">
        <w:t>Для магистральных трубопроводов углеводородного сырья, компрессорных установок, создаются санитарные разрывы (санитарные полосы отчуждения).</w:t>
      </w:r>
    </w:p>
    <w:p w:rsidR="00AC0280" w:rsidRPr="006C1C21" w:rsidRDefault="00AC0280" w:rsidP="00AC0280">
      <w:r w:rsidRPr="006C1C21">
        <w:lastRenderedPageBreak/>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AC0280" w:rsidRPr="006C1C21" w:rsidRDefault="00AC0280" w:rsidP="00AC0280">
      <w:pPr>
        <w:rPr>
          <w:b/>
        </w:rPr>
      </w:pPr>
      <w:r w:rsidRPr="006C1C21">
        <w:rPr>
          <w:b/>
        </w:rPr>
        <w:t>Режим территории санитарно-защитной зоны. Градостроительные ограничения.</w:t>
      </w:r>
    </w:p>
    <w:p w:rsidR="00AC0280" w:rsidRPr="006C1C21" w:rsidRDefault="00AC0280" w:rsidP="00AC0280">
      <w:r w:rsidRPr="006C1C21">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w:t>
      </w:r>
      <w:r w:rsidR="001A2E87">
        <w:t>садоводческих или огороднических</w:t>
      </w:r>
      <w:r w:rsidRPr="006C1C21">
        <w:t xml:space="preserve">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C0280" w:rsidRPr="006C1C21" w:rsidRDefault="00AC0280" w:rsidP="00AC0280">
      <w:r w:rsidRPr="006C1C21">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C0280" w:rsidRPr="006C1C21" w:rsidRDefault="00AC0280" w:rsidP="00AC0280">
      <w:r w:rsidRPr="006C1C21">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AC0280" w:rsidRPr="006C1C21" w:rsidRDefault="00AC0280" w:rsidP="00AC0280">
      <w:r w:rsidRPr="006C1C21">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C0280" w:rsidRPr="006C1C21" w:rsidRDefault="00AC0280" w:rsidP="00AC0280">
      <w:r w:rsidRPr="006C1C21">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w:t>
      </w:r>
      <w:r w:rsidRPr="006C1C21">
        <w:lastRenderedPageBreak/>
        <w:t>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C0280" w:rsidRPr="006C1C21" w:rsidRDefault="00AC0280" w:rsidP="00AC0280">
      <w:r w:rsidRPr="006C1C21">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AC0280" w:rsidRPr="006C1C21" w:rsidRDefault="00AC0280" w:rsidP="00AC0280">
      <w:r w:rsidRPr="006C1C21">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C0280" w:rsidRPr="00F710D4" w:rsidRDefault="00AC0280" w:rsidP="00AC0280">
      <w:pPr>
        <w:widowControl w:val="0"/>
        <w:jc w:val="center"/>
        <w:rPr>
          <w:b/>
          <w:sz w:val="26"/>
          <w:szCs w:val="26"/>
          <w:highlight w:val="yellow"/>
        </w:rPr>
      </w:pPr>
    </w:p>
    <w:p w:rsidR="00AC0280" w:rsidRPr="006C1C21" w:rsidRDefault="00AC0280" w:rsidP="00AC0280">
      <w:pPr>
        <w:rPr>
          <w:b/>
          <w:szCs w:val="26"/>
        </w:rPr>
      </w:pPr>
      <w:r w:rsidRPr="006C1C21">
        <w:rPr>
          <w:b/>
          <w:szCs w:val="26"/>
        </w:rPr>
        <w:t>Канализационные очистные сооружения</w:t>
      </w:r>
    </w:p>
    <w:p w:rsidR="00AC0280" w:rsidRPr="006C1C21" w:rsidRDefault="00AC0280" w:rsidP="00AC0280">
      <w:pPr>
        <w:ind w:left="709"/>
        <w:rPr>
          <w:szCs w:val="26"/>
        </w:rPr>
      </w:pPr>
    </w:p>
    <w:p w:rsidR="00AC0280" w:rsidRPr="006C1C21" w:rsidRDefault="00AC0280" w:rsidP="00AC0280">
      <w:pPr>
        <w:widowControl w:val="0"/>
        <w:jc w:val="center"/>
      </w:pPr>
      <w:r w:rsidRPr="006C1C21">
        <w:t>Перечень существующих канализационных очистных сооружений</w:t>
      </w:r>
      <w:r w:rsidR="006C1C21" w:rsidRPr="006C1C21">
        <w:t xml:space="preserve">, расположенных на территории </w:t>
      </w:r>
      <w:r w:rsidR="00A63DC5">
        <w:t>Родниковского  сельского</w:t>
      </w:r>
      <w:r w:rsidRPr="006C1C21">
        <w:t xml:space="preserve"> поселения.</w:t>
      </w:r>
    </w:p>
    <w:p w:rsidR="00AC0280" w:rsidRPr="0075572F" w:rsidRDefault="005947AF" w:rsidP="005947AF">
      <w:pPr>
        <w:ind w:right="-82"/>
        <w:jc w:val="right"/>
        <w:rPr>
          <w:sz w:val="26"/>
          <w:szCs w:val="26"/>
        </w:rPr>
      </w:pPr>
      <w:r w:rsidRPr="0075572F">
        <w:rPr>
          <w:rFonts w:asciiTheme="minorHAnsi" w:hAnsiTheme="minorHAnsi" w:cstheme="minorHAnsi"/>
          <w:lang w:eastAsia="ar-SA"/>
        </w:rPr>
        <w:t xml:space="preserve">Таблица </w:t>
      </w:r>
      <w:r w:rsidR="00B42C2A">
        <w:rPr>
          <w:rFonts w:asciiTheme="minorHAnsi" w:hAnsiTheme="minorHAnsi" w:cstheme="minorHAnsi"/>
          <w:lang w:eastAsia="ar-SA"/>
        </w:rPr>
        <w:t>87</w:t>
      </w:r>
    </w:p>
    <w:tbl>
      <w:tblPr>
        <w:tblW w:w="10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2"/>
        <w:gridCol w:w="2552"/>
        <w:gridCol w:w="1988"/>
        <w:gridCol w:w="1559"/>
        <w:gridCol w:w="1276"/>
        <w:gridCol w:w="1940"/>
      </w:tblGrid>
      <w:tr w:rsidR="00AC0280" w:rsidRPr="00F710D4" w:rsidTr="00DC5CAC">
        <w:trPr>
          <w:trHeight w:val="1227"/>
          <w:tblHeader/>
          <w:jc w:val="center"/>
        </w:trPr>
        <w:tc>
          <w:tcPr>
            <w:tcW w:w="802"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 п/п</w:t>
            </w:r>
          </w:p>
        </w:tc>
        <w:tc>
          <w:tcPr>
            <w:tcW w:w="2552"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Наименование очистных сооружений</w:t>
            </w:r>
          </w:p>
        </w:tc>
        <w:tc>
          <w:tcPr>
            <w:tcW w:w="1988"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Населенный пункт, отводящий стоки на очистку</w:t>
            </w:r>
          </w:p>
        </w:tc>
        <w:tc>
          <w:tcPr>
            <w:tcW w:w="1559" w:type="dxa"/>
            <w:vAlign w:val="center"/>
          </w:tcPr>
          <w:p w:rsidR="00AC0280" w:rsidRPr="006C1C21" w:rsidRDefault="00AC0280" w:rsidP="006C1C21">
            <w:pPr>
              <w:widowControl w:val="0"/>
              <w:spacing w:line="240" w:lineRule="auto"/>
              <w:ind w:right="-39" w:firstLine="0"/>
              <w:jc w:val="left"/>
              <w:rPr>
                <w:sz w:val="24"/>
                <w:szCs w:val="24"/>
              </w:rPr>
            </w:pPr>
            <w:r w:rsidRPr="006C1C21">
              <w:rPr>
                <w:sz w:val="24"/>
                <w:szCs w:val="24"/>
              </w:rPr>
              <w:t>Фактическая производительность, тыс.м3/сутки</w:t>
            </w:r>
          </w:p>
        </w:tc>
        <w:tc>
          <w:tcPr>
            <w:tcW w:w="1276"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Примеча-ние</w:t>
            </w:r>
          </w:p>
        </w:tc>
        <w:tc>
          <w:tcPr>
            <w:tcW w:w="1940"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Зоны с особыми условиями использования территории, (м)</w:t>
            </w:r>
          </w:p>
        </w:tc>
      </w:tr>
      <w:tr w:rsidR="00AC0280" w:rsidRPr="00F710D4" w:rsidTr="00D45E64">
        <w:trPr>
          <w:jc w:val="center"/>
        </w:trPr>
        <w:tc>
          <w:tcPr>
            <w:tcW w:w="802" w:type="dxa"/>
            <w:vAlign w:val="center"/>
          </w:tcPr>
          <w:p w:rsidR="00AC0280" w:rsidRPr="00D45E64" w:rsidRDefault="00AC0280" w:rsidP="00DC5CAC">
            <w:pPr>
              <w:widowControl w:val="0"/>
              <w:spacing w:line="240" w:lineRule="auto"/>
              <w:ind w:firstLine="0"/>
              <w:jc w:val="left"/>
              <w:rPr>
                <w:sz w:val="24"/>
                <w:szCs w:val="24"/>
              </w:rPr>
            </w:pPr>
            <w:r w:rsidRPr="00D45E64">
              <w:rPr>
                <w:sz w:val="24"/>
                <w:szCs w:val="24"/>
              </w:rPr>
              <w:t>1</w:t>
            </w:r>
          </w:p>
        </w:tc>
        <w:tc>
          <w:tcPr>
            <w:tcW w:w="2552" w:type="dxa"/>
            <w:vAlign w:val="center"/>
          </w:tcPr>
          <w:p w:rsidR="00AC0280" w:rsidRPr="00D45E64" w:rsidRDefault="00AC0280" w:rsidP="00D45E64">
            <w:pPr>
              <w:widowControl w:val="0"/>
              <w:spacing w:line="240" w:lineRule="auto"/>
              <w:ind w:firstLine="0"/>
              <w:jc w:val="left"/>
              <w:rPr>
                <w:sz w:val="24"/>
                <w:szCs w:val="24"/>
              </w:rPr>
            </w:pPr>
            <w:r w:rsidRPr="00D45E64">
              <w:rPr>
                <w:sz w:val="24"/>
                <w:szCs w:val="24"/>
              </w:rPr>
              <w:t xml:space="preserve">Канализационные очистные сооружения </w:t>
            </w:r>
            <w:r w:rsidR="00D45E64" w:rsidRPr="00D45E64">
              <w:rPr>
                <w:sz w:val="24"/>
                <w:szCs w:val="24"/>
              </w:rPr>
              <w:t>г. Белореченска</w:t>
            </w:r>
          </w:p>
        </w:tc>
        <w:tc>
          <w:tcPr>
            <w:tcW w:w="1988" w:type="dxa"/>
            <w:vAlign w:val="center"/>
          </w:tcPr>
          <w:p w:rsidR="00AC0280" w:rsidRPr="00D45E64" w:rsidRDefault="00D45E64" w:rsidP="00D45E64">
            <w:pPr>
              <w:widowControl w:val="0"/>
              <w:spacing w:line="240" w:lineRule="auto"/>
              <w:ind w:firstLine="0"/>
              <w:jc w:val="center"/>
              <w:rPr>
                <w:sz w:val="24"/>
                <w:szCs w:val="24"/>
              </w:rPr>
            </w:pPr>
            <w:r w:rsidRPr="00D45E64">
              <w:rPr>
                <w:sz w:val="24"/>
                <w:szCs w:val="24"/>
              </w:rPr>
              <w:t>г. Белореченск</w:t>
            </w:r>
            <w:r>
              <w:rPr>
                <w:sz w:val="24"/>
                <w:szCs w:val="24"/>
              </w:rPr>
              <w:t>, п. Родники</w:t>
            </w:r>
          </w:p>
        </w:tc>
        <w:tc>
          <w:tcPr>
            <w:tcW w:w="1559" w:type="dxa"/>
            <w:vAlign w:val="center"/>
          </w:tcPr>
          <w:p w:rsidR="00AC0280" w:rsidRPr="00D45E64" w:rsidRDefault="00331B31" w:rsidP="00D45E64">
            <w:pPr>
              <w:widowControl w:val="0"/>
              <w:spacing w:line="240" w:lineRule="auto"/>
              <w:ind w:firstLine="0"/>
              <w:jc w:val="center"/>
              <w:rPr>
                <w:sz w:val="24"/>
                <w:szCs w:val="24"/>
              </w:rPr>
            </w:pPr>
            <w:r w:rsidRPr="00331B31">
              <w:rPr>
                <w:sz w:val="24"/>
                <w:szCs w:val="24"/>
              </w:rPr>
              <w:t>36 тыс. м3/сут.</w:t>
            </w:r>
          </w:p>
        </w:tc>
        <w:tc>
          <w:tcPr>
            <w:tcW w:w="1276" w:type="dxa"/>
            <w:vAlign w:val="center"/>
          </w:tcPr>
          <w:p w:rsidR="00AC0280" w:rsidRPr="00D45E64" w:rsidRDefault="00AC0280" w:rsidP="00D45E64">
            <w:pPr>
              <w:widowControl w:val="0"/>
              <w:spacing w:line="240" w:lineRule="auto"/>
              <w:ind w:firstLine="0"/>
              <w:jc w:val="center"/>
              <w:rPr>
                <w:sz w:val="24"/>
                <w:szCs w:val="24"/>
              </w:rPr>
            </w:pPr>
            <w:r w:rsidRPr="00D45E64">
              <w:rPr>
                <w:sz w:val="24"/>
                <w:szCs w:val="24"/>
              </w:rPr>
              <w:t>Требуется реконст-рукция</w:t>
            </w:r>
          </w:p>
        </w:tc>
        <w:tc>
          <w:tcPr>
            <w:tcW w:w="1940" w:type="dxa"/>
            <w:vAlign w:val="center"/>
          </w:tcPr>
          <w:p w:rsidR="00AC0280" w:rsidRPr="00D45E64" w:rsidRDefault="00331B31" w:rsidP="00D45E64">
            <w:pPr>
              <w:widowControl w:val="0"/>
              <w:spacing w:line="240" w:lineRule="auto"/>
              <w:ind w:firstLine="0"/>
              <w:jc w:val="center"/>
              <w:rPr>
                <w:sz w:val="24"/>
                <w:szCs w:val="24"/>
              </w:rPr>
            </w:pPr>
            <w:r>
              <w:rPr>
                <w:sz w:val="24"/>
                <w:szCs w:val="24"/>
              </w:rPr>
              <w:t>5</w:t>
            </w:r>
            <w:r w:rsidR="00AC0280" w:rsidRPr="00331B31">
              <w:rPr>
                <w:sz w:val="24"/>
                <w:szCs w:val="24"/>
              </w:rPr>
              <w:t>00</w:t>
            </w:r>
          </w:p>
        </w:tc>
      </w:tr>
    </w:tbl>
    <w:p w:rsidR="00AC0280" w:rsidRPr="00F710D4" w:rsidRDefault="00AC0280" w:rsidP="00AC0280">
      <w:pPr>
        <w:rPr>
          <w:b/>
          <w:sz w:val="26"/>
          <w:szCs w:val="26"/>
          <w:highlight w:val="yellow"/>
        </w:rPr>
      </w:pPr>
    </w:p>
    <w:p w:rsidR="00AC0280" w:rsidRPr="00D45E64" w:rsidRDefault="00AC0280" w:rsidP="005947AF">
      <w:pPr>
        <w:widowControl w:val="0"/>
        <w:suppressAutoHyphens/>
        <w:rPr>
          <w:b/>
        </w:rPr>
      </w:pPr>
      <w:r w:rsidRPr="00D45E64">
        <w:rPr>
          <w:b/>
        </w:rPr>
        <w:t>Кладбища</w:t>
      </w:r>
    </w:p>
    <w:p w:rsidR="00AC0280" w:rsidRPr="00D45E64" w:rsidRDefault="00AC0280" w:rsidP="005947AF">
      <w:pPr>
        <w:widowControl w:val="0"/>
        <w:suppressAutoHyphens/>
      </w:pPr>
      <w:r w:rsidRPr="00D45E64">
        <w:t xml:space="preserve">На территории </w:t>
      </w:r>
      <w:r w:rsidR="00A63DC5">
        <w:t>Родниковского  сельского</w:t>
      </w:r>
      <w:r w:rsidRPr="00D45E64">
        <w:t xml:space="preserve"> поселения расположены кладбища. Согласно  СанПиН 2.2.1/2.1.1.1200-03:</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Ориентировочная санитарно-защитная зона кладбищ смешанного и традиционного захоронения площадью от 20 до 40 га составляет 500 м.</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кладбищ смешанного и традиционного захоронения площадью от 10 до </w:t>
      </w:r>
      <w:smartTag w:uri="urn:schemas-microsoft-com:office:smarttags" w:element="metricconverter">
        <w:smartTagPr>
          <w:attr w:name="ProductID" w:val="20 га"/>
        </w:smartTagPr>
        <w:r w:rsidRPr="00D45E64">
          <w:rPr>
            <w:rFonts w:asciiTheme="minorHAnsi" w:hAnsiTheme="minorHAnsi" w:cstheme="minorHAnsi"/>
          </w:rPr>
          <w:t>20 га</w:t>
        </w:r>
      </w:smartTag>
      <w:r w:rsidRPr="00D45E64">
        <w:rPr>
          <w:rFonts w:asciiTheme="minorHAnsi" w:hAnsiTheme="minorHAnsi" w:cstheme="minorHAnsi"/>
        </w:rPr>
        <w:t xml:space="preserve"> составляет </w:t>
      </w:r>
      <w:smartTag w:uri="urn:schemas-microsoft-com:office:smarttags" w:element="metricconverter">
        <w:smartTagPr>
          <w:attr w:name="ProductID" w:val="300 м"/>
        </w:smartTagPr>
        <w:r w:rsidRPr="00D45E64">
          <w:rPr>
            <w:rFonts w:asciiTheme="minorHAnsi" w:hAnsiTheme="minorHAnsi" w:cstheme="minorHAnsi"/>
          </w:rPr>
          <w:t>300 м</w:t>
        </w:r>
      </w:smartTag>
      <w:r w:rsidRPr="00D45E64">
        <w:rPr>
          <w:rFonts w:asciiTheme="minorHAnsi" w:hAnsiTheme="minorHAnsi" w:cstheme="minorHAnsi"/>
        </w:rPr>
        <w:t>.</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кладбищ смешанного и традиционного захоронения площадью </w:t>
      </w:r>
      <w:smartTag w:uri="urn:schemas-microsoft-com:office:smarttags" w:element="metricconverter">
        <w:smartTagPr>
          <w:attr w:name="ProductID" w:val="10 га"/>
        </w:smartTagPr>
        <w:r w:rsidRPr="00D45E64">
          <w:rPr>
            <w:rFonts w:asciiTheme="minorHAnsi" w:hAnsiTheme="minorHAnsi" w:cstheme="minorHAnsi"/>
          </w:rPr>
          <w:t>10 га</w:t>
        </w:r>
      </w:smartTag>
      <w:r w:rsidRPr="00D45E64">
        <w:rPr>
          <w:rFonts w:asciiTheme="minorHAnsi" w:hAnsiTheme="minorHAnsi" w:cstheme="minorHAnsi"/>
        </w:rPr>
        <w:t xml:space="preserve"> и менее составляет </w:t>
      </w:r>
      <w:smartTag w:uri="urn:schemas-microsoft-com:office:smarttags" w:element="metricconverter">
        <w:smartTagPr>
          <w:attr w:name="ProductID" w:val="100 м"/>
        </w:smartTagPr>
        <w:r w:rsidRPr="00D45E64">
          <w:rPr>
            <w:rFonts w:asciiTheme="minorHAnsi" w:hAnsiTheme="minorHAnsi" w:cstheme="minorHAnsi"/>
          </w:rPr>
          <w:t>100 м</w:t>
        </w:r>
      </w:smartTag>
      <w:r w:rsidRPr="00D45E64">
        <w:rPr>
          <w:rFonts w:asciiTheme="minorHAnsi" w:hAnsiTheme="minorHAnsi" w:cstheme="minorHAnsi"/>
        </w:rPr>
        <w:t>. Действующ</w:t>
      </w:r>
      <w:r w:rsidR="008F30C0">
        <w:rPr>
          <w:rFonts w:asciiTheme="minorHAnsi" w:hAnsiTheme="minorHAnsi" w:cstheme="minorHAnsi"/>
        </w:rPr>
        <w:t>е</w:t>
      </w:r>
      <w:r w:rsidRPr="00D45E64">
        <w:rPr>
          <w:rFonts w:asciiTheme="minorHAnsi" w:hAnsiTheme="minorHAnsi" w:cstheme="minorHAnsi"/>
        </w:rPr>
        <w:t>е кладбищ</w:t>
      </w:r>
      <w:r w:rsidR="008F30C0">
        <w:rPr>
          <w:rFonts w:asciiTheme="minorHAnsi" w:hAnsiTheme="minorHAnsi" w:cstheme="minorHAnsi"/>
        </w:rPr>
        <w:t>ех</w:t>
      </w:r>
      <w:r w:rsidR="004368D1" w:rsidRPr="00D45E64">
        <w:rPr>
          <w:rFonts w:asciiTheme="minorHAnsi" w:hAnsiTheme="minorHAnsi" w:cstheme="minorHAnsi"/>
        </w:rPr>
        <w:t xml:space="preserve">. </w:t>
      </w:r>
      <w:r w:rsidR="008F30C0">
        <w:rPr>
          <w:rFonts w:asciiTheme="minorHAnsi" w:hAnsiTheme="minorHAnsi" w:cstheme="minorHAnsi"/>
        </w:rPr>
        <w:t>Подгорный и х. Грушевый</w:t>
      </w:r>
      <w:r w:rsidRPr="00D45E64">
        <w:rPr>
          <w:rFonts w:asciiTheme="minorHAnsi" w:hAnsiTheme="minorHAnsi" w:cstheme="minorHAnsi"/>
        </w:rPr>
        <w:t xml:space="preserve"> относятся к этому типу.</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закрытых кладбищ и мемориальных комплексов, кладбищ с погребением после кремации, </w:t>
      </w:r>
      <w:r w:rsidRPr="00D45E64">
        <w:rPr>
          <w:rFonts w:asciiTheme="minorHAnsi" w:hAnsiTheme="minorHAnsi" w:cstheme="minorHAnsi"/>
        </w:rPr>
        <w:lastRenderedPageBreak/>
        <w:t xml:space="preserve">колумбарием и сельских кладбищ составляет </w:t>
      </w:r>
      <w:smartTag w:uri="urn:schemas-microsoft-com:office:smarttags" w:element="metricconverter">
        <w:smartTagPr>
          <w:attr w:name="ProductID" w:val="50 м"/>
        </w:smartTagPr>
        <w:r w:rsidRPr="00D45E64">
          <w:rPr>
            <w:rFonts w:asciiTheme="minorHAnsi" w:hAnsiTheme="minorHAnsi" w:cstheme="minorHAnsi"/>
          </w:rPr>
          <w:t>50 м</w:t>
        </w:r>
      </w:smartTag>
      <w:r w:rsidRPr="00D45E64">
        <w:rPr>
          <w:rFonts w:asciiTheme="minorHAnsi" w:hAnsiTheme="minorHAnsi" w:cstheme="minorHAnsi"/>
        </w:rPr>
        <w:t>.</w:t>
      </w:r>
    </w:p>
    <w:p w:rsidR="00AC0280" w:rsidRPr="00D45E64" w:rsidRDefault="00AC0280" w:rsidP="005947AF">
      <w:pPr>
        <w:spacing w:before="120"/>
        <w:rPr>
          <w:b/>
        </w:rPr>
      </w:pPr>
      <w:r w:rsidRPr="00D45E64">
        <w:rPr>
          <w:b/>
        </w:rPr>
        <w:t>Скотомогильники</w:t>
      </w:r>
    </w:p>
    <w:p w:rsidR="00AC0280" w:rsidRPr="00D45E64" w:rsidRDefault="00AC0280" w:rsidP="005947AF">
      <w:pPr>
        <w:widowControl w:val="0"/>
      </w:pPr>
      <w:r w:rsidRPr="00D45E64">
        <w:t xml:space="preserve">Режим использования территории скотомогильника и его санитарно-защитной зоны (1000 м) определяется Ветеринарно-санитарными правилами сбора, утилизации и уничтожения биологических отходов. </w:t>
      </w:r>
    </w:p>
    <w:p w:rsidR="00AC0280" w:rsidRPr="00D45E64" w:rsidRDefault="00AC0280" w:rsidP="005947AF">
      <w:pPr>
        <w:widowControl w:val="0"/>
      </w:pPr>
      <w:r w:rsidRPr="00D45E64">
        <w:t xml:space="preserve">На территории </w:t>
      </w:r>
      <w:r w:rsidR="00A63DC5">
        <w:t>Родниковского  сельского</w:t>
      </w:r>
      <w:r w:rsidRPr="00D45E64">
        <w:t xml:space="preserve"> поселения отсутствуют.</w:t>
      </w:r>
    </w:p>
    <w:p w:rsidR="00AC0280" w:rsidRPr="00F710D4" w:rsidRDefault="00AC0280" w:rsidP="005947AF">
      <w:pPr>
        <w:widowControl w:val="0"/>
        <w:rPr>
          <w:highlight w:val="yellow"/>
        </w:rPr>
      </w:pPr>
    </w:p>
    <w:p w:rsidR="00AC0280" w:rsidRPr="00D45E64" w:rsidRDefault="00AC0280" w:rsidP="005947AF">
      <w:pPr>
        <w:rPr>
          <w:b/>
        </w:rPr>
      </w:pPr>
      <w:r w:rsidRPr="00D45E64">
        <w:rPr>
          <w:b/>
        </w:rPr>
        <w:t>Объекты размещения коммунальных и промышленных отходов</w:t>
      </w:r>
    </w:p>
    <w:p w:rsidR="00D45E64" w:rsidRPr="00D45E64" w:rsidRDefault="00AC0280" w:rsidP="005947AF">
      <w:pPr>
        <w:widowControl w:val="0"/>
      </w:pPr>
      <w:r w:rsidRPr="00D45E64">
        <w:t xml:space="preserve">На территории </w:t>
      </w:r>
      <w:r w:rsidR="00A63DC5">
        <w:t>Родниковского  сельского</w:t>
      </w:r>
      <w:r w:rsidRPr="00D45E64">
        <w:t xml:space="preserve"> поселения расположен</w:t>
      </w:r>
      <w:r w:rsidR="00D45E64" w:rsidRPr="00D45E64">
        <w:t xml:space="preserve">одва </w:t>
      </w:r>
      <w:r w:rsidRPr="00D45E64">
        <w:t>объект</w:t>
      </w:r>
      <w:r w:rsidR="00D45E64" w:rsidRPr="00D45E64">
        <w:t>а</w:t>
      </w:r>
      <w:r w:rsidRPr="00D45E64">
        <w:t xml:space="preserve"> размещения твердых коммунальных и промышленных отходов</w:t>
      </w:r>
      <w:r w:rsidR="00D45E64" w:rsidRPr="00D45E64">
        <w:t>.</w:t>
      </w:r>
    </w:p>
    <w:p w:rsidR="00D45E64" w:rsidRDefault="00D45E64" w:rsidP="00D45E64">
      <w:pPr>
        <w:ind w:right="-142"/>
      </w:pPr>
      <w:r w:rsidRPr="00D45E64">
        <w:t>Существующий полигон твердых коммунальных отходов</w:t>
      </w:r>
      <w:r>
        <w:t xml:space="preserve"> (закрытый) расположен в северо-западной частиРодниковского сельского поселения – уже в настоящее время ее ресурсы исчерпаны</w:t>
      </w:r>
      <w:r w:rsidRPr="00813819">
        <w:t xml:space="preserve"> и дальнейшая эксплуатация затруднена.</w:t>
      </w:r>
      <w:r>
        <w:t xml:space="preserve"> Его территория подлежит рекультивации с дальнейшим использованием для сельскохозяйственного использования. </w:t>
      </w:r>
    </w:p>
    <w:p w:rsidR="00DA1A89" w:rsidRPr="000165F6" w:rsidRDefault="00DA1A89" w:rsidP="00DA1A89">
      <w:pPr>
        <w:pStyle w:val="afc"/>
        <w:widowControl w:val="0"/>
        <w:spacing w:line="276" w:lineRule="auto"/>
        <w:jc w:val="both"/>
        <w:rPr>
          <w:rFonts w:eastAsiaTheme="minorEastAsia"/>
          <w:b w:val="0"/>
          <w:sz w:val="28"/>
          <w:szCs w:val="28"/>
        </w:rPr>
      </w:pPr>
      <w:r w:rsidRPr="000165F6">
        <w:rPr>
          <w:rFonts w:eastAsiaTheme="minorEastAsia"/>
          <w:b w:val="0"/>
          <w:sz w:val="28"/>
          <w:szCs w:val="28"/>
        </w:rPr>
        <w:t xml:space="preserve">В настоящее функционирует полигон твердых коммунальных отходов в </w:t>
      </w:r>
      <w:smartTag w:uri="urn:schemas-microsoft-com:office:smarttags" w:element="metricconverter">
        <w:smartTagPr>
          <w:attr w:name="ProductID" w:val="4 км"/>
        </w:smartTagPr>
        <w:r w:rsidRPr="000165F6">
          <w:rPr>
            <w:rFonts w:eastAsiaTheme="minorEastAsia"/>
            <w:b w:val="0"/>
            <w:sz w:val="28"/>
            <w:szCs w:val="28"/>
          </w:rPr>
          <w:t>4 км</w:t>
        </w:r>
      </w:smartTag>
      <w:r w:rsidRPr="000165F6">
        <w:rPr>
          <w:rFonts w:eastAsiaTheme="minorEastAsia"/>
          <w:b w:val="0"/>
          <w:sz w:val="28"/>
          <w:szCs w:val="28"/>
        </w:rPr>
        <w:t xml:space="preserve"> к востоку от территории существующего. Данный проект находится в стадии реализации. Его полное наименование: </w:t>
      </w:r>
      <w:r>
        <w:rPr>
          <w:rFonts w:eastAsiaTheme="minorEastAsia"/>
          <w:b w:val="0"/>
          <w:sz w:val="28"/>
          <w:szCs w:val="28"/>
        </w:rPr>
        <w:t>м</w:t>
      </w:r>
      <w:r w:rsidRPr="00E45F8E">
        <w:rPr>
          <w:rFonts w:eastAsiaTheme="minorEastAsia"/>
          <w:b w:val="0"/>
          <w:sz w:val="28"/>
          <w:szCs w:val="28"/>
        </w:rPr>
        <w:t xml:space="preserve">ежмуниципальный полигон твердых коммунальных отходов в Белореченском районе Краснодарского края </w:t>
      </w:r>
      <w:r w:rsidRPr="000165F6">
        <w:rPr>
          <w:rFonts w:eastAsiaTheme="minorEastAsia"/>
          <w:b w:val="0"/>
          <w:sz w:val="28"/>
          <w:szCs w:val="28"/>
        </w:rPr>
        <w:t xml:space="preserve">для обслуживания Апшеронского, Туапсинского, Белореченского районов и г. Горячий Ключ, г. Сочи, </w:t>
      </w:r>
      <w:r>
        <w:rPr>
          <w:rFonts w:eastAsiaTheme="minorEastAsia"/>
          <w:b w:val="0"/>
          <w:sz w:val="28"/>
          <w:szCs w:val="28"/>
        </w:rPr>
        <w:t xml:space="preserve">2 очередь, </w:t>
      </w:r>
      <w:r w:rsidRPr="000165F6">
        <w:rPr>
          <w:rFonts w:eastAsiaTheme="minorEastAsia"/>
          <w:b w:val="0"/>
          <w:sz w:val="28"/>
          <w:szCs w:val="28"/>
        </w:rPr>
        <w:t xml:space="preserve">производительность полигона </w:t>
      </w:r>
      <w:r>
        <w:rPr>
          <w:rFonts w:eastAsiaTheme="minorEastAsia"/>
          <w:b w:val="0"/>
          <w:sz w:val="28"/>
          <w:szCs w:val="28"/>
        </w:rPr>
        <w:t>600</w:t>
      </w:r>
      <w:r w:rsidRPr="000165F6">
        <w:rPr>
          <w:rFonts w:eastAsiaTheme="minorEastAsia"/>
          <w:b w:val="0"/>
          <w:sz w:val="28"/>
          <w:szCs w:val="28"/>
        </w:rPr>
        <w:t xml:space="preserve"> т/год</w:t>
      </w:r>
      <w:r>
        <w:rPr>
          <w:rFonts w:eastAsiaTheme="minorEastAsia"/>
          <w:b w:val="0"/>
          <w:sz w:val="28"/>
          <w:szCs w:val="28"/>
        </w:rPr>
        <w:t>. Объект является планируемым согласно утвержденным материалам СТП Краснодарского края.</w:t>
      </w:r>
    </w:p>
    <w:p w:rsidR="00AC0280" w:rsidRPr="00D45E64" w:rsidRDefault="00AC0280" w:rsidP="005947AF">
      <w:pPr>
        <w:widowControl w:val="0"/>
      </w:pPr>
      <w:r w:rsidRPr="00D45E64">
        <w:t>Не допускается размещение полигона ТБО на:</w:t>
      </w:r>
    </w:p>
    <w:p w:rsidR="00AC0280" w:rsidRPr="00D45E64" w:rsidRDefault="00AC0280" w:rsidP="005947AF">
      <w:pPr>
        <w:widowControl w:val="0"/>
      </w:pPr>
      <w:r w:rsidRPr="00D45E64">
        <w:t>-территории зон санитарной охраны водоисточников и минеральных источников;</w:t>
      </w:r>
    </w:p>
    <w:p w:rsidR="00AC0280" w:rsidRPr="00D45E64" w:rsidRDefault="00AC0280" w:rsidP="005947AF">
      <w:pPr>
        <w:widowControl w:val="0"/>
      </w:pPr>
      <w:r w:rsidRPr="00D45E64">
        <w:t>-во всех зонах охраны курортов;</w:t>
      </w:r>
    </w:p>
    <w:p w:rsidR="00AC0280" w:rsidRPr="00D45E64" w:rsidRDefault="00AC0280" w:rsidP="005947AF">
      <w:pPr>
        <w:widowControl w:val="0"/>
      </w:pPr>
      <w:r w:rsidRPr="00D45E64">
        <w:t>-в местах выхода на поверхность трещиноватых пород;</w:t>
      </w:r>
    </w:p>
    <w:p w:rsidR="00AC0280" w:rsidRPr="00D45E64" w:rsidRDefault="00AC0280" w:rsidP="005947AF">
      <w:pPr>
        <w:widowControl w:val="0"/>
      </w:pPr>
      <w:r w:rsidRPr="00D45E64">
        <w:t>-в местах выклинивания водоносных горизонтов;</w:t>
      </w:r>
    </w:p>
    <w:p w:rsidR="00AC0280" w:rsidRPr="00D45E64" w:rsidRDefault="00AC0280" w:rsidP="005947AF">
      <w:pPr>
        <w:widowControl w:val="0"/>
      </w:pPr>
      <w:r w:rsidRPr="00D45E64">
        <w:t>-в местах массового отдыха населения и оздоровительных учреждений.</w:t>
      </w:r>
    </w:p>
    <w:p w:rsidR="00AC0280" w:rsidRPr="00D45E64" w:rsidRDefault="00AC0280" w:rsidP="005947AF">
      <w:pPr>
        <w:widowControl w:val="0"/>
        <w:suppressAutoHyphens/>
        <w:rPr>
          <w:u w:val="single"/>
        </w:rPr>
      </w:pPr>
    </w:p>
    <w:p w:rsidR="00AC0280" w:rsidRPr="00D45E64" w:rsidRDefault="00AC0280" w:rsidP="005947AF">
      <w:pPr>
        <w:spacing w:before="120"/>
        <w:rPr>
          <w:b/>
        </w:rPr>
      </w:pPr>
      <w:r w:rsidRPr="00D45E64">
        <w:rPr>
          <w:b/>
        </w:rPr>
        <w:t xml:space="preserve">Объекты нефтедобычи </w:t>
      </w:r>
    </w:p>
    <w:p w:rsidR="00D45E64" w:rsidRPr="00D45E64" w:rsidRDefault="00AC0280" w:rsidP="005947AF">
      <w:pPr>
        <w:widowControl w:val="0"/>
      </w:pPr>
      <w:r w:rsidRPr="00D45E64">
        <w:t xml:space="preserve">На территории </w:t>
      </w:r>
      <w:r w:rsidR="00A63DC5">
        <w:t>Родниковского  сельского</w:t>
      </w:r>
      <w:r w:rsidRPr="00D45E64">
        <w:t xml:space="preserve"> поселения </w:t>
      </w:r>
      <w:r w:rsidR="00D45E64" w:rsidRPr="00D45E64">
        <w:t>отсутсвуют</w:t>
      </w:r>
      <w:r w:rsidRPr="00D45E64">
        <w:t xml:space="preserve"> объекты нефтедобычи</w:t>
      </w:r>
      <w:r w:rsidR="00D45E64" w:rsidRPr="00D45E64">
        <w:t>.</w:t>
      </w:r>
    </w:p>
    <w:p w:rsidR="00AC0280" w:rsidRPr="00D45E64" w:rsidRDefault="00AC0280" w:rsidP="00AC0280">
      <w:pPr>
        <w:widowControl w:val="0"/>
        <w:suppressAutoHyphens/>
        <w:rPr>
          <w:b/>
        </w:rPr>
      </w:pPr>
    </w:p>
    <w:p w:rsidR="00AC0280" w:rsidRPr="00D45E64" w:rsidRDefault="00AC0280" w:rsidP="00AC0280">
      <w:pPr>
        <w:widowControl w:val="0"/>
        <w:suppressAutoHyphens/>
        <w:rPr>
          <w:b/>
        </w:rPr>
      </w:pPr>
      <w:r w:rsidRPr="00D45E64">
        <w:rPr>
          <w:b/>
        </w:rPr>
        <w:t>Электроподстанции</w:t>
      </w:r>
    </w:p>
    <w:p w:rsidR="00AC0280" w:rsidRPr="00D45E64" w:rsidRDefault="00AC0280" w:rsidP="00AC0280">
      <w:pPr>
        <w:widowControl w:val="0"/>
        <w:suppressAutoHyphens/>
      </w:pPr>
      <w:r w:rsidRPr="00D45E64">
        <w:t xml:space="preserve">В границах проектирования расположены электроподстанции. Согласно действующим СанПиН 2.2.1/2.1.1.1200-03 для электроподстанций размер санитарно-защитных зон устанавливается в зависимости от типа (открытые, </w:t>
      </w:r>
      <w:r w:rsidRPr="00D45E64">
        <w:lastRenderedPageBreak/>
        <w:t xml:space="preserve">закрытые), мощности, на основании расчетов физического воздействия на атмосферный воздух, а также результатов натурных измерений и исследований. </w:t>
      </w:r>
    </w:p>
    <w:p w:rsidR="00AC0280" w:rsidRPr="00D45E64" w:rsidRDefault="00AC0280" w:rsidP="00AC0280">
      <w:pPr>
        <w:spacing w:before="120"/>
        <w:rPr>
          <w:b/>
        </w:rPr>
      </w:pPr>
    </w:p>
    <w:p w:rsidR="00AC0280" w:rsidRPr="00D45E64" w:rsidRDefault="00AC0280" w:rsidP="00AC0280">
      <w:pPr>
        <w:rPr>
          <w:b/>
        </w:rPr>
      </w:pPr>
      <w:r w:rsidRPr="00D45E64">
        <w:rPr>
          <w:b/>
        </w:rPr>
        <w:t>Охранные и санитарно-защитные зоны высоковольтных линий электропередач</w:t>
      </w:r>
    </w:p>
    <w:p w:rsidR="00AC0280" w:rsidRPr="00D45E64" w:rsidRDefault="00AC0280" w:rsidP="00AC0280">
      <w:pPr>
        <w:widowControl w:val="0"/>
        <w:suppressAutoHyphens/>
      </w:pPr>
    </w:p>
    <w:p w:rsidR="00AC0280" w:rsidRPr="00D45E64" w:rsidRDefault="00AC0280" w:rsidP="00AC0280">
      <w:r w:rsidRPr="00D45E64">
        <w:t xml:space="preserve">На территории </w:t>
      </w:r>
      <w:r w:rsidR="00A63DC5">
        <w:t>Родниковского  сельского</w:t>
      </w:r>
      <w:r w:rsidRPr="00D45E64">
        <w:t xml:space="preserve"> поселения проходят высоковольтные линии электропередач различного напряжения. Размеры охранных зон воздушных линий электропередачи (ВЛЭП) определены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РФ от 24.02.2009 № 160.</w:t>
      </w:r>
    </w:p>
    <w:p w:rsidR="00AC0280" w:rsidRPr="00D45E64" w:rsidRDefault="00AC0280" w:rsidP="00AC0280">
      <w:r w:rsidRPr="00D45E64">
        <w:t>Размеры охранных зон воздушных линий электропередачи устанавливаются вдоль них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w:t>
      </w:r>
    </w:p>
    <w:p w:rsidR="00AC0280" w:rsidRPr="00D45E64" w:rsidRDefault="00AC0280" w:rsidP="00AC0280">
      <w:r w:rsidRPr="00D45E64">
        <w:t>- для линий напряжением 1-20 кВ - на расстояни</w:t>
      </w:r>
      <w:r w:rsidR="004368D1" w:rsidRPr="00D45E64">
        <w:t>и</w:t>
      </w:r>
      <w:r w:rsidRPr="00D45E64">
        <w:t xml:space="preserve"> 10 м;</w:t>
      </w:r>
    </w:p>
    <w:p w:rsidR="00AC0280" w:rsidRPr="00D45E64" w:rsidRDefault="00AC0280" w:rsidP="00AC0280">
      <w:r w:rsidRPr="00D45E64">
        <w:t xml:space="preserve">- для линий напряжением </w:t>
      </w:r>
      <w:r w:rsidR="004368D1" w:rsidRPr="00D45E64">
        <w:t>свыше 20 кВ - до</w:t>
      </w:r>
      <w:r w:rsidRPr="00D45E64">
        <w:t>35 кВ - на расстояни</w:t>
      </w:r>
      <w:r w:rsidR="004368D1" w:rsidRPr="00D45E64">
        <w:t>и</w:t>
      </w:r>
      <w:r w:rsidRPr="00D45E64">
        <w:t xml:space="preserve"> 15 м;</w:t>
      </w:r>
    </w:p>
    <w:p w:rsidR="00AC0280" w:rsidRPr="00D45E64" w:rsidRDefault="00AC0280" w:rsidP="00AC0280">
      <w:r w:rsidRPr="00D45E64">
        <w:t xml:space="preserve">- для линий напряжением </w:t>
      </w:r>
      <w:r w:rsidR="004368D1" w:rsidRPr="00D45E64">
        <w:t xml:space="preserve">свыше 35 кВ - до </w:t>
      </w:r>
      <w:r w:rsidRPr="00D45E64">
        <w:t>110 кВ - на расстояни</w:t>
      </w:r>
      <w:r w:rsidR="004368D1" w:rsidRPr="00D45E64">
        <w:t>и</w:t>
      </w:r>
      <w:r w:rsidRPr="00D45E64">
        <w:t xml:space="preserve"> 20 м;</w:t>
      </w:r>
    </w:p>
    <w:p w:rsidR="00AC0280" w:rsidRPr="00D45E64" w:rsidRDefault="00AC0280" w:rsidP="00AC0280">
      <w:r w:rsidRPr="00D45E64">
        <w:t xml:space="preserve">- для линий напряжением </w:t>
      </w:r>
      <w:r w:rsidR="004368D1" w:rsidRPr="00D45E64">
        <w:t xml:space="preserve"> свыше 110 кВ - до </w:t>
      </w:r>
      <w:r w:rsidRPr="00D45E64">
        <w:t>220 кВ - на расстояни</w:t>
      </w:r>
      <w:r w:rsidR="004368D1" w:rsidRPr="00D45E64">
        <w:t>и</w:t>
      </w:r>
      <w:r w:rsidRPr="00D45E64">
        <w:t xml:space="preserve"> 25 м.</w:t>
      </w:r>
    </w:p>
    <w:p w:rsidR="00AC0280" w:rsidRPr="00D45E64" w:rsidRDefault="00AC0280" w:rsidP="00AC0280">
      <w:pPr>
        <w:widowControl w:val="0"/>
      </w:pPr>
      <w:r w:rsidRPr="00D45E64">
        <w:t>В охранных зонах (санитарных разрывах) воздушных линий электропередачи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C0280" w:rsidRPr="00D45E64" w:rsidRDefault="00AC0280" w:rsidP="00AC0280">
      <w:pPr>
        <w:widowControl w:val="0"/>
      </w:pPr>
      <w:r w:rsidRPr="00D45E64">
        <w:t>-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C0280" w:rsidRPr="00D45E64" w:rsidRDefault="00AC0280" w:rsidP="00AC0280">
      <w:pPr>
        <w:widowControl w:val="0"/>
      </w:pPr>
      <w:r w:rsidRPr="00D45E64">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C0280" w:rsidRPr="00D45E64" w:rsidRDefault="00AC0280" w:rsidP="00AC0280">
      <w:pPr>
        <w:widowControl w:val="0"/>
      </w:pPr>
      <w:r w:rsidRPr="00D45E64">
        <w:t xml:space="preserve">- находиться в пределах огороженной территории и помещениях </w:t>
      </w:r>
      <w:r w:rsidRPr="00D45E64">
        <w:lastRenderedPageBreak/>
        <w:t>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C0280" w:rsidRPr="00D45E64" w:rsidRDefault="00AC0280" w:rsidP="00AC0280">
      <w:pPr>
        <w:widowControl w:val="0"/>
        <w:tabs>
          <w:tab w:val="left" w:pos="7410"/>
        </w:tabs>
      </w:pPr>
      <w:r w:rsidRPr="00D45E64">
        <w:t>- размещать свалки;</w:t>
      </w:r>
      <w:r w:rsidRPr="00D45E64">
        <w:tab/>
      </w:r>
    </w:p>
    <w:p w:rsidR="00AC0280" w:rsidRPr="00D45E64" w:rsidRDefault="00AC0280" w:rsidP="00AC0280">
      <w:pPr>
        <w:widowControl w:val="0"/>
      </w:pPr>
      <w:r w:rsidRPr="00D45E64">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C0280" w:rsidRPr="00D45E64" w:rsidRDefault="00AC0280" w:rsidP="00AC0280">
      <w:pPr>
        <w:widowControl w:val="0"/>
      </w:pPr>
      <w:r w:rsidRPr="00D45E64">
        <w:t>- складировать или размещать хранилища любых, в том числе горюче-смазочных, материалов;</w:t>
      </w:r>
    </w:p>
    <w:p w:rsidR="00AC0280" w:rsidRPr="00D45E64" w:rsidRDefault="00AC0280" w:rsidP="00AC0280">
      <w:pPr>
        <w:widowControl w:val="0"/>
      </w:pPr>
      <w:r w:rsidRPr="00D45E64">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C0280" w:rsidRPr="00D45E64" w:rsidRDefault="00AC0280" w:rsidP="00AC0280">
      <w:pPr>
        <w:widowControl w:val="0"/>
      </w:pPr>
      <w:r w:rsidRPr="00D45E64">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C0280" w:rsidRPr="00D45E64" w:rsidRDefault="00AC0280" w:rsidP="00AC0280">
      <w:pPr>
        <w:widowControl w:val="0"/>
      </w:pPr>
      <w:r w:rsidRPr="00D45E64">
        <w:t>В пределах охранных зон без письменного решения о согласовании сетевых организаций юридическим и физическим лицам запрещаются:</w:t>
      </w:r>
    </w:p>
    <w:p w:rsidR="00AC0280" w:rsidRPr="00D45E64" w:rsidRDefault="00AC0280" w:rsidP="00AC0280">
      <w:pPr>
        <w:widowControl w:val="0"/>
      </w:pPr>
      <w:r w:rsidRPr="00D45E64">
        <w:t>- строительство, капитальный ремонт, реконструкция или снос зданий и сооружений;</w:t>
      </w:r>
    </w:p>
    <w:p w:rsidR="00AC0280" w:rsidRPr="00D45E64" w:rsidRDefault="00AC0280" w:rsidP="00AC0280">
      <w:pPr>
        <w:widowControl w:val="0"/>
      </w:pPr>
      <w:r w:rsidRPr="00D45E64">
        <w:t>- горные, взрывные, мелиоративные работы, в том числе связанные с временным затоплением земель;</w:t>
      </w:r>
    </w:p>
    <w:p w:rsidR="00AC0280" w:rsidRPr="00D45E64" w:rsidRDefault="00AC0280" w:rsidP="00AC0280">
      <w:pPr>
        <w:widowControl w:val="0"/>
      </w:pPr>
      <w:r w:rsidRPr="00D45E64">
        <w:t>- посадка и вырубка деревьев и кустарников;</w:t>
      </w:r>
    </w:p>
    <w:p w:rsidR="00AC0280" w:rsidRPr="00D45E64" w:rsidRDefault="00AC0280" w:rsidP="00AC0280">
      <w:pPr>
        <w:widowControl w:val="0"/>
      </w:pPr>
      <w:r w:rsidRPr="00D45E64">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C0280" w:rsidRPr="00D45E64" w:rsidRDefault="00AC0280" w:rsidP="00AC0280">
      <w:pPr>
        <w:widowControl w:val="0"/>
      </w:pPr>
      <w:r w:rsidRPr="00D45E64">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C0280" w:rsidRPr="00D45E64" w:rsidRDefault="00AC0280" w:rsidP="00AC0280">
      <w:pPr>
        <w:widowControl w:val="0"/>
      </w:pPr>
      <w:r w:rsidRPr="00D45E64">
        <w:t xml:space="preserve">- проезд машин и механизмов, имеющих общую высоту с грузом или без </w:t>
      </w:r>
      <w:r w:rsidRPr="00D45E64">
        <w:lastRenderedPageBreak/>
        <w:t>груза от поверхности дороги более 4,5 метра;</w:t>
      </w:r>
    </w:p>
    <w:p w:rsidR="00AC0280" w:rsidRPr="00D45E64" w:rsidRDefault="00AC0280" w:rsidP="00AC0280">
      <w:pPr>
        <w:widowControl w:val="0"/>
      </w:pPr>
      <w:r w:rsidRPr="00D45E64">
        <w:t>- земляные работы на глубине более 0,3 метра, а также планировка грунта (в охранных зонах подземных кабельных линий электропередачи);</w:t>
      </w:r>
    </w:p>
    <w:p w:rsidR="00AC0280" w:rsidRPr="00D45E64" w:rsidRDefault="00AC0280" w:rsidP="00AC0280">
      <w:pPr>
        <w:widowControl w:val="0"/>
      </w:pPr>
      <w:r w:rsidRPr="00D45E64">
        <w:t>-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AC0280" w:rsidRPr="00D45E64" w:rsidRDefault="00AC0280" w:rsidP="00AC0280">
      <w:pPr>
        <w:widowControl w:val="0"/>
      </w:pPr>
      <w:r w:rsidRPr="00D45E64">
        <w:t>- складировать или размещать хранилища любых, в том числе горюче-смазочных, материалов;</w:t>
      </w:r>
    </w:p>
    <w:p w:rsidR="00AC0280" w:rsidRPr="00D45E64" w:rsidRDefault="00AC0280" w:rsidP="00AC0280">
      <w:pPr>
        <w:widowControl w:val="0"/>
      </w:pPr>
      <w:r w:rsidRPr="00D45E64">
        <w:t>-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w:t>
      </w:r>
    </w:p>
    <w:p w:rsidR="00AC0280" w:rsidRPr="00D45E64" w:rsidRDefault="00AC0280" w:rsidP="00AC0280">
      <w:pPr>
        <w:widowControl w:val="0"/>
      </w:pPr>
      <w:r w:rsidRPr="00D45E64">
        <w:t>- разводить огонь.</w:t>
      </w:r>
    </w:p>
    <w:p w:rsidR="00AC0280" w:rsidRPr="00D45E64" w:rsidRDefault="00AC0280" w:rsidP="00AC0280">
      <w:pPr>
        <w:widowControl w:val="0"/>
        <w:suppressAutoHyphens/>
        <w:rPr>
          <w:b/>
        </w:rPr>
      </w:pPr>
      <w:r w:rsidRPr="00D45E64">
        <w:rPr>
          <w:b/>
        </w:rPr>
        <w:t>Санитарные разрывы и охранные зоны магистральных трубопроводов</w:t>
      </w:r>
    </w:p>
    <w:p w:rsidR="00AC0280" w:rsidRPr="00D45E64" w:rsidRDefault="00AC0280" w:rsidP="00AC0280">
      <w:pPr>
        <w:widowControl w:val="0"/>
      </w:pPr>
      <w:r w:rsidRPr="00D45E64">
        <w:t xml:space="preserve">Для магистральных продуктопроводов углеводородного сырья создаются санитарные разрывы (санитарные полосы отчуждения). Минимальные расстояния учитывают степень взрывопожароопасности при аварийных ситуациях и дифференцированы в зависимости от вида поселений, типа зданий, назначения объектов с учетом диаметра трубопроводов. Размеры </w:t>
      </w:r>
      <w:r w:rsidRPr="00D45E64">
        <w:rPr>
          <w:b/>
        </w:rPr>
        <w:t xml:space="preserve">санитарного разрыва </w:t>
      </w:r>
      <w:r w:rsidRPr="00D45E64">
        <w:t>газопровода установлены в соответствии с приложениями № 1-6 СанПиН 2.2.1/2.1.1.1200-03, а также СНиП 2.05.06-85* «Магистральные трубопроводы».</w:t>
      </w:r>
    </w:p>
    <w:p w:rsidR="00AC0280" w:rsidRPr="00421DF8" w:rsidRDefault="00AC0280" w:rsidP="00AC0280">
      <w:pPr>
        <w:widowControl w:val="0"/>
      </w:pPr>
      <w:r w:rsidRPr="00D45E64">
        <w:t xml:space="preserve">На территории </w:t>
      </w:r>
      <w:r w:rsidR="00FF4D3D" w:rsidRPr="00D45E64">
        <w:t>Родниковского</w:t>
      </w:r>
      <w:r w:rsidR="00DA1A89">
        <w:t xml:space="preserve"> </w:t>
      </w:r>
      <w:r w:rsidR="00FF4D3D" w:rsidRPr="00D45E64">
        <w:t>сельского</w:t>
      </w:r>
      <w:r w:rsidRPr="00D45E64">
        <w:t xml:space="preserve"> поселения проходят магистральные газопроводы и нефтепроводы. Для магистральных трубопроводов создаются санитарные разрывы (санитарные полосы </w:t>
      </w:r>
      <w:r w:rsidRPr="00421DF8">
        <w:t>отчуждения), которые определяются минимальными расстояниями от магистральных трубопроводов до смежных зданий, строений и сооружений.</w:t>
      </w:r>
    </w:p>
    <w:p w:rsidR="00AC0280" w:rsidRPr="00421DF8" w:rsidRDefault="00AC0280" w:rsidP="00AC0280">
      <w:pPr>
        <w:widowControl w:val="0"/>
      </w:pPr>
      <w:r w:rsidRPr="00421DF8">
        <w:t xml:space="preserve">Рекомендуемые минимальные расстояния от наземных магистральных газопроводов, не содержащих сероводород, до городов и других населенных пунктов, коллективных садов и </w:t>
      </w:r>
      <w:r w:rsidR="001A2E87">
        <w:t>садоводчесих или огороднических</w:t>
      </w:r>
      <w:r w:rsidRPr="00421DF8">
        <w:t xml:space="preserve"> поселков, тепличных комбинатов, отдельных общественных зданий с массовым скоплением людей, отдельных малоэтажных зданий, сельскохозяйственных полей и пастбищ, а также полевых станов устанавливаются:</w:t>
      </w:r>
    </w:p>
    <w:p w:rsidR="00AC0280" w:rsidRPr="00421DF8" w:rsidRDefault="00AC0280" w:rsidP="00AC0280">
      <w:pPr>
        <w:widowControl w:val="0"/>
      </w:pPr>
      <w:r w:rsidRPr="00421DF8">
        <w:t>для трубопроводов 1 класса:</w:t>
      </w:r>
    </w:p>
    <w:p w:rsidR="00AC0280" w:rsidRPr="00421DF8" w:rsidRDefault="00AC0280" w:rsidP="00AC0280">
      <w:pPr>
        <w:widowControl w:val="0"/>
      </w:pPr>
      <w:r w:rsidRPr="00421DF8">
        <w:t>при диаметре до 300 мм - от 75 до 100 метров;</w:t>
      </w:r>
    </w:p>
    <w:p w:rsidR="00AC0280" w:rsidRPr="00421DF8" w:rsidRDefault="00AC0280" w:rsidP="00AC0280">
      <w:pPr>
        <w:widowControl w:val="0"/>
      </w:pPr>
      <w:r w:rsidRPr="00421DF8">
        <w:t>при диаметре 300 мм - 600 мм - от 125 до 150 метров;</w:t>
      </w:r>
    </w:p>
    <w:p w:rsidR="00AC0280" w:rsidRPr="00421DF8" w:rsidRDefault="00AC0280" w:rsidP="00AC0280">
      <w:pPr>
        <w:widowControl w:val="0"/>
      </w:pPr>
      <w:r w:rsidRPr="00421DF8">
        <w:t>при диаметре 600 мм - 800 мм - от 150 до 200 метров;</w:t>
      </w:r>
    </w:p>
    <w:p w:rsidR="00AC0280" w:rsidRPr="00421DF8" w:rsidRDefault="00AC0280" w:rsidP="00AC0280">
      <w:pPr>
        <w:widowControl w:val="0"/>
      </w:pPr>
      <w:r w:rsidRPr="00421DF8">
        <w:t>при диаметре 800 мм - 1000 мм - от 200 до 250 метров;</w:t>
      </w:r>
    </w:p>
    <w:p w:rsidR="00AC0280" w:rsidRPr="00421DF8" w:rsidRDefault="00AC0280" w:rsidP="00AC0280">
      <w:pPr>
        <w:widowControl w:val="0"/>
      </w:pPr>
      <w:r w:rsidRPr="00421DF8">
        <w:t>при диаметре 1000 мм - 1200 мм - от 250 до 300 метров;</w:t>
      </w:r>
    </w:p>
    <w:p w:rsidR="00AC0280" w:rsidRPr="00421DF8" w:rsidRDefault="00AC0280" w:rsidP="00AC0280">
      <w:pPr>
        <w:widowControl w:val="0"/>
      </w:pPr>
      <w:r w:rsidRPr="00421DF8">
        <w:t>при диаметре более 1200 мм - от 300 до 350 метров;</w:t>
      </w:r>
    </w:p>
    <w:p w:rsidR="00AC0280" w:rsidRPr="00421DF8" w:rsidRDefault="00AC0280" w:rsidP="00AC0280">
      <w:pPr>
        <w:widowControl w:val="0"/>
      </w:pPr>
      <w:r w:rsidRPr="00421DF8">
        <w:lastRenderedPageBreak/>
        <w:t>для трубопроводов 2 класса:</w:t>
      </w:r>
    </w:p>
    <w:p w:rsidR="00AC0280" w:rsidRPr="00421DF8" w:rsidRDefault="00AC0280" w:rsidP="00AC0280">
      <w:pPr>
        <w:widowControl w:val="0"/>
      </w:pPr>
      <w:r w:rsidRPr="00421DF8">
        <w:t>при диаметре до 300 мм - 75 метров;</w:t>
      </w:r>
    </w:p>
    <w:p w:rsidR="00AC0280" w:rsidRPr="00421DF8" w:rsidRDefault="00AC0280" w:rsidP="00AC0280">
      <w:pPr>
        <w:widowControl w:val="0"/>
      </w:pPr>
      <w:r w:rsidRPr="00421DF8">
        <w:t>при диаметре свыше 300 мм - от 100 до 125 метров.</w:t>
      </w:r>
    </w:p>
    <w:p w:rsidR="00AC0280" w:rsidRPr="00421DF8" w:rsidRDefault="00AC0280" w:rsidP="00AC0280">
      <w:pPr>
        <w:widowControl w:val="0"/>
      </w:pPr>
      <w:r w:rsidRPr="00421DF8">
        <w:t>Рекомендуемые минимальные расстояния от наземных магистральных газопроводов, не содержащих сероводород, до магистральных оросительных каналов, рек, водоемов и водозаборных сооружений устанавливаются 25 метров.</w:t>
      </w:r>
    </w:p>
    <w:p w:rsidR="00AC0280" w:rsidRPr="00421DF8" w:rsidRDefault="00AC0280" w:rsidP="00AC0280">
      <w:pPr>
        <w:widowControl w:val="0"/>
      </w:pPr>
      <w:r w:rsidRPr="00421DF8">
        <w:t xml:space="preserve">Рекомендуемые минимальные расстояния от магистральных трубопроводов, предназначенных для транспортировки сжиженных углеводородных газов, до городов, населенных пунктов, </w:t>
      </w:r>
      <w:r w:rsidR="001A2E87">
        <w:t>садоводческих или огороднических</w:t>
      </w:r>
      <w:r w:rsidRPr="00421DF8">
        <w:t xml:space="preserve"> поселков и сельскохозяйственных угодий (санитарные полосы отчуждения) устанавливаются:</w:t>
      </w:r>
    </w:p>
    <w:p w:rsidR="00AC0280" w:rsidRPr="00421DF8" w:rsidRDefault="00AC0280" w:rsidP="00AC0280">
      <w:pPr>
        <w:widowControl w:val="0"/>
      </w:pPr>
      <w:r w:rsidRPr="00421DF8">
        <w:t>при диаметре до 150 мм - от 100 до 150 метров;</w:t>
      </w:r>
    </w:p>
    <w:p w:rsidR="00AC0280" w:rsidRPr="00421DF8" w:rsidRDefault="00AC0280" w:rsidP="00AC0280">
      <w:pPr>
        <w:widowControl w:val="0"/>
      </w:pPr>
      <w:r w:rsidRPr="00421DF8">
        <w:t>при диаметре 150 - 300 мм - от 175 до 250 метров;</w:t>
      </w:r>
    </w:p>
    <w:p w:rsidR="00AC0280" w:rsidRPr="00421DF8" w:rsidRDefault="00AC0280" w:rsidP="00AC0280">
      <w:pPr>
        <w:widowControl w:val="0"/>
      </w:pPr>
      <w:r w:rsidRPr="00421DF8">
        <w:t>при диаметре 300 - 500 мм - от 350 до 500 метров;</w:t>
      </w:r>
    </w:p>
    <w:p w:rsidR="00AC0280" w:rsidRPr="00421DF8" w:rsidRDefault="00AC0280" w:rsidP="00AC0280">
      <w:pPr>
        <w:widowControl w:val="0"/>
      </w:pPr>
      <w:r w:rsidRPr="00421DF8">
        <w:t>при диаметре 500 - 1000 мм - от 800 до 1000 метров.</w:t>
      </w:r>
    </w:p>
    <w:p w:rsidR="00AC0280" w:rsidRPr="00421DF8" w:rsidRDefault="00AC0280" w:rsidP="00AC0280">
      <w:pPr>
        <w:widowControl w:val="0"/>
      </w:pPr>
      <w:r w:rsidRPr="00421DF8">
        <w:t>Рекомендуемые минимальные расстояния при наземной прокладке магистральных трубопроводов, предназначенных для транспортировки сжиженных углеводородных газов, увеличиваются в 2 раза для I класса и в 1,5 раза для II класса.</w:t>
      </w:r>
    </w:p>
    <w:p w:rsidR="00AC0280" w:rsidRPr="00421DF8" w:rsidRDefault="00AC0280" w:rsidP="00AC0280">
      <w:pPr>
        <w:widowControl w:val="0"/>
      </w:pPr>
      <w:r w:rsidRPr="00421DF8">
        <w:t>Согласно СНиП 2.05.06-85 «Магистральные трубопроводы» минимальные 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принимаются от 75 - 350 м по обе стороны от оси трубопровода, а вдоль трассы многониточных трубопроводов - от осей крайних трубопроводов с учетом их диаметра и класса.</w:t>
      </w:r>
    </w:p>
    <w:p w:rsidR="00AC0280" w:rsidRPr="00421DF8" w:rsidRDefault="00AC0280" w:rsidP="00AC0280">
      <w:pPr>
        <w:widowControl w:val="0"/>
      </w:pPr>
      <w:r w:rsidRPr="00421DF8">
        <w:t xml:space="preserve">Согласно «Правилам охраны магистральных трубопроводов» (утверждены Постановлением Госгортехнадзора РФ от 22.04.92 № 9, с изм., внесенными Постановлением Госгортехнадзора РФ от 23.11.1994 № 61), вдоль трасс магистральных трубопроводов (при любом виде их прокладки), транспортирующих нефть, природный газ, нефтепродукты, нефтяной и искусственный углеводородные газы, для исключения возможности повреждения трубопроводов, </w:t>
      </w:r>
      <w:r w:rsidRPr="00421DF8">
        <w:rPr>
          <w:b/>
        </w:rPr>
        <w:t>устанавливаются охранные зоны</w:t>
      </w:r>
      <w:r w:rsidRPr="00421DF8">
        <w:t xml:space="preserve"> в виде участка земли, ограниченного условными линиями, проходящими в 25 м от оси трубопровода с каждой стороны (для нефти, природного газа, нефтепродуктов, нефтяного и искусственного углеводородных газов) до 100 м (для сжиженных углеводородных газов, нестабильного бензина и конденсата).</w:t>
      </w:r>
    </w:p>
    <w:p w:rsidR="00AC0280" w:rsidRPr="00421DF8" w:rsidRDefault="00AC0280" w:rsidP="00AC0280">
      <w:pPr>
        <w:rPr>
          <w:b/>
        </w:rPr>
      </w:pPr>
      <w:r w:rsidRPr="00421DF8">
        <w:rPr>
          <w:b/>
        </w:rPr>
        <w:t>Режим охранной зоны трубопроводов</w:t>
      </w:r>
    </w:p>
    <w:p w:rsidR="00AC0280" w:rsidRPr="00421DF8" w:rsidRDefault="00AC0280" w:rsidP="00AC0280">
      <w:pPr>
        <w:widowControl w:val="0"/>
      </w:pPr>
      <w:r w:rsidRPr="00421DF8">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w:t>
      </w:r>
      <w:r w:rsidRPr="00421DF8">
        <w:lastRenderedPageBreak/>
        <w:t xml:space="preserve">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 </w:t>
      </w:r>
    </w:p>
    <w:p w:rsidR="00AC0280" w:rsidRPr="00421DF8" w:rsidRDefault="00AC0280" w:rsidP="00AC0280">
      <w:r w:rsidRPr="00421DF8">
        <w:t>Режим охранной зоны газораспределительных сетей на территории поселений определен Постановлением Правительства РФ от 20.11.2000 г. №878 « Об утверждении правил охраны газораспределительных сетей» (с изменениями и дополнениями от 22 декабря 2011 г., 17 мая 2016 г.)</w:t>
      </w:r>
    </w:p>
    <w:p w:rsidR="00AC0280" w:rsidRPr="00421DF8" w:rsidRDefault="00AC0280" w:rsidP="00AC0280">
      <w:pPr>
        <w:widowControl w:val="0"/>
      </w:pPr>
      <w:r w:rsidRPr="00421DF8">
        <w:t xml:space="preserve">В соответствии с «Правилами охраны газораспределительных сетей» от межпоселковых (распределительных) газопроводов высокого давления устанавливается охранная зона в виде территории, ограниченной условными линиями, проходящими на расстоянии 3 метров с каждой стороны газопровода. </w:t>
      </w:r>
    </w:p>
    <w:p w:rsidR="00AC0280" w:rsidRPr="00421DF8" w:rsidRDefault="00AC0280" w:rsidP="00AC0280">
      <w:pPr>
        <w:rPr>
          <w:b/>
        </w:rPr>
      </w:pPr>
      <w:r w:rsidRPr="00421DF8">
        <w:rPr>
          <w:b/>
        </w:rPr>
        <w:t>Газораспределительные станции</w:t>
      </w:r>
    </w:p>
    <w:p w:rsidR="00AC0280" w:rsidRPr="00421DF8" w:rsidRDefault="00AC0280" w:rsidP="00AC0280">
      <w:pPr>
        <w:widowControl w:val="0"/>
      </w:pPr>
      <w:r w:rsidRPr="00421DF8">
        <w:t>Согласно СНиП 2.05.06-85 «Магистральные трубопроводы»,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w:t>
      </w:r>
    </w:p>
    <w:p w:rsidR="00AC0280" w:rsidRPr="00421DF8" w:rsidRDefault="00AC0280" w:rsidP="00AC0280">
      <w:pPr>
        <w:jc w:val="center"/>
        <w:rPr>
          <w:b/>
        </w:rPr>
      </w:pPr>
      <w:r w:rsidRPr="00421DF8">
        <w:rPr>
          <w:b/>
        </w:rPr>
        <w:t>Минимальные расстояния от ГРС</w:t>
      </w:r>
    </w:p>
    <w:p w:rsidR="00AC0280" w:rsidRPr="00421DF8" w:rsidRDefault="00AC0280" w:rsidP="00AC0280">
      <w:pPr>
        <w:ind w:firstLine="0"/>
        <w:jc w:val="right"/>
      </w:pPr>
      <w:r w:rsidRPr="00421DF8">
        <w:t xml:space="preserve">Таблица </w:t>
      </w:r>
      <w:r w:rsidR="00B42C2A">
        <w:t>88</w:t>
      </w:r>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1134"/>
        <w:gridCol w:w="850"/>
        <w:gridCol w:w="1276"/>
        <w:gridCol w:w="1276"/>
        <w:gridCol w:w="1417"/>
        <w:gridCol w:w="1276"/>
        <w:gridCol w:w="1234"/>
      </w:tblGrid>
      <w:tr w:rsidR="00AC0280" w:rsidRPr="00421DF8" w:rsidTr="00DC5CAC">
        <w:trPr>
          <w:jc w:val="center"/>
        </w:trPr>
        <w:tc>
          <w:tcPr>
            <w:tcW w:w="9840" w:type="dxa"/>
            <w:gridSpan w:val="8"/>
          </w:tcPr>
          <w:p w:rsidR="00AC0280" w:rsidRPr="00421DF8" w:rsidRDefault="00AC0280" w:rsidP="00DC5CAC">
            <w:pPr>
              <w:widowControl w:val="0"/>
              <w:ind w:firstLine="0"/>
              <w:contextualSpacing/>
            </w:pPr>
            <w:r w:rsidRPr="00421DF8">
              <w:t>Минимальные расстояния от ГРС, м</w:t>
            </w:r>
          </w:p>
        </w:tc>
      </w:tr>
      <w:tr w:rsidR="00AC0280" w:rsidRPr="00421DF8" w:rsidTr="00DC5CAC">
        <w:trPr>
          <w:trHeight w:val="126"/>
          <w:jc w:val="center"/>
        </w:trPr>
        <w:tc>
          <w:tcPr>
            <w:tcW w:w="9840" w:type="dxa"/>
            <w:gridSpan w:val="8"/>
          </w:tcPr>
          <w:p w:rsidR="00AC0280" w:rsidRPr="00421DF8" w:rsidRDefault="00AC0280" w:rsidP="00DC5CAC">
            <w:pPr>
              <w:widowControl w:val="0"/>
              <w:ind w:firstLine="0"/>
              <w:contextualSpacing/>
              <w:jc w:val="center"/>
            </w:pPr>
            <w:r w:rsidRPr="00421DF8">
              <w:t>Класс газопровода</w:t>
            </w:r>
          </w:p>
        </w:tc>
      </w:tr>
      <w:tr w:rsidR="00AC0280" w:rsidRPr="00421DF8" w:rsidTr="00DC5CAC">
        <w:trPr>
          <w:trHeight w:val="126"/>
          <w:jc w:val="center"/>
        </w:trPr>
        <w:tc>
          <w:tcPr>
            <w:tcW w:w="7330" w:type="dxa"/>
            <w:gridSpan w:val="6"/>
          </w:tcPr>
          <w:p w:rsidR="00AC0280" w:rsidRPr="00421DF8" w:rsidRDefault="00AC0280" w:rsidP="00DC5CAC">
            <w:pPr>
              <w:widowControl w:val="0"/>
              <w:ind w:firstLine="0"/>
              <w:contextualSpacing/>
            </w:pPr>
            <w:r w:rsidRPr="00421DF8">
              <w:t>ll</w:t>
            </w:r>
          </w:p>
        </w:tc>
        <w:tc>
          <w:tcPr>
            <w:tcW w:w="2510" w:type="dxa"/>
            <w:gridSpan w:val="2"/>
          </w:tcPr>
          <w:p w:rsidR="00AC0280" w:rsidRPr="00421DF8" w:rsidRDefault="00AC0280" w:rsidP="00DC5CAC">
            <w:pPr>
              <w:widowControl w:val="0"/>
              <w:ind w:firstLine="0"/>
              <w:contextualSpacing/>
            </w:pPr>
            <w:r w:rsidRPr="00421DF8">
              <w:t>ll</w:t>
            </w:r>
          </w:p>
        </w:tc>
      </w:tr>
      <w:tr w:rsidR="00AC0280" w:rsidRPr="00421DF8" w:rsidTr="00DC5CAC">
        <w:trPr>
          <w:trHeight w:val="138"/>
          <w:jc w:val="center"/>
        </w:trPr>
        <w:tc>
          <w:tcPr>
            <w:tcW w:w="9840" w:type="dxa"/>
            <w:gridSpan w:val="8"/>
          </w:tcPr>
          <w:p w:rsidR="00AC0280" w:rsidRPr="00421DF8" w:rsidRDefault="00AC0280" w:rsidP="00DC5CAC">
            <w:pPr>
              <w:widowControl w:val="0"/>
              <w:ind w:firstLine="0"/>
              <w:contextualSpacing/>
            </w:pPr>
            <w:r w:rsidRPr="00421DF8">
              <w:t>Условный диаметр газопровода, мм</w:t>
            </w:r>
          </w:p>
        </w:tc>
      </w:tr>
      <w:tr w:rsidR="00AC0280" w:rsidRPr="00421DF8" w:rsidTr="00DC5CAC">
        <w:trPr>
          <w:trHeight w:val="138"/>
          <w:jc w:val="center"/>
        </w:trPr>
        <w:tc>
          <w:tcPr>
            <w:tcW w:w="1377" w:type="dxa"/>
          </w:tcPr>
          <w:p w:rsidR="00AC0280" w:rsidRPr="00421DF8" w:rsidRDefault="00AC0280" w:rsidP="00DC5CAC">
            <w:pPr>
              <w:widowControl w:val="0"/>
              <w:ind w:firstLine="0"/>
              <w:contextualSpacing/>
            </w:pPr>
            <w:r w:rsidRPr="00421DF8">
              <w:t>300 и менее</w:t>
            </w:r>
          </w:p>
        </w:tc>
        <w:tc>
          <w:tcPr>
            <w:tcW w:w="1134" w:type="dxa"/>
          </w:tcPr>
          <w:p w:rsidR="00AC0280" w:rsidRPr="00421DF8" w:rsidRDefault="00AC0280" w:rsidP="00DC5CAC">
            <w:pPr>
              <w:widowControl w:val="0"/>
              <w:ind w:firstLine="0"/>
              <w:contextualSpacing/>
            </w:pPr>
            <w:r w:rsidRPr="00421DF8">
              <w:t>300-600</w:t>
            </w:r>
          </w:p>
        </w:tc>
        <w:tc>
          <w:tcPr>
            <w:tcW w:w="850" w:type="dxa"/>
          </w:tcPr>
          <w:p w:rsidR="00AC0280" w:rsidRPr="00421DF8" w:rsidRDefault="00AC0280" w:rsidP="00DC5CAC">
            <w:pPr>
              <w:widowControl w:val="0"/>
              <w:ind w:firstLine="0"/>
              <w:contextualSpacing/>
            </w:pPr>
            <w:r w:rsidRPr="00421DF8">
              <w:t>600-800</w:t>
            </w:r>
          </w:p>
        </w:tc>
        <w:tc>
          <w:tcPr>
            <w:tcW w:w="1276" w:type="dxa"/>
          </w:tcPr>
          <w:p w:rsidR="00AC0280" w:rsidRPr="00421DF8" w:rsidRDefault="00AC0280" w:rsidP="00DC5CAC">
            <w:pPr>
              <w:widowControl w:val="0"/>
              <w:ind w:firstLine="0"/>
              <w:contextualSpacing/>
            </w:pPr>
            <w:r w:rsidRPr="00421DF8">
              <w:t>800-1000</w:t>
            </w:r>
          </w:p>
        </w:tc>
        <w:tc>
          <w:tcPr>
            <w:tcW w:w="1276" w:type="dxa"/>
          </w:tcPr>
          <w:p w:rsidR="00AC0280" w:rsidRPr="00421DF8" w:rsidRDefault="00AC0280" w:rsidP="00DC5CAC">
            <w:pPr>
              <w:widowControl w:val="0"/>
              <w:ind w:firstLine="0"/>
              <w:contextualSpacing/>
            </w:pPr>
            <w:r w:rsidRPr="00421DF8">
              <w:t>1000-1200</w:t>
            </w:r>
          </w:p>
        </w:tc>
        <w:tc>
          <w:tcPr>
            <w:tcW w:w="1417" w:type="dxa"/>
          </w:tcPr>
          <w:p w:rsidR="00AC0280" w:rsidRPr="00421DF8" w:rsidRDefault="00AC0280" w:rsidP="00DC5CAC">
            <w:pPr>
              <w:widowControl w:val="0"/>
              <w:ind w:firstLine="0"/>
              <w:contextualSpacing/>
            </w:pPr>
            <w:r w:rsidRPr="00421DF8">
              <w:t>1200-1400</w:t>
            </w:r>
          </w:p>
        </w:tc>
        <w:tc>
          <w:tcPr>
            <w:tcW w:w="1276" w:type="dxa"/>
          </w:tcPr>
          <w:p w:rsidR="00AC0280" w:rsidRPr="00421DF8" w:rsidRDefault="00AC0280" w:rsidP="00DC5CAC">
            <w:pPr>
              <w:widowControl w:val="0"/>
              <w:ind w:firstLine="0"/>
              <w:contextualSpacing/>
            </w:pPr>
            <w:r w:rsidRPr="00421DF8">
              <w:t>300 и менее</w:t>
            </w:r>
          </w:p>
        </w:tc>
        <w:tc>
          <w:tcPr>
            <w:tcW w:w="1234" w:type="dxa"/>
          </w:tcPr>
          <w:p w:rsidR="00AC0280" w:rsidRPr="00421DF8" w:rsidRDefault="00AC0280" w:rsidP="00DC5CAC">
            <w:pPr>
              <w:widowControl w:val="0"/>
              <w:ind w:firstLine="0"/>
              <w:contextualSpacing/>
            </w:pPr>
            <w:r w:rsidRPr="00421DF8">
              <w:t>св.300</w:t>
            </w:r>
          </w:p>
        </w:tc>
      </w:tr>
      <w:tr w:rsidR="00AC0280" w:rsidRPr="00F710D4" w:rsidTr="00DC5CAC">
        <w:trPr>
          <w:trHeight w:val="383"/>
          <w:jc w:val="center"/>
        </w:trPr>
        <w:tc>
          <w:tcPr>
            <w:tcW w:w="1377" w:type="dxa"/>
          </w:tcPr>
          <w:p w:rsidR="00AC0280" w:rsidRPr="00421DF8" w:rsidRDefault="00AC0280" w:rsidP="00DC5CAC">
            <w:pPr>
              <w:widowControl w:val="0"/>
              <w:ind w:firstLine="0"/>
              <w:contextualSpacing/>
            </w:pPr>
            <w:r w:rsidRPr="00421DF8">
              <w:t>150</w:t>
            </w:r>
          </w:p>
        </w:tc>
        <w:tc>
          <w:tcPr>
            <w:tcW w:w="1134" w:type="dxa"/>
          </w:tcPr>
          <w:p w:rsidR="00AC0280" w:rsidRPr="00421DF8" w:rsidRDefault="00AC0280" w:rsidP="00DC5CAC">
            <w:pPr>
              <w:widowControl w:val="0"/>
              <w:ind w:firstLine="0"/>
              <w:contextualSpacing/>
            </w:pPr>
            <w:r w:rsidRPr="00421DF8">
              <w:t>175</w:t>
            </w:r>
          </w:p>
        </w:tc>
        <w:tc>
          <w:tcPr>
            <w:tcW w:w="850" w:type="dxa"/>
          </w:tcPr>
          <w:p w:rsidR="00AC0280" w:rsidRPr="00421DF8" w:rsidRDefault="00AC0280" w:rsidP="00DC5CAC">
            <w:pPr>
              <w:widowControl w:val="0"/>
              <w:ind w:firstLine="0"/>
              <w:contextualSpacing/>
            </w:pPr>
            <w:r w:rsidRPr="00421DF8">
              <w:t>200</w:t>
            </w:r>
          </w:p>
        </w:tc>
        <w:tc>
          <w:tcPr>
            <w:tcW w:w="1276" w:type="dxa"/>
          </w:tcPr>
          <w:p w:rsidR="00AC0280" w:rsidRPr="00421DF8" w:rsidRDefault="00AC0280" w:rsidP="00DC5CAC">
            <w:pPr>
              <w:widowControl w:val="0"/>
              <w:ind w:firstLine="0"/>
              <w:contextualSpacing/>
            </w:pPr>
            <w:r w:rsidRPr="00421DF8">
              <w:t>250</w:t>
            </w:r>
          </w:p>
        </w:tc>
        <w:tc>
          <w:tcPr>
            <w:tcW w:w="1276" w:type="dxa"/>
          </w:tcPr>
          <w:p w:rsidR="00AC0280" w:rsidRPr="00421DF8" w:rsidRDefault="00AC0280" w:rsidP="00DC5CAC">
            <w:pPr>
              <w:widowControl w:val="0"/>
              <w:ind w:firstLine="0"/>
              <w:contextualSpacing/>
            </w:pPr>
            <w:r w:rsidRPr="00421DF8">
              <w:t>300</w:t>
            </w:r>
          </w:p>
        </w:tc>
        <w:tc>
          <w:tcPr>
            <w:tcW w:w="1417" w:type="dxa"/>
          </w:tcPr>
          <w:p w:rsidR="00AC0280" w:rsidRPr="00421DF8" w:rsidRDefault="00AC0280" w:rsidP="00DC5CAC">
            <w:pPr>
              <w:widowControl w:val="0"/>
              <w:ind w:firstLine="0"/>
              <w:contextualSpacing/>
            </w:pPr>
            <w:r w:rsidRPr="00421DF8">
              <w:t>350</w:t>
            </w:r>
          </w:p>
        </w:tc>
        <w:tc>
          <w:tcPr>
            <w:tcW w:w="1276" w:type="dxa"/>
          </w:tcPr>
          <w:p w:rsidR="00AC0280" w:rsidRPr="00421DF8" w:rsidRDefault="00AC0280" w:rsidP="00DC5CAC">
            <w:pPr>
              <w:widowControl w:val="0"/>
              <w:ind w:firstLine="0"/>
              <w:contextualSpacing/>
            </w:pPr>
            <w:r w:rsidRPr="00421DF8">
              <w:t>100</w:t>
            </w:r>
          </w:p>
        </w:tc>
        <w:tc>
          <w:tcPr>
            <w:tcW w:w="1234" w:type="dxa"/>
          </w:tcPr>
          <w:p w:rsidR="00AC0280" w:rsidRPr="00421DF8" w:rsidRDefault="00AC0280" w:rsidP="00DC5CAC">
            <w:pPr>
              <w:widowControl w:val="0"/>
              <w:ind w:firstLine="0"/>
              <w:contextualSpacing/>
            </w:pPr>
            <w:r w:rsidRPr="00421DF8">
              <w:t>125</w:t>
            </w:r>
          </w:p>
        </w:tc>
      </w:tr>
    </w:tbl>
    <w:p w:rsidR="00DA1A89" w:rsidRDefault="00DA1A89" w:rsidP="00DA1A89">
      <w:pPr>
        <w:rPr>
          <w:b/>
        </w:rPr>
      </w:pPr>
    </w:p>
    <w:p w:rsidR="00AC0280" w:rsidRPr="00421DF8" w:rsidRDefault="00AC0280" w:rsidP="00AC0280">
      <w:pPr>
        <w:pStyle w:val="30"/>
        <w:jc w:val="center"/>
        <w:rPr>
          <w:b/>
          <w:szCs w:val="28"/>
          <w:u w:val="none"/>
        </w:rPr>
      </w:pPr>
      <w:bookmarkStart w:id="150" w:name="_Toc154568622"/>
      <w:r w:rsidRPr="00421DF8">
        <w:rPr>
          <w:b/>
          <w:szCs w:val="28"/>
          <w:u w:val="none"/>
        </w:rPr>
        <w:t>2.</w:t>
      </w:r>
      <w:r w:rsidR="00351C3A" w:rsidRPr="00421DF8">
        <w:rPr>
          <w:b/>
          <w:szCs w:val="28"/>
          <w:u w:val="none"/>
        </w:rPr>
        <w:t>2.</w:t>
      </w:r>
      <w:r w:rsidRPr="00421DF8">
        <w:rPr>
          <w:b/>
          <w:szCs w:val="28"/>
          <w:u w:val="none"/>
        </w:rPr>
        <w:t>8.</w:t>
      </w:r>
      <w:r w:rsidR="002C0EEE" w:rsidRPr="00421DF8">
        <w:rPr>
          <w:b/>
          <w:szCs w:val="28"/>
          <w:u w:val="none"/>
        </w:rPr>
        <w:t>1.</w:t>
      </w:r>
      <w:r w:rsidRPr="00421DF8">
        <w:rPr>
          <w:b/>
          <w:szCs w:val="28"/>
          <w:u w:val="none"/>
        </w:rPr>
        <w:t>2 Водоохранные зоны и прибрежные защитные полосы</w:t>
      </w:r>
      <w:bookmarkEnd w:id="150"/>
    </w:p>
    <w:p w:rsidR="00AC0280" w:rsidRPr="00421DF8" w:rsidRDefault="00AC0280" w:rsidP="00AC0280">
      <w:pPr>
        <w:rPr>
          <w:b/>
        </w:rPr>
      </w:pPr>
    </w:p>
    <w:p w:rsidR="00D70F61" w:rsidRPr="00DC45BD" w:rsidRDefault="00D70F61" w:rsidP="00D70F61">
      <w:r w:rsidRPr="00DE5006">
        <w:rPr>
          <w:b/>
        </w:rPr>
        <w:t>Водоохранными зонами</w:t>
      </w:r>
      <w:r w:rsidRPr="00DE5006">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w:t>
      </w:r>
      <w:r w:rsidRPr="00DC45BD">
        <w:t xml:space="preserve">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70F61" w:rsidRPr="00DC45BD" w:rsidRDefault="00D70F61" w:rsidP="00D70F61">
      <w:pPr>
        <w:rPr>
          <w:rFonts w:eastAsia="Times New Roman"/>
        </w:rPr>
      </w:pPr>
      <w:r w:rsidRPr="00DC45BD">
        <w:rPr>
          <w:rFonts w:eastAsia="Times New Roman"/>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D70F61" w:rsidRPr="00DC45BD" w:rsidRDefault="00D70F61" w:rsidP="00D70F61">
      <w:pPr>
        <w:rPr>
          <w:rFonts w:eastAsia="Times New Roman"/>
        </w:rPr>
      </w:pPr>
      <w:r w:rsidRPr="00DC45BD">
        <w:rPr>
          <w:rFonts w:eastAsia="Times New Roman"/>
        </w:rPr>
        <w:t xml:space="preserve">За пределами территорий городов и других населенных пунктов ширина водоохранной зоны рек, ручьев, каналов, озер, водохранилищ и ширина их </w:t>
      </w:r>
      <w:r w:rsidRPr="00DC45BD">
        <w:rPr>
          <w:rFonts w:eastAsia="Times New Roman"/>
        </w:rPr>
        <w:lastRenderedPageBreak/>
        <w:t>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D70F61" w:rsidRPr="00DC45BD" w:rsidRDefault="00D70F61" w:rsidP="00D70F61">
      <w:pPr>
        <w:rPr>
          <w:rFonts w:eastAsia="Times New Roman"/>
        </w:rPr>
      </w:pPr>
      <w:r w:rsidRPr="0008743C">
        <w:t xml:space="preserve">Размеры и режим использования территории водоохранных зон и прибрежных защитных полос водных объектов устанавливаются в соответствие со статьей 65 Водного кодекса, вступившего в силу с 1 января 2007 года. </w:t>
      </w:r>
      <w:r w:rsidRPr="00DC45BD">
        <w:rPr>
          <w:rFonts w:eastAsia="Times New Roman"/>
        </w:rPr>
        <w:t>В соответствии с «Водным кодексом Российской Федерации" от 03.06.2006 N 74-ФЗ (ред. от 03.08.2018) (с изм. и доп., вступ. в силу с 01.01.2019), статья 65, ширина водоохранной зоны рек или ручьев устанавливается от их истока для рек или ручьев протяженностью:</w:t>
      </w:r>
    </w:p>
    <w:p w:rsidR="00D70F61" w:rsidRPr="00DC45BD" w:rsidRDefault="00D70F61" w:rsidP="00D70F61">
      <w:pPr>
        <w:rPr>
          <w:rFonts w:eastAsia="Times New Roman"/>
        </w:rPr>
      </w:pPr>
      <w:r w:rsidRPr="00DC45BD">
        <w:rPr>
          <w:rFonts w:eastAsia="Times New Roman"/>
        </w:rPr>
        <w:t>1) до десяти километров - в размере пятидесяти метров;</w:t>
      </w:r>
    </w:p>
    <w:p w:rsidR="00D70F61" w:rsidRPr="00DC45BD" w:rsidRDefault="00D70F61" w:rsidP="00D70F61">
      <w:pPr>
        <w:rPr>
          <w:rFonts w:eastAsia="Times New Roman"/>
        </w:rPr>
      </w:pPr>
      <w:r w:rsidRPr="00DC45BD">
        <w:rPr>
          <w:rFonts w:eastAsia="Times New Roman"/>
        </w:rPr>
        <w:t>2) от десяти до пятидесяти километров - в размере ста метров;</w:t>
      </w:r>
    </w:p>
    <w:p w:rsidR="00D70F61" w:rsidRPr="00DC45BD" w:rsidRDefault="00D70F61" w:rsidP="00D70F61">
      <w:pPr>
        <w:rPr>
          <w:rFonts w:eastAsia="Times New Roman"/>
        </w:rPr>
      </w:pPr>
      <w:r w:rsidRPr="00DC45BD">
        <w:rPr>
          <w:rFonts w:eastAsia="Times New Roman"/>
        </w:rPr>
        <w:t>3) от пятидесяти километров и более - в размере двухсот метров.</w:t>
      </w:r>
    </w:p>
    <w:p w:rsidR="00D70F61" w:rsidRPr="00DC45BD" w:rsidRDefault="00D70F61" w:rsidP="00D70F61">
      <w:pPr>
        <w:rPr>
          <w:rFonts w:eastAsia="Times New Roman"/>
        </w:rPr>
      </w:pPr>
      <w:r w:rsidRPr="00DC45BD">
        <w:rPr>
          <w:rFonts w:eastAsia="Times New Roman"/>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D70F61" w:rsidRPr="00DC45BD" w:rsidRDefault="00D70F61" w:rsidP="00D70F61">
      <w:pPr>
        <w:rPr>
          <w:rFonts w:eastAsia="Times New Roman"/>
        </w:rPr>
      </w:pPr>
      <w:r w:rsidRPr="00DC45BD">
        <w:rPr>
          <w:rFonts w:eastAsia="Times New Roman"/>
          <w:b/>
        </w:rPr>
        <w:t>Ширина водоохранной зоны</w:t>
      </w:r>
      <w:r w:rsidRPr="00DC45BD">
        <w:rPr>
          <w:rFonts w:eastAsia="Times New Roman"/>
        </w:rPr>
        <w:t xml:space="preserve">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(в ред. Федерального закона от 14.07.2008 N 118-ФЗ).</w:t>
      </w:r>
    </w:p>
    <w:p w:rsidR="00D70F61" w:rsidRPr="00DC45BD" w:rsidRDefault="00D70F61" w:rsidP="00D70F61">
      <w:pPr>
        <w:rPr>
          <w:rFonts w:eastAsia="Times New Roman"/>
        </w:rPr>
      </w:pPr>
      <w:r w:rsidRPr="00DC45BD">
        <w:rPr>
          <w:rFonts w:eastAsia="Times New Roman"/>
        </w:rPr>
        <w:t>Ширина водоохранной зоны моря составляет пятьсот метров.</w:t>
      </w:r>
    </w:p>
    <w:p w:rsidR="00D70F61" w:rsidRPr="00DC45BD" w:rsidRDefault="00D70F61" w:rsidP="00D70F61">
      <w:pPr>
        <w:rPr>
          <w:rFonts w:eastAsia="Times New Roman"/>
        </w:rPr>
      </w:pPr>
      <w:r w:rsidRPr="00DC45BD">
        <w:rPr>
          <w:rFonts w:eastAsia="Times New Roman"/>
        </w:rPr>
        <w:t>Водоохранные зоны магистральных или межхозяйственных каналов совпадают по ширине с полосами отводов таких каналов.</w:t>
      </w:r>
    </w:p>
    <w:p w:rsidR="00D70F61" w:rsidRPr="00DC45BD" w:rsidRDefault="00D70F61" w:rsidP="00D70F61">
      <w:pPr>
        <w:rPr>
          <w:rFonts w:eastAsia="Times New Roman"/>
        </w:rPr>
      </w:pPr>
      <w:r w:rsidRPr="00DC45BD">
        <w:rPr>
          <w:rFonts w:eastAsia="Times New Roman"/>
        </w:rPr>
        <w:t>Водоохранные зоны рек, их частей, помещенных в закрытые коллекторы, не устанавливаются.</w:t>
      </w:r>
    </w:p>
    <w:p w:rsidR="00D70F61" w:rsidRPr="00DE5006" w:rsidRDefault="00D70F61" w:rsidP="00D70F61">
      <w:pPr>
        <w:rPr>
          <w:rFonts w:eastAsia="Times New Roman"/>
        </w:rPr>
      </w:pPr>
      <w:r w:rsidRPr="00DE5006">
        <w:rPr>
          <w:rFonts w:eastAsia="Times New Roman"/>
        </w:rPr>
        <w:t xml:space="preserve">Ширина </w:t>
      </w:r>
      <w:r w:rsidRPr="00DE5006">
        <w:rPr>
          <w:rFonts w:eastAsia="Times New Roman"/>
          <w:b/>
        </w:rPr>
        <w:t>прибрежной защитной полосы</w:t>
      </w:r>
      <w:r w:rsidRPr="00DE5006">
        <w:rPr>
          <w:rFonts w:eastAsia="Times New Roman"/>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70F61" w:rsidRPr="00DE5006" w:rsidRDefault="00D70F61" w:rsidP="00D70F61">
      <w:pPr>
        <w:rPr>
          <w:rFonts w:eastAsia="Times New Roman"/>
        </w:rPr>
      </w:pPr>
      <w:r w:rsidRPr="00DE5006">
        <w:rPr>
          <w:rFonts w:eastAsia="Times New Roman"/>
        </w:rPr>
        <w:t xml:space="preserve">Ширина прибрежной защитной полосы реки, озера, водохранилища, </w:t>
      </w:r>
      <w:r w:rsidRPr="00DE5006">
        <w:rPr>
          <w:rFonts w:ascii="Arial" w:hAnsi="Arial" w:cs="Arial"/>
          <w:shd w:val="clear" w:color="auto" w:fill="FFFFFF"/>
        </w:rPr>
        <w:t xml:space="preserve">, </w:t>
      </w:r>
      <w:r w:rsidRPr="00DE5006">
        <w:rPr>
          <w:rFonts w:asciiTheme="minorHAnsi" w:hAnsiTheme="minorHAnsi" w:cstheme="minorHAnsi"/>
          <w:shd w:val="clear" w:color="auto" w:fill="FFFFFF"/>
        </w:rPr>
        <w:t xml:space="preserve">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w:t>
      </w:r>
      <w:r w:rsidRPr="00DE5006">
        <w:rPr>
          <w:rFonts w:asciiTheme="minorHAnsi" w:hAnsiTheme="minorHAnsi" w:cstheme="minorHAnsi"/>
          <w:shd w:val="clear" w:color="auto" w:fill="FFFFFF"/>
        </w:rPr>
        <w:lastRenderedPageBreak/>
        <w:t>сохранения таких видов водных биологических ресурсов и среды их обитания,</w:t>
      </w:r>
      <w:r w:rsidRPr="00DE5006">
        <w:rPr>
          <w:rFonts w:eastAsia="Times New Roman"/>
        </w:rPr>
        <w:t xml:space="preserve">устанавливается в размере двухсот метров независимо от уклона прилегающих земель. (в ред. Федерального закона от 21.10.2013 N 282-ФЗ) </w:t>
      </w:r>
    </w:p>
    <w:p w:rsidR="00D70F61" w:rsidRPr="00DE5006" w:rsidRDefault="00D70F61" w:rsidP="00D70F61">
      <w:pPr>
        <w:rPr>
          <w:rFonts w:eastAsia="Times New Roman"/>
        </w:rPr>
      </w:pPr>
      <w:r w:rsidRPr="00DE5006">
        <w:rPr>
          <w:rFonts w:eastAsia="Times New Roman"/>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D70F61" w:rsidRPr="00DE5006" w:rsidRDefault="00D70F61" w:rsidP="00D70F61">
      <w:pPr>
        <w:rPr>
          <w:rFonts w:eastAsia="Times New Roman"/>
        </w:rPr>
      </w:pPr>
      <w:r w:rsidRPr="00DE5006">
        <w:rPr>
          <w:rFonts w:eastAsia="Times New Roman"/>
        </w:rPr>
        <w:t xml:space="preserve">Размеры водоохранных зон и основные требования к режиму использования их территорий определяются в соответствии с положениями Водного кодекса Российской Федерации (Закон Российской Федерации от 03.06.2006 г. № 74-ФЗ). </w:t>
      </w:r>
    </w:p>
    <w:p w:rsidR="00D70F61" w:rsidRPr="00DE5006" w:rsidRDefault="00D70F61" w:rsidP="00D70F61">
      <w:pPr>
        <w:rPr>
          <w:rFonts w:eastAsia="Times New Roman"/>
        </w:rPr>
      </w:pPr>
      <w:r w:rsidRPr="00DE5006">
        <w:rPr>
          <w:rFonts w:eastAsia="Times New Roman"/>
        </w:rPr>
        <w:t>Согласно статье 65 «Водоохранные зоны и прибрежные защитные полосы» в границах водоохранных зон запрещается:</w:t>
      </w:r>
    </w:p>
    <w:p w:rsidR="00D70F61" w:rsidRPr="00DE5006" w:rsidRDefault="00D70F61" w:rsidP="00D70F61">
      <w:pPr>
        <w:rPr>
          <w:rFonts w:eastAsia="Times New Roman"/>
        </w:rPr>
      </w:pPr>
      <w:r w:rsidRPr="00DE5006">
        <w:rPr>
          <w:rFonts w:eastAsia="Times New Roman"/>
        </w:rPr>
        <w:t>-использование сточных вод в целях регулирования плодородия почв;</w:t>
      </w:r>
    </w:p>
    <w:p w:rsidR="00D70F61" w:rsidRPr="00DE5006" w:rsidRDefault="00D70F61" w:rsidP="00D70F61">
      <w:pPr>
        <w:rPr>
          <w:rFonts w:eastAsia="Times New Roman"/>
        </w:rPr>
      </w:pPr>
      <w:r w:rsidRPr="00DE5006">
        <w:rPr>
          <w:rFonts w:eastAsia="Times New Roman"/>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D70F61" w:rsidRPr="00DE5006" w:rsidRDefault="00D70F61" w:rsidP="00D70F61">
      <w:pPr>
        <w:rPr>
          <w:rFonts w:eastAsia="Times New Roman"/>
        </w:rPr>
      </w:pPr>
      <w:r w:rsidRPr="00DE5006">
        <w:rPr>
          <w:rFonts w:eastAsia="Times New Roman"/>
        </w:rPr>
        <w:t>-осуществление авиационных мер по борьбе с вредными организмами;</w:t>
      </w:r>
    </w:p>
    <w:p w:rsidR="00D70F61" w:rsidRPr="00DE5006" w:rsidRDefault="00D70F61" w:rsidP="00D70F61">
      <w:pPr>
        <w:rPr>
          <w:rFonts w:eastAsia="Times New Roman"/>
        </w:rPr>
      </w:pPr>
      <w:r w:rsidRPr="00DE5006">
        <w:rPr>
          <w:rFonts w:eastAsia="Times New Roman"/>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70F61" w:rsidRPr="00DE5006" w:rsidRDefault="00D70F61" w:rsidP="00D70F61">
      <w:pPr>
        <w:rPr>
          <w:rFonts w:eastAsia="Times New Roman"/>
        </w:rPr>
      </w:pPr>
      <w:r w:rsidRPr="00DE5006">
        <w:rPr>
          <w:rFonts w:eastAsia="Times New Roman"/>
        </w:rPr>
        <w:t>-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70F61" w:rsidRPr="00DE5006" w:rsidRDefault="00D70F61" w:rsidP="00D70F61">
      <w:pPr>
        <w:rPr>
          <w:rFonts w:eastAsia="Times New Roman"/>
        </w:rPr>
      </w:pPr>
      <w:r w:rsidRPr="00DE5006">
        <w:rPr>
          <w:rFonts w:eastAsia="Times New Roman"/>
        </w:rPr>
        <w:t>-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 сброс сточных, в том числе дренажных, вод;</w:t>
      </w:r>
    </w:p>
    <w:p w:rsidR="00D70F61" w:rsidRPr="00DE5006" w:rsidRDefault="00D70F61" w:rsidP="00D70F61">
      <w:pPr>
        <w:rPr>
          <w:rFonts w:eastAsia="Times New Roman"/>
        </w:rPr>
      </w:pPr>
      <w:r w:rsidRPr="00DE5006">
        <w:rPr>
          <w:rFonts w:eastAsia="Times New Roman"/>
        </w:rPr>
        <w:t>- сброс сточных, в том числе дренажных, вод;</w:t>
      </w:r>
    </w:p>
    <w:p w:rsidR="00D70F61" w:rsidRPr="00DE5006" w:rsidRDefault="00D70F61" w:rsidP="00D70F61">
      <w:pPr>
        <w:rPr>
          <w:rFonts w:eastAsia="Times New Roman"/>
        </w:rPr>
      </w:pPr>
      <w:r w:rsidRPr="00DE5006">
        <w:rPr>
          <w:rFonts w:eastAsia="Times New Roman"/>
        </w:rPr>
        <w:lastRenderedPageBreak/>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D70F61" w:rsidRPr="00DE5006" w:rsidRDefault="00D70F61" w:rsidP="00D70F61">
      <w:pPr>
        <w:rPr>
          <w:rFonts w:eastAsia="Times New Roman"/>
        </w:rPr>
      </w:pPr>
      <w:r w:rsidRPr="00DE5006">
        <w:rPr>
          <w:rFonts w:eastAsia="Times New Roman"/>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D70F61" w:rsidRPr="00DE5006" w:rsidRDefault="00D70F61" w:rsidP="00D70F61">
      <w:pPr>
        <w:rPr>
          <w:rFonts w:eastAsia="Times New Roman"/>
        </w:rPr>
      </w:pPr>
      <w:r w:rsidRPr="00DE5006">
        <w:rPr>
          <w:rFonts w:eastAsia="Times New Roman"/>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70F61" w:rsidRPr="00DE5006" w:rsidRDefault="00D70F61" w:rsidP="00D70F61">
      <w:pPr>
        <w:rPr>
          <w:rFonts w:eastAsia="Times New Roman"/>
        </w:rPr>
      </w:pPr>
      <w:r w:rsidRPr="00DE5006">
        <w:rPr>
          <w:rFonts w:eastAsia="Times New Roman"/>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29" w:anchor="8R80MB" w:history="1">
        <w:r w:rsidRPr="00DE5006">
          <w:rPr>
            <w:rFonts w:eastAsia="Times New Roman"/>
          </w:rPr>
          <w:t>частью 15 настоящей статьи</w:t>
        </w:r>
      </w:hyperlink>
      <w:r w:rsidRPr="00DE5006">
        <w:rPr>
          <w:rFonts w:eastAsia="Times New Roman"/>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D70F61" w:rsidRPr="00DE5006" w:rsidRDefault="00D70F61" w:rsidP="00D70F61">
      <w:pPr>
        <w:rPr>
          <w:rFonts w:eastAsia="Times New Roman"/>
        </w:rPr>
      </w:pPr>
      <w:r w:rsidRPr="00DE5006">
        <w:rPr>
          <w:rFonts w:eastAsia="Times New Roman"/>
        </w:rPr>
        <w:t>В границах прибрежных защитных полос наряду с вышеперечисленными ограничениями запрещаются:</w:t>
      </w:r>
    </w:p>
    <w:p w:rsidR="00D70F61" w:rsidRPr="00DE5006" w:rsidRDefault="00D70F61" w:rsidP="00D70F61">
      <w:pPr>
        <w:rPr>
          <w:rFonts w:eastAsia="Times New Roman"/>
        </w:rPr>
      </w:pPr>
      <w:r w:rsidRPr="00DE5006">
        <w:rPr>
          <w:rFonts w:eastAsia="Times New Roman"/>
        </w:rPr>
        <w:t>-распашка земель;</w:t>
      </w:r>
    </w:p>
    <w:p w:rsidR="00D70F61" w:rsidRPr="00DE5006" w:rsidRDefault="00D70F61" w:rsidP="00D70F61">
      <w:pPr>
        <w:rPr>
          <w:rFonts w:eastAsia="Times New Roman"/>
        </w:rPr>
      </w:pPr>
      <w:r w:rsidRPr="00DE5006">
        <w:rPr>
          <w:rFonts w:eastAsia="Times New Roman"/>
        </w:rPr>
        <w:t>-размещение отвалов размываемых грунтов;</w:t>
      </w:r>
    </w:p>
    <w:p w:rsidR="00D70F61" w:rsidRPr="00DE5006" w:rsidRDefault="00D70F61" w:rsidP="00D70F61">
      <w:pPr>
        <w:rPr>
          <w:rFonts w:eastAsia="Times New Roman"/>
        </w:rPr>
      </w:pPr>
      <w:r w:rsidRPr="00DE5006">
        <w:rPr>
          <w:rFonts w:eastAsia="Times New Roman"/>
        </w:rPr>
        <w:t>-выпас сельскохозяйственных животных, организация для них летних лагерей, ванн.</w:t>
      </w:r>
    </w:p>
    <w:p w:rsidR="00D70F61" w:rsidRPr="00DE5006" w:rsidRDefault="00D70F61" w:rsidP="00D70F61">
      <w:pPr>
        <w:rPr>
          <w:rFonts w:eastAsia="Times New Roman"/>
        </w:rPr>
      </w:pPr>
      <w:r w:rsidRPr="00DE5006">
        <w:rPr>
          <w:rFonts w:eastAsia="Times New Roman"/>
        </w:rPr>
        <w:t>Согласно статье 6 п.п.6-8 ФЗ от 03.06.2006 г №74-ФЗ «Полоса земли вдоль береговой линии (границы водного объекта) водного объекта общего пользования (</w:t>
      </w:r>
      <w:r w:rsidRPr="00DE5006">
        <w:rPr>
          <w:rFonts w:eastAsia="Times New Roman"/>
          <w:b/>
        </w:rPr>
        <w:t>береговая полоса</w:t>
      </w:r>
      <w:r w:rsidRPr="00DE5006">
        <w:rPr>
          <w:rFonts w:eastAsia="Times New Roman"/>
        </w:rPr>
        <w:t xml:space="preserve">) предназначается для общего пользования. </w:t>
      </w:r>
    </w:p>
    <w:p w:rsidR="00D70F61" w:rsidRPr="00DE5006" w:rsidRDefault="00D70F61" w:rsidP="00D70F61">
      <w:pPr>
        <w:rPr>
          <w:rFonts w:eastAsia="Times New Roman"/>
        </w:rPr>
      </w:pPr>
      <w:r w:rsidRPr="00DE5006">
        <w:rPr>
          <w:rFonts w:eastAsia="Times New Roman"/>
        </w:rPr>
        <w:t xml:space="preserve">В соответствии с п. 12 ст. 1 Градостроительного кодекса Российской Федерации от 29 декабря 2004 года № 190-ФЗ (ред. от 19.12.2016) (с изм. и доп., вступ. в силу с 01.01.2017) к территориям общего пользования относятся территории, которыми беспрепятственно пользуется неограниченный круг лиц </w:t>
      </w:r>
      <w:r w:rsidRPr="00DE5006">
        <w:rPr>
          <w:rFonts w:eastAsia="Times New Roman"/>
        </w:rPr>
        <w:lastRenderedPageBreak/>
        <w:t xml:space="preserve">(в том числе площади, улицы, проезды, набережные, береговые полосы водных объектов общего пользования, скверы, бульвары). </w:t>
      </w:r>
    </w:p>
    <w:p w:rsidR="00D70F61" w:rsidRPr="00DE5006" w:rsidRDefault="00D70F61" w:rsidP="00D70F61">
      <w:pPr>
        <w:rPr>
          <w:rFonts w:eastAsia="Times New Roman"/>
        </w:rPr>
      </w:pPr>
      <w:r w:rsidRPr="00DE5006">
        <w:rPr>
          <w:rFonts w:eastAsia="Times New Roman"/>
        </w:rPr>
        <w:t xml:space="preserve">Ширина </w:t>
      </w:r>
      <w:r w:rsidRPr="00DE5006">
        <w:rPr>
          <w:rFonts w:eastAsia="Times New Roman"/>
          <w:b/>
        </w:rPr>
        <w:t>береговой полосы водных объектов общего пользования</w:t>
      </w:r>
      <w:r w:rsidRPr="00DE5006">
        <w:rPr>
          <w:rFonts w:eastAsia="Times New Roman"/>
        </w:rPr>
        <w:t xml:space="preserve">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C6CD2" w:rsidRPr="009F4319" w:rsidRDefault="00AC0280" w:rsidP="00AC0280">
      <w:pPr>
        <w:rPr>
          <w:rFonts w:eastAsia="Times New Roman"/>
        </w:rPr>
      </w:pPr>
      <w:r w:rsidRPr="009F4319">
        <w:rPr>
          <w:rFonts w:eastAsia="Times New Roman"/>
        </w:rPr>
        <w:t xml:space="preserve">Водные объекты </w:t>
      </w:r>
      <w:r w:rsidR="00FF4D3D" w:rsidRPr="009F4319">
        <w:rPr>
          <w:rFonts w:eastAsia="Times New Roman"/>
        </w:rPr>
        <w:t>Родниковского</w:t>
      </w:r>
      <w:r w:rsidRPr="009F4319">
        <w:rPr>
          <w:rFonts w:eastAsia="Times New Roman"/>
        </w:rPr>
        <w:t xml:space="preserve"> поселения представлены реками Б</w:t>
      </w:r>
      <w:r w:rsidR="002C6CD2" w:rsidRPr="009F4319">
        <w:rPr>
          <w:rFonts w:eastAsia="Times New Roman"/>
        </w:rPr>
        <w:t>елая</w:t>
      </w:r>
      <w:r w:rsidRPr="009F4319">
        <w:rPr>
          <w:rFonts w:eastAsia="Times New Roman"/>
        </w:rPr>
        <w:t xml:space="preserve">, </w:t>
      </w:r>
      <w:r w:rsidR="002C6CD2" w:rsidRPr="009F4319">
        <w:rPr>
          <w:rFonts w:eastAsia="Times New Roman"/>
        </w:rPr>
        <w:t>Келермес, Псенафа</w:t>
      </w:r>
      <w:r w:rsidR="00D70F61">
        <w:rPr>
          <w:rFonts w:eastAsia="Times New Roman"/>
        </w:rPr>
        <w:t xml:space="preserve"> </w:t>
      </w:r>
      <w:r w:rsidRPr="009F4319">
        <w:rPr>
          <w:rFonts w:eastAsia="Times New Roman"/>
        </w:rPr>
        <w:t xml:space="preserve">и их притоками, а также </w:t>
      </w:r>
      <w:r w:rsidR="002C6CD2" w:rsidRPr="009F4319">
        <w:rPr>
          <w:rFonts w:eastAsia="Times New Roman"/>
        </w:rPr>
        <w:t>не</w:t>
      </w:r>
      <w:r w:rsidRPr="009F4319">
        <w:rPr>
          <w:rFonts w:eastAsia="Times New Roman"/>
        </w:rPr>
        <w:t>многочисленными балками</w:t>
      </w:r>
      <w:r w:rsidR="002C6CD2" w:rsidRPr="009F4319">
        <w:rPr>
          <w:rFonts w:eastAsia="Times New Roman"/>
        </w:rPr>
        <w:t>.</w:t>
      </w:r>
    </w:p>
    <w:p w:rsidR="002C6CD2" w:rsidRPr="009F4319" w:rsidRDefault="00AC0280" w:rsidP="00AC0280">
      <w:r w:rsidRPr="009F4319">
        <w:rPr>
          <w:rFonts w:eastAsia="Times New Roman"/>
        </w:rPr>
        <w:t>Размеры водоохранных зон и основные требования к режиму использования их территорий определен в соответствии с положениями Водного</w:t>
      </w:r>
      <w:r w:rsidRPr="009F4319">
        <w:t xml:space="preserve"> кодекса и установлен у реки </w:t>
      </w:r>
      <w:r w:rsidR="002C6CD2" w:rsidRPr="009F4319">
        <w:t xml:space="preserve">Белая </w:t>
      </w:r>
      <w:r w:rsidR="009F4319">
        <w:t xml:space="preserve">и </w:t>
      </w:r>
      <w:r w:rsidR="009F4319" w:rsidRPr="009F4319">
        <w:t xml:space="preserve">реки </w:t>
      </w:r>
      <w:r w:rsidR="009F4319" w:rsidRPr="009F4319">
        <w:rPr>
          <w:rFonts w:eastAsia="Times New Roman"/>
        </w:rPr>
        <w:t>Псенафа</w:t>
      </w:r>
      <w:r w:rsidR="002C6CD2" w:rsidRPr="009F4319">
        <w:t>– 200 м., рек</w:t>
      </w:r>
      <w:r w:rsidR="009F4319" w:rsidRPr="009F4319">
        <w:t>и</w:t>
      </w:r>
      <w:r w:rsidR="00DA1A89">
        <w:t xml:space="preserve">  </w:t>
      </w:r>
      <w:r w:rsidR="002C6CD2" w:rsidRPr="009F4319">
        <w:rPr>
          <w:rFonts w:eastAsia="Times New Roman"/>
        </w:rPr>
        <w:t xml:space="preserve">Келермес - </w:t>
      </w:r>
      <w:r w:rsidRPr="009F4319">
        <w:t xml:space="preserve">в размере </w:t>
      </w:r>
      <w:r w:rsidR="001D794C" w:rsidRPr="009F4319">
        <w:t>10</w:t>
      </w:r>
      <w:r w:rsidRPr="009F4319">
        <w:t>0 метров</w:t>
      </w:r>
      <w:r w:rsidR="002C6CD2" w:rsidRPr="009F4319">
        <w:t>.</w:t>
      </w:r>
    </w:p>
    <w:p w:rsidR="00AC0280" w:rsidRPr="002C6CD2" w:rsidRDefault="00AC0280" w:rsidP="00AC0280">
      <w:r w:rsidRPr="002C6CD2">
        <w:t xml:space="preserve">Размер прибрежной полосы </w:t>
      </w:r>
      <w:r w:rsidR="001D794C" w:rsidRPr="002C6CD2">
        <w:t>у всех водных объектов</w:t>
      </w:r>
      <w:r w:rsidR="00D70F61">
        <w:t xml:space="preserve"> </w:t>
      </w:r>
      <w:r w:rsidR="001D794C" w:rsidRPr="002C6CD2">
        <w:t>составляет</w:t>
      </w:r>
      <w:r w:rsidR="00D60CD9" w:rsidRPr="002C6CD2">
        <w:t xml:space="preserve"> 50 м.</w:t>
      </w:r>
    </w:p>
    <w:p w:rsidR="00AC0280" w:rsidRPr="002C6CD2" w:rsidRDefault="001D794C" w:rsidP="00AC0280">
      <w:pPr>
        <w:rPr>
          <w:rFonts w:eastAsia="Times New Roman"/>
        </w:rPr>
      </w:pPr>
      <w:r w:rsidRPr="002C6CD2">
        <w:rPr>
          <w:rFonts w:eastAsia="Times New Roman"/>
        </w:rPr>
        <w:t>Ш</w:t>
      </w:r>
      <w:r w:rsidR="00AC0280" w:rsidRPr="002C6CD2">
        <w:rPr>
          <w:rFonts w:eastAsia="Times New Roman"/>
        </w:rPr>
        <w:t xml:space="preserve">ирина береговой полосы водных объектов общего пользования реки </w:t>
      </w:r>
      <w:r w:rsidR="002C6CD2" w:rsidRPr="002C6CD2">
        <w:rPr>
          <w:rFonts w:eastAsia="Times New Roman"/>
        </w:rPr>
        <w:t>Белая, Келермес, Псенафа</w:t>
      </w:r>
      <w:r w:rsidR="00DA1A89">
        <w:rPr>
          <w:rFonts w:eastAsia="Times New Roman"/>
        </w:rPr>
        <w:t xml:space="preserve"> </w:t>
      </w:r>
      <w:r w:rsidR="00AC0280" w:rsidRPr="002C6CD2">
        <w:rPr>
          <w:rFonts w:eastAsia="Times New Roman"/>
        </w:rPr>
        <w:t xml:space="preserve">составляет </w:t>
      </w:r>
      <w:r w:rsidRPr="002C6CD2">
        <w:rPr>
          <w:rFonts w:eastAsia="Times New Roman"/>
        </w:rPr>
        <w:t>20</w:t>
      </w:r>
      <w:r w:rsidR="009F4319">
        <w:rPr>
          <w:rFonts w:eastAsia="Times New Roman"/>
        </w:rPr>
        <w:t>-</w:t>
      </w:r>
      <w:r w:rsidR="00AC0280" w:rsidRPr="002C6CD2">
        <w:rPr>
          <w:rFonts w:eastAsia="Times New Roman"/>
        </w:rPr>
        <w:t>метров. От остальных водотоков</w:t>
      </w:r>
      <w:r w:rsidR="00A11C69" w:rsidRPr="002C6CD2">
        <w:rPr>
          <w:rFonts w:eastAsia="Times New Roman"/>
        </w:rPr>
        <w:t xml:space="preserve"> -</w:t>
      </w:r>
      <w:r w:rsidR="00DA1A89">
        <w:rPr>
          <w:rFonts w:eastAsia="Times New Roman"/>
        </w:rPr>
        <w:t xml:space="preserve"> </w:t>
      </w:r>
      <w:r w:rsidR="00A11C69" w:rsidRPr="002C6CD2">
        <w:rPr>
          <w:rFonts w:eastAsia="Times New Roman"/>
        </w:rPr>
        <w:t>балок</w:t>
      </w:r>
      <w:r w:rsidR="00AC0280" w:rsidRPr="002C6CD2">
        <w:rPr>
          <w:rFonts w:eastAsia="Times New Roman"/>
        </w:rPr>
        <w:t xml:space="preserve"> (с длиной менее 10 км) ширина береговой полосы общего пользования устанавливается не менее 5 метров.</w:t>
      </w:r>
    </w:p>
    <w:p w:rsidR="00AC0280" w:rsidRPr="002C6CD2" w:rsidRDefault="00AC0280" w:rsidP="00AC0280">
      <w:pPr>
        <w:rPr>
          <w:rFonts w:eastAsia="Times New Roman"/>
        </w:rPr>
      </w:pPr>
      <w:r w:rsidRPr="002C6CD2">
        <w:rPr>
          <w:rFonts w:eastAsia="Times New Roman"/>
        </w:rPr>
        <w:t>Согласно ст. 6 Водного кодекса РФ каждый гражданин вправе:</w:t>
      </w:r>
    </w:p>
    <w:p w:rsidR="00AC0280" w:rsidRPr="002C6CD2" w:rsidRDefault="00AC0280" w:rsidP="00AC0280">
      <w:pPr>
        <w:rPr>
          <w:rFonts w:eastAsia="Times New Roman"/>
        </w:rPr>
      </w:pPr>
      <w:r w:rsidRPr="002C6CD2">
        <w:rPr>
          <w:rFonts w:eastAsia="Times New Roman"/>
        </w:rPr>
        <w:t>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AC0280" w:rsidRPr="002C6CD2" w:rsidRDefault="00AC0280" w:rsidP="00AC0280">
      <w:pPr>
        <w:rPr>
          <w:rFonts w:eastAsia="Times New Roman"/>
        </w:rPr>
      </w:pPr>
      <w:r w:rsidRPr="002C6CD2">
        <w:rPr>
          <w:rFonts w:eastAsia="Times New Roman"/>
        </w:rPr>
        <w:t>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AC0280" w:rsidRPr="002C6CD2" w:rsidRDefault="00AC0280" w:rsidP="00AC0280">
      <w:pPr>
        <w:rPr>
          <w:rFonts w:eastAsia="Times New Roman"/>
        </w:rPr>
      </w:pPr>
      <w:r w:rsidRPr="002C6CD2">
        <w:rPr>
          <w:rFonts w:eastAsia="Times New Roman"/>
        </w:rPr>
        <w:t>Согласно п. 8 ст. 27 Земельного кодекса Российской Федерации от 25.10.2001 №136-ФЗ (ред. от 03.07.2016) (с изм. и доп., вступ. в силу с 01.01.2017)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AC0280" w:rsidRPr="002C6CD2" w:rsidRDefault="00AC0280" w:rsidP="00AC0280">
      <w:pPr>
        <w:rPr>
          <w:b/>
        </w:rPr>
      </w:pPr>
    </w:p>
    <w:p w:rsidR="00AC0280" w:rsidRPr="002C6CD2" w:rsidRDefault="00AC0280" w:rsidP="002C0EEE">
      <w:pPr>
        <w:pStyle w:val="30"/>
        <w:ind w:firstLine="709"/>
        <w:jc w:val="center"/>
        <w:rPr>
          <w:b/>
          <w:szCs w:val="28"/>
          <w:u w:val="none"/>
        </w:rPr>
      </w:pPr>
      <w:bookmarkStart w:id="151" w:name="_Toc154568623"/>
      <w:r w:rsidRPr="002C6CD2">
        <w:rPr>
          <w:b/>
          <w:szCs w:val="28"/>
          <w:u w:val="none"/>
        </w:rPr>
        <w:t>2.</w:t>
      </w:r>
      <w:r w:rsidR="00351C3A" w:rsidRPr="002C6CD2">
        <w:rPr>
          <w:b/>
          <w:szCs w:val="28"/>
          <w:u w:val="none"/>
        </w:rPr>
        <w:t>2.</w:t>
      </w:r>
      <w:r w:rsidRPr="002C6CD2">
        <w:rPr>
          <w:b/>
          <w:szCs w:val="28"/>
          <w:u w:val="none"/>
        </w:rPr>
        <w:t>8.</w:t>
      </w:r>
      <w:r w:rsidR="002C0EEE" w:rsidRPr="002C6CD2">
        <w:rPr>
          <w:b/>
          <w:szCs w:val="28"/>
          <w:u w:val="none"/>
        </w:rPr>
        <w:t>1.</w:t>
      </w:r>
      <w:r w:rsidRPr="002C6CD2">
        <w:rPr>
          <w:b/>
          <w:szCs w:val="28"/>
          <w:u w:val="none"/>
        </w:rPr>
        <w:t>3. Зоны санитарной охраны источников питьевого водоснабжения</w:t>
      </w:r>
      <w:bookmarkEnd w:id="151"/>
    </w:p>
    <w:p w:rsidR="00AC0280" w:rsidRPr="00F710D4" w:rsidRDefault="00AC0280" w:rsidP="00AC0280">
      <w:pPr>
        <w:ind w:right="-1"/>
        <w:rPr>
          <w:b/>
          <w:highlight w:val="yellow"/>
        </w:rPr>
      </w:pPr>
    </w:p>
    <w:p w:rsidR="00AC0280" w:rsidRPr="002C6CD2" w:rsidRDefault="00AC0280" w:rsidP="00AC0280">
      <w:pPr>
        <w:widowControl w:val="0"/>
      </w:pPr>
      <w:r w:rsidRPr="002C6CD2">
        <w:t xml:space="preserve">Границы и режим ЗСО источников питьевого и хозяйственно-бытового водоснабжения устанавливаются согласно утверждаемому проекту ЗСО водного объекта. Проект зон санитарной охраны источников водоснабжения </w:t>
      </w:r>
      <w:r w:rsidRPr="002C6CD2">
        <w:lastRenderedPageBreak/>
        <w:t>разрабатывается на основе требований СанПиН 2.1.4.1110-02. Санитарные правила и нормы «Зоны санитарной охраны источников водоснабжения и водопроводов питьевого назначения».</w:t>
      </w:r>
    </w:p>
    <w:p w:rsidR="00AC0280" w:rsidRPr="002C6CD2" w:rsidRDefault="00AC0280" w:rsidP="00AC0280">
      <w:pPr>
        <w:widowControl w:val="0"/>
      </w:pPr>
      <w:r w:rsidRPr="002C6CD2">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AC0280" w:rsidRPr="002C6CD2" w:rsidRDefault="00AC0280" w:rsidP="00AC0280">
      <w:pPr>
        <w:widowControl w:val="0"/>
      </w:pPr>
      <w:r w:rsidRPr="002C6CD2">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C0280" w:rsidRPr="002C6CD2" w:rsidRDefault="00AC0280" w:rsidP="00AC0280">
      <w:pPr>
        <w:widowControl w:val="0"/>
      </w:pPr>
      <w:r w:rsidRPr="002C6CD2">
        <w:t>Зона санитарной охраны водопроводных сооружений, расположенных вне территории водозабора, представлена первым поясом строгого режима, для водоводов – санитарно-защитной полосой.</w:t>
      </w:r>
    </w:p>
    <w:p w:rsidR="00AC0280" w:rsidRPr="002C6CD2" w:rsidRDefault="00AC0280" w:rsidP="00AC0280">
      <w:pPr>
        <w:widowControl w:val="0"/>
      </w:pPr>
      <w:r w:rsidRPr="002C6CD2">
        <w:t>Граница первого пояса ЗСО водопроводных сооружений принимается на расстоянии:</w:t>
      </w:r>
    </w:p>
    <w:p w:rsidR="00AC0280" w:rsidRPr="002C6CD2" w:rsidRDefault="00AC0280" w:rsidP="00AC0280">
      <w:pPr>
        <w:widowControl w:val="0"/>
      </w:pPr>
      <w:r w:rsidRPr="002C6CD2">
        <w:t>от водонапорных башен – 10 м;</w:t>
      </w:r>
    </w:p>
    <w:p w:rsidR="00AC0280" w:rsidRPr="002C6CD2" w:rsidRDefault="00AC0280" w:rsidP="00AC0280">
      <w:pPr>
        <w:widowControl w:val="0"/>
      </w:pPr>
      <w:r w:rsidRPr="002C6CD2">
        <w:t>от остальных помещений (отстойники, реагентное хозяйство, склад хлора, насосные станции и др.) – не менее 15 м.</w:t>
      </w:r>
    </w:p>
    <w:p w:rsidR="00AC0280" w:rsidRPr="002C6CD2" w:rsidRDefault="00AC0280" w:rsidP="00AC0280">
      <w:pPr>
        <w:widowControl w:val="0"/>
      </w:pPr>
      <w:r w:rsidRPr="002C6CD2">
        <w:t xml:space="preserve"> Санитарная охрана водоводов обеспечивается санитарно-защитной полосой. Ширину санитарно-защитной полосы следует принимать в обе стороны от крайних линий водовода:</w:t>
      </w:r>
    </w:p>
    <w:p w:rsidR="00AC0280" w:rsidRPr="002C6CD2" w:rsidRDefault="00AC0280" w:rsidP="00AC0280">
      <w:pPr>
        <w:widowControl w:val="0"/>
      </w:pPr>
      <w:r w:rsidRPr="002C6CD2">
        <w:t>при отсутствии грунтовых вод – не менее 10 м при диаметре водовода до 1000 мм и не менее 20 м при диаметре водовода более 1000 мм;</w:t>
      </w:r>
    </w:p>
    <w:p w:rsidR="00AC0280" w:rsidRPr="002C6CD2" w:rsidRDefault="00AC0280" w:rsidP="00AC0280">
      <w:pPr>
        <w:widowControl w:val="0"/>
      </w:pPr>
      <w:r w:rsidRPr="002C6CD2">
        <w:t>при наличии грунтовых вод – не менее 50 м вне зависимости от диаметра водовода.</w:t>
      </w:r>
    </w:p>
    <w:p w:rsidR="00AC0280" w:rsidRPr="002C6CD2" w:rsidRDefault="00AC0280" w:rsidP="00AC0280">
      <w:pPr>
        <w:widowControl w:val="0"/>
      </w:pPr>
      <w:r w:rsidRPr="002C6CD2">
        <w:t>Система мер, обеспечивающих санитарную охрану подземных вод, предусматривает организацию и регулируемую эксплуатацию зон санитарной охраны (ЗСО) источников питьевого водоснабжения.</w:t>
      </w:r>
    </w:p>
    <w:p w:rsidR="00AC0280" w:rsidRPr="002C6CD2" w:rsidRDefault="00AC0280" w:rsidP="00AC0280">
      <w:pPr>
        <w:widowControl w:val="0"/>
      </w:pPr>
      <w:r w:rsidRPr="002C6CD2">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AC0280" w:rsidRPr="002C6CD2" w:rsidRDefault="00AC0280" w:rsidP="00AC0280">
      <w:pPr>
        <w:widowControl w:val="0"/>
      </w:pPr>
      <w:r w:rsidRPr="002C6CD2">
        <w:t>Согласно требованиям СанПиН 2.1.4.1110-02 «Зоны санитарной охраны источников водоснабжения и водопроводов питьевого назначения», в первом поясе ЗСО подземных водозаборов не допускается:</w:t>
      </w:r>
    </w:p>
    <w:p w:rsidR="00AC0280" w:rsidRPr="002C6CD2" w:rsidRDefault="00AC0280" w:rsidP="00AC0280">
      <w:pPr>
        <w:widowControl w:val="0"/>
      </w:pPr>
      <w:r w:rsidRPr="002C6CD2">
        <w:lastRenderedPageBreak/>
        <w:t>- посадка высокоствольных деревьев;</w:t>
      </w:r>
    </w:p>
    <w:p w:rsidR="00AC0280" w:rsidRPr="002C6CD2" w:rsidRDefault="00AC0280" w:rsidP="00AC0280">
      <w:pPr>
        <w:widowControl w:val="0"/>
      </w:pPr>
      <w:r w:rsidRPr="002C6CD2">
        <w:t>- все виды строительства, не имеющие непосредственного отношения к эксплуатации, реконструкции и расширению водопроводных сооружений;</w:t>
      </w:r>
    </w:p>
    <w:p w:rsidR="00AC0280" w:rsidRPr="002C6CD2" w:rsidRDefault="00AC0280" w:rsidP="00AC0280">
      <w:pPr>
        <w:widowControl w:val="0"/>
      </w:pPr>
      <w:r w:rsidRPr="002C6CD2">
        <w:t>- прокладка трубопроводов различного назначения;</w:t>
      </w:r>
    </w:p>
    <w:p w:rsidR="00AC0280" w:rsidRPr="002C6CD2" w:rsidRDefault="00AC0280" w:rsidP="00AC0280">
      <w:pPr>
        <w:widowControl w:val="0"/>
      </w:pPr>
      <w:r w:rsidRPr="002C6CD2">
        <w:t>- размещение жилых и хозяйственно-бытовых зданий;</w:t>
      </w:r>
    </w:p>
    <w:p w:rsidR="00AC0280" w:rsidRPr="002C6CD2" w:rsidRDefault="00AC0280" w:rsidP="00AC0280">
      <w:pPr>
        <w:widowControl w:val="0"/>
      </w:pPr>
      <w:r w:rsidRPr="002C6CD2">
        <w:t>- проживание людей;</w:t>
      </w:r>
    </w:p>
    <w:p w:rsidR="00AC0280" w:rsidRPr="002C6CD2" w:rsidRDefault="00AC0280" w:rsidP="00AC0280">
      <w:pPr>
        <w:widowControl w:val="0"/>
      </w:pPr>
      <w:r w:rsidRPr="002C6CD2">
        <w:t>- применение удобрений и ядохимикатов;</w:t>
      </w:r>
    </w:p>
    <w:p w:rsidR="00AC0280" w:rsidRPr="002C6CD2" w:rsidRDefault="00AC0280" w:rsidP="00AC0280">
      <w:pPr>
        <w:widowControl w:val="0"/>
      </w:pPr>
      <w:r w:rsidRPr="002C6CD2">
        <w:t>Во втором поясе ЗСО не допускается:</w:t>
      </w:r>
    </w:p>
    <w:p w:rsidR="00AC0280" w:rsidRPr="002C6CD2" w:rsidRDefault="00AC0280" w:rsidP="00AC0280">
      <w:pPr>
        <w:widowControl w:val="0"/>
      </w:pPr>
      <w:r w:rsidRPr="002C6CD2">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C0280" w:rsidRPr="002C6CD2" w:rsidRDefault="00AC0280" w:rsidP="00AC0280">
      <w:pPr>
        <w:widowControl w:val="0"/>
      </w:pPr>
      <w:r w:rsidRPr="002C6CD2">
        <w:t xml:space="preserve">- применение удобрений и ядохимикатов; </w:t>
      </w:r>
    </w:p>
    <w:p w:rsidR="00AC0280" w:rsidRPr="002C6CD2" w:rsidRDefault="00AC0280" w:rsidP="00AC0280">
      <w:pPr>
        <w:widowControl w:val="0"/>
      </w:pPr>
      <w:r w:rsidRPr="002C6CD2">
        <w:t>- рубка леса главного пользования.</w:t>
      </w:r>
    </w:p>
    <w:p w:rsidR="00AC0280" w:rsidRPr="002C6CD2" w:rsidRDefault="00AC0280" w:rsidP="00AC0280">
      <w:pPr>
        <w:widowControl w:val="0"/>
      </w:pPr>
      <w:r w:rsidRPr="002C6CD2">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и выполнении специальных мероприятий по защите водоносного горизонта от загрязнения.</w:t>
      </w:r>
    </w:p>
    <w:p w:rsidR="00AC0280" w:rsidRPr="002C6CD2" w:rsidRDefault="00AC0280" w:rsidP="00AC0280">
      <w:pPr>
        <w:widowControl w:val="0"/>
      </w:pPr>
      <w:r w:rsidRPr="002C6CD2">
        <w:t>Зоны санитарной охраны поверхностных водозаборов, при отсутствии разработанного проекта, могут быть ориентировочно определены согласно СанПиН 2.1.4.1110-02:</w:t>
      </w:r>
    </w:p>
    <w:p w:rsidR="00AC0280" w:rsidRPr="002C6CD2" w:rsidRDefault="00AC0280" w:rsidP="00AC0280">
      <w:pPr>
        <w:widowControl w:val="0"/>
      </w:pPr>
      <w:r w:rsidRPr="002C6CD2">
        <w:t>1 пояс: для водоемов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летнее-осенней межени;</w:t>
      </w:r>
    </w:p>
    <w:p w:rsidR="00AC0280" w:rsidRPr="002C6CD2" w:rsidRDefault="00AC0280" w:rsidP="00AC0280">
      <w:pPr>
        <w:widowControl w:val="0"/>
      </w:pPr>
      <w:r w:rsidRPr="002C6CD2">
        <w:t>2 пояс:  граница второго пояса ЗСО должна быть удалена по акватории во все стороны от водозабора на расстояние 3 км;</w:t>
      </w:r>
    </w:p>
    <w:p w:rsidR="00AC0280" w:rsidRPr="002C6CD2" w:rsidRDefault="00AC0280" w:rsidP="00AC0280">
      <w:pPr>
        <w:widowControl w:val="0"/>
      </w:pPr>
      <w:r w:rsidRPr="002C6CD2">
        <w:t xml:space="preserve">3 пояс: границы третьего пояса ЗСО для водоема полностью совпадают с границами второго пояса. </w:t>
      </w:r>
    </w:p>
    <w:p w:rsidR="00AC0280" w:rsidRPr="002C6CD2" w:rsidRDefault="00AC0280" w:rsidP="00AC0280">
      <w:pPr>
        <w:widowControl w:val="0"/>
      </w:pPr>
      <w:r w:rsidRPr="002C6CD2">
        <w:t>В пределах санитарно-защитной полосы водоводов должны отсутствовать источники загрязнения почвы и грунтовых вод.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C0280" w:rsidRPr="002C6CD2" w:rsidRDefault="00AC0280" w:rsidP="00AC0280">
      <w:pPr>
        <w:widowControl w:val="0"/>
      </w:pPr>
      <w:r w:rsidRPr="002C6CD2">
        <w:t xml:space="preserve">Отсутствие учета требований к режиму использования территорий 1-го, 2-го и 3-го поясов ЗСО, а также невнимание к условиям природной защищенности подземных вод при размещении объектов промышленно-селитебной и сельскохозяйственной инфраструктуры предопределяет высокую </w:t>
      </w:r>
      <w:r w:rsidRPr="002C6CD2">
        <w:lastRenderedPageBreak/>
        <w:t>потенциальную возможность загрязнения вод и их реальное загрязнение, а значит, создает проблему для снабжения населения водой питьевого качества.</w:t>
      </w:r>
    </w:p>
    <w:p w:rsidR="00352855" w:rsidRDefault="004065E9" w:rsidP="00AC0280">
      <w:pPr>
        <w:rPr>
          <w:rFonts w:eastAsia="Times New Roman"/>
        </w:rPr>
      </w:pPr>
      <w:r>
        <w:rPr>
          <w:rFonts w:eastAsia="Times New Roman"/>
        </w:rPr>
        <w:t>В настоящее время и</w:t>
      </w:r>
      <w:r w:rsidR="00AC0280" w:rsidRPr="00BC673B">
        <w:rPr>
          <w:rFonts w:eastAsia="Times New Roman"/>
        </w:rPr>
        <w:t>ме</w:t>
      </w:r>
      <w:r w:rsidR="00352855">
        <w:rPr>
          <w:rFonts w:eastAsia="Times New Roman"/>
        </w:rPr>
        <w:t>ю</w:t>
      </w:r>
      <w:r w:rsidR="00AC0280" w:rsidRPr="00BC673B">
        <w:rPr>
          <w:rFonts w:eastAsia="Times New Roman"/>
        </w:rPr>
        <w:t>тся утвержденны</w:t>
      </w:r>
      <w:r w:rsidR="00352855">
        <w:rPr>
          <w:rFonts w:eastAsia="Times New Roman"/>
        </w:rPr>
        <w:t>е</w:t>
      </w:r>
      <w:r w:rsidR="00AC0280" w:rsidRPr="00BC673B">
        <w:rPr>
          <w:rFonts w:eastAsia="Times New Roman"/>
        </w:rPr>
        <w:t xml:space="preserve"> проект</w:t>
      </w:r>
      <w:r w:rsidR="00352855">
        <w:rPr>
          <w:rFonts w:eastAsia="Times New Roman"/>
        </w:rPr>
        <w:t>ы</w:t>
      </w:r>
      <w:r w:rsidR="00AC0280" w:rsidRPr="00BC673B">
        <w:rPr>
          <w:rFonts w:eastAsia="Times New Roman"/>
        </w:rPr>
        <w:t xml:space="preserve"> по определению ЗСО источников водоснабжения</w:t>
      </w:r>
      <w:r w:rsidR="00352855">
        <w:rPr>
          <w:rFonts w:eastAsia="Times New Roman"/>
        </w:rPr>
        <w:t>:</w:t>
      </w:r>
    </w:p>
    <w:p w:rsidR="00352855" w:rsidRPr="00352855" w:rsidRDefault="00352855" w:rsidP="00BE5620">
      <w:pPr>
        <w:pStyle w:val="af0"/>
        <w:numPr>
          <w:ilvl w:val="1"/>
          <w:numId w:val="62"/>
        </w:numPr>
        <w:rPr>
          <w:rFonts w:ascii="Times New Roman" w:eastAsiaTheme="minorEastAsia" w:hAnsi="Times New Roman"/>
        </w:rPr>
      </w:pPr>
      <w:r w:rsidRPr="00352855">
        <w:rPr>
          <w:rFonts w:ascii="Times New Roman" w:eastAsiaTheme="minorEastAsia" w:hAnsi="Times New Roman"/>
        </w:rPr>
        <w:t>В</w:t>
      </w:r>
      <w:r w:rsidR="00BC673B" w:rsidRPr="00352855">
        <w:rPr>
          <w:rFonts w:ascii="Times New Roman" w:eastAsiaTheme="minorEastAsia" w:hAnsi="Times New Roman"/>
        </w:rPr>
        <w:t>одозаборных сооруженийг. Белореченска Белореченского МОЖКХ</w:t>
      </w:r>
      <w:r w:rsidR="004065E9" w:rsidRPr="00352855">
        <w:rPr>
          <w:rFonts w:ascii="Times New Roman" w:eastAsiaTheme="minorEastAsia" w:hAnsi="Times New Roman"/>
        </w:rPr>
        <w:t xml:space="preserve"> (34 скважины)</w:t>
      </w:r>
      <w:r w:rsidR="00BC673B" w:rsidRPr="00352855">
        <w:rPr>
          <w:rFonts w:ascii="Times New Roman" w:eastAsiaTheme="minorEastAsia" w:hAnsi="Times New Roman"/>
        </w:rPr>
        <w:t>, расположенных в том числе на территории Родниковск</w:t>
      </w:r>
      <w:r w:rsidR="00543320" w:rsidRPr="00352855">
        <w:rPr>
          <w:rFonts w:ascii="Times New Roman" w:eastAsiaTheme="minorEastAsia" w:hAnsi="Times New Roman"/>
        </w:rPr>
        <w:t>о</w:t>
      </w:r>
      <w:r w:rsidR="00BC673B" w:rsidRPr="00352855">
        <w:rPr>
          <w:rFonts w:ascii="Times New Roman" w:eastAsiaTheme="minorEastAsia" w:hAnsi="Times New Roman"/>
        </w:rPr>
        <w:t>го сельского поселения</w:t>
      </w:r>
      <w:r w:rsidR="00543320" w:rsidRPr="00352855">
        <w:rPr>
          <w:rFonts w:ascii="Times New Roman" w:eastAsiaTheme="minorEastAsia" w:hAnsi="Times New Roman"/>
        </w:rPr>
        <w:t xml:space="preserve"> – водозабор «Москалька»</w:t>
      </w:r>
      <w:r w:rsidRPr="00352855">
        <w:rPr>
          <w:rFonts w:ascii="Times New Roman" w:eastAsiaTheme="minorEastAsia" w:hAnsi="Times New Roman"/>
        </w:rPr>
        <w:t>;</w:t>
      </w:r>
    </w:p>
    <w:p w:rsidR="00352855" w:rsidRDefault="00352855" w:rsidP="00BE5620">
      <w:pPr>
        <w:pStyle w:val="af0"/>
        <w:numPr>
          <w:ilvl w:val="1"/>
          <w:numId w:val="62"/>
        </w:numPr>
        <w:rPr>
          <w:rFonts w:ascii="Times New Roman" w:eastAsiaTheme="minorEastAsia" w:hAnsi="Times New Roman"/>
        </w:rPr>
      </w:pPr>
      <w:r w:rsidRPr="00352855">
        <w:rPr>
          <w:rFonts w:ascii="Times New Roman" w:eastAsiaTheme="minorEastAsia" w:hAnsi="Times New Roman"/>
        </w:rPr>
        <w:t>О</w:t>
      </w:r>
      <w:r w:rsidR="004065E9" w:rsidRPr="00352855">
        <w:rPr>
          <w:rFonts w:ascii="Times New Roman" w:eastAsiaTheme="minorEastAsia" w:hAnsi="Times New Roman"/>
        </w:rPr>
        <w:t>дна скважина №128 ООО «Белореченский пивоваренный завод»</w:t>
      </w:r>
      <w:r w:rsidR="00AC0280" w:rsidRPr="00352855">
        <w:rPr>
          <w:rFonts w:ascii="Times New Roman" w:eastAsiaTheme="minorEastAsia" w:hAnsi="Times New Roman"/>
        </w:rPr>
        <w:t>.</w:t>
      </w:r>
      <w:r w:rsidR="00BC673B" w:rsidRPr="00352855">
        <w:rPr>
          <w:rFonts w:ascii="Times New Roman" w:eastAsiaTheme="minorEastAsia" w:hAnsi="Times New Roman"/>
        </w:rPr>
        <w:t xml:space="preserve"> Выполнен проект ГУП Проектным институтом «Крайжилкоммунпроект», 1994 год, г. Краснодар</w:t>
      </w:r>
      <w:r>
        <w:rPr>
          <w:rFonts w:ascii="Times New Roman" w:eastAsiaTheme="minorEastAsia" w:hAnsi="Times New Roman"/>
        </w:rPr>
        <w:t>;</w:t>
      </w:r>
    </w:p>
    <w:p w:rsidR="004065E9" w:rsidRPr="00352855" w:rsidRDefault="00352855" w:rsidP="00BE5620">
      <w:pPr>
        <w:pStyle w:val="af0"/>
        <w:numPr>
          <w:ilvl w:val="1"/>
          <w:numId w:val="62"/>
        </w:numPr>
        <w:rPr>
          <w:rFonts w:ascii="Times New Roman" w:eastAsiaTheme="minorEastAsia" w:hAnsi="Times New Roman"/>
        </w:rPr>
      </w:pPr>
      <w:r>
        <w:rPr>
          <w:rFonts w:ascii="Times New Roman" w:eastAsiaTheme="minorEastAsia" w:hAnsi="Times New Roman"/>
        </w:rPr>
        <w:t>С</w:t>
      </w:r>
      <w:r w:rsidRPr="00352855">
        <w:rPr>
          <w:rFonts w:ascii="Times New Roman" w:eastAsiaTheme="minorEastAsia" w:hAnsi="Times New Roman"/>
        </w:rPr>
        <w:t>кважин</w:t>
      </w:r>
      <w:r>
        <w:rPr>
          <w:rFonts w:ascii="Times New Roman" w:eastAsiaTheme="minorEastAsia" w:hAnsi="Times New Roman"/>
        </w:rPr>
        <w:t>ы</w:t>
      </w:r>
      <w:r w:rsidR="007056E7">
        <w:rPr>
          <w:rFonts w:ascii="Times New Roman" w:eastAsiaTheme="minorEastAsia" w:hAnsi="Times New Roman"/>
        </w:rPr>
        <w:t xml:space="preserve"> </w:t>
      </w:r>
      <w:r>
        <w:rPr>
          <w:rFonts w:ascii="Times New Roman" w:eastAsiaTheme="minorEastAsia" w:hAnsi="Times New Roman"/>
        </w:rPr>
        <w:t xml:space="preserve">водозаборных сооружений №№ 1п и 2п для водоснабжения спортивного сооружения в пос. МТФ-1, </w:t>
      </w:r>
      <w:r w:rsidRPr="00352855">
        <w:rPr>
          <w:rFonts w:ascii="Times New Roman" w:eastAsiaTheme="minorEastAsia" w:hAnsi="Times New Roman"/>
        </w:rPr>
        <w:t>ООО</w:t>
      </w:r>
      <w:r>
        <w:rPr>
          <w:rFonts w:ascii="Times New Roman" w:eastAsiaTheme="minorEastAsia" w:hAnsi="Times New Roman"/>
        </w:rPr>
        <w:t xml:space="preserve"> «Научно-производственное объединение «ЮгПроектСтрой».</w:t>
      </w:r>
    </w:p>
    <w:p w:rsidR="00AC0280" w:rsidRPr="00073D7E" w:rsidRDefault="00543320" w:rsidP="00AC0280">
      <w:pPr>
        <w:rPr>
          <w:rFonts w:eastAsia="Times New Roman"/>
          <w:i/>
        </w:rPr>
      </w:pPr>
      <w:r w:rsidRPr="00073D7E">
        <w:rPr>
          <w:rFonts w:eastAsia="Times New Roman"/>
          <w:i/>
        </w:rPr>
        <w:t xml:space="preserve">Согласно проекту </w:t>
      </w:r>
      <w:r w:rsidR="004065E9">
        <w:rPr>
          <w:rFonts w:eastAsia="Times New Roman"/>
          <w:i/>
        </w:rPr>
        <w:t xml:space="preserve">ЗСО Белореченского водозабора </w:t>
      </w:r>
      <w:r w:rsidRPr="00073D7E">
        <w:rPr>
          <w:rFonts w:eastAsia="Times New Roman"/>
          <w:i/>
        </w:rPr>
        <w:t>установлены</w:t>
      </w:r>
      <w:r w:rsidR="00BC11EF" w:rsidRPr="00073D7E">
        <w:rPr>
          <w:rFonts w:eastAsia="Times New Roman"/>
          <w:i/>
        </w:rPr>
        <w:t xml:space="preserve"> следующие </w:t>
      </w:r>
      <w:r w:rsidRPr="00073D7E">
        <w:rPr>
          <w:rFonts w:eastAsia="Times New Roman"/>
          <w:i/>
        </w:rPr>
        <w:t>зоны санит</w:t>
      </w:r>
      <w:r w:rsidR="00BC11EF" w:rsidRPr="00073D7E">
        <w:rPr>
          <w:rFonts w:eastAsia="Times New Roman"/>
          <w:i/>
        </w:rPr>
        <w:t>а</w:t>
      </w:r>
      <w:r w:rsidRPr="00073D7E">
        <w:rPr>
          <w:rFonts w:eastAsia="Times New Roman"/>
          <w:i/>
        </w:rPr>
        <w:t>рной охраны</w:t>
      </w:r>
      <w:r w:rsidR="00BC11EF" w:rsidRPr="00073D7E">
        <w:rPr>
          <w:rFonts w:eastAsia="Times New Roman"/>
          <w:i/>
        </w:rPr>
        <w:t xml:space="preserve"> водозабор «Москалька», расположенного на территории Родниковского поселения.</w:t>
      </w:r>
    </w:p>
    <w:p w:rsidR="00BC11EF" w:rsidRDefault="00BC11EF" w:rsidP="00BC11EF">
      <w:pPr>
        <w:rPr>
          <w:rFonts w:eastAsia="Times New Roman"/>
        </w:rPr>
      </w:pPr>
      <w:r w:rsidRPr="00BC11EF">
        <w:rPr>
          <w:rFonts w:eastAsia="Times New Roman"/>
        </w:rPr>
        <w:t>1.В первый пояс зоны санитарной охраны включить водозабор «Москалька» -</w:t>
      </w:r>
      <w:r w:rsidR="007056E7">
        <w:rPr>
          <w:rFonts w:eastAsia="Times New Roman"/>
        </w:rPr>
        <w:t xml:space="preserve">  </w:t>
      </w:r>
      <w:r w:rsidRPr="00BC11EF">
        <w:rPr>
          <w:rFonts w:eastAsia="Times New Roman"/>
        </w:rPr>
        <w:t xml:space="preserve">площадки  водозаборных скважин №№ 93Д\1, 36468\2, 40527\3, 40528\4, 36433\5, 58278\6, 58428\7, 58427\8, 40517\9, 58241\10, Д13-90\13, 36255\14, 40788\15, </w:t>
      </w:r>
      <w:r>
        <w:rPr>
          <w:rFonts w:eastAsia="Times New Roman"/>
        </w:rPr>
        <w:t xml:space="preserve">58479\16, 51110\17, 51301\18, 51103\19, 51288\20, 51302\21, 58156\22, 58231\23, 58232\24, 58233\25, 58234\26, 65631\27, </w:t>
      </w:r>
      <w:r w:rsidR="008E07FB">
        <w:rPr>
          <w:rFonts w:eastAsia="Times New Roman"/>
        </w:rPr>
        <w:t>72596\28, 72597\29, 72598\30, 72708\31,</w:t>
      </w:r>
      <w:r w:rsidR="00D71446">
        <w:rPr>
          <w:rFonts w:eastAsia="Times New Roman"/>
        </w:rPr>
        <w:t xml:space="preserve"> 72709\32, 30236\4, 30132\5. </w:t>
      </w:r>
    </w:p>
    <w:p w:rsidR="00D71446" w:rsidRPr="00BC11EF" w:rsidRDefault="00D71446" w:rsidP="00BC11EF">
      <w:pPr>
        <w:rPr>
          <w:rFonts w:eastAsia="Times New Roman"/>
        </w:rPr>
      </w:pPr>
      <w:r>
        <w:rPr>
          <w:rFonts w:eastAsia="Times New Roman"/>
        </w:rPr>
        <w:t>Протяженность границ санохраны 1 пояса для 32 скважин</w:t>
      </w:r>
      <w:r w:rsidR="00193BED">
        <w:rPr>
          <w:rFonts w:eastAsia="Times New Roman"/>
        </w:rPr>
        <w:t xml:space="preserve"> – 4836,5 м., площадь- 6,85 га.</w:t>
      </w:r>
    </w:p>
    <w:p w:rsidR="00BC11EF" w:rsidRPr="00193BED" w:rsidRDefault="00193BED" w:rsidP="00193BED">
      <w:pPr>
        <w:rPr>
          <w:rFonts w:eastAsia="Times New Roman"/>
        </w:rPr>
      </w:pPr>
      <w:r w:rsidRPr="00193BED">
        <w:rPr>
          <w:rFonts w:eastAsia="Times New Roman"/>
        </w:rPr>
        <w:t>Ширину санитарно-защитной полосы водоводов, проходящих по незастроенной территории, принимать от крайних водопроводов не менее 10 м. в сухих грунтах при диаметре до 1000 мм. и не менее 20 м. при больших диаметрах.</w:t>
      </w:r>
    </w:p>
    <w:p w:rsidR="00193BED" w:rsidRPr="00193BED" w:rsidRDefault="00193BED" w:rsidP="00193BED">
      <w:pPr>
        <w:rPr>
          <w:rFonts w:eastAsia="Times New Roman"/>
        </w:rPr>
      </w:pPr>
      <w:r w:rsidRPr="00193BED">
        <w:rPr>
          <w:rFonts w:eastAsia="Times New Roman"/>
        </w:rPr>
        <w:t xml:space="preserve">В мокрых грунтах – не менее 50 м. независимо от диаметра. </w:t>
      </w:r>
    </w:p>
    <w:p w:rsidR="00193BED" w:rsidRDefault="00193BED" w:rsidP="00193BED">
      <w:pPr>
        <w:rPr>
          <w:rFonts w:eastAsia="Times New Roman"/>
        </w:rPr>
      </w:pPr>
      <w:r w:rsidRPr="00193BED">
        <w:rPr>
          <w:rFonts w:eastAsia="Times New Roman"/>
        </w:rPr>
        <w:t>Ширину полосы по застроенной территории допускается уменьшать при согласовании санитарно-эпидемиологической  службой.</w:t>
      </w:r>
    </w:p>
    <w:p w:rsidR="00193BED" w:rsidRPr="00193BED" w:rsidRDefault="00193BED" w:rsidP="00193BED">
      <w:pPr>
        <w:rPr>
          <w:rFonts w:eastAsia="Times New Roman"/>
        </w:rPr>
      </w:pPr>
      <w:r w:rsidRPr="00193BED">
        <w:rPr>
          <w:rFonts w:eastAsia="Times New Roman"/>
        </w:rPr>
        <w:t>Границы второго пояса</w:t>
      </w:r>
      <w:r>
        <w:rPr>
          <w:rFonts w:eastAsia="Times New Roman"/>
        </w:rPr>
        <w:t xml:space="preserve"> ЗСО установить для </w:t>
      </w:r>
      <w:r w:rsidRPr="00BC11EF">
        <w:rPr>
          <w:rFonts w:eastAsia="Times New Roman"/>
        </w:rPr>
        <w:t>водозабор</w:t>
      </w:r>
      <w:r>
        <w:rPr>
          <w:rFonts w:eastAsia="Times New Roman"/>
        </w:rPr>
        <w:t>а</w:t>
      </w:r>
      <w:r w:rsidRPr="00BC11EF">
        <w:rPr>
          <w:rFonts w:eastAsia="Times New Roman"/>
        </w:rPr>
        <w:t xml:space="preserve"> «Москалька» -</w:t>
      </w:r>
      <w:r>
        <w:rPr>
          <w:rFonts w:eastAsia="Times New Roman"/>
        </w:rPr>
        <w:t xml:space="preserve"> участок длиной 471 м., шириной 2704 м.</w:t>
      </w:r>
    </w:p>
    <w:p w:rsidR="00193BED" w:rsidRPr="00193BED" w:rsidRDefault="00193BED" w:rsidP="00193BED">
      <w:pPr>
        <w:rPr>
          <w:rFonts w:eastAsia="Times New Roman"/>
        </w:rPr>
      </w:pPr>
      <w:r w:rsidRPr="00193BED">
        <w:rPr>
          <w:rFonts w:eastAsia="Times New Roman"/>
        </w:rPr>
        <w:t xml:space="preserve">Границы </w:t>
      </w:r>
      <w:r>
        <w:rPr>
          <w:rFonts w:eastAsia="Times New Roman"/>
        </w:rPr>
        <w:t>третье</w:t>
      </w:r>
      <w:r w:rsidRPr="00193BED">
        <w:rPr>
          <w:rFonts w:eastAsia="Times New Roman"/>
        </w:rPr>
        <w:t>го пояса</w:t>
      </w:r>
      <w:r>
        <w:rPr>
          <w:rFonts w:eastAsia="Times New Roman"/>
        </w:rPr>
        <w:t xml:space="preserve"> ЗСО установить для </w:t>
      </w:r>
      <w:r w:rsidRPr="00BC11EF">
        <w:rPr>
          <w:rFonts w:eastAsia="Times New Roman"/>
        </w:rPr>
        <w:t>водозабор</w:t>
      </w:r>
      <w:r>
        <w:rPr>
          <w:rFonts w:eastAsia="Times New Roman"/>
        </w:rPr>
        <w:t>а</w:t>
      </w:r>
      <w:r w:rsidRPr="00BC11EF">
        <w:rPr>
          <w:rFonts w:eastAsia="Times New Roman"/>
        </w:rPr>
        <w:t xml:space="preserve"> «Москалька» -</w:t>
      </w:r>
      <w:r>
        <w:rPr>
          <w:rFonts w:eastAsia="Times New Roman"/>
        </w:rPr>
        <w:t xml:space="preserve"> участок длиной 12556 м., шириной 5356 м.</w:t>
      </w:r>
    </w:p>
    <w:p w:rsidR="004065E9" w:rsidRPr="00073D7E" w:rsidRDefault="00801458" w:rsidP="004065E9">
      <w:pPr>
        <w:rPr>
          <w:rFonts w:eastAsia="Times New Roman"/>
          <w:i/>
        </w:rPr>
      </w:pPr>
      <w:r>
        <w:rPr>
          <w:rFonts w:eastAsia="Times New Roman"/>
          <w:i/>
        </w:rPr>
        <w:t>2.</w:t>
      </w:r>
      <w:r w:rsidR="004065E9" w:rsidRPr="00073D7E">
        <w:rPr>
          <w:rFonts w:eastAsia="Times New Roman"/>
          <w:i/>
        </w:rPr>
        <w:t xml:space="preserve">Согласно проекту </w:t>
      </w:r>
      <w:r w:rsidR="004065E9">
        <w:rPr>
          <w:rFonts w:eastAsia="Times New Roman"/>
          <w:i/>
        </w:rPr>
        <w:t>ЗСО 128</w:t>
      </w:r>
      <w:r>
        <w:rPr>
          <w:rFonts w:eastAsia="Times New Roman"/>
          <w:i/>
        </w:rPr>
        <w:t>-й</w:t>
      </w:r>
      <w:r w:rsidR="004065E9">
        <w:rPr>
          <w:rFonts w:eastAsia="Times New Roman"/>
          <w:i/>
        </w:rPr>
        <w:t xml:space="preserve"> скважины </w:t>
      </w:r>
      <w:r w:rsidR="004065E9">
        <w:rPr>
          <w:rFonts w:eastAsia="Times New Roman"/>
        </w:rPr>
        <w:t xml:space="preserve">ООО «Белореченский пивоваренный завод» </w:t>
      </w:r>
      <w:r w:rsidR="004065E9" w:rsidRPr="00073D7E">
        <w:rPr>
          <w:rFonts w:eastAsia="Times New Roman"/>
          <w:i/>
        </w:rPr>
        <w:t>установлены следующие зоны санитарной охраны водозабор «Москалька», расположенного на территории Родниковского поселения.</w:t>
      </w:r>
    </w:p>
    <w:p w:rsidR="00BC11EF" w:rsidRDefault="00801458" w:rsidP="004065E9">
      <w:pPr>
        <w:rPr>
          <w:rFonts w:eastAsia="Times New Roman"/>
        </w:rPr>
      </w:pPr>
      <w:r>
        <w:rPr>
          <w:rFonts w:eastAsia="Times New Roman"/>
        </w:rPr>
        <w:lastRenderedPageBreak/>
        <w:t>2.</w:t>
      </w:r>
      <w:r w:rsidR="004065E9" w:rsidRPr="00BC11EF">
        <w:rPr>
          <w:rFonts w:eastAsia="Times New Roman"/>
        </w:rPr>
        <w:t>1.</w:t>
      </w:r>
      <w:r w:rsidR="00BB159F">
        <w:rPr>
          <w:rFonts w:eastAsia="Times New Roman"/>
        </w:rPr>
        <w:t xml:space="preserve">Граница </w:t>
      </w:r>
      <w:r w:rsidR="004065E9" w:rsidRPr="00BC11EF">
        <w:rPr>
          <w:rFonts w:eastAsia="Times New Roman"/>
        </w:rPr>
        <w:t>перв</w:t>
      </w:r>
      <w:r w:rsidR="00BB159F">
        <w:rPr>
          <w:rFonts w:eastAsia="Times New Roman"/>
        </w:rPr>
        <w:t>ого</w:t>
      </w:r>
      <w:r w:rsidR="004065E9" w:rsidRPr="00BC11EF">
        <w:rPr>
          <w:rFonts w:eastAsia="Times New Roman"/>
        </w:rPr>
        <w:t xml:space="preserve"> пояс</w:t>
      </w:r>
      <w:r w:rsidR="00BB159F">
        <w:rPr>
          <w:rFonts w:eastAsia="Times New Roman"/>
        </w:rPr>
        <w:t>а</w:t>
      </w:r>
      <w:r w:rsidR="004065E9" w:rsidRPr="00BC11EF">
        <w:rPr>
          <w:rFonts w:eastAsia="Times New Roman"/>
        </w:rPr>
        <w:t xml:space="preserve"> зоны санитарной охраны</w:t>
      </w:r>
      <w:r w:rsidR="00BB159F">
        <w:rPr>
          <w:rFonts w:eastAsia="Times New Roman"/>
        </w:rPr>
        <w:t>: от устья к северо-западу -15,0 м., к юго-востоку- 15 м., северо-востоку – 15 м., юго-западу – 15,0 м.</w:t>
      </w:r>
    </w:p>
    <w:p w:rsidR="00BB159F" w:rsidRDefault="00801458" w:rsidP="00BB159F">
      <w:pPr>
        <w:rPr>
          <w:rFonts w:eastAsia="Times New Roman"/>
        </w:rPr>
      </w:pPr>
      <w:r>
        <w:rPr>
          <w:rFonts w:eastAsia="Times New Roman"/>
        </w:rPr>
        <w:t>2.</w:t>
      </w:r>
      <w:r w:rsidR="00BB159F">
        <w:rPr>
          <w:rFonts w:eastAsia="Times New Roman"/>
        </w:rPr>
        <w:t xml:space="preserve">2. Граница </w:t>
      </w:r>
      <w:r w:rsidR="00ED5A3F">
        <w:rPr>
          <w:rFonts w:eastAsia="Times New Roman"/>
        </w:rPr>
        <w:t>второго</w:t>
      </w:r>
      <w:r w:rsidR="00BB159F" w:rsidRPr="00BC11EF">
        <w:rPr>
          <w:rFonts w:eastAsia="Times New Roman"/>
        </w:rPr>
        <w:t xml:space="preserve"> пояс</w:t>
      </w:r>
      <w:r w:rsidR="00ED5A3F">
        <w:rPr>
          <w:rFonts w:eastAsia="Times New Roman"/>
        </w:rPr>
        <w:t>а</w:t>
      </w:r>
      <w:r w:rsidR="00BB159F" w:rsidRPr="00BC11EF">
        <w:rPr>
          <w:rFonts w:eastAsia="Times New Roman"/>
        </w:rPr>
        <w:t xml:space="preserve"> зоны санитарной охраны</w:t>
      </w:r>
      <w:r w:rsidR="00BB159F">
        <w:rPr>
          <w:rFonts w:eastAsia="Times New Roman"/>
        </w:rPr>
        <w:t>: от устья к северо-западу -60,0 м., к юго-востоку- 70 м., северо-востоку – 60 м., юго-западу – 60,0 м.</w:t>
      </w:r>
    </w:p>
    <w:p w:rsidR="00ED5A3F" w:rsidRDefault="00801458" w:rsidP="00ED5A3F">
      <w:pPr>
        <w:rPr>
          <w:rFonts w:eastAsia="Times New Roman"/>
        </w:rPr>
      </w:pPr>
      <w:r>
        <w:rPr>
          <w:rFonts w:eastAsia="Times New Roman"/>
        </w:rPr>
        <w:t>2.</w:t>
      </w:r>
      <w:r w:rsidR="00ED5A3F">
        <w:rPr>
          <w:rFonts w:eastAsia="Times New Roman"/>
        </w:rPr>
        <w:t>3. Граница третьего</w:t>
      </w:r>
      <w:r w:rsidR="00ED5A3F" w:rsidRPr="00BC11EF">
        <w:rPr>
          <w:rFonts w:eastAsia="Times New Roman"/>
        </w:rPr>
        <w:t xml:space="preserve"> пояс</w:t>
      </w:r>
      <w:r w:rsidR="00ED5A3F">
        <w:rPr>
          <w:rFonts w:eastAsia="Times New Roman"/>
        </w:rPr>
        <w:t>а</w:t>
      </w:r>
      <w:r w:rsidR="00ED5A3F" w:rsidRPr="00BC11EF">
        <w:rPr>
          <w:rFonts w:eastAsia="Times New Roman"/>
        </w:rPr>
        <w:t xml:space="preserve"> зоны санитарной охраны</w:t>
      </w:r>
      <w:r w:rsidR="00ED5A3F">
        <w:rPr>
          <w:rFonts w:eastAsia="Times New Roman"/>
        </w:rPr>
        <w:t>: от устья к северо-западу -163,0 м., к юго-востоку- 1378 м., северо-востоку – 429 м., юго-западу – 429 м.</w:t>
      </w:r>
    </w:p>
    <w:p w:rsidR="00BB159F" w:rsidRDefault="00801458" w:rsidP="004065E9">
      <w:r>
        <w:rPr>
          <w:rFonts w:eastAsia="Times New Roman"/>
          <w:i/>
        </w:rPr>
        <w:t>3.</w:t>
      </w:r>
      <w:r w:rsidR="00352855" w:rsidRPr="00073D7E">
        <w:rPr>
          <w:rFonts w:eastAsia="Times New Roman"/>
          <w:i/>
        </w:rPr>
        <w:t xml:space="preserve">Согласно проекту </w:t>
      </w:r>
      <w:r w:rsidR="00352855">
        <w:rPr>
          <w:rFonts w:eastAsia="Times New Roman"/>
          <w:i/>
        </w:rPr>
        <w:t xml:space="preserve">ЗСО </w:t>
      </w:r>
      <w:r w:rsidR="00352855" w:rsidRPr="00352855">
        <w:t>ООО</w:t>
      </w:r>
      <w:r w:rsidR="00352855">
        <w:t xml:space="preserve"> «Научно-производственное объединение «ЮгПроектСтрой»</w:t>
      </w:r>
      <w:r w:rsidR="00352855" w:rsidRPr="00073D7E">
        <w:rPr>
          <w:rFonts w:eastAsia="Times New Roman"/>
          <w:i/>
        </w:rPr>
        <w:t>установлены следующие зоны санитарной охраны водозабор</w:t>
      </w:r>
      <w:r w:rsidR="00352855">
        <w:rPr>
          <w:rFonts w:eastAsia="Times New Roman"/>
          <w:i/>
        </w:rPr>
        <w:t>а спортивного сооружения в пос. МТФ-2</w:t>
      </w:r>
      <w:r w:rsidR="00352855" w:rsidRPr="00073D7E">
        <w:rPr>
          <w:rFonts w:eastAsia="Times New Roman"/>
          <w:i/>
        </w:rPr>
        <w:t>, расположенного на территории Родниковского поселения.</w:t>
      </w:r>
    </w:p>
    <w:p w:rsidR="00352855" w:rsidRDefault="00801458" w:rsidP="00352855">
      <w:pPr>
        <w:rPr>
          <w:rFonts w:eastAsia="Times New Roman"/>
        </w:rPr>
      </w:pPr>
      <w:r>
        <w:rPr>
          <w:rFonts w:eastAsia="Times New Roman"/>
        </w:rPr>
        <w:t>3.</w:t>
      </w:r>
      <w:r w:rsidR="00352855" w:rsidRPr="00BC11EF">
        <w:rPr>
          <w:rFonts w:eastAsia="Times New Roman"/>
        </w:rPr>
        <w:t>1.</w:t>
      </w:r>
      <w:r w:rsidR="00352855">
        <w:rPr>
          <w:rFonts w:eastAsia="Times New Roman"/>
        </w:rPr>
        <w:t xml:space="preserve">Граница </w:t>
      </w:r>
      <w:r w:rsidR="00352855" w:rsidRPr="00BC11EF">
        <w:rPr>
          <w:rFonts w:eastAsia="Times New Roman"/>
        </w:rPr>
        <w:t>перв</w:t>
      </w:r>
      <w:r w:rsidR="00352855">
        <w:rPr>
          <w:rFonts w:eastAsia="Times New Roman"/>
        </w:rPr>
        <w:t>ого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от скважин 1п и 2п </w:t>
      </w:r>
      <w:r w:rsidR="00AB2572">
        <w:rPr>
          <w:rFonts w:eastAsia="Times New Roman"/>
        </w:rPr>
        <w:t>составляет</w:t>
      </w:r>
      <w:r w:rsidR="00352855">
        <w:rPr>
          <w:rFonts w:eastAsia="Times New Roman"/>
        </w:rPr>
        <w:t xml:space="preserve">  – </w:t>
      </w:r>
      <w:r w:rsidR="00AB2572">
        <w:rPr>
          <w:rFonts w:eastAsia="Times New Roman"/>
        </w:rPr>
        <w:t>30</w:t>
      </w:r>
      <w:r w:rsidR="00352855">
        <w:rPr>
          <w:rFonts w:eastAsia="Times New Roman"/>
        </w:rPr>
        <w:t>,0 м.</w:t>
      </w:r>
    </w:p>
    <w:p w:rsidR="00AB2572" w:rsidRDefault="00801458" w:rsidP="00AB2572">
      <w:pPr>
        <w:rPr>
          <w:rFonts w:eastAsia="Times New Roman"/>
        </w:rPr>
      </w:pPr>
      <w:r>
        <w:rPr>
          <w:rFonts w:eastAsia="Times New Roman"/>
        </w:rPr>
        <w:t>3.</w:t>
      </w:r>
      <w:r w:rsidR="00352855">
        <w:rPr>
          <w:rFonts w:eastAsia="Times New Roman"/>
        </w:rPr>
        <w:t>2. Граница второго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w:t>
      </w:r>
      <w:r w:rsidR="00AB2572">
        <w:rPr>
          <w:rFonts w:eastAsia="Times New Roman"/>
        </w:rPr>
        <w:t>от скважин 1п и 2п составляет  – 48,0 м.</w:t>
      </w:r>
    </w:p>
    <w:p w:rsidR="00352855" w:rsidRDefault="00801458" w:rsidP="00352855">
      <w:pPr>
        <w:rPr>
          <w:rFonts w:eastAsia="Times New Roman"/>
        </w:rPr>
      </w:pPr>
      <w:r>
        <w:rPr>
          <w:rFonts w:eastAsia="Times New Roman"/>
        </w:rPr>
        <w:t>3.</w:t>
      </w:r>
      <w:r w:rsidR="00352855">
        <w:rPr>
          <w:rFonts w:eastAsia="Times New Roman"/>
        </w:rPr>
        <w:t>3. Граница третьего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w:t>
      </w:r>
      <w:r w:rsidR="00AB2572">
        <w:rPr>
          <w:rFonts w:eastAsia="Times New Roman"/>
        </w:rPr>
        <w:t xml:space="preserve">от скважин 1п и 2п </w:t>
      </w:r>
      <w:r w:rsidR="00352855">
        <w:rPr>
          <w:rFonts w:eastAsia="Times New Roman"/>
        </w:rPr>
        <w:t xml:space="preserve"> – 4</w:t>
      </w:r>
      <w:r w:rsidR="00AB2572">
        <w:rPr>
          <w:rFonts w:eastAsia="Times New Roman"/>
        </w:rPr>
        <w:t>86</w:t>
      </w:r>
      <w:r w:rsidR="00352855">
        <w:rPr>
          <w:rFonts w:eastAsia="Times New Roman"/>
        </w:rPr>
        <w:t xml:space="preserve"> м.</w:t>
      </w:r>
    </w:p>
    <w:p w:rsidR="00352855" w:rsidRDefault="00352855" w:rsidP="004065E9">
      <w:pPr>
        <w:rPr>
          <w:rFonts w:eastAsia="Times New Roman"/>
        </w:rPr>
      </w:pPr>
    </w:p>
    <w:p w:rsidR="00AC0280" w:rsidRPr="00465B63" w:rsidRDefault="00351C3A" w:rsidP="00AC0280">
      <w:pPr>
        <w:pStyle w:val="30"/>
        <w:spacing w:after="200"/>
        <w:ind w:left="1418" w:hanging="567"/>
        <w:jc w:val="center"/>
        <w:rPr>
          <w:b/>
          <w:szCs w:val="28"/>
          <w:u w:val="none"/>
        </w:rPr>
      </w:pPr>
      <w:bookmarkStart w:id="152" w:name="_Toc154568624"/>
      <w:r w:rsidRPr="00465B63">
        <w:rPr>
          <w:b/>
          <w:szCs w:val="28"/>
          <w:u w:val="none"/>
        </w:rPr>
        <w:t>2.</w:t>
      </w:r>
      <w:r w:rsidR="00AC0280" w:rsidRPr="00465B63">
        <w:rPr>
          <w:b/>
          <w:szCs w:val="28"/>
          <w:u w:val="none"/>
        </w:rPr>
        <w:t>2.8.</w:t>
      </w:r>
      <w:r w:rsidR="002C0EEE" w:rsidRPr="00465B63">
        <w:rPr>
          <w:b/>
          <w:szCs w:val="28"/>
          <w:u w:val="none"/>
        </w:rPr>
        <w:t>1.</w:t>
      </w:r>
      <w:r w:rsidR="00AC0280" w:rsidRPr="00465B63">
        <w:rPr>
          <w:b/>
          <w:szCs w:val="28"/>
          <w:u w:val="none"/>
        </w:rPr>
        <w:t>4 Зоны затопления, подтопления</w:t>
      </w:r>
      <w:bookmarkEnd w:id="152"/>
    </w:p>
    <w:p w:rsidR="00AC0280" w:rsidRPr="00465B63" w:rsidRDefault="00AC0280" w:rsidP="00AC0280">
      <w:pPr>
        <w:widowControl w:val="0"/>
        <w:rPr>
          <w:rFonts w:eastAsia="Times New Roman"/>
        </w:rPr>
      </w:pPr>
      <w:r w:rsidRPr="00465B63">
        <w:rPr>
          <w:rFonts w:eastAsia="Times New Roman"/>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w:t>
      </w:r>
      <w:r w:rsidR="00F22636">
        <w:rPr>
          <w:rFonts w:eastAsia="Times New Roman"/>
        </w:rPr>
        <w:t xml:space="preserve">(ФАВР) </w:t>
      </w:r>
      <w:r w:rsidRPr="00465B63">
        <w:rPr>
          <w:rFonts w:eastAsia="Times New Roman"/>
        </w:rPr>
        <w:t>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w:t>
      </w:r>
    </w:p>
    <w:p w:rsidR="00AC0280" w:rsidRPr="00465B63" w:rsidRDefault="00AC0280" w:rsidP="00AC0280">
      <w:pPr>
        <w:widowControl w:val="0"/>
        <w:rPr>
          <w:rFonts w:eastAsia="Times New Roman"/>
        </w:rPr>
      </w:pPr>
      <w:r w:rsidRPr="00465B63">
        <w:rPr>
          <w:rFonts w:eastAsia="Times New Roman"/>
        </w:rPr>
        <w:t>При подготовке предложений учитываются:</w:t>
      </w:r>
    </w:p>
    <w:p w:rsidR="00AC0280" w:rsidRPr="00465B63" w:rsidRDefault="00AC0280" w:rsidP="00AC0280">
      <w:pPr>
        <w:widowControl w:val="0"/>
        <w:rPr>
          <w:rFonts w:eastAsia="Times New Roman"/>
        </w:rPr>
      </w:pPr>
      <w:r w:rsidRPr="00465B63">
        <w:rPr>
          <w:rFonts w:eastAsia="Times New Roman"/>
        </w:rPr>
        <w:t>а) геодезические и картографические материалы, выполненные в соответствии с Федеральным законом «О геодезии и картографии», а также данные обследований по выявлению паводкоопасных зон;</w:t>
      </w:r>
    </w:p>
    <w:p w:rsidR="00AC0280" w:rsidRPr="00465B63" w:rsidRDefault="00AC0280" w:rsidP="00AC0280">
      <w:pPr>
        <w:widowControl w:val="0"/>
        <w:rPr>
          <w:rFonts w:eastAsia="Times New Roman"/>
        </w:rPr>
      </w:pPr>
      <w:r w:rsidRPr="00465B63">
        <w:rPr>
          <w:rFonts w:eastAsia="Times New Roman"/>
        </w:rPr>
        <w:t>б) данные об отметках характерных уровней воды расчетной обеспеченности на пунктах государственной наблюдательной сети;</w:t>
      </w:r>
    </w:p>
    <w:p w:rsidR="00AC0280" w:rsidRPr="00465B63" w:rsidRDefault="00AC0280" w:rsidP="00AC0280">
      <w:pPr>
        <w:widowControl w:val="0"/>
        <w:rPr>
          <w:rFonts w:eastAsia="Times New Roman"/>
        </w:rPr>
      </w:pPr>
      <w:r w:rsidRPr="00465B63">
        <w:rPr>
          <w:rFonts w:eastAsia="Times New Roman"/>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AC0280" w:rsidRPr="00465B63" w:rsidRDefault="00AC0280" w:rsidP="00AC0280">
      <w:pPr>
        <w:widowControl w:val="0"/>
        <w:rPr>
          <w:rFonts w:eastAsia="Times New Roman"/>
        </w:rPr>
      </w:pPr>
      <w:r w:rsidRPr="00465B63">
        <w:rPr>
          <w:rFonts w:eastAsia="Times New Roman"/>
        </w:rPr>
        <w:t>г) данные проектных материалов, подготовленные в целях создания водохранилищ;</w:t>
      </w:r>
    </w:p>
    <w:p w:rsidR="00AC0280" w:rsidRPr="00465B63" w:rsidRDefault="00AC0280" w:rsidP="00AC0280">
      <w:pPr>
        <w:widowControl w:val="0"/>
        <w:rPr>
          <w:rFonts w:eastAsia="Times New Roman"/>
        </w:rPr>
      </w:pPr>
      <w:r w:rsidRPr="00465B63">
        <w:rPr>
          <w:rFonts w:eastAsia="Times New Roman"/>
        </w:rPr>
        <w:lastRenderedPageBreak/>
        <w:t>д) сведения, содержащиеся в правилах использования водохранилищ;</w:t>
      </w:r>
    </w:p>
    <w:p w:rsidR="00AC0280" w:rsidRPr="00465B63" w:rsidRDefault="00AC0280" w:rsidP="00AC0280">
      <w:pPr>
        <w:widowControl w:val="0"/>
        <w:rPr>
          <w:rFonts w:eastAsia="Times New Roman"/>
        </w:rPr>
      </w:pPr>
      <w:r w:rsidRPr="00465B63">
        <w:rPr>
          <w:rFonts w:eastAsia="Times New Roman"/>
        </w:rPr>
        <w:t>е) расчетные параметры границ затоплений пойм рек, определенные на основе инженерно-гидрологических расчетов;</w:t>
      </w:r>
    </w:p>
    <w:p w:rsidR="00AC0280" w:rsidRPr="00465B63" w:rsidRDefault="00AC0280" w:rsidP="00AC0280">
      <w:pPr>
        <w:widowControl w:val="0"/>
        <w:rPr>
          <w:rFonts w:eastAsia="Times New Roman"/>
        </w:rPr>
      </w:pPr>
      <w:r w:rsidRPr="00465B63">
        <w:rPr>
          <w:rFonts w:eastAsia="Times New Roman"/>
        </w:rPr>
        <w:t>ж) параметры границ подтоплений, определенные на основе инженерно-геологических и гидрогеологических изысканий.</w:t>
      </w:r>
    </w:p>
    <w:p w:rsidR="00AC0280" w:rsidRPr="00465B63" w:rsidRDefault="00AC0280" w:rsidP="00AC0280">
      <w:pPr>
        <w:widowControl w:val="0"/>
        <w:rPr>
          <w:rFonts w:eastAsia="Times New Roman"/>
        </w:rPr>
      </w:pPr>
      <w:r w:rsidRPr="00465B63">
        <w:rPr>
          <w:rFonts w:eastAsia="Times New Roman"/>
        </w:rPr>
        <w:t>Зоны затопления, подтопления считаются определенными с даты внесения в государственный кадастр недвижимости сведений об их границах.</w:t>
      </w:r>
    </w:p>
    <w:p w:rsidR="003E7C1F" w:rsidRPr="00BF0B36" w:rsidRDefault="003E7C1F" w:rsidP="003E7C1F">
      <w:pPr>
        <w:widowControl w:val="0"/>
        <w:rPr>
          <w:rFonts w:eastAsia="Times New Roman"/>
        </w:rPr>
      </w:pPr>
      <w:r w:rsidRPr="00BF0B36">
        <w:rPr>
          <w:rFonts w:eastAsia="Times New Roman"/>
        </w:rPr>
        <w:t>Сведения</w:t>
      </w:r>
      <w:r>
        <w:rPr>
          <w:rFonts w:eastAsia="Times New Roman"/>
        </w:rPr>
        <w:t xml:space="preserve"> </w:t>
      </w:r>
      <w:r w:rsidRPr="00BF0B36">
        <w:rPr>
          <w:rFonts w:eastAsia="Times New Roman"/>
        </w:rPr>
        <w:t xml:space="preserve">о границах зон затопления и подтопления в пределах </w:t>
      </w:r>
      <w:r>
        <w:rPr>
          <w:rFonts w:eastAsia="Times New Roman"/>
        </w:rPr>
        <w:t>п. Родники, х. Грушевый, х. Подгорный, п. МТФ №1 колхоза им.</w:t>
      </w:r>
      <w:r w:rsidR="001F7B86">
        <w:rPr>
          <w:rFonts w:eastAsia="Times New Roman"/>
        </w:rPr>
        <w:t xml:space="preserve"> </w:t>
      </w:r>
      <w:r>
        <w:rPr>
          <w:rFonts w:eastAsia="Times New Roman"/>
        </w:rPr>
        <w:t xml:space="preserve">Ленина, </w:t>
      </w:r>
      <w:r w:rsidR="001F7B86">
        <w:rPr>
          <w:rFonts w:eastAsia="Times New Roman"/>
        </w:rPr>
        <w:t>п. МТФ №2 колхоза им. Ленина, п. Приречный</w:t>
      </w:r>
      <w:r w:rsidR="001F7B86" w:rsidRPr="00BF0B36">
        <w:rPr>
          <w:rFonts w:eastAsia="Times New Roman"/>
        </w:rPr>
        <w:t xml:space="preserve"> </w:t>
      </w:r>
      <w:r w:rsidRPr="00BF0B36">
        <w:rPr>
          <w:rFonts w:eastAsia="Times New Roman"/>
        </w:rPr>
        <w:t xml:space="preserve"> установлены</w:t>
      </w:r>
      <w:r w:rsidR="001F7B86">
        <w:rPr>
          <w:rFonts w:eastAsia="Times New Roman"/>
        </w:rPr>
        <w:t xml:space="preserve">  </w:t>
      </w:r>
      <w:r>
        <w:rPr>
          <w:rFonts w:eastAsia="Times New Roman"/>
        </w:rPr>
        <w:t>п</w:t>
      </w:r>
      <w:r w:rsidRPr="00BF0B36">
        <w:rPr>
          <w:rFonts w:eastAsia="Times New Roman"/>
        </w:rPr>
        <w:t>риказ</w:t>
      </w:r>
      <w:r>
        <w:rPr>
          <w:rFonts w:eastAsia="Times New Roman"/>
        </w:rPr>
        <w:t>ом</w:t>
      </w:r>
      <w:r w:rsidRPr="00BF0B36">
        <w:rPr>
          <w:rFonts w:eastAsia="Times New Roman"/>
        </w:rPr>
        <w:t xml:space="preserve"> Кубанского бассейнового управления ФАВР об установлении границы зон затопления и подтопления: от </w:t>
      </w:r>
      <w:r w:rsidR="001F7B86">
        <w:rPr>
          <w:rFonts w:eastAsia="Times New Roman"/>
        </w:rPr>
        <w:t>04</w:t>
      </w:r>
      <w:r w:rsidRPr="00BF0B36">
        <w:rPr>
          <w:rFonts w:eastAsia="Times New Roman"/>
        </w:rPr>
        <w:t>.06.2021 г. №7</w:t>
      </w:r>
      <w:r w:rsidR="001F7B86">
        <w:rPr>
          <w:rFonts w:eastAsia="Times New Roman"/>
        </w:rPr>
        <w:t>6</w:t>
      </w:r>
      <w:r w:rsidRPr="00BF0B36">
        <w:rPr>
          <w:rFonts w:eastAsia="Times New Roman"/>
        </w:rPr>
        <w:t xml:space="preserve">-пр </w:t>
      </w:r>
      <w:r w:rsidR="001F7B86">
        <w:rPr>
          <w:rFonts w:eastAsia="Times New Roman"/>
        </w:rPr>
        <w:t>в</w:t>
      </w:r>
      <w:r w:rsidRPr="00BF0B36">
        <w:rPr>
          <w:rFonts w:eastAsia="Times New Roman"/>
        </w:rPr>
        <w:t xml:space="preserve"> отношени</w:t>
      </w:r>
      <w:r w:rsidR="001F7B86">
        <w:rPr>
          <w:rFonts w:eastAsia="Times New Roman"/>
        </w:rPr>
        <w:t>и</w:t>
      </w:r>
      <w:r w:rsidRPr="00BF0B36">
        <w:rPr>
          <w:rFonts w:eastAsia="Times New Roman"/>
        </w:rPr>
        <w:t xml:space="preserve">  рек</w:t>
      </w:r>
      <w:r w:rsidR="001F7B86">
        <w:rPr>
          <w:rFonts w:eastAsia="Times New Roman"/>
        </w:rPr>
        <w:t xml:space="preserve"> Келермес и Белая</w:t>
      </w:r>
      <w:r w:rsidRPr="00BF0B36">
        <w:rPr>
          <w:rFonts w:eastAsia="Times New Roman"/>
        </w:rPr>
        <w:t>.</w:t>
      </w:r>
    </w:p>
    <w:p w:rsidR="00AC0280" w:rsidRPr="00465B63" w:rsidRDefault="00AC0280" w:rsidP="00AC0280">
      <w:pPr>
        <w:rPr>
          <w:b/>
        </w:rPr>
      </w:pPr>
    </w:p>
    <w:p w:rsidR="00AC0280" w:rsidRPr="009F3E6F" w:rsidRDefault="00351C3A" w:rsidP="00AC0280">
      <w:pPr>
        <w:pStyle w:val="30"/>
        <w:ind w:left="0" w:firstLine="709"/>
        <w:jc w:val="center"/>
        <w:rPr>
          <w:b/>
          <w:szCs w:val="28"/>
          <w:u w:val="none"/>
        </w:rPr>
      </w:pPr>
      <w:bookmarkStart w:id="153" w:name="_Toc154568625"/>
      <w:r w:rsidRPr="009F3E6F">
        <w:rPr>
          <w:b/>
          <w:szCs w:val="28"/>
          <w:u w:val="none"/>
        </w:rPr>
        <w:t>2.</w:t>
      </w:r>
      <w:r w:rsidR="00AC0280" w:rsidRPr="009F3E6F">
        <w:rPr>
          <w:b/>
          <w:szCs w:val="28"/>
          <w:u w:val="none"/>
        </w:rPr>
        <w:t>2.8.</w:t>
      </w:r>
      <w:r w:rsidR="002C0EEE" w:rsidRPr="009F3E6F">
        <w:rPr>
          <w:b/>
          <w:szCs w:val="28"/>
          <w:u w:val="none"/>
        </w:rPr>
        <w:t>1.</w:t>
      </w:r>
      <w:r w:rsidR="00AC0280" w:rsidRPr="009F3E6F">
        <w:rPr>
          <w:b/>
          <w:szCs w:val="28"/>
          <w:u w:val="none"/>
        </w:rPr>
        <w:t>5 Зоны особо охраняемых природных территорий</w:t>
      </w:r>
      <w:bookmarkEnd w:id="153"/>
    </w:p>
    <w:p w:rsidR="00AC0280" w:rsidRPr="00773F81" w:rsidRDefault="00AC0280" w:rsidP="00AC0280">
      <w:pPr>
        <w:autoSpaceDE w:val="0"/>
        <w:autoSpaceDN w:val="0"/>
        <w:adjustRightInd w:val="0"/>
        <w:rPr>
          <w:b/>
        </w:rPr>
      </w:pPr>
    </w:p>
    <w:p w:rsidR="00AC0280" w:rsidRPr="00773F81" w:rsidRDefault="00AC0280" w:rsidP="005947AF">
      <w:r w:rsidRPr="00773F81">
        <w:t>Согласно статье 2 «Категории и виды особо охраняемых природных территорий» ФЗ «Об особо охраняемых природных территориях» от 14.03.1995 г № 33 ФЗ» (в редакции ФЗ N 406 от 28 декабря 2013 года "О внесении изменений в </w:t>
      </w:r>
      <w:hyperlink r:id="rId30" w:history="1">
        <w:r w:rsidRPr="00773F81">
          <w:rPr>
            <w:rStyle w:val="af4"/>
            <w:color w:val="auto"/>
            <w:u w:val="none"/>
          </w:rPr>
          <w:t>Федеральный закон "Об особо охраняемых природных территориях"</w:t>
        </w:r>
      </w:hyperlink>
      <w:r w:rsidRPr="00773F81">
        <w:t> и отдельные законодательные акты Российской Федерации") различают следующие категории особо охраняемых природных территорий (ООПТ):</w:t>
      </w:r>
    </w:p>
    <w:p w:rsidR="00AC0280" w:rsidRPr="00773F81" w:rsidRDefault="00AC0280" w:rsidP="005947AF">
      <w:r w:rsidRPr="00773F81">
        <w:t xml:space="preserve">а) государственные природные заповедники, в том числе биосферные заповедники; </w:t>
      </w:r>
    </w:p>
    <w:p w:rsidR="00AC0280" w:rsidRPr="00773F81" w:rsidRDefault="00AC0280" w:rsidP="005947AF">
      <w:r w:rsidRPr="00773F81">
        <w:t>б) национальные парки; </w:t>
      </w:r>
    </w:p>
    <w:p w:rsidR="00AC0280" w:rsidRPr="00773F81" w:rsidRDefault="00AC0280" w:rsidP="005947AF">
      <w:r w:rsidRPr="00773F81">
        <w:t>в) природные парки; </w:t>
      </w:r>
    </w:p>
    <w:p w:rsidR="00AC0280" w:rsidRPr="00773F81" w:rsidRDefault="00AC0280" w:rsidP="005947AF">
      <w:r w:rsidRPr="00773F81">
        <w:t xml:space="preserve">г) государственные природные заказники; </w:t>
      </w:r>
    </w:p>
    <w:p w:rsidR="00AC0280" w:rsidRPr="00773F81" w:rsidRDefault="00AC0280" w:rsidP="005947AF">
      <w:r w:rsidRPr="00773F81">
        <w:t>д) памятники природы; </w:t>
      </w:r>
    </w:p>
    <w:p w:rsidR="00AC0280" w:rsidRPr="00773F81" w:rsidRDefault="00AC0280" w:rsidP="005947AF">
      <w:r w:rsidRPr="00773F81">
        <w:t xml:space="preserve">е) дендрологические парки и ботанические сады. </w:t>
      </w:r>
    </w:p>
    <w:p w:rsidR="00AC0280" w:rsidRPr="00773F81" w:rsidRDefault="00AC0280" w:rsidP="005947AF">
      <w:r w:rsidRPr="00773F81">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AC0280" w:rsidRPr="00773F81" w:rsidRDefault="00AC0280" w:rsidP="005947AF">
      <w:pPr>
        <w:snapToGrid w:val="0"/>
        <w:ind w:right="141"/>
      </w:pPr>
      <w:r w:rsidRPr="00773F81">
        <w:t xml:space="preserve">В границах </w:t>
      </w:r>
      <w:r w:rsidR="00A63DC5">
        <w:t>Родниковского  сельского</w:t>
      </w:r>
      <w:r w:rsidRPr="00773F81">
        <w:t xml:space="preserve"> поселения </w:t>
      </w:r>
      <w:r w:rsidR="00773F81">
        <w:t xml:space="preserve">(северо-восточная часть поселения) </w:t>
      </w:r>
      <w:r w:rsidRPr="00773F81">
        <w:rPr>
          <w:b/>
        </w:rPr>
        <w:t xml:space="preserve">особо охраняемые природные территории </w:t>
      </w:r>
      <w:r w:rsidR="00773F81">
        <w:rPr>
          <w:b/>
        </w:rPr>
        <w:t xml:space="preserve">представлены </w:t>
      </w:r>
      <w:r w:rsidR="00773F81" w:rsidRPr="005F7D1A">
        <w:rPr>
          <w:b/>
        </w:rPr>
        <w:t>Белореченск</w:t>
      </w:r>
      <w:r w:rsidR="00773F81">
        <w:rPr>
          <w:b/>
        </w:rPr>
        <w:t>им</w:t>
      </w:r>
      <w:r w:rsidR="00773F81" w:rsidRPr="005F7D1A">
        <w:rPr>
          <w:b/>
        </w:rPr>
        <w:t xml:space="preserve"> государственн</w:t>
      </w:r>
      <w:r w:rsidR="00773F81">
        <w:rPr>
          <w:b/>
        </w:rPr>
        <w:t>ым</w:t>
      </w:r>
      <w:r w:rsidR="00773F81" w:rsidRPr="005F7D1A">
        <w:rPr>
          <w:b/>
        </w:rPr>
        <w:t xml:space="preserve"> природн</w:t>
      </w:r>
      <w:r w:rsidR="00773F81">
        <w:rPr>
          <w:b/>
        </w:rPr>
        <w:t>ы</w:t>
      </w:r>
      <w:r w:rsidR="00773F81" w:rsidRPr="005F7D1A">
        <w:rPr>
          <w:b/>
        </w:rPr>
        <w:t>м зоологическ</w:t>
      </w:r>
      <w:r w:rsidR="00773F81">
        <w:rPr>
          <w:b/>
        </w:rPr>
        <w:t>и</w:t>
      </w:r>
      <w:r w:rsidR="00773F81" w:rsidRPr="005F7D1A">
        <w:rPr>
          <w:b/>
        </w:rPr>
        <w:t>м заказник</w:t>
      </w:r>
      <w:r w:rsidR="00773F81">
        <w:rPr>
          <w:b/>
        </w:rPr>
        <w:t xml:space="preserve">ом </w:t>
      </w:r>
      <w:r w:rsidR="00773F81" w:rsidRPr="005F7D1A">
        <w:rPr>
          <w:b/>
        </w:rPr>
        <w:t>регионального значения</w:t>
      </w:r>
      <w:r w:rsidR="00773F81">
        <w:rPr>
          <w:b/>
        </w:rPr>
        <w:t>.</w:t>
      </w:r>
    </w:p>
    <w:p w:rsidR="00773F81" w:rsidRPr="005F7D1A" w:rsidRDefault="00773F81" w:rsidP="00773F81">
      <w:pPr>
        <w:autoSpaceDE w:val="0"/>
        <w:autoSpaceDN w:val="0"/>
        <w:adjustRightInd w:val="0"/>
      </w:pPr>
      <w:r w:rsidRPr="005F7D1A">
        <w:t xml:space="preserve">На основании постановления губернатора Краснодарского края от 25 июля 2013 года №816 определены </w:t>
      </w:r>
      <w:r w:rsidRPr="005F7D1A">
        <w:rPr>
          <w:b/>
        </w:rPr>
        <w:t xml:space="preserve">Положения о Белореченском государственном природном зоологическом заказнике регионального значения и установлены его границы </w:t>
      </w:r>
      <w:r w:rsidRPr="005F7D1A">
        <w:t>и, соответственно</w:t>
      </w:r>
      <w:r w:rsidRPr="005F7D1A">
        <w:rPr>
          <w:b/>
        </w:rPr>
        <w:t>,</w:t>
      </w:r>
      <w:r w:rsidRPr="005F7D1A">
        <w:t xml:space="preserve"> признан утратившим силу пункт </w:t>
      </w:r>
      <w:r w:rsidRPr="005F7D1A">
        <w:lastRenderedPageBreak/>
        <w:t xml:space="preserve">1 приложения к решению исполнительного комитета Краснодарского краевого Совета народных депутатов от 18 мая 1989 года № 220 «Об организации Белореченского и Крымского госохотзаказников». </w:t>
      </w:r>
    </w:p>
    <w:p w:rsidR="00773F81" w:rsidRPr="005F7D1A" w:rsidRDefault="00773F81" w:rsidP="00773F81">
      <w:pPr>
        <w:ind w:firstLine="851"/>
      </w:pPr>
      <w:r w:rsidRPr="005F7D1A">
        <w:t>Согласно Положению Белореченский государственный природный зоологический заказник (далее – заказник) имеет профиль биологического (зоологического) и предназначен для сохранения, восстановления, воспроизводства ценных в хозяйственном, научном и эстетическом отношении объектов животного мира, отнесенных к оьъектам охоты, а также редких и находящихся под угрозой исчезновения объектов животного мира, занесенных в Красную книгу Российской Федерации и Красную книгу Краснодарского края и сохранения среды их обитания.</w:t>
      </w:r>
    </w:p>
    <w:p w:rsidR="00773F81" w:rsidRPr="005F7D1A" w:rsidRDefault="00773F81" w:rsidP="00773F81">
      <w:pPr>
        <w:ind w:right="-1"/>
      </w:pPr>
      <w:r w:rsidRPr="005F7D1A">
        <w:t>Заказник является особо охраняемой природной территорией регионального значения (далее – ООПТ) и находится в ведении специально уполномоченного органа Краснодарского края в области охраны окружающей среды. Заказник расположенна землях Белореченского района Краснодарского края</w:t>
      </w:r>
      <w:r>
        <w:t>, в том числе Южненского сельского поселения</w:t>
      </w:r>
      <w:r w:rsidRPr="005F7D1A">
        <w:t xml:space="preserve">. </w:t>
      </w:r>
    </w:p>
    <w:p w:rsidR="00773F81" w:rsidRPr="005F7D1A" w:rsidRDefault="00773F81" w:rsidP="00773F81">
      <w:pPr>
        <w:ind w:right="-1"/>
      </w:pPr>
      <w:r w:rsidRPr="005F7D1A">
        <w:t>Общая площадь территории заказника составляет 10236,28</w:t>
      </w:r>
      <w:r w:rsidR="00F35972">
        <w:t xml:space="preserve"> </w:t>
      </w:r>
      <w:r w:rsidRPr="005F7D1A">
        <w:t xml:space="preserve">гектара, часть их которых приходится на территорию </w:t>
      </w:r>
      <w:r>
        <w:t>Родников</w:t>
      </w:r>
      <w:r w:rsidRPr="005F7D1A">
        <w:t>ского сельского поселения.</w:t>
      </w:r>
    </w:p>
    <w:p w:rsidR="00773F81" w:rsidRPr="005F7D1A" w:rsidRDefault="00773F81" w:rsidP="00773F81">
      <w:pPr>
        <w:ind w:firstLine="851"/>
      </w:pPr>
      <w:r w:rsidRPr="005F7D1A">
        <w:t>На территории заказника режим охраны установлен в соответствии с проектом «Материалы комплексного экологического обследования на площади 1750 га, обосновывающие изменение границ Белореченского государственного природного зоологического заказника краевого значения, площади, функционального зонирования особо охраняемой природной территории краевого значения», получившим положительное заключение экспертной комиссии государственной экологической экспертизы № 1173, утвержденное приказом департамента природных ресурсов и государственного экологического контроля Краснодарского края от 27 декабря 2011 года № 302-ЭК.</w:t>
      </w:r>
    </w:p>
    <w:p w:rsidR="00773F81" w:rsidRDefault="00773F81" w:rsidP="00773F81"/>
    <w:p w:rsidR="00773F81" w:rsidRPr="00773F81" w:rsidRDefault="00773F81" w:rsidP="00773F81">
      <w:pPr>
        <w:jc w:val="center"/>
        <w:rPr>
          <w:b/>
          <w:i/>
        </w:rPr>
      </w:pPr>
      <w:r w:rsidRPr="00773F81">
        <w:rPr>
          <w:b/>
          <w:i/>
        </w:rPr>
        <w:t>Режим особой охраны территории заказника</w:t>
      </w:r>
    </w:p>
    <w:p w:rsidR="00773F81" w:rsidRPr="005F7D1A" w:rsidRDefault="00773F81" w:rsidP="00773F81">
      <w:pPr>
        <w:ind w:firstLine="851"/>
      </w:pPr>
      <w:r w:rsidRPr="005F7D1A">
        <w:t>На всей территории заказника запрещено осуществление видов деятельности, противоречащих целям создания заказника или причиняющих вред природным комплексам и их компонентам, а также запрещены иные виды деятельности в соответствии с законодательством Российской Федерации и Краснодарского края, в том числе:</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spacing w:val="-2"/>
        </w:rPr>
        <w:t xml:space="preserve">3.2.1. </w:t>
      </w:r>
      <w:r w:rsidRPr="005F7D1A">
        <w:rPr>
          <w:rFonts w:ascii="Times New Roman" w:hAnsi="Times New Roman"/>
        </w:rPr>
        <w:t>Все виды охоты, уничтожение либо повреждение воспроизводственных и защитных участков (гнезд, дупел, нор и других жилищ и убежищ) диких животных в течение всего года, кроме случаев, предусмотренных федеральным законодательством в области проведения регулирования численности животных.</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lastRenderedPageBreak/>
        <w:t>3.2.2. Нахождение на территории заказника с оружием, капканами и другими орудиями добывания объектов животного мира, кроме случаев, предусмотренных федеральным законодательством в области проведения регулирования численности животных.</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3.2.3. Пользование объектами животного и растительного мира, отнесенными в установленном порядке к редким и находящимся под угрозой исчезновения.</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3.2.4. Сбор зоологических, ботанических, минералогических коллекций и палеонтологических объектов без согласования с уполномоченным органом в установленном порядке.</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3.2.5. Проведение сплошных рубок леса, за исключением случаев, когда выборочные рубки не обеспечивают замену лесных насаждений, утрачивающих свои средообразующие, водоохранные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3.2.6. Изреживание почвозащитного подлесочного яруса.</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3.2.7. Вырубка при проведении санитарных рубок дуплистых и фаутных деревьев.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3.2.8. Проведение рубок ухода и санитарных рубок в выводково-гнездовой период.</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3.2.9. Осуществление авиационных мер по борьбе с вредителями и болезнями растений (кроме случаев отсутствия возможности применения наземной техники при возникновении массовых эпидемий или иных естественных природных явлений, связанных со вспышками численности вредителей).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3.2.10. Осуществление авиационных мер по борьбе с вредителями в водоохраной зоне водных объектов и над их акваторией.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3.2.11. Содержание собак без привязи и поводка вне границ населенных пунктов, нагонка и натаска собак.</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3.2.12. Интродукция объектов животного и растительного мира в целях акклиматизации.</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3.2.13. Сенокошение, выпас скота вне специально выделенных участков, согласованных с уполномоченным органом.</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3.2.14. Сжигание естественной растительности и пожнивных остатков, в том числе весенние палы.</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3.2.15. Проезд и стоянка всех видов транспортных средств вне дорог общего пользования, кроме транспортных средств работников специально уполномоченного органа государственной власти в области охраны объектов животного мира и среды их обитания.</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lastRenderedPageBreak/>
        <w:t>3.2.16. Осуществление рекреационной деятельности (в том числе организация мест отдыха и разведение костров) за пределами специально предусмотренных для этого мест.</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3.2.17. Самовольное устройство спортивных площадок и установка спортивного оборудования, прокладка и маркировка спортивных трасс и маршрутов.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3.2.18. Проведение массовых спортивных, зрелищных и иных мероприятий вне специально выделенных для этих целей мест и без согласования в установленном законодательством порядке.</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3.2.19. Уничтожение или повреждение шлагбаумов, аншлагов, стендов и других информационных знаков и указателей, а также оборудованных экологических троп и мест отдыха.</w:t>
      </w:r>
    </w:p>
    <w:p w:rsidR="00773F81" w:rsidRPr="005F7D1A" w:rsidRDefault="00773F81" w:rsidP="00773F81">
      <w:pPr>
        <w:pStyle w:val="af0"/>
        <w:tabs>
          <w:tab w:val="left" w:pos="426"/>
        </w:tabs>
        <w:ind w:left="0" w:firstLine="851"/>
        <w:rPr>
          <w:rStyle w:val="postbody"/>
          <w:rFonts w:ascii="Times New Roman" w:hAnsi="Times New Roman"/>
        </w:rPr>
      </w:pPr>
      <w:r w:rsidRPr="005F7D1A">
        <w:rPr>
          <w:rStyle w:val="postbody"/>
          <w:rFonts w:ascii="Times New Roman" w:hAnsi="Times New Roman"/>
        </w:rPr>
        <w:t>3.2.20. Размещение на земельных участках заказника рекламных и информационных щитов, не связанных с функционированием заказника.</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3.2.21. Геологическая разведка и добыча полезных ископаемых, а также выполнение иных связанных с пользованием недрами работ.</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3.2.22. Проведение дноуглубительных, взрывных, буровых и других работ, связанных с изменением дна и берегов водных объектов.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3.2.23. Загрязнение поверхностных и подземных вод неочищенными сточными водами и другими веществами.</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3.2.24. Засорение поверхностных вод.</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3.2.25 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 сброс неочищенных сточных вод.</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3.2.26. Предоставление земельных участков для индивидуального жилищного и </w:t>
      </w:r>
      <w:r w:rsidR="001A2E87" w:rsidRPr="001A2E87">
        <w:rPr>
          <w:rFonts w:ascii="Times New Roman" w:hAnsi="Times New Roman"/>
        </w:rPr>
        <w:t>садоводческого</w:t>
      </w:r>
      <w:r w:rsidRPr="005F7D1A">
        <w:rPr>
          <w:rFonts w:ascii="Times New Roman" w:hAnsi="Times New Roman"/>
        </w:rPr>
        <w:t xml:space="preserve"> строительства.</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3.2.27. Распашка земель в границах прибрежных защитных полос водных объектов.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3.2.28. Распашка земель без согласования уполномоченного органа (за исключением земель, уже используемых пользователями, владельцами, собственниками земельных участков для производства сельскохозяйственной продукции).</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3.2.29. Организация пастбищ и выпас сельскохозяйственных животных за пределами специально предусмотренных для этого участков.</w:t>
      </w:r>
    </w:p>
    <w:p w:rsidR="00773F81" w:rsidRPr="005F7D1A" w:rsidRDefault="00773F81" w:rsidP="00773F81">
      <w:pPr>
        <w:pStyle w:val="af0"/>
        <w:tabs>
          <w:tab w:val="left" w:pos="318"/>
          <w:tab w:val="left" w:pos="426"/>
        </w:tabs>
        <w:overflowPunct w:val="0"/>
        <w:ind w:left="0" w:firstLine="851"/>
        <w:textAlignment w:val="baseline"/>
        <w:rPr>
          <w:rFonts w:ascii="Times New Roman" w:hAnsi="Times New Roman"/>
        </w:rPr>
      </w:pPr>
      <w:r w:rsidRPr="005F7D1A">
        <w:rPr>
          <w:rFonts w:ascii="Times New Roman" w:hAnsi="Times New Roman"/>
        </w:rPr>
        <w:t>3.2.30. Строительство промышленных предприятий и сооружений, дачное строительство, прокладка линейных объектов, кроме эксплуатации, реконструкции и ремонта существующих систем линейных сооружений, при условии проведения природоохранных мероприятий по снижению негативного воздействия работна природные объекты и комплексы по согласованию с уполномоченным органом и на основании проекта, получившего положитель-</w:t>
      </w:r>
      <w:r w:rsidRPr="005F7D1A">
        <w:rPr>
          <w:rFonts w:ascii="Times New Roman" w:hAnsi="Times New Roman"/>
        </w:rPr>
        <w:lastRenderedPageBreak/>
        <w:t xml:space="preserve">ное заключение государственной экологической экспертизы </w:t>
      </w:r>
      <w:r w:rsidRPr="005F7D1A">
        <w:rPr>
          <w:rFonts w:ascii="Times New Roman" w:hAnsi="Times New Roman"/>
          <w:spacing w:val="-4"/>
        </w:rPr>
        <w:t>(при этом сложившаяся промышленная деятельность в пределах заказника остается неизменной).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3.2.31. Перепрофилирование сложившихся к моменту организации заказника направлений хозяйственно-производственной деятельности землепользователей.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В границах заказника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заказника выделяются четыре функциональные зоны:</w:t>
      </w:r>
    </w:p>
    <w:p w:rsidR="00773F81" w:rsidRPr="005F7D1A" w:rsidRDefault="00773F81" w:rsidP="00773F81">
      <w:pPr>
        <w:ind w:firstLine="851"/>
      </w:pPr>
      <w:r w:rsidRPr="005F7D1A">
        <w:t>зона особой охраны или строгого режима;</w:t>
      </w:r>
    </w:p>
    <w:p w:rsidR="00773F81" w:rsidRPr="005F7D1A" w:rsidRDefault="00773F81" w:rsidP="00773F81">
      <w:pPr>
        <w:ind w:firstLine="851"/>
      </w:pPr>
      <w:r w:rsidRPr="005F7D1A">
        <w:t>зона экстенсивного природопользования;</w:t>
      </w:r>
    </w:p>
    <w:p w:rsidR="00773F81" w:rsidRPr="005F7D1A" w:rsidRDefault="00773F81" w:rsidP="00773F81">
      <w:pPr>
        <w:ind w:firstLine="851"/>
      </w:pPr>
      <w:r w:rsidRPr="005F7D1A">
        <w:t xml:space="preserve">зона интенсивного природопользования </w:t>
      </w:r>
    </w:p>
    <w:p w:rsidR="00773F81" w:rsidRPr="005F7D1A" w:rsidRDefault="00773F81" w:rsidP="00773F81">
      <w:pPr>
        <w:ind w:firstLine="851"/>
      </w:pPr>
      <w:r w:rsidRPr="005F7D1A">
        <w:t>рекреационная зона.</w:t>
      </w:r>
    </w:p>
    <w:p w:rsidR="00773F81" w:rsidRPr="005F7D1A" w:rsidRDefault="00773F81" w:rsidP="00773F81">
      <w:pPr>
        <w:widowControl w:val="0"/>
        <w:suppressAutoHyphens/>
        <w:autoSpaceDE w:val="0"/>
        <w:ind w:firstLine="851"/>
        <w:rPr>
          <w:color w:val="000000"/>
        </w:rPr>
      </w:pPr>
      <w:r w:rsidRPr="005F7D1A">
        <w:t xml:space="preserve">3.4. К зоне особой охраны или строгого режима отнесены земельные участки, включающие природные комплексы или их компоненты, свойства и качество которых соответствуют целевому назначению ООПТ, где запрещена </w:t>
      </w:r>
      <w:r w:rsidRPr="005F7D1A">
        <w:rPr>
          <w:color w:val="000000"/>
        </w:rPr>
        <w:t>любая хозяйственная деятельность, не связанная с сохранением и изучением состояния заказника.</w:t>
      </w:r>
    </w:p>
    <w:p w:rsidR="00773F81" w:rsidRPr="005F7D1A" w:rsidRDefault="00773F81" w:rsidP="00773F81">
      <w:pPr>
        <w:ind w:firstLine="851"/>
        <w:rPr>
          <w:color w:val="000000"/>
        </w:rPr>
      </w:pPr>
      <w:r w:rsidRPr="005F7D1A">
        <w:rPr>
          <w:color w:val="000000"/>
        </w:rPr>
        <w:t>В результате корректировки границ заказника и его функциональных зон площадь зоны особой охраны или строгого режима составила 4002,08 га.</w:t>
      </w:r>
    </w:p>
    <w:p w:rsidR="00773F81" w:rsidRPr="005F7D1A" w:rsidRDefault="00773F81" w:rsidP="00773F81">
      <w:pPr>
        <w:ind w:firstLine="851"/>
      </w:pPr>
      <w:r w:rsidRPr="005F7D1A">
        <w:rPr>
          <w:color w:val="000000"/>
        </w:rPr>
        <w:t>В этой зоне обеспечиваются условия для сохранения природных комплексов и объектов и допускается строго регламентиро</w:t>
      </w:r>
      <w:r w:rsidRPr="005F7D1A">
        <w:t xml:space="preserve">ванное посещение. </w:t>
      </w:r>
    </w:p>
    <w:p w:rsidR="00773F81" w:rsidRPr="005F7D1A" w:rsidRDefault="00773F81" w:rsidP="00773F81">
      <w:pPr>
        <w:ind w:firstLine="851"/>
      </w:pPr>
      <w:r w:rsidRPr="005F7D1A">
        <w:t>3.5. В зоне особой охраны или строгого режима заказника, п</w:t>
      </w:r>
      <w:r w:rsidRPr="005F7D1A">
        <w:rPr>
          <w:bCs/>
        </w:rPr>
        <w:t xml:space="preserve">омимо ограничений хозяйственной деятельности, </w:t>
      </w:r>
      <w:r w:rsidRPr="005F7D1A">
        <w:t>перечисленных в пункте 3.2. настоящего Положения, запрещается:</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spacing w:val="-2"/>
        </w:rPr>
        <w:t xml:space="preserve">3.5.1. </w:t>
      </w:r>
      <w:r w:rsidRPr="005F7D1A">
        <w:rPr>
          <w:rFonts w:ascii="Times New Roman" w:hAnsi="Times New Roman"/>
        </w:rPr>
        <w:t>Строительство объектов инфраструктуры.</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3.5.2. Действия, влекущие за собой увеличение рекреационной и других антропогенных нагрузок на природный комплекс заказника.</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3.5.3. Предоставление земельных участков для строительства промышленных предприятий и сооружений, для ведения садоводства и огородничества.</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3.5.4. Размещение спортивных площадок.</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3.5.5. Проведение массовых мероприятий.</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3.5.6. Гидромелиоративные и ирригационные работы.</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 xml:space="preserve">3.5.7. Прокладка новых дорог, троп, линий электропередач, коммуникаций, линейных объектов, возведение строений и сооружений (в том числе временных). </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lastRenderedPageBreak/>
        <w:t>3.5.8. Все виды земляных, гидротехнических и строительных работ, кроме проводимых с целью обеспечения эксплуатации и ремонта существующих линейных сооружений и коммуникаций, на основании положительного заключения государственной экологической экспертизы.</w:t>
      </w:r>
    </w:p>
    <w:p w:rsidR="00773F81" w:rsidRPr="005F7D1A" w:rsidRDefault="00773F81" w:rsidP="00773F81">
      <w:pPr>
        <w:pStyle w:val="af0"/>
        <w:tabs>
          <w:tab w:val="left" w:pos="284"/>
          <w:tab w:val="left" w:pos="851"/>
        </w:tabs>
        <w:ind w:left="0" w:firstLine="851"/>
        <w:rPr>
          <w:rFonts w:ascii="Times New Roman" w:hAnsi="Times New Roman"/>
        </w:rPr>
      </w:pPr>
      <w:r w:rsidRPr="005F7D1A">
        <w:rPr>
          <w:rFonts w:ascii="Times New Roman" w:hAnsi="Times New Roman"/>
        </w:rPr>
        <w:t>3.5.9. Заготовка древесины, заготовка и сбор недревесных лесных ресурсов, пищевых лесных ресурсов и лекарственных растений.</w:t>
      </w:r>
    </w:p>
    <w:p w:rsidR="00773F81" w:rsidRPr="005F7D1A" w:rsidRDefault="00773F81" w:rsidP="00773F81">
      <w:pPr>
        <w:pStyle w:val="af0"/>
        <w:tabs>
          <w:tab w:val="left" w:pos="0"/>
        </w:tabs>
        <w:ind w:left="0" w:firstLine="851"/>
        <w:rPr>
          <w:rFonts w:ascii="Times New Roman" w:hAnsi="Times New Roman"/>
        </w:rPr>
      </w:pPr>
      <w:r w:rsidRPr="005F7D1A">
        <w:rPr>
          <w:rFonts w:ascii="Times New Roman" w:hAnsi="Times New Roman"/>
        </w:rPr>
        <w:t>3.6. Зона экстенсивного природопользования – земельные участки, включающие природные комплексы или их компоненты, свойства и качество которых соответствуют целевому назначению ООПТ, где разрешается  частичное (побочное) использование природных ресурсов заказника для других целей, если оно не приводит к необратимым изменениям свойств и качества природных комплексов, соответствующих целевому назначению ООПТ. Учитывая, что территория зоны экстенсивного использования непосредственно примыкает к зоне строгого режима, ограничения хозяйственной деятельности могут быть достаточно существенными, вплоть до введения запретов на отдельные виды деятельности или технологические операции.</w:t>
      </w:r>
    </w:p>
    <w:p w:rsidR="00773F81" w:rsidRPr="005F7D1A" w:rsidRDefault="00773F81" w:rsidP="00773F81">
      <w:pPr>
        <w:ind w:firstLine="851"/>
      </w:pPr>
      <w:r w:rsidRPr="005F7D1A">
        <w:t>3.7. К зоне экстенсивного природопользования на территории заказника отнесены земельные участки сельскохозяйственного назначения, а также лесные массивы, граничащие либо расположенные в непосредственной близости от населенных пунктов, либо автомобильных дорог.</w:t>
      </w:r>
    </w:p>
    <w:p w:rsidR="00773F81" w:rsidRPr="005F7D1A" w:rsidRDefault="00773F81" w:rsidP="00773F81">
      <w:pPr>
        <w:ind w:firstLine="851"/>
      </w:pPr>
      <w:r w:rsidRPr="005F7D1A">
        <w:t>Площадь зоны экстенсивного природопользования составляет 6013,07 га.</w:t>
      </w:r>
    </w:p>
    <w:p w:rsidR="00773F81" w:rsidRPr="005F7D1A" w:rsidRDefault="00773F81" w:rsidP="00773F81">
      <w:pPr>
        <w:ind w:firstLine="851"/>
      </w:pPr>
      <w:r w:rsidRPr="005F7D1A">
        <w:t>3.8. В зоне экстенсивного природопользования заказника, запрещаются виды деятельности,перечисленных в пункте 3.2 настоящего Положения.</w:t>
      </w:r>
    </w:p>
    <w:p w:rsidR="00773F81" w:rsidRPr="005F7D1A" w:rsidRDefault="00773F81" w:rsidP="00BE5620">
      <w:pPr>
        <w:widowControl w:val="0"/>
        <w:numPr>
          <w:ilvl w:val="0"/>
          <w:numId w:val="67"/>
        </w:numPr>
        <w:tabs>
          <w:tab w:val="left" w:pos="851"/>
        </w:tabs>
        <w:suppressAutoHyphens/>
        <w:autoSpaceDE w:val="0"/>
        <w:ind w:left="0" w:firstLine="851"/>
      </w:pPr>
      <w:r w:rsidRPr="005F7D1A">
        <w:t>3.9. Зона интенсивного природопользования – земельные участки, на которых осуществляется интенсивное природопользование с минимальным ограничением хозяйственной деятельности с целью исключения негативного влияния на свойства и качество природных комплексов или отдельных компонентов на территории заказника.</w:t>
      </w:r>
    </w:p>
    <w:p w:rsidR="00773F81" w:rsidRPr="005F7D1A" w:rsidRDefault="00773F81" w:rsidP="00773F81">
      <w:pPr>
        <w:ind w:firstLine="851"/>
      </w:pPr>
      <w:r w:rsidRPr="005F7D1A">
        <w:t xml:space="preserve">3.10. К зоне интенсивного природопользования отнесены земельные участки, по которым проходят автомобильные дороги с искусственным покрытием: участки автомобильных дорог Дружный – Мирный и Мирный – Черниговская. </w:t>
      </w:r>
    </w:p>
    <w:p w:rsidR="00773F81" w:rsidRPr="005F7D1A" w:rsidRDefault="00773F81" w:rsidP="00773F81">
      <w:pPr>
        <w:ind w:firstLine="851"/>
      </w:pPr>
      <w:r w:rsidRPr="005F7D1A">
        <w:t>Площадь зоны интенсивного природопользования составляет 25,6 га.</w:t>
      </w:r>
    </w:p>
    <w:p w:rsidR="00773F81" w:rsidRPr="005F7D1A" w:rsidRDefault="00773F81" w:rsidP="00773F81">
      <w:pPr>
        <w:widowControl w:val="0"/>
        <w:tabs>
          <w:tab w:val="left" w:pos="426"/>
        </w:tabs>
        <w:suppressAutoHyphens/>
        <w:autoSpaceDE w:val="0"/>
        <w:ind w:firstLine="851"/>
      </w:pPr>
      <w:r w:rsidRPr="005F7D1A">
        <w:t xml:space="preserve">3.11 В зоне интенсивного природопользования заказника помимо ограничений хозяйственной деятельности, перечисленных в пункте 3.2 настоящего Положения, запрещается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w:t>
      </w:r>
      <w:r w:rsidR="001A2E87">
        <w:t xml:space="preserve">или огороднических некоммерческих </w:t>
      </w:r>
      <w:r w:rsidRPr="005F7D1A">
        <w:t xml:space="preserve">товариществ и коттеджной застройки, коллективных или индивидуальных садово-огородных участков, а также других </w:t>
      </w:r>
      <w:r w:rsidRPr="005F7D1A">
        <w:lastRenderedPageBreak/>
        <w:t xml:space="preserve">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бщего пользования. </w:t>
      </w:r>
    </w:p>
    <w:p w:rsidR="00773F81" w:rsidRPr="005F7D1A" w:rsidRDefault="00773F81" w:rsidP="00773F81">
      <w:pPr>
        <w:ind w:firstLine="851"/>
        <w:rPr>
          <w:color w:val="000000"/>
        </w:rPr>
      </w:pPr>
      <w:r w:rsidRPr="005F7D1A">
        <w:t xml:space="preserve">3.12. Зона рекреации – </w:t>
      </w:r>
      <w:r w:rsidRPr="005F7D1A">
        <w:rPr>
          <w:color w:val="000000"/>
        </w:rPr>
        <w:t>земельные участки, территории которых в настоящее время широко используются местным населением в рекреационных целях.</w:t>
      </w:r>
    </w:p>
    <w:p w:rsidR="00773F81" w:rsidRPr="005F7D1A" w:rsidRDefault="00773F81" w:rsidP="00773F81">
      <w:pPr>
        <w:ind w:firstLine="851"/>
        <w:rPr>
          <w:color w:val="000000"/>
        </w:rPr>
      </w:pPr>
      <w:r w:rsidRPr="005F7D1A">
        <w:rPr>
          <w:color w:val="000000"/>
        </w:rPr>
        <w:t>Площадь зоны рекреации составляет 195,53 га.</w:t>
      </w:r>
    </w:p>
    <w:p w:rsidR="00773F81" w:rsidRPr="005F7D1A" w:rsidRDefault="00773F81" w:rsidP="00773F81">
      <w:pPr>
        <w:ind w:firstLine="851"/>
      </w:pPr>
      <w:r w:rsidRPr="005F7D1A">
        <w:t>3.13. В зоне рекреации заказника помимо ограничений хозяйственной деятельности, перечисленных в пункте 3.2 настоящего Положения, запрещается ведение работ, с целью добычи полезных ископаемых, строительство промышленных предприятий и сооружений, ведение садоводства и огородничества, за исключением сложившейся хозяйственной деятельности.</w:t>
      </w:r>
    </w:p>
    <w:p w:rsidR="00773F81" w:rsidRPr="005F7D1A" w:rsidRDefault="00773F81" w:rsidP="00773F81">
      <w:pPr>
        <w:ind w:firstLine="851"/>
      </w:pPr>
      <w:r w:rsidRPr="005F7D1A">
        <w:t>3.14.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w:t>
      </w:r>
    </w:p>
    <w:p w:rsidR="00773F81" w:rsidRPr="005F7D1A" w:rsidRDefault="00773F81" w:rsidP="00773F81">
      <w:pPr>
        <w:ind w:firstLine="851"/>
      </w:pPr>
      <w:r w:rsidRPr="005F7D1A">
        <w:t>3.15. 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 утвержденных постановлением Правительства Российской Федерации от 13 августа 1996 года № 997.</w:t>
      </w:r>
    </w:p>
    <w:p w:rsidR="00773F81" w:rsidRPr="005F7D1A" w:rsidRDefault="00773F81" w:rsidP="00773F81">
      <w:pPr>
        <w:ind w:right="-1"/>
        <w:rPr>
          <w:b/>
          <w:highlight w:val="yellow"/>
        </w:rPr>
      </w:pPr>
    </w:p>
    <w:p w:rsidR="00773F81" w:rsidRPr="00FF5D33" w:rsidRDefault="00773F81" w:rsidP="00773F81">
      <w:pPr>
        <w:pStyle w:val="af5"/>
        <w:spacing w:after="0" w:line="276" w:lineRule="auto"/>
        <w:rPr>
          <w:sz w:val="28"/>
        </w:rPr>
      </w:pPr>
      <w:r w:rsidRPr="005F7D1A">
        <w:rPr>
          <w:b/>
          <w:sz w:val="28"/>
        </w:rPr>
        <w:t>Границы Белореченского государственного природного зоологического заказника</w:t>
      </w:r>
      <w:r w:rsidRPr="005F7D1A">
        <w:rPr>
          <w:sz w:val="28"/>
        </w:rPr>
        <w:t xml:space="preserve"> отображены в составе графических материалов внесения изменения в генеральный план</w:t>
      </w:r>
      <w:r>
        <w:rPr>
          <w:sz w:val="28"/>
        </w:rPr>
        <w:t>:</w:t>
      </w:r>
      <w:r w:rsidRPr="00FF5D33">
        <w:rPr>
          <w:sz w:val="28"/>
        </w:rPr>
        <w:t xml:space="preserve"> «Карта зон с особыми условиями использования территории»</w:t>
      </w:r>
      <w:r w:rsidR="00FF5D33" w:rsidRPr="00FF5D33">
        <w:rPr>
          <w:sz w:val="28"/>
        </w:rPr>
        <w:t xml:space="preserve"> и  «Карта комплексной оценки территории»</w:t>
      </w:r>
      <w:r w:rsidRPr="00FF5D33">
        <w:rPr>
          <w:sz w:val="28"/>
        </w:rPr>
        <w:t>.</w:t>
      </w:r>
    </w:p>
    <w:p w:rsidR="00AC0280" w:rsidRPr="00FF5D33" w:rsidRDefault="00AC0280" w:rsidP="005947AF">
      <w:pPr>
        <w:rPr>
          <w:rFonts w:eastAsia="Times New Roman"/>
          <w:szCs w:val="24"/>
        </w:rPr>
      </w:pPr>
    </w:p>
    <w:p w:rsidR="00AC0280" w:rsidRPr="0022655D" w:rsidRDefault="00351C3A" w:rsidP="005947AF">
      <w:pPr>
        <w:pStyle w:val="ConsPlusNormal"/>
        <w:widowControl/>
        <w:spacing w:line="276" w:lineRule="auto"/>
        <w:ind w:firstLine="709"/>
        <w:jc w:val="center"/>
        <w:outlineLvl w:val="2"/>
        <w:rPr>
          <w:rFonts w:ascii="Times New Roman" w:hAnsi="Times New Roman" w:cs="Times New Roman"/>
          <w:sz w:val="28"/>
          <w:szCs w:val="28"/>
        </w:rPr>
      </w:pPr>
      <w:bookmarkStart w:id="154" w:name="_Toc154568626"/>
      <w:r w:rsidRPr="0022655D">
        <w:rPr>
          <w:rFonts w:ascii="Times New Roman" w:hAnsi="Times New Roman" w:cs="Times New Roman"/>
          <w:b/>
          <w:sz w:val="28"/>
          <w:szCs w:val="28"/>
        </w:rPr>
        <w:t>2.</w:t>
      </w:r>
      <w:r w:rsidR="00AC0280" w:rsidRPr="0022655D">
        <w:rPr>
          <w:rFonts w:ascii="Times New Roman" w:hAnsi="Times New Roman" w:cs="Times New Roman"/>
          <w:b/>
          <w:sz w:val="28"/>
          <w:szCs w:val="28"/>
        </w:rPr>
        <w:t>2.8.</w:t>
      </w:r>
      <w:r w:rsidR="002C0EEE" w:rsidRPr="0022655D">
        <w:rPr>
          <w:rFonts w:ascii="Times New Roman" w:hAnsi="Times New Roman" w:cs="Times New Roman"/>
          <w:b/>
          <w:sz w:val="28"/>
          <w:szCs w:val="28"/>
        </w:rPr>
        <w:t>1.</w:t>
      </w:r>
      <w:r w:rsidR="00AC0280" w:rsidRPr="0022655D">
        <w:rPr>
          <w:rFonts w:ascii="Times New Roman" w:hAnsi="Times New Roman" w:cs="Times New Roman"/>
          <w:b/>
          <w:sz w:val="28"/>
          <w:szCs w:val="28"/>
        </w:rPr>
        <w:t>6. Зоны ограничений градостроительной деятельности по условиям добычи полезных ископаемых</w:t>
      </w:r>
      <w:bookmarkEnd w:id="154"/>
    </w:p>
    <w:p w:rsidR="00AC0280" w:rsidRPr="0022655D" w:rsidRDefault="00AC0280" w:rsidP="005947AF">
      <w:pPr>
        <w:pStyle w:val="ConsPlusNormal"/>
        <w:widowControl/>
        <w:spacing w:line="276" w:lineRule="auto"/>
        <w:ind w:firstLine="709"/>
        <w:rPr>
          <w:rFonts w:ascii="Times New Roman" w:hAnsi="Times New Roman" w:cs="Times New Roman"/>
          <w:sz w:val="28"/>
          <w:szCs w:val="28"/>
        </w:rPr>
      </w:pPr>
    </w:p>
    <w:p w:rsidR="00AC0280" w:rsidRPr="0022655D" w:rsidRDefault="00AC0280" w:rsidP="005947AF">
      <w:pPr>
        <w:pStyle w:val="ConsPlusNormal"/>
        <w:widowControl/>
        <w:spacing w:line="276" w:lineRule="auto"/>
        <w:ind w:firstLine="709"/>
        <w:rPr>
          <w:rFonts w:ascii="Times New Roman" w:hAnsi="Times New Roman" w:cs="Times New Roman"/>
          <w:sz w:val="28"/>
          <w:szCs w:val="28"/>
        </w:rPr>
      </w:pPr>
      <w:r w:rsidRPr="0022655D">
        <w:rPr>
          <w:rFonts w:ascii="Times New Roman" w:hAnsi="Times New Roman" w:cs="Times New Roman"/>
          <w:b/>
          <w:sz w:val="28"/>
          <w:szCs w:val="28"/>
        </w:rPr>
        <w:t>Зоны ограничений градостроительной деятельности по условиям добычи полезных ископаемых</w:t>
      </w:r>
      <w:r w:rsidRPr="0022655D">
        <w:rPr>
          <w:rFonts w:ascii="Times New Roman" w:hAnsi="Times New Roman" w:cs="Times New Roman"/>
          <w:sz w:val="28"/>
          <w:szCs w:val="28"/>
        </w:rPr>
        <w:t xml:space="preserve"> выделены на месте залегания полезных ископаемых на территории поселения. </w:t>
      </w:r>
    </w:p>
    <w:p w:rsidR="00AC0280" w:rsidRPr="0022655D" w:rsidRDefault="00AC0280" w:rsidP="005947AF">
      <w:r w:rsidRPr="0022655D">
        <w:rPr>
          <w:rFonts w:eastAsia="Times New Roman"/>
        </w:rPr>
        <w:t xml:space="preserve">Закон Российской Федерации от 21.02.1992 года № 2395-1 «О недрах» (в редакции от 01.01.2019 г.) и Постановление Госгортехнадзора </w:t>
      </w:r>
      <w:r w:rsidRPr="0022655D">
        <w:t xml:space="preserve">РФ от 30.08.1999 </w:t>
      </w:r>
      <w:r w:rsidRPr="0022655D">
        <w:lastRenderedPageBreak/>
        <w:t xml:space="preserve">N 64 «Об утверждении Положения о порядке выдачи разрешений на застройку площадей залегания полезных ископаемых» </w:t>
      </w:r>
      <w:r w:rsidRPr="0022655D">
        <w:rPr>
          <w:rFonts w:eastAsia="Times New Roman"/>
        </w:rPr>
        <w:t>регламентирует условия застройки площадей залегания полезных ископаемых.</w:t>
      </w:r>
    </w:p>
    <w:p w:rsidR="00AC0280" w:rsidRPr="0022655D" w:rsidRDefault="00AC0280" w:rsidP="005947AF">
      <w:pPr>
        <w:rPr>
          <w:rFonts w:eastAsia="Times New Roman"/>
        </w:rPr>
      </w:pPr>
      <w:r w:rsidRPr="0022655D">
        <w:rPr>
          <w:rFonts w:eastAsia="Times New Roman"/>
        </w:rPr>
        <w:t>Согласно ст. 7 Закона «О недрах»</w:t>
      </w:r>
      <w:r w:rsidR="00CB4CC5">
        <w:rPr>
          <w:rFonts w:eastAsia="Times New Roman"/>
        </w:rPr>
        <w:t xml:space="preserve"> </w:t>
      </w:r>
      <w:r w:rsidRPr="0022655D">
        <w:rPr>
          <w:rFonts w:eastAsia="Times New Roman"/>
        </w:rP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rsidR="00AC0280" w:rsidRPr="0022655D" w:rsidRDefault="00AC0280" w:rsidP="005947AF">
      <w:pPr>
        <w:rPr>
          <w:rFonts w:eastAsia="Times New Roman"/>
        </w:rPr>
      </w:pPr>
      <w:r w:rsidRPr="0022655D">
        <w:rPr>
          <w:rFonts w:eastAsia="Times New Roman"/>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31" w:history="1">
        <w:r w:rsidRPr="0022655D">
          <w:rPr>
            <w:rFonts w:eastAsia="Times New Roman"/>
          </w:rPr>
          <w:t>границах предоставленного ему</w:t>
        </w:r>
      </w:hyperlink>
      <w:r w:rsidRPr="0022655D">
        <w:rPr>
          <w:rFonts w:eastAsia="Times New Roman"/>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AC0280" w:rsidRPr="0022655D" w:rsidRDefault="00AC0280" w:rsidP="00AC0280">
      <w:pPr>
        <w:rPr>
          <w:rFonts w:eastAsia="Times New Roman"/>
        </w:rPr>
      </w:pPr>
      <w:r w:rsidRPr="0022655D">
        <w:rPr>
          <w:rFonts w:eastAsia="Times New Roman"/>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AC0280" w:rsidRPr="0022655D" w:rsidRDefault="00AC0280" w:rsidP="00AC0280">
      <w:pPr>
        <w:rPr>
          <w:rFonts w:eastAsia="Times New Roman"/>
        </w:rPr>
      </w:pPr>
      <w:r w:rsidRPr="0022655D">
        <w:rPr>
          <w:rFonts w:eastAsia="Times New Roman"/>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22655D">
        <w:rPr>
          <w:rFonts w:eastAsia="Times New Roman"/>
          <w:i/>
        </w:rPr>
        <w:t>предоставляется пользователю недр после получения лицензии на пользование недрами и оформления геологического отвода</w:t>
      </w:r>
      <w:r w:rsidRPr="0022655D">
        <w:rPr>
          <w:rFonts w:eastAsia="Times New Roman"/>
        </w:rPr>
        <w:t xml:space="preserve"> и (или) горного отвода, а также после утверждения проектной документации для проведения указанных работ.</w:t>
      </w:r>
    </w:p>
    <w:p w:rsidR="00AC0280" w:rsidRPr="0022655D" w:rsidRDefault="00AC0280" w:rsidP="00AC0280">
      <w:pPr>
        <w:rPr>
          <w:rFonts w:eastAsia="Times New Roman"/>
        </w:rPr>
      </w:pPr>
      <w:r w:rsidRPr="0022655D">
        <w:rPr>
          <w:rFonts w:eastAsia="Times New Roman"/>
          <w:b/>
        </w:rPr>
        <w:t>Строительство объектов капитального строительства</w:t>
      </w:r>
      <w:r w:rsidRPr="0022655D">
        <w:rPr>
          <w:rFonts w:eastAsia="Times New Roman"/>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22655D">
        <w:rPr>
          <w:rFonts w:eastAsia="Times New Roman"/>
          <w:b/>
        </w:rPr>
        <w:t>только после </w:t>
      </w:r>
      <w:hyperlink r:id="rId32" w:anchor="dst100010" w:history="1">
        <w:r w:rsidRPr="0022655D">
          <w:rPr>
            <w:rFonts w:eastAsia="Times New Roman"/>
            <w:b/>
          </w:rPr>
          <w:t>получения</w:t>
        </w:r>
      </w:hyperlink>
      <w:r w:rsidRPr="0022655D">
        <w:rPr>
          <w:rFonts w:eastAsia="Times New Roman"/>
          <w:b/>
        </w:rPr>
        <w:t> заключения федерального органа управления государственным фондом недр</w:t>
      </w:r>
      <w:r w:rsidRPr="0022655D">
        <w:rPr>
          <w:rFonts w:eastAsia="Times New Roman"/>
        </w:rPr>
        <w:t xml:space="preserve"> или его территориального органа об отсутствии полезных ископаемых в недрах под участком предстоящей застройки.</w:t>
      </w:r>
    </w:p>
    <w:p w:rsidR="00AC0280" w:rsidRPr="0022655D" w:rsidRDefault="00AC0280" w:rsidP="00AC0280">
      <w:pPr>
        <w:rPr>
          <w:rFonts w:eastAsia="Times New Roman"/>
        </w:rPr>
      </w:pPr>
      <w:r w:rsidRPr="0022655D">
        <w:rPr>
          <w:rFonts w:eastAsia="Times New Roman"/>
        </w:rPr>
        <w:lastRenderedPageBreak/>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rsidR="00AC0280" w:rsidRPr="0022655D" w:rsidRDefault="00AC0280" w:rsidP="00AC0280">
      <w:pPr>
        <w:rPr>
          <w:rFonts w:eastAsia="Times New Roman"/>
        </w:rPr>
      </w:pPr>
      <w:r w:rsidRPr="0022655D">
        <w:rPr>
          <w:rFonts w:eastAsia="Times New Roman"/>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rsidR="00AC0280" w:rsidRPr="0022655D" w:rsidRDefault="00AC0280" w:rsidP="00AC0280">
      <w:pPr>
        <w:rPr>
          <w:rFonts w:eastAsia="Times New Roman"/>
        </w:rPr>
      </w:pPr>
      <w:r w:rsidRPr="0022655D">
        <w:rPr>
          <w:rFonts w:eastAsia="Times New Roman"/>
        </w:rPr>
        <w:t xml:space="preserve">Разрешение на застройку площади горного отвода выдается при наличии согласия на застройку соответствующего пользователя недр. </w:t>
      </w:r>
    </w:p>
    <w:p w:rsidR="00AC0280" w:rsidRPr="0022655D" w:rsidRDefault="00AC0280" w:rsidP="00AC0280">
      <w:pPr>
        <w:rPr>
          <w:rFonts w:eastAsia="Times New Roman"/>
        </w:rPr>
      </w:pPr>
      <w:r w:rsidRPr="0022655D">
        <w:rPr>
          <w:rFonts w:eastAsia="Times New Roman"/>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ископаемых  не требуется. </w:t>
      </w:r>
    </w:p>
    <w:p w:rsidR="00F22E28" w:rsidRDefault="00AC0280" w:rsidP="00F22E28">
      <w:r w:rsidRPr="00F22E28">
        <w:rPr>
          <w:b/>
        </w:rPr>
        <w:t xml:space="preserve">Полезные ископаемые </w:t>
      </w:r>
      <w:r w:rsidR="00FF4D3D" w:rsidRPr="00F22E28">
        <w:rPr>
          <w:b/>
        </w:rPr>
        <w:t>Родниковского</w:t>
      </w:r>
      <w:r w:rsidR="00CB4CC5">
        <w:rPr>
          <w:b/>
        </w:rPr>
        <w:t xml:space="preserve"> </w:t>
      </w:r>
      <w:r w:rsidR="00FF4D3D" w:rsidRPr="00F22E28">
        <w:rPr>
          <w:b/>
        </w:rPr>
        <w:t>сельского</w:t>
      </w:r>
      <w:r w:rsidRPr="00F22E28">
        <w:rPr>
          <w:b/>
        </w:rPr>
        <w:t xml:space="preserve"> поселения</w:t>
      </w:r>
      <w:r w:rsidRPr="00F22E28">
        <w:t xml:space="preserve"> представлены строительными материалами </w:t>
      </w:r>
      <w:r w:rsidR="00F22E28" w:rsidRPr="00F22E28">
        <w:t>- глиной, песком, гравием и их смесью. Глина служит сырьем для изготовления кирпича</w:t>
      </w:r>
      <w:r w:rsidR="00F22E28">
        <w:t xml:space="preserve">, залегает повсеместно. Песок, гравий и их смеси залегают в долинах реки Пшехи и Белой, в междуречье Псенафы и Белой. </w:t>
      </w:r>
    </w:p>
    <w:p w:rsidR="00CB4CC5" w:rsidRDefault="00CB4CC5" w:rsidP="00CB4CC5">
      <w:r w:rsidRPr="00F8369C">
        <w:t>В настоящее время в границах планируемой территории Родниковского поселения из месторождений общераспространенных полезных ископаемых</w:t>
      </w:r>
      <w:r>
        <w:t xml:space="preserve"> (ОПИ)</w:t>
      </w:r>
      <w:r w:rsidRPr="00F8369C">
        <w:t xml:space="preserve"> числится одно месторождение глинистого сырья Псенафское, </w:t>
      </w:r>
      <w:r w:rsidR="006142CD">
        <w:t>ряд</w:t>
      </w:r>
      <w:r w:rsidRPr="00F8369C">
        <w:t xml:space="preserve"> месторождений песчано-гравийной смеси: Платановское, Белореченское</w:t>
      </w:r>
      <w:r>
        <w:t>, Грушевое, БелГЭС-</w:t>
      </w:r>
      <w:r>
        <w:rPr>
          <w:lang w:val="en-US"/>
        </w:rPr>
        <w:t>II</w:t>
      </w:r>
      <w:r>
        <w:t xml:space="preserve"> (северный участок), Родниковское</w:t>
      </w:r>
      <w:r w:rsidR="006142CD">
        <w:t>, Верхневеденеевский, Гончарный-2, Пойменный-2</w:t>
      </w:r>
      <w:r w:rsidR="009838A1">
        <w:t xml:space="preserve"> и другие</w:t>
      </w:r>
      <w:r>
        <w:t xml:space="preserve">. </w:t>
      </w:r>
    </w:p>
    <w:p w:rsidR="00F22E28" w:rsidRPr="00F22E28" w:rsidRDefault="00F22E28" w:rsidP="00F22E28">
      <w:r w:rsidRPr="00F22E28">
        <w:t xml:space="preserve">Перечень выданных лицензий и организаций, занимающихся </w:t>
      </w:r>
      <w:r w:rsidR="006142CD">
        <w:t xml:space="preserve">изучением недр и </w:t>
      </w:r>
      <w:r w:rsidRPr="00F22E28">
        <w:t xml:space="preserve">разработкой полезных ископаемых, приведен выше в разделе 2.1.2.7 </w:t>
      </w:r>
      <w:r>
        <w:t>«</w:t>
      </w:r>
      <w:r w:rsidRPr="00F22E28">
        <w:t>Полезные ископаемые</w:t>
      </w:r>
      <w:r>
        <w:t>».</w:t>
      </w:r>
    </w:p>
    <w:p w:rsidR="005947AF" w:rsidRPr="00F710D4" w:rsidRDefault="005947AF">
      <w:pPr>
        <w:rPr>
          <w:highlight w:val="yellow"/>
        </w:rPr>
      </w:pPr>
    </w:p>
    <w:p w:rsidR="00AC0280" w:rsidRPr="00F22E28" w:rsidRDefault="00351C3A" w:rsidP="002C0EEE">
      <w:pPr>
        <w:pStyle w:val="30"/>
        <w:spacing w:line="276" w:lineRule="auto"/>
        <w:ind w:left="1418" w:hanging="567"/>
        <w:jc w:val="center"/>
        <w:rPr>
          <w:b/>
          <w:szCs w:val="28"/>
          <w:u w:val="none"/>
        </w:rPr>
      </w:pPr>
      <w:bookmarkStart w:id="155" w:name="_Toc154568627"/>
      <w:r w:rsidRPr="00F22E28">
        <w:rPr>
          <w:b/>
          <w:szCs w:val="28"/>
          <w:u w:val="none"/>
        </w:rPr>
        <w:t>2.</w:t>
      </w:r>
      <w:r w:rsidR="00AC0280" w:rsidRPr="00F22E28">
        <w:rPr>
          <w:b/>
          <w:szCs w:val="28"/>
          <w:u w:val="none"/>
        </w:rPr>
        <w:t>2.8.</w:t>
      </w:r>
      <w:r w:rsidR="002C0EEE" w:rsidRPr="00F22E28">
        <w:rPr>
          <w:b/>
          <w:szCs w:val="28"/>
          <w:u w:val="none"/>
        </w:rPr>
        <w:t>1.</w:t>
      </w:r>
      <w:r w:rsidR="00AC0280" w:rsidRPr="00F22E28">
        <w:rPr>
          <w:b/>
          <w:szCs w:val="28"/>
          <w:u w:val="none"/>
        </w:rPr>
        <w:t>7 Иные зоны, установленные в соответствии с действующим законодательством Российской Федерации</w:t>
      </w:r>
      <w:bookmarkEnd w:id="155"/>
    </w:p>
    <w:p w:rsidR="00AC0280" w:rsidRPr="00F710D4" w:rsidRDefault="00AC0280" w:rsidP="00AC0280">
      <w:pPr>
        <w:spacing w:before="120"/>
        <w:ind w:left="709"/>
        <w:rPr>
          <w:b/>
          <w:highlight w:val="yellow"/>
        </w:rPr>
      </w:pPr>
    </w:p>
    <w:p w:rsidR="00AC0280" w:rsidRPr="00F22E28" w:rsidRDefault="00AC0280" w:rsidP="00F22E28">
      <w:pPr>
        <w:spacing w:before="120"/>
        <w:rPr>
          <w:b/>
        </w:rPr>
      </w:pPr>
      <w:r w:rsidRPr="00F22E28">
        <w:rPr>
          <w:b/>
        </w:rPr>
        <w:t>Охранные зоны стационарных пунктов наблюдений за состоянием окружающей природной среды, ее загрязнением.</w:t>
      </w:r>
    </w:p>
    <w:p w:rsidR="00AC0280" w:rsidRPr="00F22E28" w:rsidRDefault="00AC0280" w:rsidP="00AC0280">
      <w:r w:rsidRPr="00F22E28">
        <w:t>Охранные зоны стационарных пунктов наблюдений за состоянием окружающей природной среды, ее загрязнением устанавливаются согласно Постановлению Правительства РФ от 27.08.1999 N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AC0280" w:rsidRPr="00F22E28" w:rsidRDefault="00AC0280" w:rsidP="00AC0280">
      <w:r w:rsidRPr="00F22E28">
        <w:lastRenderedPageBreak/>
        <w:t>Установлен порядок создания охранных зон стационарных пунктов наблюдений за состоянием окружающей природной среды, ее загрязнением, входящих в государственную наблюдательную сеть, относящуюся исключительно к федеральной собственности и находящуюся под охраной государства (далее именуются - стационарные пункты наблюдений).</w:t>
      </w:r>
    </w:p>
    <w:p w:rsidR="00AC0280" w:rsidRPr="00F22E28" w:rsidRDefault="00AC0280" w:rsidP="00AC0280">
      <w:r w:rsidRPr="00F22E28">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rsidR="00AC0280" w:rsidRPr="00F22E28" w:rsidRDefault="00AC0280" w:rsidP="00AC0280">
      <w:r w:rsidRPr="00F22E28">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
    <w:p w:rsidR="00AC0280" w:rsidRPr="00F22E28" w:rsidRDefault="00AC0280" w:rsidP="00AC0280">
      <w:r w:rsidRPr="00F22E28">
        <w:t>Размеры и границы охранных зон стационарных пунктов наблюдений определяются в зависимости от рельефа местности и других условий.</w:t>
      </w:r>
    </w:p>
    <w:p w:rsidR="00AC0280" w:rsidRPr="00F22E28" w:rsidRDefault="00AC0280" w:rsidP="00AC0280">
      <w:r w:rsidRPr="00F22E28">
        <w:t>Размеры и границы охранных зон стационарных пунктов наблюдений, размещенных на территории портов Российской Федерации, определяются по согласованию с администрацией портов с тем, чтобы не создавать помехи производственной деятельности, и с учетом перспектив развития портовых комплексов и объектов инфраструктуры морского и внутреннего водного транспорта.</w:t>
      </w:r>
    </w:p>
    <w:p w:rsidR="00AC0280" w:rsidRPr="00F22E28" w:rsidRDefault="00AC0280" w:rsidP="00AC0280">
      <w:r w:rsidRPr="00F22E28">
        <w:t>Предоставление (изъятие) земельных участков и частей акваторий под охранные зоны стационарных пунктов наблюдений производится в соответствии с земельным, водным и лесным законодательством Российской Федерации на основании схем размещения указанных пунктов, утвержденных Федеральной службой по гидрометеорологии и мониторингу окружающей среды, и по согласованию с органами исполнительной власти субъектов Российской Федерации.</w:t>
      </w:r>
    </w:p>
    <w:p w:rsidR="00AC0280" w:rsidRPr="00F22E28" w:rsidRDefault="00AC0280" w:rsidP="00AC0280">
      <w:r w:rsidRPr="00F22E28">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AC0280" w:rsidRPr="00F22E28" w:rsidRDefault="00AC0280" w:rsidP="00AC0280">
      <w:r w:rsidRPr="00F22E28">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AC0280" w:rsidRPr="00EE11FC" w:rsidRDefault="00AC0280" w:rsidP="00AC0280">
      <w:r w:rsidRPr="00EE11FC">
        <w:lastRenderedPageBreak/>
        <w:t xml:space="preserve">В </w:t>
      </w:r>
      <w:r w:rsidR="00F22E28" w:rsidRPr="00EE11FC">
        <w:t>Родников</w:t>
      </w:r>
      <w:r w:rsidRPr="00EE11FC">
        <w:t xml:space="preserve">ском </w:t>
      </w:r>
      <w:r w:rsidR="00F22E28" w:rsidRPr="00EE11FC">
        <w:t>сель</w:t>
      </w:r>
      <w:r w:rsidRPr="00EE11FC">
        <w:t xml:space="preserve">ском поселении </w:t>
      </w:r>
      <w:r w:rsidR="00F22E28" w:rsidRPr="00EE11FC">
        <w:t xml:space="preserve">расположен </w:t>
      </w:r>
      <w:r w:rsidR="00EE11FC" w:rsidRPr="00EE11FC">
        <w:rPr>
          <w:i/>
        </w:rPr>
        <w:t>с</w:t>
      </w:r>
      <w:r w:rsidR="00F22E28" w:rsidRPr="00EE11FC">
        <w:rPr>
          <w:i/>
        </w:rPr>
        <w:t>тационарный пункт наблюдения метеорологической станции II разряда - М-II Белореченск</w:t>
      </w:r>
      <w:r w:rsidR="00EE11FC" w:rsidRPr="00EE11FC">
        <w:t xml:space="preserve">, расположен по адресу п. Родники, ул. </w:t>
      </w:r>
      <w:r w:rsidR="001C2CB1">
        <w:t>П</w:t>
      </w:r>
      <w:r w:rsidR="00EE11FC" w:rsidRPr="00EE11FC">
        <w:t>ромышленная, 54</w:t>
      </w:r>
      <w:r w:rsidRPr="00EE11FC">
        <w:t>.</w:t>
      </w:r>
    </w:p>
    <w:p w:rsidR="00AC0280" w:rsidRPr="00D653BB" w:rsidRDefault="00AC0280" w:rsidP="00AC0280">
      <w:pPr>
        <w:rPr>
          <w:b/>
        </w:rPr>
      </w:pPr>
    </w:p>
    <w:p w:rsidR="00AC0280" w:rsidRPr="00D653BB" w:rsidRDefault="00AC0280" w:rsidP="00AC0280">
      <w:pPr>
        <w:rPr>
          <w:b/>
        </w:rPr>
      </w:pPr>
      <w:r w:rsidRPr="00D653BB">
        <w:rPr>
          <w:b/>
        </w:rPr>
        <w:t>Полоса отвода автомобильных дорог</w:t>
      </w:r>
    </w:p>
    <w:p w:rsidR="00AC0280" w:rsidRPr="00D653BB" w:rsidRDefault="00AC0280" w:rsidP="00AC0280">
      <w:r w:rsidRPr="00D653BB">
        <w:t>Согласно ФЗ «Об автомобильных дорогах и о дорожной деятельности в Российской Федерации» от 08.11.2007 г. № 257-ФЗ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В границах полосы отвода автомобильной дороги, за исключением случаев, предусмотренных настоящим Федеральным законом, запрещаются:</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AC0280" w:rsidRPr="00062E83" w:rsidRDefault="00AC0280" w:rsidP="00AC0280">
      <w:pPr>
        <w:rPr>
          <w:b/>
        </w:rPr>
      </w:pPr>
      <w:r w:rsidRPr="00062E83">
        <w:rPr>
          <w:b/>
        </w:rPr>
        <w:t>Придорожная полоса автомобильных дорог</w:t>
      </w:r>
    </w:p>
    <w:p w:rsidR="00AC0280" w:rsidRPr="00062E83" w:rsidRDefault="00AC0280" w:rsidP="00AC0280">
      <w:r w:rsidRPr="00062E83">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w:t>
      </w:r>
      <w:r w:rsidRPr="00062E83">
        <w:lastRenderedPageBreak/>
        <w:t>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rsidR="00062E83" w:rsidRPr="00E211A7" w:rsidRDefault="00062E83" w:rsidP="00062E83">
      <w:pPr>
        <w:tabs>
          <w:tab w:val="left" w:pos="993"/>
        </w:tabs>
        <w:rPr>
          <w:rFonts w:asciiTheme="minorHAnsi" w:hAnsiTheme="minorHAnsi" w:cstheme="minorHAnsi"/>
        </w:rPr>
      </w:pPr>
      <w:r w:rsidRPr="00E211A7">
        <w:rPr>
          <w:rFonts w:asciiTheme="minorHAnsi" w:hAnsiTheme="minorHAnsi" w:cstheme="minorHAnsi"/>
        </w:rPr>
        <w:t xml:space="preserve">По Родниковскому сельскому поселению проходит </w:t>
      </w:r>
      <w:r w:rsidR="008256DE">
        <w:rPr>
          <w:rFonts w:asciiTheme="minorHAnsi" w:hAnsiTheme="minorHAnsi" w:cstheme="minorHAnsi"/>
        </w:rPr>
        <w:t>а</w:t>
      </w:r>
      <w:r w:rsidR="008256DE" w:rsidRPr="00ED64AB">
        <w:rPr>
          <w:rFonts w:asciiTheme="minorHAnsi" w:hAnsiTheme="minorHAnsi" w:cstheme="minorHAnsi"/>
        </w:rPr>
        <w:t>втомобильная дорога общего пользования федерального значения А-160 «Майкоп - Бжедугхабль – Адыгейск - Усть-Лабинск – Кореновск»</w:t>
      </w:r>
      <w:r w:rsidR="00F22636">
        <w:rPr>
          <w:rFonts w:asciiTheme="minorHAnsi" w:hAnsiTheme="minorHAnsi" w:cstheme="minorHAnsi"/>
        </w:rPr>
        <w:t xml:space="preserve">, категория </w:t>
      </w:r>
      <w:r w:rsidR="00F22636">
        <w:rPr>
          <w:rFonts w:asciiTheme="minorHAnsi" w:hAnsiTheme="minorHAnsi" w:cstheme="minorHAnsi"/>
          <w:lang w:val="en-US"/>
        </w:rPr>
        <w:t>II</w:t>
      </w:r>
      <w:r w:rsidRPr="00E211A7">
        <w:t xml:space="preserve"> в направлении север-юг </w:t>
      </w:r>
      <w:r w:rsidRPr="00AF2EB8">
        <w:rPr>
          <w:rFonts w:asciiTheme="minorHAnsi" w:hAnsiTheme="minorHAnsi" w:cstheme="minorHAnsi"/>
        </w:rPr>
        <w:t xml:space="preserve">на протяжении </w:t>
      </w:r>
      <w:r w:rsidR="00AF2EB8" w:rsidRPr="00AF2EB8">
        <w:rPr>
          <w:rFonts w:asciiTheme="minorHAnsi" w:hAnsiTheme="minorHAnsi" w:cstheme="minorHAnsi"/>
        </w:rPr>
        <w:t>11</w:t>
      </w:r>
      <w:r w:rsidRPr="00AF2EB8">
        <w:rPr>
          <w:rFonts w:asciiTheme="minorHAnsi" w:hAnsiTheme="minorHAnsi" w:cstheme="minorHAnsi"/>
        </w:rPr>
        <w:t>,</w:t>
      </w:r>
      <w:r w:rsidR="00AF2EB8" w:rsidRPr="00AF2EB8">
        <w:rPr>
          <w:rFonts w:asciiTheme="minorHAnsi" w:hAnsiTheme="minorHAnsi" w:cstheme="minorHAnsi"/>
        </w:rPr>
        <w:t>0</w:t>
      </w:r>
      <w:r w:rsidRPr="00AF2EB8">
        <w:rPr>
          <w:rFonts w:asciiTheme="minorHAnsi" w:hAnsiTheme="minorHAnsi" w:cstheme="minorHAnsi"/>
        </w:rPr>
        <w:t xml:space="preserve"> км.</w:t>
      </w:r>
    </w:p>
    <w:p w:rsidR="00062E83" w:rsidRDefault="00062E83" w:rsidP="00062E83">
      <w:pPr>
        <w:tabs>
          <w:tab w:val="left" w:pos="993"/>
        </w:tabs>
        <w:rPr>
          <w:color w:val="000000"/>
        </w:rPr>
      </w:pPr>
      <w:r w:rsidRPr="00E211A7">
        <w:rPr>
          <w:rFonts w:asciiTheme="minorHAnsi" w:hAnsiTheme="minorHAnsi" w:cstheme="minorHAnsi"/>
        </w:rPr>
        <w:t>По территории поселения проходят асфальтированные</w:t>
      </w:r>
      <w:r w:rsidRPr="0056367A">
        <w:rPr>
          <w:rFonts w:asciiTheme="minorHAnsi" w:hAnsiTheme="minorHAnsi" w:cstheme="minorHAnsi"/>
        </w:rPr>
        <w:t xml:space="preserve"> автодороги регионального значения </w:t>
      </w:r>
      <w:r w:rsidRPr="0056367A">
        <w:t>г. Белореченск – п. Родники, г. Белореченск – ст-ца Ханская, Белореченск –</w:t>
      </w:r>
      <w:r w:rsidRPr="00CA15F9">
        <w:t xml:space="preserve"> п. Нижневеденеевский</w:t>
      </w:r>
      <w:r>
        <w:t xml:space="preserve">, </w:t>
      </w:r>
      <w:r w:rsidR="00F35972">
        <w:t xml:space="preserve">г. </w:t>
      </w:r>
      <w:r>
        <w:t>Белореченск</w:t>
      </w:r>
      <w:r w:rsidR="00F35972">
        <w:t xml:space="preserve"> – ст-ца </w:t>
      </w:r>
      <w:r>
        <w:t xml:space="preserve">Гиагинская, </w:t>
      </w:r>
      <w:r w:rsidR="00F35972">
        <w:t xml:space="preserve">г. </w:t>
      </w:r>
      <w:r>
        <w:t>Белореченск</w:t>
      </w:r>
      <w:r w:rsidR="00F22636" w:rsidRPr="00F22636">
        <w:t xml:space="preserve"> </w:t>
      </w:r>
      <w:r>
        <w:t>-</w:t>
      </w:r>
      <w:r w:rsidR="00F35972">
        <w:t xml:space="preserve"> х. </w:t>
      </w:r>
      <w:r>
        <w:t xml:space="preserve">Грушевый, </w:t>
      </w:r>
      <w:r w:rsidRPr="00CA15F9">
        <w:t>п. Родники – х. Приречный</w:t>
      </w:r>
      <w:r>
        <w:t>,  подъезд к п. Восточный</w:t>
      </w:r>
      <w:r w:rsidRPr="00E8767C">
        <w:rPr>
          <w:color w:val="000000"/>
        </w:rPr>
        <w:t>.</w:t>
      </w:r>
      <w:r>
        <w:rPr>
          <w:color w:val="000000"/>
        </w:rPr>
        <w:t xml:space="preserve"> Общая протяженность </w:t>
      </w:r>
      <w:r w:rsidR="00AF2EB8">
        <w:rPr>
          <w:color w:val="000000"/>
        </w:rPr>
        <w:t xml:space="preserve">существующих </w:t>
      </w:r>
      <w:r>
        <w:rPr>
          <w:color w:val="000000"/>
        </w:rPr>
        <w:t xml:space="preserve">региональных дорог: </w:t>
      </w:r>
      <w:r w:rsidR="00AF2EB8" w:rsidRPr="00AF2EB8">
        <w:rPr>
          <w:rFonts w:asciiTheme="minorHAnsi" w:hAnsiTheme="minorHAnsi" w:cstheme="minorHAnsi"/>
        </w:rPr>
        <w:t>27</w:t>
      </w:r>
      <w:r w:rsidRPr="00AF2EB8">
        <w:rPr>
          <w:rFonts w:asciiTheme="minorHAnsi" w:hAnsiTheme="minorHAnsi" w:cstheme="minorHAnsi"/>
        </w:rPr>
        <w:t>,</w:t>
      </w:r>
      <w:r w:rsidR="00AF2EB8" w:rsidRPr="00AF2EB8">
        <w:rPr>
          <w:rFonts w:asciiTheme="minorHAnsi" w:hAnsiTheme="minorHAnsi" w:cstheme="minorHAnsi"/>
        </w:rPr>
        <w:t>961</w:t>
      </w:r>
      <w:r w:rsidRPr="00AF2EB8">
        <w:rPr>
          <w:rFonts w:asciiTheme="minorHAnsi" w:hAnsiTheme="minorHAnsi" w:cstheme="minorHAnsi"/>
        </w:rPr>
        <w:t xml:space="preserve"> км.</w:t>
      </w:r>
    </w:p>
    <w:p w:rsidR="00AC0280" w:rsidRPr="005A4D2D" w:rsidRDefault="00AC0280" w:rsidP="00AC0280">
      <w:pPr>
        <w:rPr>
          <w:b/>
        </w:rPr>
      </w:pPr>
      <w:r w:rsidRPr="005A4D2D">
        <w:rPr>
          <w:b/>
        </w:rPr>
        <w:t xml:space="preserve">Полоса отвода железной дороги </w:t>
      </w:r>
    </w:p>
    <w:p w:rsidR="00AC0280" w:rsidRPr="005A4D2D" w:rsidRDefault="00AC0280" w:rsidP="00AC0280">
      <w:r w:rsidRPr="005A4D2D">
        <w:t>Согласно Федеральному закону «О железнодорожном транспорте в Российской Федерации» от 24 декабря 2002 г.  полоса отвода железных дорог (полоса отвода) – это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AC0280" w:rsidRPr="005A4D2D" w:rsidRDefault="00AC0280" w:rsidP="00AC0280">
      <w:r w:rsidRPr="005A4D2D">
        <w:t>Зона акустического дискомфорта от железной дороги.</w:t>
      </w:r>
    </w:p>
    <w:p w:rsidR="00AC0280" w:rsidRPr="005A4D2D" w:rsidRDefault="00AC0280" w:rsidP="00AC0280">
      <w:r w:rsidRPr="005A4D2D">
        <w:t xml:space="preserve">При движении железнодорожных составов образуется акустическое (шумовое) загрязнение примагистральных территорий. Зона акустического дискомфорта представляет собой участки, расположенные по обе стороны от дороги, в пределах которых уровни шума (звукового давления) превышают нормативные значения  55 дБА в дневной и 45 дБА в ночной периоды суток. </w:t>
      </w:r>
    </w:p>
    <w:p w:rsidR="00AC0280" w:rsidRPr="005A4D2D" w:rsidRDefault="00AC0280" w:rsidP="00AC0280">
      <w:pPr>
        <w:widowControl w:val="0"/>
      </w:pPr>
      <w:r w:rsidRPr="005A4D2D">
        <w:t>Зона действия вибрации железнодорожных и автотранспортных магистралей в среднем не превышает 30-50 м от кромки дорожного полотна.</w:t>
      </w:r>
    </w:p>
    <w:p w:rsidR="005A4D2D" w:rsidRPr="005A4D2D" w:rsidRDefault="005A4D2D" w:rsidP="005A4D2D">
      <w:pPr>
        <w:pStyle w:val="af0"/>
        <w:ind w:left="0"/>
        <w:rPr>
          <w:rFonts w:ascii="Times New Roman" w:eastAsiaTheme="minorEastAsia" w:hAnsi="Times New Roman"/>
        </w:rPr>
      </w:pPr>
      <w:r w:rsidRPr="008A396E">
        <w:rPr>
          <w:rFonts w:ascii="Times New Roman" w:eastAsiaTheme="minorEastAsia" w:hAnsi="Times New Roman"/>
        </w:rPr>
        <w:t xml:space="preserve">В южной части Родниковского сельского поселения в направлении «восток-запад» проходит </w:t>
      </w:r>
      <w:r w:rsidR="00021E5F" w:rsidRPr="00021E5F">
        <w:rPr>
          <w:rFonts w:ascii="Times New Roman" w:eastAsiaTheme="minorEastAsia" w:hAnsi="Times New Roman"/>
        </w:rPr>
        <w:t>железнодорожная  линия общего пользования Белореченская—Кривенковская Северо-Кавказской железной дороги – филиала ОАО «РЖД»</w:t>
      </w:r>
      <w:r>
        <w:rPr>
          <w:rFonts w:ascii="Times New Roman" w:eastAsiaTheme="minorEastAsia" w:hAnsi="Times New Roman"/>
        </w:rPr>
        <w:t xml:space="preserve"> о</w:t>
      </w:r>
      <w:r w:rsidRPr="005A4D2D">
        <w:rPr>
          <w:rFonts w:ascii="Times New Roman" w:eastAsiaTheme="minorEastAsia" w:hAnsi="Times New Roman"/>
        </w:rPr>
        <w:t xml:space="preserve">т станции Белореченская, которая территориально расположена в городе Белореченске, отходит малодеятельная однопутная электрифицированная </w:t>
      </w:r>
      <w:r w:rsidR="00021E5F">
        <w:rPr>
          <w:rFonts w:ascii="Times New Roman" w:eastAsiaTheme="minorEastAsia" w:hAnsi="Times New Roman"/>
        </w:rPr>
        <w:t>линия</w:t>
      </w:r>
      <w:r w:rsidRPr="005A4D2D">
        <w:rPr>
          <w:rFonts w:ascii="Times New Roman" w:eastAsiaTheme="minorEastAsia" w:hAnsi="Times New Roman"/>
        </w:rPr>
        <w:t xml:space="preserve"> на </w:t>
      </w:r>
      <w:hyperlink r:id="rId33" w:tooltip="Хаджох" w:history="1">
        <w:r w:rsidRPr="005A4D2D">
          <w:rPr>
            <w:rFonts w:ascii="Times New Roman" w:eastAsiaTheme="minorEastAsia" w:hAnsi="Times New Roman"/>
          </w:rPr>
          <w:t>Хаджох</w:t>
        </w:r>
      </w:hyperlink>
      <w:r w:rsidRPr="005A4D2D">
        <w:rPr>
          <w:rFonts w:ascii="Times New Roman" w:eastAsiaTheme="minorEastAsia" w:hAnsi="Times New Roman"/>
        </w:rPr>
        <w:t xml:space="preserve"> (в направлении Майкопа). </w:t>
      </w:r>
    </w:p>
    <w:p w:rsidR="00AC0280" w:rsidRPr="00AF2EB8" w:rsidRDefault="00AC0280" w:rsidP="00AC0280">
      <w:pPr>
        <w:rPr>
          <w:b/>
        </w:rPr>
      </w:pPr>
      <w:r w:rsidRPr="00AF2EB8">
        <w:rPr>
          <w:rFonts w:asciiTheme="minorHAnsi" w:hAnsiTheme="minorHAnsi" w:cstheme="minorHAnsi"/>
          <w:lang w:eastAsia="ar-SA"/>
        </w:rPr>
        <w:t xml:space="preserve">Протяженность железнодорожной сети на территории </w:t>
      </w:r>
      <w:r w:rsidR="00FF4D3D" w:rsidRPr="00AF2EB8">
        <w:rPr>
          <w:rFonts w:asciiTheme="minorHAnsi" w:hAnsiTheme="minorHAnsi" w:cstheme="minorHAnsi"/>
          <w:lang w:eastAsia="ar-SA"/>
        </w:rPr>
        <w:t>Родниковского</w:t>
      </w:r>
      <w:r w:rsidRPr="00AF2EB8">
        <w:rPr>
          <w:rFonts w:asciiTheme="minorHAnsi" w:hAnsiTheme="minorHAnsi" w:cstheme="minorHAnsi"/>
          <w:lang w:eastAsia="ar-SA"/>
        </w:rPr>
        <w:t xml:space="preserve"> поселения составляет </w:t>
      </w:r>
      <w:r w:rsidR="00AF2EB8" w:rsidRPr="00AF2EB8">
        <w:rPr>
          <w:rFonts w:asciiTheme="minorHAnsi" w:hAnsiTheme="minorHAnsi" w:cstheme="minorHAnsi"/>
          <w:lang w:eastAsia="ar-SA"/>
        </w:rPr>
        <w:t>12</w:t>
      </w:r>
      <w:r w:rsidRPr="00AF2EB8">
        <w:rPr>
          <w:rFonts w:asciiTheme="minorHAnsi" w:hAnsiTheme="minorHAnsi" w:cstheme="minorHAnsi"/>
          <w:lang w:eastAsia="ar-SA"/>
        </w:rPr>
        <w:t>,</w:t>
      </w:r>
      <w:r w:rsidR="00AF2EB8" w:rsidRPr="00AF2EB8">
        <w:rPr>
          <w:rFonts w:asciiTheme="minorHAnsi" w:hAnsiTheme="minorHAnsi" w:cstheme="minorHAnsi"/>
          <w:lang w:eastAsia="ar-SA"/>
        </w:rPr>
        <w:t>05</w:t>
      </w:r>
      <w:r w:rsidRPr="00AF2EB8">
        <w:rPr>
          <w:rFonts w:asciiTheme="minorHAnsi" w:hAnsiTheme="minorHAnsi" w:cstheme="minorHAnsi"/>
          <w:lang w:eastAsia="ar-SA"/>
        </w:rPr>
        <w:t xml:space="preserve"> км.</w:t>
      </w:r>
    </w:p>
    <w:p w:rsidR="00C94E80" w:rsidRPr="00F710D4" w:rsidRDefault="00C94E80">
      <w:pPr>
        <w:rPr>
          <w:b/>
          <w:highlight w:val="yellow"/>
        </w:rPr>
      </w:pPr>
      <w:r w:rsidRPr="00F710D4">
        <w:rPr>
          <w:b/>
          <w:highlight w:val="yellow"/>
        </w:rPr>
        <w:br w:type="page"/>
      </w:r>
    </w:p>
    <w:p w:rsidR="00C94E80" w:rsidRPr="00F710D4" w:rsidRDefault="00C94E80" w:rsidP="00FE09DF">
      <w:pPr>
        <w:rPr>
          <w:b/>
          <w:highlight w:val="yellow"/>
        </w:rPr>
        <w:sectPr w:rsidR="00C94E80" w:rsidRPr="00F710D4" w:rsidSect="00D43260">
          <w:pgSz w:w="11907" w:h="16840" w:code="9"/>
          <w:pgMar w:top="851" w:right="709" w:bottom="992" w:left="1418" w:header="284" w:footer="680" w:gutter="0"/>
          <w:cols w:space="720"/>
          <w:titlePg/>
        </w:sectPr>
      </w:pPr>
    </w:p>
    <w:p w:rsidR="00C94E80" w:rsidRPr="00AF2EB8" w:rsidRDefault="00351C3A" w:rsidP="00C94E80">
      <w:pPr>
        <w:pStyle w:val="ConsPlusNormal"/>
        <w:pageBreakBefore/>
        <w:spacing w:line="276" w:lineRule="auto"/>
        <w:ind w:firstLine="0"/>
        <w:jc w:val="center"/>
        <w:outlineLvl w:val="2"/>
        <w:rPr>
          <w:rFonts w:ascii="Times New Roman" w:hAnsi="Times New Roman" w:cs="Times New Roman"/>
          <w:b/>
          <w:sz w:val="28"/>
          <w:szCs w:val="28"/>
        </w:rPr>
      </w:pPr>
      <w:bookmarkStart w:id="156" w:name="_Toc154568628"/>
      <w:r w:rsidRPr="00AF2EB8">
        <w:rPr>
          <w:rFonts w:ascii="Times New Roman" w:hAnsi="Times New Roman" w:cs="Times New Roman"/>
          <w:b/>
          <w:sz w:val="28"/>
          <w:szCs w:val="28"/>
        </w:rPr>
        <w:lastRenderedPageBreak/>
        <w:t>2.</w:t>
      </w:r>
      <w:r w:rsidR="00C94E80" w:rsidRPr="00AF2EB8">
        <w:rPr>
          <w:rFonts w:ascii="Times New Roman" w:hAnsi="Times New Roman" w:cs="Times New Roman"/>
          <w:b/>
          <w:sz w:val="28"/>
          <w:szCs w:val="28"/>
        </w:rPr>
        <w:t>2.8.</w:t>
      </w:r>
      <w:r w:rsidR="002C0EEE" w:rsidRPr="00AF2EB8">
        <w:rPr>
          <w:rFonts w:ascii="Times New Roman" w:hAnsi="Times New Roman" w:cs="Times New Roman"/>
          <w:b/>
          <w:sz w:val="28"/>
          <w:szCs w:val="28"/>
        </w:rPr>
        <w:t>1.</w:t>
      </w:r>
      <w:r w:rsidR="00C94E80" w:rsidRPr="00AF2EB8">
        <w:rPr>
          <w:rFonts w:ascii="Times New Roman" w:hAnsi="Times New Roman" w:cs="Times New Roman"/>
          <w:b/>
          <w:sz w:val="28"/>
          <w:szCs w:val="28"/>
        </w:rPr>
        <w:t>8 Объекты культурного наследия и предложения мероприятий по охране и использованию объектов культурного наследия</w:t>
      </w:r>
      <w:bookmarkEnd w:id="156"/>
    </w:p>
    <w:p w:rsidR="00C94E80" w:rsidRPr="00AF2EB8" w:rsidRDefault="00C94E80" w:rsidP="00C94E80">
      <w:pPr>
        <w:pStyle w:val="af5"/>
        <w:spacing w:after="0" w:line="276" w:lineRule="auto"/>
        <w:rPr>
          <w:b/>
          <w:color w:val="000000"/>
          <w:sz w:val="28"/>
          <w:szCs w:val="28"/>
          <w:u w:val="single"/>
        </w:rPr>
      </w:pPr>
    </w:p>
    <w:p w:rsidR="00C94E80" w:rsidRPr="00AF2EB8" w:rsidRDefault="00C94E80" w:rsidP="00C94E80">
      <w:pPr>
        <w:pStyle w:val="ConsPlusNormal"/>
        <w:widowControl/>
        <w:tabs>
          <w:tab w:val="left" w:pos="9639"/>
        </w:tabs>
        <w:spacing w:line="276" w:lineRule="auto"/>
        <w:ind w:right="-142" w:firstLine="709"/>
        <w:rPr>
          <w:rFonts w:ascii="Times New Roman" w:eastAsiaTheme="minorEastAsia" w:hAnsi="Times New Roman" w:cs="Times New Roman"/>
          <w:sz w:val="28"/>
          <w:szCs w:val="28"/>
        </w:rPr>
      </w:pPr>
      <w:r w:rsidRPr="00AF2EB8">
        <w:rPr>
          <w:rFonts w:ascii="Times New Roman" w:hAnsi="Times New Roman" w:cs="Times New Roman"/>
          <w:sz w:val="28"/>
          <w:szCs w:val="28"/>
        </w:rPr>
        <w:t xml:space="preserve">На территории </w:t>
      </w:r>
      <w:r w:rsidR="00A63DC5">
        <w:rPr>
          <w:rFonts w:ascii="Times New Roman" w:eastAsiaTheme="minorEastAsia" w:hAnsi="Times New Roman" w:cs="Times New Roman"/>
          <w:sz w:val="28"/>
          <w:szCs w:val="28"/>
        </w:rPr>
        <w:t>Родниковского  сельского</w:t>
      </w:r>
      <w:r w:rsidRPr="00AF2EB8">
        <w:rPr>
          <w:rFonts w:ascii="Times New Roman" w:eastAsiaTheme="minorEastAsia" w:hAnsi="Times New Roman" w:cs="Times New Roman"/>
          <w:sz w:val="28"/>
          <w:szCs w:val="28"/>
        </w:rPr>
        <w:t xml:space="preserve"> поселения располагаются следующие объекты культурного наследия (кроме памятников археологии),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rsidR="00C94E80" w:rsidRDefault="00C94E80" w:rsidP="00C94E80">
      <w:pPr>
        <w:pStyle w:val="af0"/>
        <w:ind w:left="0"/>
        <w:jc w:val="right"/>
        <w:rPr>
          <w:rFonts w:ascii="Times New Roman" w:eastAsiaTheme="minorEastAsia" w:hAnsi="Times New Roman"/>
        </w:rPr>
      </w:pPr>
      <w:r w:rsidRPr="00AF2EB8">
        <w:rPr>
          <w:rFonts w:ascii="Times New Roman" w:eastAsiaTheme="minorEastAsia" w:hAnsi="Times New Roman"/>
        </w:rPr>
        <w:t xml:space="preserve">Таблица </w:t>
      </w:r>
      <w:r w:rsidR="00B42C2A">
        <w:rPr>
          <w:rFonts w:ascii="Times New Roman" w:eastAsiaTheme="minorEastAsia" w:hAnsi="Times New Roman"/>
        </w:rPr>
        <w:t>89</w:t>
      </w:r>
    </w:p>
    <w:tbl>
      <w:tblPr>
        <w:tblW w:w="15845" w:type="dxa"/>
        <w:tblInd w:w="40" w:type="dxa"/>
        <w:tblLayout w:type="fixed"/>
        <w:tblCellMar>
          <w:left w:w="40" w:type="dxa"/>
          <w:right w:w="40" w:type="dxa"/>
        </w:tblCellMar>
        <w:tblLook w:val="0000"/>
      </w:tblPr>
      <w:tblGrid>
        <w:gridCol w:w="709"/>
        <w:gridCol w:w="2693"/>
        <w:gridCol w:w="3053"/>
        <w:gridCol w:w="14"/>
        <w:gridCol w:w="1328"/>
        <w:gridCol w:w="708"/>
        <w:gridCol w:w="851"/>
        <w:gridCol w:w="850"/>
        <w:gridCol w:w="851"/>
        <w:gridCol w:w="786"/>
        <w:gridCol w:w="26"/>
        <w:gridCol w:w="2165"/>
        <w:gridCol w:w="1775"/>
        <w:gridCol w:w="36"/>
      </w:tblGrid>
      <w:tr w:rsidR="00CB4CC5" w:rsidRPr="00CB4CC5" w:rsidTr="00CB4CC5">
        <w:trPr>
          <w:gridAfter w:val="1"/>
          <w:wAfter w:w="36" w:type="dxa"/>
          <w:trHeight w:val="1566"/>
        </w:trPr>
        <w:tc>
          <w:tcPr>
            <w:tcW w:w="709"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tabs>
                <w:tab w:val="left" w:pos="0"/>
              </w:tabs>
              <w:snapToGrid w:val="0"/>
              <w:spacing w:line="240" w:lineRule="auto"/>
              <w:ind w:firstLine="0"/>
              <w:jc w:val="center"/>
              <w:rPr>
                <w:b/>
                <w:color w:val="000000"/>
                <w:sz w:val="24"/>
                <w:szCs w:val="24"/>
              </w:rPr>
            </w:pPr>
            <w:r w:rsidRPr="00CB4CC5">
              <w:rPr>
                <w:b/>
                <w:color w:val="000000"/>
                <w:sz w:val="24"/>
                <w:szCs w:val="24"/>
              </w:rPr>
              <w:t>№ пп</w:t>
            </w:r>
          </w:p>
        </w:tc>
        <w:tc>
          <w:tcPr>
            <w:tcW w:w="2693"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Наименование объекта</w:t>
            </w:r>
          </w:p>
        </w:tc>
        <w:tc>
          <w:tcPr>
            <w:tcW w:w="3053"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Местонахождение объекта</w:t>
            </w:r>
          </w:p>
        </w:tc>
        <w:tc>
          <w:tcPr>
            <w:tcW w:w="1342" w:type="dxa"/>
            <w:gridSpan w:val="2"/>
            <w:tcBorders>
              <w:top w:val="single" w:sz="4" w:space="0" w:color="000000"/>
              <w:left w:val="single" w:sz="4" w:space="0" w:color="000000"/>
              <w:bottom w:val="single" w:sz="4" w:space="0" w:color="000000"/>
              <w:right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Документ о постановке на госохрану</w:t>
            </w:r>
          </w:p>
        </w:tc>
        <w:tc>
          <w:tcPr>
            <w:tcW w:w="708"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Номер по госсписку</w:t>
            </w:r>
          </w:p>
        </w:tc>
        <w:tc>
          <w:tcPr>
            <w:tcW w:w="851"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Общая видовая принадлежность</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Категория истор</w:t>
            </w:r>
            <w:r>
              <w:rPr>
                <w:b/>
                <w:color w:val="000000"/>
                <w:sz w:val="24"/>
                <w:szCs w:val="24"/>
              </w:rPr>
              <w:t>.</w:t>
            </w:r>
          </w:p>
          <w:p w:rsidR="00CB4CC5" w:rsidRPr="00CB4CC5" w:rsidRDefault="00CB4CC5" w:rsidP="00CB4CC5">
            <w:pPr>
              <w:widowControl w:val="0"/>
              <w:tabs>
                <w:tab w:val="left" w:pos="0"/>
              </w:tabs>
              <w:snapToGrid w:val="0"/>
              <w:spacing w:line="240" w:lineRule="auto"/>
              <w:ind w:firstLine="0"/>
              <w:jc w:val="center"/>
              <w:rPr>
                <w:b/>
                <w:color w:val="000000"/>
                <w:sz w:val="24"/>
                <w:szCs w:val="24"/>
              </w:rPr>
            </w:pPr>
            <w:r>
              <w:rPr>
                <w:b/>
                <w:color w:val="000000"/>
                <w:sz w:val="24"/>
                <w:szCs w:val="24"/>
              </w:rPr>
              <w:t>к</w:t>
            </w:r>
            <w:r w:rsidRPr="00CB4CC5">
              <w:rPr>
                <w:b/>
                <w:color w:val="000000"/>
                <w:sz w:val="24"/>
                <w:szCs w:val="24"/>
              </w:rPr>
              <w:t>ульт</w:t>
            </w:r>
            <w:r>
              <w:rPr>
                <w:b/>
                <w:color w:val="000000"/>
                <w:sz w:val="24"/>
                <w:szCs w:val="24"/>
              </w:rPr>
              <w:t>.</w:t>
            </w:r>
            <w:r w:rsidRPr="00CB4CC5">
              <w:rPr>
                <w:b/>
                <w:color w:val="000000"/>
                <w:sz w:val="24"/>
                <w:szCs w:val="24"/>
              </w:rPr>
              <w:t xml:space="preserve"> значения</w:t>
            </w:r>
          </w:p>
        </w:tc>
        <w:tc>
          <w:tcPr>
            <w:tcW w:w="851"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Уч. № в АИС ЕГРОКН</w:t>
            </w:r>
          </w:p>
        </w:tc>
        <w:tc>
          <w:tcPr>
            <w:tcW w:w="786" w:type="dxa"/>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Наличие УК</w:t>
            </w:r>
            <w:r w:rsidRPr="00CB4CC5">
              <w:rPr>
                <w:rStyle w:val="affffffff2"/>
                <w:b/>
                <w:color w:val="000000"/>
                <w:sz w:val="24"/>
                <w:szCs w:val="24"/>
              </w:rPr>
              <w:endnoteReference w:id="2"/>
            </w:r>
            <w:r w:rsidRPr="00CB4CC5">
              <w:rPr>
                <w:b/>
                <w:color w:val="000000"/>
                <w:sz w:val="24"/>
                <w:szCs w:val="24"/>
              </w:rPr>
              <w:t xml:space="preserve"> или П</w:t>
            </w:r>
            <w:r w:rsidRPr="00CB4CC5">
              <w:rPr>
                <w:rStyle w:val="affffffff2"/>
                <w:b/>
                <w:color w:val="000000"/>
                <w:sz w:val="24"/>
                <w:szCs w:val="24"/>
              </w:rPr>
              <w:endnoteReference w:id="3"/>
            </w:r>
          </w:p>
        </w:tc>
        <w:tc>
          <w:tcPr>
            <w:tcW w:w="2191" w:type="dxa"/>
            <w:gridSpan w:val="2"/>
            <w:tcBorders>
              <w:top w:val="single" w:sz="4" w:space="0" w:color="000000"/>
              <w:left w:val="single" w:sz="4" w:space="0" w:color="000000"/>
              <w:bottom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Использование или сведения о собственнике, пользователе, охранном обязательстве</w:t>
            </w:r>
          </w:p>
        </w:tc>
        <w:tc>
          <w:tcPr>
            <w:tcW w:w="1775" w:type="dxa"/>
            <w:tcBorders>
              <w:top w:val="single" w:sz="4" w:space="0" w:color="000000"/>
              <w:left w:val="single" w:sz="4" w:space="0" w:color="000000"/>
              <w:bottom w:val="single" w:sz="4" w:space="0" w:color="000000"/>
              <w:right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color w:val="000000"/>
                <w:sz w:val="24"/>
                <w:szCs w:val="24"/>
              </w:rPr>
            </w:pPr>
            <w:r w:rsidRPr="00CB4CC5">
              <w:rPr>
                <w:b/>
                <w:color w:val="000000"/>
                <w:sz w:val="24"/>
                <w:szCs w:val="24"/>
              </w:rPr>
              <w:t>Дополнительные сведения</w:t>
            </w:r>
          </w:p>
        </w:tc>
      </w:tr>
      <w:tr w:rsidR="00CB4CC5" w:rsidRPr="00375B19" w:rsidTr="00CB4CC5">
        <w:tc>
          <w:tcPr>
            <w:tcW w:w="15845" w:type="dxa"/>
            <w:gridSpan w:val="14"/>
            <w:tcBorders>
              <w:top w:val="single" w:sz="4" w:space="0" w:color="000000"/>
              <w:left w:val="single" w:sz="4" w:space="0" w:color="000000"/>
              <w:bottom w:val="single" w:sz="4" w:space="0" w:color="000000"/>
              <w:right w:val="single" w:sz="4" w:space="0" w:color="000000"/>
            </w:tcBorders>
            <w:shd w:val="clear" w:color="auto" w:fill="FFFFFF"/>
          </w:tcPr>
          <w:p w:rsidR="00CB4CC5" w:rsidRPr="00CB4CC5" w:rsidRDefault="00CB4CC5" w:rsidP="00CB4CC5">
            <w:pPr>
              <w:widowControl w:val="0"/>
              <w:tabs>
                <w:tab w:val="left" w:pos="0"/>
              </w:tabs>
              <w:snapToGrid w:val="0"/>
              <w:spacing w:line="240" w:lineRule="auto"/>
              <w:ind w:firstLine="0"/>
              <w:jc w:val="center"/>
              <w:rPr>
                <w:b/>
                <w:bCs/>
                <w:color w:val="000000"/>
                <w:sz w:val="24"/>
                <w:szCs w:val="24"/>
              </w:rPr>
            </w:pPr>
            <w:r w:rsidRPr="00CB4CC5">
              <w:rPr>
                <w:b/>
                <w:bCs/>
                <w:color w:val="000000"/>
                <w:sz w:val="24"/>
                <w:szCs w:val="24"/>
              </w:rPr>
              <w:t>Объекты археологического наследия</w:t>
            </w: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"Степной 1"</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Белореченский район,</w:t>
            </w:r>
          </w:p>
          <w:p w:rsidR="00CB4CC5" w:rsidRPr="00CB4CC5" w:rsidRDefault="00CB4CC5" w:rsidP="00CB4CC5">
            <w:pPr>
              <w:tabs>
                <w:tab w:val="left" w:pos="0"/>
              </w:tabs>
              <w:spacing w:line="240" w:lineRule="auto"/>
              <w:ind w:firstLine="0"/>
              <w:rPr>
                <w:sz w:val="24"/>
                <w:szCs w:val="24"/>
              </w:rPr>
            </w:pPr>
            <w:r w:rsidRPr="00CB4CC5">
              <w:rPr>
                <w:sz w:val="24"/>
                <w:szCs w:val="24"/>
              </w:rPr>
              <w:t xml:space="preserve">п. Степной, </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6 км"/>
              </w:smartTagPr>
              <w:r w:rsidRPr="00CB4CC5">
                <w:rPr>
                  <w:sz w:val="24"/>
                  <w:szCs w:val="24"/>
                </w:rPr>
                <w:t>1,6 км</w:t>
              </w:r>
            </w:smartTag>
            <w:r w:rsidRPr="00CB4CC5">
              <w:rPr>
                <w:sz w:val="24"/>
                <w:szCs w:val="24"/>
              </w:rPr>
              <w:t xml:space="preserve"> к западу-северо-запа</w:t>
            </w:r>
            <w:r w:rsidRPr="00CB4CC5">
              <w:rPr>
                <w:sz w:val="24"/>
                <w:szCs w:val="24"/>
              </w:rPr>
              <w:softHyphen/>
              <w:t>ду от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313-КЗ</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6191</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Ф</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23-123862</w:t>
            </w: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"Степной 2"</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Белореченский район,</w:t>
            </w:r>
          </w:p>
          <w:p w:rsidR="00CB4CC5" w:rsidRPr="00CB4CC5" w:rsidRDefault="00CB4CC5" w:rsidP="00CB4CC5">
            <w:pPr>
              <w:tabs>
                <w:tab w:val="left" w:pos="0"/>
              </w:tabs>
              <w:spacing w:line="240" w:lineRule="auto"/>
              <w:ind w:firstLine="0"/>
              <w:rPr>
                <w:sz w:val="24"/>
                <w:szCs w:val="24"/>
              </w:rPr>
            </w:pPr>
            <w:r w:rsidRPr="00CB4CC5">
              <w:rPr>
                <w:sz w:val="24"/>
                <w:szCs w:val="24"/>
              </w:rPr>
              <w:t xml:space="preserve">п. Степной, </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9 км"/>
              </w:smartTagPr>
              <w:r w:rsidRPr="00CB4CC5">
                <w:rPr>
                  <w:sz w:val="24"/>
                  <w:szCs w:val="24"/>
                </w:rPr>
                <w:t>1,9 км</w:t>
              </w:r>
            </w:smartTag>
            <w:r w:rsidRPr="00CB4CC5">
              <w:rPr>
                <w:sz w:val="24"/>
                <w:szCs w:val="24"/>
              </w:rPr>
              <w:t xml:space="preserve"> к западу-северо-западу от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313-КЗ</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6192</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Ф</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23-123866</w:t>
            </w: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"Степной 3"</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Белореченский район,</w:t>
            </w:r>
          </w:p>
          <w:p w:rsidR="00CB4CC5" w:rsidRPr="00CB4CC5" w:rsidRDefault="00CB4CC5" w:rsidP="00CB4CC5">
            <w:pPr>
              <w:tabs>
                <w:tab w:val="left" w:pos="0"/>
              </w:tabs>
              <w:spacing w:line="240" w:lineRule="auto"/>
              <w:ind w:firstLine="0"/>
              <w:rPr>
                <w:sz w:val="24"/>
                <w:szCs w:val="24"/>
              </w:rPr>
            </w:pPr>
            <w:r w:rsidRPr="00CB4CC5">
              <w:rPr>
                <w:sz w:val="24"/>
                <w:szCs w:val="24"/>
              </w:rPr>
              <w:t>п. Степной,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3 км"/>
              </w:smartTagPr>
              <w:r w:rsidRPr="00CB4CC5">
                <w:rPr>
                  <w:sz w:val="24"/>
                  <w:szCs w:val="24"/>
                </w:rPr>
                <w:t>2,3 км</w:t>
              </w:r>
            </w:smartTag>
            <w:r w:rsidRPr="00CB4CC5">
              <w:rPr>
                <w:sz w:val="24"/>
                <w:szCs w:val="24"/>
              </w:rPr>
              <w:t xml:space="preserve"> к северо-северо-западу от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313-КЗ</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6193</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Ф</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23-123870</w:t>
            </w: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"Степной 4"</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Белореченский район,</w:t>
            </w:r>
          </w:p>
          <w:p w:rsidR="00CB4CC5" w:rsidRPr="00CB4CC5" w:rsidRDefault="00CB4CC5" w:rsidP="00CB4CC5">
            <w:pPr>
              <w:tabs>
                <w:tab w:val="left" w:pos="0"/>
              </w:tabs>
              <w:spacing w:line="240" w:lineRule="auto"/>
              <w:ind w:firstLine="0"/>
              <w:rPr>
                <w:sz w:val="24"/>
                <w:szCs w:val="24"/>
              </w:rPr>
            </w:pPr>
            <w:r w:rsidRPr="00CB4CC5">
              <w:rPr>
                <w:sz w:val="24"/>
                <w:szCs w:val="24"/>
              </w:rPr>
              <w:t xml:space="preserve">п. Степной, </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3,4 км"/>
              </w:smartTagPr>
              <w:r w:rsidRPr="00CB4CC5">
                <w:rPr>
                  <w:sz w:val="24"/>
                  <w:szCs w:val="24"/>
                </w:rPr>
                <w:t>3,4 км</w:t>
              </w:r>
            </w:smartTag>
            <w:r w:rsidRPr="00CB4CC5">
              <w:rPr>
                <w:sz w:val="24"/>
                <w:szCs w:val="24"/>
              </w:rPr>
              <w:t xml:space="preserve"> к северо-северо-запа</w:t>
            </w:r>
            <w:r w:rsidRPr="00CB4CC5">
              <w:rPr>
                <w:sz w:val="24"/>
                <w:szCs w:val="24"/>
              </w:rPr>
              <w:softHyphen/>
              <w:t>ду от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313-КЗ</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6194</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Ф</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23-123871</w:t>
            </w: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15845" w:type="dxa"/>
            <w:gridSpan w:val="14"/>
            <w:tcBorders>
              <w:top w:val="single" w:sz="4" w:space="0" w:color="000000"/>
              <w:left w:val="single" w:sz="4" w:space="0" w:color="000000"/>
              <w:bottom w:val="single" w:sz="4" w:space="0" w:color="000000"/>
              <w:right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jc w:val="center"/>
              <w:rPr>
                <w:b/>
                <w:bCs/>
                <w:sz w:val="24"/>
                <w:szCs w:val="24"/>
              </w:rPr>
            </w:pPr>
            <w:r w:rsidRPr="00CB4CC5">
              <w:rPr>
                <w:b/>
                <w:bCs/>
                <w:sz w:val="24"/>
                <w:szCs w:val="24"/>
              </w:rPr>
              <w:t>Выявленные объекты археологического наследия</w:t>
            </w: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2</w:t>
            </w:r>
          </w:p>
          <w:p w:rsidR="00CB4CC5" w:rsidRPr="00CB4CC5" w:rsidRDefault="00CB4CC5" w:rsidP="00CB4CC5">
            <w:pPr>
              <w:tabs>
                <w:tab w:val="left" w:pos="0"/>
              </w:tabs>
              <w:spacing w:line="240" w:lineRule="auto"/>
              <w:ind w:firstLine="0"/>
              <w:rPr>
                <w:sz w:val="24"/>
                <w:szCs w:val="24"/>
              </w:rPr>
            </w:pPr>
            <w:r w:rsidRPr="00CB4CC5">
              <w:rPr>
                <w:sz w:val="24"/>
                <w:szCs w:val="24"/>
              </w:rPr>
              <w:t>(7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9 км"/>
              </w:smartTagPr>
              <w:r w:rsidRPr="00CB4CC5">
                <w:rPr>
                  <w:sz w:val="24"/>
                  <w:szCs w:val="24"/>
                </w:rPr>
                <w:t>4,9 км</w:t>
              </w:r>
            </w:smartTag>
            <w:r w:rsidRPr="00CB4CC5">
              <w:rPr>
                <w:sz w:val="24"/>
                <w:szCs w:val="24"/>
              </w:rPr>
              <w:t xml:space="preserve"> к северо-северо-западу от вокзала ж.-д. станции "Белореченская", азимут 349º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2</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УК № 23144110001</w:t>
            </w: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1- закустарен, 2 - 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Земли города</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18.08.2014 при осмотре специалистом отдела памятнков археологии управления Е.В. Муравенко устанолено наличие семи насыпей</w:t>
            </w: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4</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88 км"/>
              </w:smartTagPr>
              <w:r w:rsidRPr="00CB4CC5">
                <w:rPr>
                  <w:sz w:val="24"/>
                  <w:szCs w:val="24"/>
                </w:rPr>
                <w:t>2,88 км</w:t>
              </w:r>
            </w:smartTag>
            <w:r w:rsidRPr="00CB4CC5">
              <w:rPr>
                <w:sz w:val="24"/>
                <w:szCs w:val="24"/>
              </w:rPr>
              <w:t xml:space="preserve"> к северо-северо-востоку от вокзала ж.-д. станции "Белореченская", азимут 28º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4</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5</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3,3 км"/>
              </w:smartTagPr>
              <w:r w:rsidRPr="00CB4CC5">
                <w:rPr>
                  <w:sz w:val="24"/>
                  <w:szCs w:val="24"/>
                </w:rPr>
                <w:t>3,3 км</w:t>
              </w:r>
            </w:smartTag>
            <w:r w:rsidRPr="00CB4CC5">
              <w:rPr>
                <w:sz w:val="24"/>
                <w:szCs w:val="24"/>
              </w:rPr>
              <w:t xml:space="preserve"> к северо-востоку от вокзала ж.-д. станции "Белореченская", азимут 46º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5</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"Весна"</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6</w:t>
            </w:r>
          </w:p>
          <w:p w:rsidR="00CB4CC5" w:rsidRPr="00CB4CC5" w:rsidRDefault="00CB4CC5" w:rsidP="00CB4CC5">
            <w:pPr>
              <w:tabs>
                <w:tab w:val="left" w:pos="0"/>
              </w:tabs>
              <w:spacing w:line="240" w:lineRule="auto"/>
              <w:ind w:firstLine="0"/>
              <w:rPr>
                <w:sz w:val="24"/>
                <w:szCs w:val="24"/>
              </w:rPr>
            </w:pPr>
            <w:r w:rsidRPr="00CB4CC5">
              <w:rPr>
                <w:sz w:val="24"/>
                <w:szCs w:val="24"/>
              </w:rPr>
              <w:t>(4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г. Белореченск,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3,2 км к северо-востоку от вокзала ж.-д. станции "Белореченская", азимут 40º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6</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7</w:t>
            </w:r>
          </w:p>
          <w:p w:rsidR="00CB4CC5" w:rsidRPr="00CB4CC5" w:rsidRDefault="00CB4CC5" w:rsidP="00CB4CC5">
            <w:pPr>
              <w:tabs>
                <w:tab w:val="left" w:pos="0"/>
              </w:tabs>
              <w:spacing w:line="240" w:lineRule="auto"/>
              <w:ind w:firstLine="0"/>
              <w:rPr>
                <w:sz w:val="24"/>
                <w:szCs w:val="24"/>
              </w:rPr>
            </w:pP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4,77 км к северо-востоку от вокзала ж.-д. станции "Белореченская", азимут 61º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7</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УК № 23204110001</w:t>
            </w:r>
          </w:p>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"Весна"</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8</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62 км"/>
              </w:smartTagPr>
              <w:r w:rsidRPr="00CB4CC5">
                <w:rPr>
                  <w:sz w:val="24"/>
                  <w:szCs w:val="24"/>
                </w:rPr>
                <w:t>4,62 км</w:t>
              </w:r>
            </w:smartTag>
            <w:r w:rsidRPr="00CB4CC5">
              <w:rPr>
                <w:sz w:val="24"/>
                <w:szCs w:val="24"/>
              </w:rPr>
              <w:t xml:space="preserve"> к северо-востоку от вокзала ж.-д. станции "Белореченская", азимут 55º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8</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УК № 23204110002</w:t>
            </w:r>
          </w:p>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"Весна"</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9</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4 км"/>
              </w:smartTagPr>
              <w:r w:rsidRPr="00CB4CC5">
                <w:rPr>
                  <w:sz w:val="24"/>
                  <w:szCs w:val="24"/>
                </w:rPr>
                <w:t>4,4 км</w:t>
              </w:r>
            </w:smartTag>
            <w:r w:rsidRPr="00CB4CC5">
              <w:rPr>
                <w:sz w:val="24"/>
                <w:szCs w:val="24"/>
              </w:rPr>
              <w:t xml:space="preserve"> к северо-востоку от вокзала ж.-д. станции </w:t>
            </w:r>
            <w:r w:rsidRPr="00CB4CC5">
              <w:rPr>
                <w:sz w:val="24"/>
                <w:szCs w:val="24"/>
              </w:rPr>
              <w:lastRenderedPageBreak/>
              <w:t>"Белореченская", азимут 49º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Приложение №2 к 498-п, п/н 9</w:t>
            </w:r>
            <w:r w:rsidRPr="00CB4CC5">
              <w:rPr>
                <w:color w:val="000000"/>
                <w:sz w:val="24"/>
                <w:szCs w:val="24"/>
              </w:rPr>
              <w:t xml:space="preserve">, </w:t>
            </w:r>
            <w:r w:rsidRPr="00CB4CC5">
              <w:rPr>
                <w:color w:val="000000"/>
                <w:sz w:val="24"/>
                <w:szCs w:val="24"/>
              </w:rPr>
              <w:lastRenderedPageBreak/>
              <w:t>№30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УК № 23204110003</w:t>
            </w:r>
          </w:p>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10</w:t>
            </w:r>
          </w:p>
          <w:p w:rsidR="00CB4CC5" w:rsidRPr="00CB4CC5" w:rsidRDefault="00CB4CC5" w:rsidP="00CB4CC5">
            <w:pPr>
              <w:tabs>
                <w:tab w:val="left" w:pos="0"/>
              </w:tabs>
              <w:spacing w:line="240" w:lineRule="auto"/>
              <w:ind w:firstLine="0"/>
              <w:rPr>
                <w:sz w:val="24"/>
                <w:szCs w:val="24"/>
              </w:rPr>
            </w:pPr>
            <w:r w:rsidRPr="00CB4CC5">
              <w:rPr>
                <w:sz w:val="24"/>
                <w:szCs w:val="24"/>
              </w:rPr>
              <w:t>(5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г. Белореченск,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4,2 км к северо-востоку от вокзала ж.-д. станции "Белореченская", азимут 41º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10</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1 – поверхность полусферическая, задернована, через весь курган до уровня современной почвы с юго-запада на северо-восток прорыта траншея шириной до </w:t>
            </w:r>
            <w:smartTag w:uri="urn:schemas-microsoft-com:office:smarttags" w:element="metricconverter">
              <w:smartTagPr>
                <w:attr w:name="ProductID" w:val="2 м"/>
              </w:smartTagPr>
              <w:r w:rsidRPr="00CB4CC5">
                <w:rPr>
                  <w:sz w:val="24"/>
                  <w:szCs w:val="24"/>
                </w:rPr>
                <w:t>2 м</w:t>
              </w:r>
            </w:smartTag>
            <w:r w:rsidRPr="00CB4CC5">
              <w:rPr>
                <w:sz w:val="24"/>
                <w:szCs w:val="24"/>
              </w:rPr>
              <w:t>., вертикальные стенки забетонированы, стальные насыпи распахиваются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11</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3,7 км"/>
              </w:smartTagPr>
              <w:r w:rsidRPr="00CB4CC5">
                <w:rPr>
                  <w:sz w:val="24"/>
                  <w:szCs w:val="24"/>
                </w:rPr>
                <w:t>3,7 км</w:t>
              </w:r>
            </w:smartTag>
            <w:r w:rsidRPr="00CB4CC5">
              <w:rPr>
                <w:sz w:val="24"/>
                <w:szCs w:val="24"/>
              </w:rPr>
              <w:t xml:space="preserve"> к северо-северо-востоку от вокзала ж.-д. станции "Белореченская", азимут 34º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11</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12</w:t>
            </w:r>
          </w:p>
          <w:p w:rsidR="00CB4CC5" w:rsidRPr="00CB4CC5" w:rsidRDefault="00CB4CC5" w:rsidP="00CB4CC5">
            <w:pPr>
              <w:tabs>
                <w:tab w:val="left" w:pos="0"/>
              </w:tabs>
              <w:spacing w:line="240" w:lineRule="auto"/>
              <w:ind w:firstLine="0"/>
              <w:rPr>
                <w:sz w:val="24"/>
                <w:szCs w:val="24"/>
              </w:rPr>
            </w:pPr>
            <w:r w:rsidRPr="00CB4CC5">
              <w:rPr>
                <w:sz w:val="24"/>
                <w:szCs w:val="24"/>
              </w:rPr>
              <w:t>(3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г. Белореченск,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4,0 км к северо-северо-востоку от вокзала ж.-д. станции "Белореченская", азимут 30º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12</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13</w:t>
            </w:r>
          </w:p>
          <w:p w:rsidR="00CB4CC5" w:rsidRPr="00CB4CC5" w:rsidRDefault="00CB4CC5" w:rsidP="00CB4CC5">
            <w:pPr>
              <w:tabs>
                <w:tab w:val="left" w:pos="0"/>
              </w:tabs>
              <w:spacing w:line="240" w:lineRule="auto"/>
              <w:ind w:firstLine="0"/>
              <w:rPr>
                <w:sz w:val="24"/>
                <w:szCs w:val="24"/>
              </w:rPr>
            </w:pPr>
            <w:r w:rsidRPr="00CB4CC5">
              <w:rPr>
                <w:sz w:val="24"/>
                <w:szCs w:val="24"/>
              </w:rPr>
              <w:t>(3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г. Белореченск,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3,6-</w:t>
            </w:r>
            <w:smartTag w:uri="urn:schemas-microsoft-com:office:smarttags" w:element="metricconverter">
              <w:smartTagPr>
                <w:attr w:name="ProductID" w:val="3,9 км"/>
              </w:smartTagPr>
              <w:r w:rsidRPr="00CB4CC5">
                <w:rPr>
                  <w:sz w:val="24"/>
                  <w:szCs w:val="24"/>
                </w:rPr>
                <w:t>3,9 км</w:t>
              </w:r>
            </w:smartTag>
            <w:r w:rsidRPr="00CB4CC5">
              <w:rPr>
                <w:sz w:val="24"/>
                <w:szCs w:val="24"/>
              </w:rPr>
              <w:t xml:space="preserve"> к северо-северо-востоку от вокзала ж.-д. станции "Белореченская", азимут 15º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№2 к 498-п, п/н 13</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1 – задернован, 2 - распахиваются</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ООО  "Белпродкомпания"</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15</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5,31 км"/>
              </w:smartTagPr>
              <w:r w:rsidRPr="00CB4CC5">
                <w:rPr>
                  <w:sz w:val="24"/>
                  <w:szCs w:val="24"/>
                </w:rPr>
                <w:t>5,31 км</w:t>
              </w:r>
            </w:smartTag>
            <w:r w:rsidRPr="00CB4CC5">
              <w:rPr>
                <w:sz w:val="24"/>
                <w:szCs w:val="24"/>
              </w:rPr>
              <w:t xml:space="preserve"> к северу от вокзала </w:t>
            </w:r>
            <w:r w:rsidRPr="00CB4CC5">
              <w:rPr>
                <w:sz w:val="24"/>
                <w:szCs w:val="24"/>
              </w:rPr>
              <w:lastRenderedPageBreak/>
              <w:t>ж.-д. станции "Белореченская", азимут 358º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Приложение №2 к 498-</w:t>
            </w:r>
            <w:r w:rsidRPr="00CB4CC5">
              <w:rPr>
                <w:sz w:val="24"/>
                <w:szCs w:val="24"/>
              </w:rPr>
              <w:lastRenderedPageBreak/>
              <w:t>п, п/н 15</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Задернован</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КХ "Тана"</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Городище "Псенафа 1"</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5 км"/>
              </w:smartTagPr>
              <w:r w:rsidRPr="00CB4CC5">
                <w:rPr>
                  <w:sz w:val="24"/>
                  <w:szCs w:val="24"/>
                </w:rPr>
                <w:t>1,5 км</w:t>
              </w:r>
            </w:smartTag>
            <w:r w:rsidRPr="00CB4CC5">
              <w:rPr>
                <w:sz w:val="24"/>
                <w:szCs w:val="24"/>
              </w:rPr>
              <w:t xml:space="preserve"> к северо-западу от северной окраины города, на правом берегу р. Псенафа, </w:t>
            </w:r>
            <w:smartTag w:uri="urn:schemas-microsoft-com:office:smarttags" w:element="metricconverter">
              <w:smartTagPr>
                <w:attr w:name="ProductID" w:val="0,75 км"/>
              </w:smartTagPr>
              <w:r w:rsidRPr="00CB4CC5">
                <w:rPr>
                  <w:sz w:val="24"/>
                  <w:szCs w:val="24"/>
                </w:rPr>
                <w:t>0,75 км</w:t>
              </w:r>
            </w:smartTag>
            <w:r w:rsidRPr="00CB4CC5">
              <w:rPr>
                <w:sz w:val="24"/>
                <w:szCs w:val="24"/>
              </w:rPr>
              <w:t xml:space="preserve"> от развилки автодороги Белореченск-Гиагинская, по обе стороны от автодороги</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r w:rsidRPr="00CB4CC5">
              <w:rPr>
                <w:sz w:val="24"/>
                <w:szCs w:val="24"/>
              </w:rPr>
              <w:t>Приложение №3 к 480-п, п/н 2</w:t>
            </w:r>
            <w:r w:rsidRPr="00CB4CC5">
              <w:rPr>
                <w:color w:val="000000"/>
                <w:sz w:val="24"/>
                <w:szCs w:val="24"/>
              </w:rPr>
              <w:t>, №30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Распахивается, южная часть около автодороги используется под карьер</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«Грушевой 1»</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5 км"/>
              </w:smartTagPr>
              <w:r w:rsidRPr="00CB4CC5">
                <w:rPr>
                  <w:sz w:val="24"/>
                  <w:szCs w:val="24"/>
                </w:rPr>
                <w:t>1,5 км</w:t>
              </w:r>
            </w:smartTag>
            <w:r w:rsidRPr="00CB4CC5">
              <w:rPr>
                <w:sz w:val="24"/>
                <w:szCs w:val="24"/>
              </w:rPr>
              <w:t xml:space="preserve"> к востоку от города, </w:t>
            </w:r>
            <w:smartTag w:uri="urn:schemas-microsoft-com:office:smarttags" w:element="metricconverter">
              <w:smartTagPr>
                <w:attr w:name="ProductID" w:val="1,25 км"/>
              </w:smartTagPr>
              <w:r w:rsidRPr="00CB4CC5">
                <w:rPr>
                  <w:sz w:val="24"/>
                  <w:szCs w:val="24"/>
                </w:rPr>
                <w:t>1,25 км</w:t>
              </w:r>
            </w:smartTag>
            <w:r w:rsidRPr="00CB4CC5">
              <w:rPr>
                <w:sz w:val="24"/>
                <w:szCs w:val="24"/>
              </w:rPr>
              <w:t xml:space="preserve"> к  северо-востоку от пересечения автодороги Усть-Лабинск – Майкоп с железнодорожным полотном, на территории Грушевого месторождения ПГС.</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r w:rsidRPr="00CB4CC5">
              <w:rPr>
                <w:color w:val="000000"/>
                <w:sz w:val="24"/>
                <w:szCs w:val="24"/>
              </w:rPr>
              <w:t>№30</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0,4 м"/>
              </w:smartTagPr>
              <w:r w:rsidRPr="00CB4CC5">
                <w:rPr>
                  <w:sz w:val="24"/>
                  <w:szCs w:val="24"/>
                </w:rPr>
                <w:t>0,4 м</w:t>
              </w:r>
            </w:smartTag>
            <w:r w:rsidRPr="00CB4CC5">
              <w:rPr>
                <w:sz w:val="24"/>
                <w:szCs w:val="24"/>
              </w:rPr>
              <w:t xml:space="preserve">, диаметр – </w:t>
            </w:r>
            <w:smartTag w:uri="urn:schemas-microsoft-com:office:smarttags" w:element="metricconverter">
              <w:smartTagPr>
                <w:attr w:name="ProductID" w:val="34 м"/>
              </w:smartTagPr>
              <w:r w:rsidRPr="00CB4CC5">
                <w:rPr>
                  <w:sz w:val="24"/>
                  <w:szCs w:val="24"/>
                </w:rPr>
                <w:t>34 м</w:t>
              </w:r>
            </w:smartTag>
            <w:r w:rsidRPr="00CB4CC5">
              <w:rPr>
                <w:sz w:val="24"/>
                <w:szCs w:val="24"/>
              </w:rPr>
              <w:t>. Распахивается ООО «Белстройинвест».</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pStyle w:val="a8"/>
              <w:tabs>
                <w:tab w:val="left" w:pos="0"/>
              </w:tabs>
              <w:snapToGrid w:val="0"/>
              <w:ind w:firstLine="0"/>
              <w:rPr>
                <w:rFonts w:cs="Tahoma"/>
                <w:sz w:val="24"/>
                <w:szCs w:val="24"/>
              </w:rPr>
            </w:pPr>
            <w:r w:rsidRPr="00CB4CC5">
              <w:rPr>
                <w:rFonts w:cs="Tahoma"/>
                <w:sz w:val="24"/>
                <w:szCs w:val="24"/>
              </w:rPr>
              <w:t>п.Степной,</w:t>
            </w:r>
          </w:p>
          <w:p w:rsidR="00CB4CC5" w:rsidRPr="00CB4CC5" w:rsidRDefault="00CB4CC5" w:rsidP="00CB4CC5">
            <w:pPr>
              <w:tabs>
                <w:tab w:val="left" w:pos="0"/>
              </w:tabs>
              <w:snapToGrid w:val="0"/>
              <w:spacing w:line="240" w:lineRule="auto"/>
              <w:ind w:firstLine="0"/>
              <w:rPr>
                <w:sz w:val="24"/>
                <w:szCs w:val="24"/>
              </w:rPr>
            </w:pPr>
            <w:r w:rsidRPr="00CB4CC5">
              <w:rPr>
                <w:rFonts w:cs="Tahoma"/>
                <w:sz w:val="24"/>
                <w:szCs w:val="24"/>
              </w:rPr>
              <w:t xml:space="preserve">5,2 км  к северо-северо-востоку </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color w:val="000000"/>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Высота 2 м, диаметр – 66 м.</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rFonts w:cs="Tahoma"/>
                <w:sz w:val="24"/>
                <w:szCs w:val="24"/>
              </w:rPr>
            </w:pPr>
            <w:r w:rsidRPr="00CB4CC5">
              <w:rPr>
                <w:rFonts w:cs="Tahoma"/>
                <w:sz w:val="24"/>
                <w:szCs w:val="24"/>
              </w:rPr>
              <w:t>Курганная группа</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(14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rFonts w:cs="Tahoma"/>
                <w:sz w:val="24"/>
                <w:szCs w:val="24"/>
              </w:rPr>
            </w:pPr>
            <w:r w:rsidRPr="00CB4CC5">
              <w:rPr>
                <w:rFonts w:cs="Tahoma"/>
                <w:sz w:val="24"/>
                <w:szCs w:val="24"/>
              </w:rPr>
              <w:t>г. Белореченск,</w:t>
            </w:r>
          </w:p>
          <w:p w:rsidR="00CB4CC5" w:rsidRPr="00CB4CC5" w:rsidRDefault="00CB4CC5" w:rsidP="00CB4CC5">
            <w:pPr>
              <w:tabs>
                <w:tab w:val="left" w:pos="0"/>
              </w:tabs>
              <w:spacing w:line="240" w:lineRule="auto"/>
              <w:ind w:firstLine="0"/>
              <w:rPr>
                <w:sz w:val="24"/>
                <w:szCs w:val="24"/>
              </w:rPr>
            </w:pPr>
            <w:r w:rsidRPr="00CB4CC5">
              <w:rPr>
                <w:sz w:val="24"/>
                <w:szCs w:val="24"/>
              </w:rPr>
              <w:t xml:space="preserve">6 км к северу от северной окраины города, на правом берегу р. Псенафа, </w:t>
            </w:r>
          </w:p>
          <w:p w:rsidR="00CB4CC5" w:rsidRPr="00CB4CC5" w:rsidRDefault="00CB4CC5" w:rsidP="00CB4CC5">
            <w:pPr>
              <w:pStyle w:val="a8"/>
              <w:tabs>
                <w:tab w:val="left" w:pos="0"/>
              </w:tabs>
              <w:snapToGrid w:val="0"/>
              <w:ind w:firstLine="0"/>
              <w:rPr>
                <w:rFonts w:cs="Tahoma"/>
                <w:sz w:val="24"/>
                <w:szCs w:val="24"/>
              </w:rPr>
            </w:pPr>
            <w:r w:rsidRPr="00CB4CC5">
              <w:rPr>
                <w:sz w:val="24"/>
                <w:szCs w:val="24"/>
              </w:rPr>
              <w:t>2,73км к востоку от трассы Белореченск-Усть-Лабинск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color w:val="000000"/>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Высота от 1 до 3 м, диаметр от 30 до 78 м.</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2»</w:t>
            </w:r>
          </w:p>
          <w:p w:rsidR="00CB4CC5" w:rsidRPr="00CB4CC5" w:rsidRDefault="00CB4CC5" w:rsidP="00CB4CC5">
            <w:pPr>
              <w:tabs>
                <w:tab w:val="left" w:pos="0"/>
              </w:tabs>
              <w:spacing w:line="240" w:lineRule="auto"/>
              <w:ind w:firstLine="0"/>
              <w:rPr>
                <w:sz w:val="24"/>
                <w:szCs w:val="24"/>
              </w:rPr>
            </w:pPr>
            <w:r w:rsidRPr="00CB4CC5">
              <w:rPr>
                <w:sz w:val="24"/>
                <w:szCs w:val="24"/>
              </w:rPr>
              <w:t>(6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п.Степной,</w:t>
            </w:r>
          </w:p>
          <w:p w:rsidR="00CB4CC5" w:rsidRPr="00CB4CC5" w:rsidRDefault="00CB4CC5" w:rsidP="00CB4CC5">
            <w:pPr>
              <w:tabs>
                <w:tab w:val="left" w:pos="0"/>
              </w:tabs>
              <w:spacing w:line="240" w:lineRule="auto"/>
              <w:ind w:firstLine="0"/>
              <w:rPr>
                <w:sz w:val="24"/>
                <w:szCs w:val="24"/>
              </w:rPr>
            </w:pPr>
            <w:r w:rsidRPr="00CB4CC5">
              <w:rPr>
                <w:sz w:val="24"/>
                <w:szCs w:val="24"/>
              </w:rPr>
              <w:t xml:space="preserve">в </w:t>
            </w:r>
            <w:smartTag w:uri="urn:schemas-microsoft-com:office:smarttags" w:element="metricconverter">
              <w:smartTagPr>
                <w:attr w:name="ProductID" w:val="4 км"/>
              </w:smartTagPr>
              <w:r w:rsidRPr="00CB4CC5">
                <w:rPr>
                  <w:sz w:val="24"/>
                  <w:szCs w:val="24"/>
                </w:rPr>
                <w:t>4 км</w:t>
              </w:r>
            </w:smartTag>
            <w:r w:rsidRPr="00CB4CC5">
              <w:rPr>
                <w:sz w:val="24"/>
                <w:szCs w:val="24"/>
              </w:rPr>
              <w:t xml:space="preserve"> к юго-юго-западу от юго-западной окраины поселка</w:t>
            </w:r>
          </w:p>
          <w:p w:rsidR="00CB4CC5" w:rsidRPr="00CB4CC5" w:rsidRDefault="00CB4CC5" w:rsidP="00CB4CC5">
            <w:pPr>
              <w:tabs>
                <w:tab w:val="left" w:pos="0"/>
              </w:tabs>
              <w:spacing w:line="240" w:lineRule="auto"/>
              <w:ind w:firstLine="0"/>
              <w:rPr>
                <w:sz w:val="24"/>
                <w:szCs w:val="24"/>
              </w:rPr>
            </w:pPr>
            <w:r w:rsidRPr="00CB4CC5">
              <w:rPr>
                <w:sz w:val="24"/>
                <w:szCs w:val="24"/>
              </w:rPr>
              <w:t>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п/№88,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32 до </w:t>
            </w:r>
            <w:smartTag w:uri="urn:schemas-microsoft-com:office:smarttags" w:element="metricconverter">
              <w:smartTagPr>
                <w:attr w:name="ProductID" w:val="80 м"/>
              </w:smartTagPr>
              <w:r w:rsidRPr="00CB4CC5">
                <w:rPr>
                  <w:sz w:val="24"/>
                  <w:szCs w:val="24"/>
                </w:rPr>
                <w:t>80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Курганная группа </w:t>
            </w:r>
            <w:r w:rsidRPr="00CB4CC5">
              <w:rPr>
                <w:sz w:val="24"/>
                <w:szCs w:val="24"/>
              </w:rPr>
              <w:lastRenderedPageBreak/>
              <w:t>«Псенафа 3»</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г.Белореченск,</w:t>
            </w:r>
          </w:p>
          <w:p w:rsidR="00CB4CC5" w:rsidRPr="00CB4CC5" w:rsidRDefault="00CB4CC5" w:rsidP="00CB4CC5">
            <w:pPr>
              <w:tabs>
                <w:tab w:val="left" w:pos="0"/>
              </w:tabs>
              <w:spacing w:line="240" w:lineRule="auto"/>
              <w:ind w:firstLine="0"/>
              <w:rPr>
                <w:sz w:val="24"/>
                <w:szCs w:val="24"/>
              </w:rPr>
            </w:pPr>
            <w:r w:rsidRPr="00CB4CC5">
              <w:rPr>
                <w:sz w:val="24"/>
                <w:szCs w:val="24"/>
              </w:rPr>
              <w:lastRenderedPageBreak/>
              <w:t xml:space="preserve">к северу от северной окраины города в </w:t>
            </w:r>
            <w:smartTag w:uri="urn:schemas-microsoft-com:office:smarttags" w:element="metricconverter">
              <w:smartTagPr>
                <w:attr w:name="ProductID" w:val="0,250 км"/>
              </w:smartTagPr>
              <w:r w:rsidRPr="00CB4CC5">
                <w:rPr>
                  <w:sz w:val="24"/>
                  <w:szCs w:val="24"/>
                </w:rPr>
                <w:t>0,250 км</w:t>
              </w:r>
            </w:smartTag>
            <w:r w:rsidRPr="00CB4CC5">
              <w:rPr>
                <w:sz w:val="24"/>
                <w:szCs w:val="24"/>
              </w:rPr>
              <w:t xml:space="preserve"> от трассы из Белореченска на Майкоп (справа)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Приложени</w:t>
            </w:r>
            <w:r w:rsidRPr="00CB4CC5">
              <w:rPr>
                <w:sz w:val="24"/>
                <w:szCs w:val="24"/>
              </w:rPr>
              <w:lastRenderedPageBreak/>
              <w:t>е №4 к 11-1-р, п/№89,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Высота 0,8-</w:t>
            </w:r>
            <w:smartTag w:uri="urn:schemas-microsoft-com:office:smarttags" w:element="metricconverter">
              <w:smartTagPr>
                <w:attr w:name="ProductID" w:val="0,9 м"/>
              </w:smartTagPr>
              <w:r w:rsidRPr="00CB4CC5">
                <w:rPr>
                  <w:sz w:val="24"/>
                  <w:szCs w:val="24"/>
                </w:rPr>
                <w:t>0,9 м</w:t>
              </w:r>
            </w:smartTag>
            <w:r w:rsidRPr="00CB4CC5">
              <w:rPr>
                <w:sz w:val="24"/>
                <w:szCs w:val="24"/>
              </w:rPr>
              <w:t xml:space="preserve">, </w:t>
            </w:r>
            <w:r w:rsidRPr="00CB4CC5">
              <w:rPr>
                <w:sz w:val="24"/>
                <w:szCs w:val="24"/>
              </w:rPr>
              <w:lastRenderedPageBreak/>
              <w:t>диаметр 32-</w:t>
            </w:r>
            <w:smartTag w:uri="urn:schemas-microsoft-com:office:smarttags" w:element="metricconverter">
              <w:smartTagPr>
                <w:attr w:name="ProductID" w:val="36 м"/>
              </w:smartTagPr>
              <w:r w:rsidRPr="00CB4CC5">
                <w:rPr>
                  <w:sz w:val="24"/>
                  <w:szCs w:val="24"/>
                </w:rPr>
                <w:t>36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4»</w:t>
            </w:r>
          </w:p>
          <w:p w:rsidR="00CB4CC5" w:rsidRPr="00CB4CC5" w:rsidRDefault="00CB4CC5" w:rsidP="00CB4CC5">
            <w:pPr>
              <w:tabs>
                <w:tab w:val="left" w:pos="0"/>
              </w:tabs>
              <w:spacing w:line="240" w:lineRule="auto"/>
              <w:ind w:firstLine="0"/>
              <w:rPr>
                <w:sz w:val="24"/>
                <w:szCs w:val="24"/>
              </w:rPr>
            </w:pPr>
            <w:r w:rsidRPr="00CB4CC5">
              <w:rPr>
                <w:sz w:val="24"/>
                <w:szCs w:val="24"/>
              </w:rPr>
              <w:t>(4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п.Подгорный,</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 0,2км к северо-востоку от поселка, справа от дороги на балку Глубокую</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п/№90,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2 м"/>
              </w:smartTagPr>
              <w:r w:rsidRPr="00CB4CC5">
                <w:rPr>
                  <w:sz w:val="24"/>
                  <w:szCs w:val="24"/>
                </w:rPr>
                <w:t>2 м</w:t>
              </w:r>
            </w:smartTag>
            <w:r w:rsidRPr="00CB4CC5">
              <w:rPr>
                <w:sz w:val="24"/>
                <w:szCs w:val="24"/>
              </w:rPr>
              <w:t xml:space="preserve">, диаметр от 38 до </w:t>
            </w:r>
            <w:smartTag w:uri="urn:schemas-microsoft-com:office:smarttags" w:element="metricconverter">
              <w:smartTagPr>
                <w:attr w:name="ProductID" w:val="65 м"/>
              </w:smartTagPr>
              <w:r w:rsidRPr="00CB4CC5">
                <w:rPr>
                  <w:sz w:val="24"/>
                  <w:szCs w:val="24"/>
                </w:rPr>
                <w:t>65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5»</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r w:rsidRPr="00CB4CC5">
              <w:rPr>
                <w:sz w:val="24"/>
                <w:szCs w:val="24"/>
              </w:rPr>
              <w:t>на западной окраине поселка, левый берег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п/№91,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2 м"/>
              </w:smartTagPr>
              <w:r w:rsidRPr="00CB4CC5">
                <w:rPr>
                  <w:sz w:val="24"/>
                  <w:szCs w:val="24"/>
                </w:rPr>
                <w:t>2 м</w:t>
              </w:r>
            </w:smartTag>
            <w:r w:rsidRPr="00CB4CC5">
              <w:rPr>
                <w:sz w:val="24"/>
                <w:szCs w:val="24"/>
              </w:rPr>
              <w:t xml:space="preserve">, диаметр от 40 до </w:t>
            </w:r>
            <w:smartTag w:uri="urn:schemas-microsoft-com:office:smarttags" w:element="metricconverter">
              <w:smartTagPr>
                <w:attr w:name="ProductID" w:val="66 м"/>
              </w:smartTagPr>
              <w:r w:rsidRPr="00CB4CC5">
                <w:rPr>
                  <w:sz w:val="24"/>
                  <w:szCs w:val="24"/>
                </w:rPr>
                <w:t>66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6»</w:t>
            </w:r>
          </w:p>
          <w:p w:rsidR="00CB4CC5" w:rsidRPr="00CB4CC5" w:rsidRDefault="00CB4CC5" w:rsidP="00CB4CC5">
            <w:pPr>
              <w:tabs>
                <w:tab w:val="left" w:pos="0"/>
              </w:tabs>
              <w:spacing w:line="240" w:lineRule="auto"/>
              <w:ind w:firstLine="0"/>
              <w:rPr>
                <w:sz w:val="24"/>
                <w:szCs w:val="24"/>
              </w:rPr>
            </w:pPr>
            <w:r w:rsidRPr="00CB4CC5">
              <w:rPr>
                <w:sz w:val="24"/>
                <w:szCs w:val="24"/>
              </w:rPr>
              <w:t>(3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п.Грушевый,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0,5км к югу от южной окраины поселка, левый берег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п/№92,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2 м"/>
              </w:smartTagPr>
              <w:r w:rsidRPr="00CB4CC5">
                <w:rPr>
                  <w:sz w:val="24"/>
                  <w:szCs w:val="24"/>
                </w:rPr>
                <w:t>2 м</w:t>
              </w:r>
            </w:smartTag>
            <w:r w:rsidRPr="00CB4CC5">
              <w:rPr>
                <w:sz w:val="24"/>
                <w:szCs w:val="24"/>
              </w:rPr>
              <w:t xml:space="preserve">, диаметр от 42 до </w:t>
            </w:r>
            <w:smartTag w:uri="urn:schemas-microsoft-com:office:smarttags" w:element="metricconverter">
              <w:smartTagPr>
                <w:attr w:name="ProductID" w:val="68 м"/>
              </w:smartTagPr>
              <w:r w:rsidRPr="00CB4CC5">
                <w:rPr>
                  <w:sz w:val="24"/>
                  <w:szCs w:val="24"/>
                </w:rPr>
                <w:t>68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7»</w:t>
            </w:r>
          </w:p>
          <w:p w:rsidR="00CB4CC5" w:rsidRPr="00CB4CC5" w:rsidRDefault="00CB4CC5" w:rsidP="00CB4CC5">
            <w:pPr>
              <w:tabs>
                <w:tab w:val="left" w:pos="0"/>
              </w:tabs>
              <w:spacing w:line="240" w:lineRule="auto"/>
              <w:ind w:firstLine="0"/>
              <w:rPr>
                <w:sz w:val="24"/>
                <w:szCs w:val="24"/>
              </w:rPr>
            </w:pPr>
            <w:r w:rsidRPr="00CB4CC5">
              <w:rPr>
                <w:sz w:val="24"/>
                <w:szCs w:val="24"/>
              </w:rPr>
              <w:t>(7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п.Подгорный,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0,5км к юго-востоку от поселка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п/№93,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0,8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36 до </w:t>
            </w:r>
            <w:smartTag w:uri="urn:schemas-microsoft-com:office:smarttags" w:element="metricconverter">
              <w:smartTagPr>
                <w:attr w:name="ProductID" w:val="68 м"/>
              </w:smartTagPr>
              <w:r w:rsidRPr="00CB4CC5">
                <w:rPr>
                  <w:sz w:val="24"/>
                  <w:szCs w:val="24"/>
                </w:rPr>
                <w:t>68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8»</w:t>
            </w:r>
          </w:p>
          <w:p w:rsidR="00CB4CC5" w:rsidRPr="00CB4CC5" w:rsidRDefault="00CB4CC5" w:rsidP="00CB4CC5">
            <w:pPr>
              <w:tabs>
                <w:tab w:val="left" w:pos="0"/>
              </w:tabs>
              <w:spacing w:line="240" w:lineRule="auto"/>
              <w:ind w:firstLine="0"/>
              <w:rPr>
                <w:sz w:val="24"/>
                <w:szCs w:val="24"/>
              </w:rPr>
            </w:pPr>
            <w:r w:rsidRPr="00CB4CC5">
              <w:rPr>
                <w:sz w:val="24"/>
                <w:szCs w:val="24"/>
              </w:rPr>
              <w:t>(18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п.Степной,</w:t>
            </w:r>
          </w:p>
          <w:p w:rsidR="00CB4CC5" w:rsidRPr="00CB4CC5" w:rsidRDefault="00CB4CC5" w:rsidP="00CB4CC5">
            <w:pPr>
              <w:tabs>
                <w:tab w:val="left" w:pos="0"/>
              </w:tabs>
              <w:spacing w:line="240" w:lineRule="auto"/>
              <w:ind w:firstLine="0"/>
              <w:rPr>
                <w:sz w:val="24"/>
                <w:szCs w:val="24"/>
              </w:rPr>
            </w:pPr>
            <w:r w:rsidRPr="00CB4CC5">
              <w:rPr>
                <w:sz w:val="24"/>
                <w:szCs w:val="24"/>
              </w:rPr>
              <w:t>5,1км к западу от поселка за балкой Круглик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п/№94,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8 до </w:t>
            </w:r>
            <w:smartTag w:uri="urn:schemas-microsoft-com:office:smarttags" w:element="metricconverter">
              <w:smartTagPr>
                <w:attr w:name="ProductID" w:val="76 м"/>
              </w:smartTagPr>
              <w:r w:rsidRPr="00CB4CC5">
                <w:rPr>
                  <w:sz w:val="24"/>
                  <w:szCs w:val="24"/>
                </w:rPr>
                <w:t>76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9»</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r w:rsidRPr="00CB4CC5">
              <w:rPr>
                <w:sz w:val="24"/>
                <w:szCs w:val="24"/>
              </w:rPr>
              <w:t>1,8км к северо-северо-западу от северной окраины города, справа от трассы Белореченск-Майкоп</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п/№95,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0,8 м"/>
              </w:smartTagPr>
              <w:r w:rsidRPr="00CB4CC5">
                <w:rPr>
                  <w:sz w:val="24"/>
                  <w:szCs w:val="24"/>
                </w:rPr>
                <w:t>0,8 м</w:t>
              </w:r>
            </w:smartTag>
            <w:r w:rsidRPr="00CB4CC5">
              <w:rPr>
                <w:sz w:val="24"/>
                <w:szCs w:val="24"/>
              </w:rPr>
              <w:t xml:space="preserve">, диаметр </w:t>
            </w:r>
            <w:smartTag w:uri="urn:schemas-microsoft-com:office:smarttags" w:element="metricconverter">
              <w:smartTagPr>
                <w:attr w:name="ProductID" w:val="38 м"/>
              </w:smartTagPr>
              <w:r w:rsidRPr="00CB4CC5">
                <w:rPr>
                  <w:sz w:val="24"/>
                  <w:szCs w:val="24"/>
                </w:rPr>
                <w:t>38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10»</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х.Подгорный,</w:t>
            </w:r>
          </w:p>
          <w:p w:rsidR="00CB4CC5" w:rsidRPr="00CB4CC5" w:rsidRDefault="00CB4CC5" w:rsidP="00CB4CC5">
            <w:pPr>
              <w:tabs>
                <w:tab w:val="left" w:pos="0"/>
              </w:tabs>
              <w:spacing w:line="240" w:lineRule="auto"/>
              <w:ind w:firstLine="0"/>
              <w:rPr>
                <w:sz w:val="24"/>
                <w:szCs w:val="24"/>
              </w:rPr>
            </w:pPr>
            <w:r w:rsidRPr="00CB4CC5">
              <w:rPr>
                <w:sz w:val="24"/>
                <w:szCs w:val="24"/>
              </w:rPr>
              <w:t>0,4км к востоку от восточной окраины поселка справа от проселочной дороги на полевой стан,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п/№96,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1,8 м"/>
              </w:smartTagPr>
              <w:r w:rsidRPr="00CB4CC5">
                <w:rPr>
                  <w:sz w:val="24"/>
                  <w:szCs w:val="24"/>
                </w:rPr>
                <w:t>1,8 м</w:t>
              </w:r>
            </w:smartTag>
            <w:r w:rsidRPr="00CB4CC5">
              <w:rPr>
                <w:sz w:val="24"/>
                <w:szCs w:val="24"/>
              </w:rPr>
              <w:t xml:space="preserve">, диаметр </w:t>
            </w:r>
            <w:smartTag w:uri="urn:schemas-microsoft-com:office:smarttags" w:element="metricconverter">
              <w:smartTagPr>
                <w:attr w:name="ProductID" w:val="44 м"/>
              </w:smartTagPr>
              <w:r w:rsidRPr="00CB4CC5">
                <w:rPr>
                  <w:sz w:val="24"/>
                  <w:szCs w:val="24"/>
                </w:rPr>
                <w:t>44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11»</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250 км"/>
              </w:smartTagPr>
              <w:r w:rsidRPr="00CB4CC5">
                <w:rPr>
                  <w:sz w:val="24"/>
                  <w:szCs w:val="24"/>
                </w:rPr>
                <w:t>1,250 км</w:t>
              </w:r>
            </w:smartTag>
            <w:r w:rsidRPr="00CB4CC5">
              <w:rPr>
                <w:sz w:val="24"/>
                <w:szCs w:val="24"/>
              </w:rPr>
              <w:t xml:space="preserve"> к востоку от южной окраины поселка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п/№97,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2 м"/>
              </w:smartTagPr>
              <w:r w:rsidRPr="00CB4CC5">
                <w:rPr>
                  <w:sz w:val="24"/>
                  <w:szCs w:val="24"/>
                </w:rPr>
                <w:t>2 м</w:t>
              </w:r>
            </w:smartTag>
            <w:r w:rsidRPr="00CB4CC5">
              <w:rPr>
                <w:sz w:val="24"/>
                <w:szCs w:val="24"/>
              </w:rPr>
              <w:t xml:space="preserve">, диаметр </w:t>
            </w:r>
            <w:smartTag w:uri="urn:schemas-microsoft-com:office:smarttags" w:element="metricconverter">
              <w:smartTagPr>
                <w:attr w:name="ProductID" w:val="54 м"/>
              </w:smartTagPr>
              <w:r w:rsidRPr="00CB4CC5">
                <w:rPr>
                  <w:sz w:val="24"/>
                  <w:szCs w:val="24"/>
                </w:rPr>
                <w:t>54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12»</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3 км"/>
              </w:smartTagPr>
              <w:r w:rsidRPr="00CB4CC5">
                <w:rPr>
                  <w:sz w:val="24"/>
                  <w:szCs w:val="24"/>
                </w:rPr>
                <w:t>1,3 км</w:t>
              </w:r>
            </w:smartTag>
            <w:r w:rsidRPr="00CB4CC5">
              <w:rPr>
                <w:sz w:val="24"/>
                <w:szCs w:val="24"/>
              </w:rPr>
              <w:t xml:space="preserve"> к югу-юго-востоку от южной окраины поселка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п/№98,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1,6 м"/>
              </w:smartTagPr>
              <w:r w:rsidRPr="00CB4CC5">
                <w:rPr>
                  <w:sz w:val="24"/>
                  <w:szCs w:val="24"/>
                </w:rPr>
                <w:t>1,6 м</w:t>
              </w:r>
            </w:smartTag>
            <w:r w:rsidRPr="00CB4CC5">
              <w:rPr>
                <w:sz w:val="24"/>
                <w:szCs w:val="24"/>
              </w:rPr>
              <w:t xml:space="preserve">, диаметр </w:t>
            </w:r>
            <w:smartTag w:uri="urn:schemas-microsoft-com:office:smarttags" w:element="metricconverter">
              <w:smartTagPr>
                <w:attr w:name="ProductID" w:val="48 м"/>
              </w:smartTagPr>
              <w:r w:rsidRPr="00CB4CC5">
                <w:rPr>
                  <w:sz w:val="24"/>
                  <w:szCs w:val="24"/>
                </w:rPr>
                <w:t>48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13»</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250 км"/>
              </w:smartTagPr>
              <w:r w:rsidRPr="00CB4CC5">
                <w:rPr>
                  <w:sz w:val="24"/>
                  <w:szCs w:val="24"/>
                </w:rPr>
                <w:t>1,250 км</w:t>
              </w:r>
            </w:smartTag>
            <w:r w:rsidRPr="00CB4CC5">
              <w:rPr>
                <w:sz w:val="24"/>
                <w:szCs w:val="24"/>
              </w:rPr>
              <w:t xml:space="preserve"> к югу от южной окраины поселка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п/№99,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w:t>
            </w:r>
            <w:smartTag w:uri="urn:schemas-microsoft-com:office:smarttags" w:element="metricconverter">
              <w:smartTagPr>
                <w:attr w:name="ProductID" w:val="68 м"/>
              </w:smartTagPr>
              <w:r w:rsidRPr="00CB4CC5">
                <w:rPr>
                  <w:sz w:val="24"/>
                  <w:szCs w:val="24"/>
                </w:rPr>
                <w:t>68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14»</w:t>
            </w:r>
          </w:p>
          <w:p w:rsidR="00CB4CC5" w:rsidRPr="00CB4CC5" w:rsidRDefault="00CB4CC5" w:rsidP="00CB4CC5">
            <w:pPr>
              <w:tabs>
                <w:tab w:val="left" w:pos="0"/>
              </w:tabs>
              <w:spacing w:line="240" w:lineRule="auto"/>
              <w:ind w:firstLine="0"/>
              <w:rPr>
                <w:sz w:val="24"/>
                <w:szCs w:val="24"/>
              </w:rPr>
            </w:pPr>
            <w:r w:rsidRPr="00CB4CC5">
              <w:rPr>
                <w:sz w:val="24"/>
                <w:szCs w:val="24"/>
              </w:rPr>
              <w:t>(22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3 км"/>
              </w:smartTagPr>
              <w:r w:rsidRPr="00CB4CC5">
                <w:rPr>
                  <w:sz w:val="24"/>
                  <w:szCs w:val="24"/>
                </w:rPr>
                <w:t>4,3 км</w:t>
              </w:r>
            </w:smartTag>
            <w:r w:rsidRPr="00CB4CC5">
              <w:rPr>
                <w:sz w:val="24"/>
                <w:szCs w:val="24"/>
              </w:rPr>
              <w:t xml:space="preserve"> к северу от северо-восточной окраины города и </w:t>
            </w:r>
            <w:smartTag w:uri="urn:schemas-microsoft-com:office:smarttags" w:element="metricconverter">
              <w:smartTagPr>
                <w:attr w:name="ProductID" w:val="0,3 км"/>
              </w:smartTagPr>
              <w:r w:rsidRPr="00CB4CC5">
                <w:rPr>
                  <w:sz w:val="24"/>
                  <w:szCs w:val="24"/>
                </w:rPr>
                <w:t>0,3 км</w:t>
              </w:r>
            </w:smartTag>
            <w:r w:rsidRPr="00CB4CC5">
              <w:rPr>
                <w:sz w:val="24"/>
                <w:szCs w:val="24"/>
              </w:rPr>
              <w:t xml:space="preserve"> к северу от МТФ</w:t>
            </w:r>
          </w:p>
          <w:p w:rsidR="00CB4CC5" w:rsidRPr="00CB4CC5" w:rsidRDefault="00CB4CC5" w:rsidP="00CB4CC5">
            <w:pPr>
              <w:tabs>
                <w:tab w:val="left" w:pos="0"/>
              </w:tabs>
              <w:spacing w:line="240" w:lineRule="auto"/>
              <w:ind w:firstLine="0"/>
              <w:rPr>
                <w:sz w:val="24"/>
                <w:szCs w:val="24"/>
              </w:rPr>
            </w:pPr>
            <w:r w:rsidRPr="00CB4CC5">
              <w:rPr>
                <w:sz w:val="24"/>
                <w:szCs w:val="24"/>
              </w:rPr>
              <w:t>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п/№100,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0,5 до </w:t>
            </w:r>
            <w:smartTag w:uri="urn:schemas-microsoft-com:office:smarttags" w:element="metricconverter">
              <w:smartTagPr>
                <w:attr w:name="ProductID" w:val="3,2 м"/>
              </w:smartTagPr>
              <w:r w:rsidRPr="00CB4CC5">
                <w:rPr>
                  <w:sz w:val="24"/>
                  <w:szCs w:val="24"/>
                </w:rPr>
                <w:t>3,2 м</w:t>
              </w:r>
            </w:smartTag>
            <w:r w:rsidRPr="00CB4CC5">
              <w:rPr>
                <w:sz w:val="24"/>
                <w:szCs w:val="24"/>
              </w:rPr>
              <w:t xml:space="preserve">, диаметр от 24 до </w:t>
            </w:r>
            <w:smartTag w:uri="urn:schemas-microsoft-com:office:smarttags" w:element="metricconverter">
              <w:smartTagPr>
                <w:attr w:name="ProductID" w:val="66 м"/>
              </w:smartTagPr>
              <w:r w:rsidRPr="00CB4CC5">
                <w:rPr>
                  <w:sz w:val="24"/>
                  <w:szCs w:val="24"/>
                </w:rPr>
                <w:t>66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15»</w:t>
            </w:r>
          </w:p>
          <w:p w:rsidR="00CB4CC5" w:rsidRPr="00CB4CC5" w:rsidRDefault="00CB4CC5" w:rsidP="00CB4CC5">
            <w:pPr>
              <w:tabs>
                <w:tab w:val="left" w:pos="0"/>
              </w:tabs>
              <w:spacing w:line="240" w:lineRule="auto"/>
              <w:ind w:firstLine="0"/>
              <w:rPr>
                <w:sz w:val="24"/>
                <w:szCs w:val="24"/>
              </w:rPr>
            </w:pPr>
            <w:r w:rsidRPr="00CB4CC5">
              <w:rPr>
                <w:sz w:val="24"/>
                <w:szCs w:val="24"/>
              </w:rPr>
              <w:t>(50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5 км"/>
              </w:smartTagPr>
              <w:r w:rsidRPr="00CB4CC5">
                <w:rPr>
                  <w:sz w:val="24"/>
                  <w:szCs w:val="24"/>
                </w:rPr>
                <w:t>5 км</w:t>
              </w:r>
            </w:smartTag>
            <w:r w:rsidRPr="00CB4CC5">
              <w:rPr>
                <w:sz w:val="24"/>
                <w:szCs w:val="24"/>
              </w:rPr>
              <w:t xml:space="preserve"> к северу от северной окраины города и </w:t>
            </w:r>
            <w:smartTag w:uri="urn:schemas-microsoft-com:office:smarttags" w:element="metricconverter">
              <w:smartTagPr>
                <w:attr w:name="ProductID" w:val="1,3 км"/>
              </w:smartTagPr>
              <w:r w:rsidRPr="00CB4CC5">
                <w:rPr>
                  <w:sz w:val="24"/>
                  <w:szCs w:val="24"/>
                </w:rPr>
                <w:t>1,3 км</w:t>
              </w:r>
            </w:smartTag>
            <w:r w:rsidRPr="00CB4CC5">
              <w:rPr>
                <w:sz w:val="24"/>
                <w:szCs w:val="24"/>
              </w:rPr>
              <w:t xml:space="preserve"> к северу от МТФ,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п/№101, №64</w:t>
            </w:r>
          </w:p>
          <w:p w:rsidR="00CB4CC5" w:rsidRPr="00CB4CC5" w:rsidRDefault="00CB4CC5" w:rsidP="00CB4CC5">
            <w:pPr>
              <w:tabs>
                <w:tab w:val="left" w:pos="0"/>
              </w:tabs>
              <w:snapToGrid w:val="0"/>
              <w:spacing w:line="240" w:lineRule="auto"/>
              <w:ind w:firstLine="0"/>
              <w:rPr>
                <w:sz w:val="24"/>
                <w:szCs w:val="24"/>
              </w:rPr>
            </w:pPr>
          </w:p>
          <w:p w:rsidR="00CB4CC5" w:rsidRPr="00CB4CC5" w:rsidRDefault="00CB4CC5" w:rsidP="00CB4CC5">
            <w:pPr>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0,2 до </w:t>
            </w:r>
            <w:smartTag w:uri="urn:schemas-microsoft-com:office:smarttags" w:element="metricconverter">
              <w:smartTagPr>
                <w:attr w:name="ProductID" w:val="4 м"/>
              </w:smartTagPr>
              <w:r w:rsidRPr="00CB4CC5">
                <w:rPr>
                  <w:sz w:val="24"/>
                  <w:szCs w:val="24"/>
                </w:rPr>
                <w:t>4 м</w:t>
              </w:r>
            </w:smartTag>
            <w:r w:rsidRPr="00CB4CC5">
              <w:rPr>
                <w:sz w:val="24"/>
                <w:szCs w:val="24"/>
              </w:rPr>
              <w:t xml:space="preserve">, диаметр от 24 до </w:t>
            </w:r>
            <w:smartTag w:uri="urn:schemas-microsoft-com:office:smarttags" w:element="metricconverter">
              <w:smartTagPr>
                <w:attr w:name="ProductID" w:val="74 м"/>
              </w:smartTagPr>
              <w:r w:rsidRPr="00CB4CC5">
                <w:rPr>
                  <w:sz w:val="24"/>
                  <w:szCs w:val="24"/>
                </w:rPr>
                <w:t>74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Отчет № 953</w:t>
            </w: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16»</w:t>
            </w:r>
          </w:p>
          <w:p w:rsidR="00CB4CC5" w:rsidRPr="00CB4CC5" w:rsidRDefault="00CB4CC5" w:rsidP="00CB4CC5">
            <w:pPr>
              <w:tabs>
                <w:tab w:val="left" w:pos="0"/>
              </w:tabs>
              <w:spacing w:line="240" w:lineRule="auto"/>
              <w:ind w:firstLine="0"/>
              <w:rPr>
                <w:sz w:val="24"/>
                <w:szCs w:val="24"/>
              </w:rPr>
            </w:pPr>
            <w:r w:rsidRPr="00CB4CC5">
              <w:rPr>
                <w:sz w:val="24"/>
                <w:szCs w:val="24"/>
              </w:rPr>
              <w:t>(7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5 км"/>
              </w:smartTagPr>
              <w:r w:rsidRPr="00CB4CC5">
                <w:rPr>
                  <w:sz w:val="24"/>
                  <w:szCs w:val="24"/>
                </w:rPr>
                <w:t>2,5 км</w:t>
              </w:r>
            </w:smartTag>
            <w:r w:rsidRPr="00CB4CC5">
              <w:rPr>
                <w:sz w:val="24"/>
                <w:szCs w:val="24"/>
              </w:rPr>
              <w:t xml:space="preserve"> к северо-востоку от северо-восточной окраины города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п/№102,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75 до </w:t>
            </w:r>
            <w:smartTag w:uri="urn:schemas-microsoft-com:office:smarttags" w:element="metricconverter">
              <w:smartTagPr>
                <w:attr w:name="ProductID" w:val="92 м"/>
              </w:smartTagPr>
              <w:r w:rsidRPr="00CB4CC5">
                <w:rPr>
                  <w:sz w:val="24"/>
                  <w:szCs w:val="24"/>
                </w:rPr>
                <w:t>92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17»</w:t>
            </w:r>
          </w:p>
          <w:p w:rsidR="00CB4CC5" w:rsidRPr="00CB4CC5" w:rsidRDefault="00CB4CC5" w:rsidP="00CB4CC5">
            <w:pPr>
              <w:tabs>
                <w:tab w:val="left" w:pos="0"/>
              </w:tabs>
              <w:spacing w:line="240" w:lineRule="auto"/>
              <w:ind w:firstLine="0"/>
              <w:rPr>
                <w:sz w:val="24"/>
                <w:szCs w:val="24"/>
              </w:rPr>
            </w:pPr>
            <w:r w:rsidRPr="00CB4CC5">
              <w:rPr>
                <w:sz w:val="24"/>
                <w:szCs w:val="24"/>
              </w:rPr>
              <w:t>(6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1,5 км"/>
              </w:smartTagPr>
              <w:r w:rsidRPr="00CB4CC5">
                <w:rPr>
                  <w:sz w:val="24"/>
                  <w:szCs w:val="24"/>
                </w:rPr>
                <w:t>1,5 км</w:t>
              </w:r>
            </w:smartTag>
            <w:r w:rsidRPr="00CB4CC5">
              <w:rPr>
                <w:sz w:val="24"/>
                <w:szCs w:val="24"/>
              </w:rPr>
              <w:t xml:space="preserve"> к северо-северо-востоку от северо-восточной окраины города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п/№103,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4 м"/>
              </w:smartTagPr>
              <w:r w:rsidRPr="00CB4CC5">
                <w:rPr>
                  <w:sz w:val="24"/>
                  <w:szCs w:val="24"/>
                </w:rPr>
                <w:t>4 м</w:t>
              </w:r>
            </w:smartTag>
            <w:r w:rsidRPr="00CB4CC5">
              <w:rPr>
                <w:sz w:val="24"/>
                <w:szCs w:val="24"/>
              </w:rPr>
              <w:t xml:space="preserve">, диаметр от 35 до </w:t>
            </w:r>
            <w:smartTag w:uri="urn:schemas-microsoft-com:office:smarttags" w:element="metricconverter">
              <w:smartTagPr>
                <w:attr w:name="ProductID" w:val="100 м"/>
              </w:smartTagPr>
              <w:r w:rsidRPr="00CB4CC5">
                <w:rPr>
                  <w:sz w:val="24"/>
                  <w:szCs w:val="24"/>
                </w:rPr>
                <w:t>100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Курганная группа </w:t>
            </w:r>
            <w:r w:rsidRPr="00CB4CC5">
              <w:rPr>
                <w:sz w:val="24"/>
                <w:szCs w:val="24"/>
              </w:rPr>
              <w:lastRenderedPageBreak/>
              <w:t>«Псенафа 18»</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п.Грушевый,</w:t>
            </w:r>
          </w:p>
          <w:p w:rsidR="00CB4CC5" w:rsidRPr="00CB4CC5" w:rsidRDefault="00CB4CC5" w:rsidP="00CB4CC5">
            <w:pPr>
              <w:tabs>
                <w:tab w:val="left" w:pos="0"/>
              </w:tabs>
              <w:spacing w:line="240" w:lineRule="auto"/>
              <w:ind w:firstLine="0"/>
              <w:rPr>
                <w:sz w:val="24"/>
                <w:szCs w:val="24"/>
              </w:rPr>
            </w:pPr>
            <w:r w:rsidRPr="00CB4CC5">
              <w:rPr>
                <w:sz w:val="24"/>
                <w:szCs w:val="24"/>
              </w:rPr>
              <w:lastRenderedPageBreak/>
              <w:t>1,3км к северо-востоку от восточной окраины поселка на правом берегу р.Псенафа</w:t>
            </w:r>
          </w:p>
          <w:p w:rsidR="00CB4CC5" w:rsidRPr="00CB4CC5" w:rsidRDefault="00CB4CC5" w:rsidP="00CB4CC5">
            <w:pPr>
              <w:tabs>
                <w:tab w:val="left" w:pos="0"/>
              </w:tabs>
              <w:spacing w:line="240" w:lineRule="auto"/>
              <w:ind w:firstLine="0"/>
              <w:rPr>
                <w:sz w:val="24"/>
                <w:szCs w:val="24"/>
              </w:rPr>
            </w:pP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Приложени</w:t>
            </w:r>
            <w:r w:rsidRPr="00CB4CC5">
              <w:rPr>
                <w:sz w:val="24"/>
                <w:szCs w:val="24"/>
              </w:rPr>
              <w:lastRenderedPageBreak/>
              <w:t>е №4 к 11-1-р, п/№104,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2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w:t>
            </w:r>
            <w:r w:rsidRPr="00CB4CC5">
              <w:rPr>
                <w:sz w:val="24"/>
                <w:szCs w:val="24"/>
              </w:rPr>
              <w:lastRenderedPageBreak/>
              <w:t xml:space="preserve">диаметр от 70 до </w:t>
            </w:r>
            <w:smartTag w:uri="urn:schemas-microsoft-com:office:smarttags" w:element="metricconverter">
              <w:smartTagPr>
                <w:attr w:name="ProductID" w:val="84 м"/>
              </w:smartTagPr>
              <w:r w:rsidRPr="00CB4CC5">
                <w:rPr>
                  <w:sz w:val="24"/>
                  <w:szCs w:val="24"/>
                </w:rPr>
                <w:t>84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19»</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r w:rsidRPr="00CB4CC5">
              <w:rPr>
                <w:sz w:val="24"/>
                <w:szCs w:val="24"/>
              </w:rPr>
              <w:t>0,5км к югу от южной окраины поселка, левый берег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п/№105,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2 м"/>
              </w:smartTagPr>
              <w:r w:rsidRPr="00CB4CC5">
                <w:rPr>
                  <w:sz w:val="24"/>
                  <w:szCs w:val="24"/>
                </w:rPr>
                <w:t>2 м</w:t>
              </w:r>
            </w:smartTag>
            <w:r w:rsidRPr="00CB4CC5">
              <w:rPr>
                <w:sz w:val="24"/>
                <w:szCs w:val="24"/>
              </w:rPr>
              <w:t xml:space="preserve">, диаметр </w:t>
            </w:r>
            <w:smartTag w:uri="urn:schemas-microsoft-com:office:smarttags" w:element="metricconverter">
              <w:smartTagPr>
                <w:attr w:name="ProductID" w:val="68 м"/>
              </w:smartTagPr>
              <w:r w:rsidRPr="00CB4CC5">
                <w:rPr>
                  <w:sz w:val="24"/>
                  <w:szCs w:val="24"/>
                </w:rPr>
                <w:t>68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20»</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 км"/>
              </w:smartTagPr>
              <w:r w:rsidRPr="00CB4CC5">
                <w:rPr>
                  <w:sz w:val="24"/>
                  <w:szCs w:val="24"/>
                </w:rPr>
                <w:t>2 км</w:t>
              </w:r>
            </w:smartTag>
            <w:r w:rsidRPr="00CB4CC5">
              <w:rPr>
                <w:sz w:val="24"/>
                <w:szCs w:val="24"/>
              </w:rPr>
              <w:t xml:space="preserve"> к юго-юго-востоку от южной окраины поселка на левом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п/№106,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1 м"/>
              </w:smartTagPr>
              <w:r w:rsidRPr="00CB4CC5">
                <w:rPr>
                  <w:sz w:val="24"/>
                  <w:szCs w:val="24"/>
                </w:rPr>
                <w:t>1 м</w:t>
              </w:r>
            </w:smartTag>
            <w:r w:rsidRPr="00CB4CC5">
              <w:rPr>
                <w:sz w:val="24"/>
                <w:szCs w:val="24"/>
              </w:rPr>
              <w:t xml:space="preserve">, диаметр </w:t>
            </w:r>
            <w:smartTag w:uri="urn:schemas-microsoft-com:office:smarttags" w:element="metricconverter">
              <w:smartTagPr>
                <w:attr w:name="ProductID" w:val="38 м"/>
              </w:smartTagPr>
              <w:r w:rsidRPr="00CB4CC5">
                <w:rPr>
                  <w:sz w:val="24"/>
                  <w:szCs w:val="24"/>
                </w:rPr>
                <w:t>38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21»</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п.Степной,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5 км"/>
              </w:smartTagPr>
              <w:r w:rsidRPr="00CB4CC5">
                <w:rPr>
                  <w:sz w:val="24"/>
                  <w:szCs w:val="24"/>
                </w:rPr>
                <w:t>2,5 км</w:t>
              </w:r>
            </w:smartTag>
            <w:r w:rsidRPr="00CB4CC5">
              <w:rPr>
                <w:sz w:val="24"/>
                <w:szCs w:val="24"/>
              </w:rPr>
              <w:t xml:space="preserve"> к востоку от восточной окраины поселка, балка Круглик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п/№107,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2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50 до </w:t>
            </w:r>
            <w:smartTag w:uri="urn:schemas-microsoft-com:office:smarttags" w:element="metricconverter">
              <w:smartTagPr>
                <w:attr w:name="ProductID" w:val="78 м"/>
              </w:smartTagPr>
              <w:r w:rsidRPr="00CB4CC5">
                <w:rPr>
                  <w:sz w:val="24"/>
                  <w:szCs w:val="24"/>
                </w:rPr>
                <w:t>78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22»</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3 км"/>
              </w:smartTagPr>
              <w:r w:rsidRPr="00CB4CC5">
                <w:rPr>
                  <w:sz w:val="24"/>
                  <w:szCs w:val="24"/>
                </w:rPr>
                <w:t>3 км</w:t>
              </w:r>
            </w:smartTag>
            <w:r w:rsidRPr="00CB4CC5">
              <w:rPr>
                <w:sz w:val="24"/>
                <w:szCs w:val="24"/>
              </w:rPr>
              <w:t xml:space="preserve"> к юго-юго-востоку от южной окраины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п/№108,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1 м"/>
              </w:smartTagPr>
              <w:r w:rsidRPr="00CB4CC5">
                <w:rPr>
                  <w:sz w:val="24"/>
                  <w:szCs w:val="24"/>
                </w:rPr>
                <w:t>1 м</w:t>
              </w:r>
            </w:smartTag>
            <w:r w:rsidRPr="00CB4CC5">
              <w:rPr>
                <w:sz w:val="24"/>
                <w:szCs w:val="24"/>
              </w:rPr>
              <w:t xml:space="preserve">, диаметр </w:t>
            </w:r>
            <w:smartTag w:uri="urn:schemas-microsoft-com:office:smarttags" w:element="metricconverter">
              <w:smartTagPr>
                <w:attr w:name="ProductID" w:val="42 м"/>
              </w:smartTagPr>
              <w:r w:rsidRPr="00CB4CC5">
                <w:rPr>
                  <w:sz w:val="24"/>
                  <w:szCs w:val="24"/>
                </w:rPr>
                <w:t>42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23»</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 км"/>
              </w:smartTagPr>
              <w:r w:rsidRPr="00CB4CC5">
                <w:rPr>
                  <w:sz w:val="24"/>
                  <w:szCs w:val="24"/>
                </w:rPr>
                <w:t>4 км</w:t>
              </w:r>
            </w:smartTag>
            <w:r w:rsidRPr="00CB4CC5">
              <w:rPr>
                <w:sz w:val="24"/>
                <w:szCs w:val="24"/>
              </w:rPr>
              <w:t xml:space="preserve"> к югу от южной окраины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п/№109,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1 м"/>
              </w:smartTagPr>
              <w:r w:rsidRPr="00CB4CC5">
                <w:rPr>
                  <w:sz w:val="24"/>
                  <w:szCs w:val="24"/>
                </w:rPr>
                <w:t>1 м</w:t>
              </w:r>
            </w:smartTag>
            <w:r w:rsidRPr="00CB4CC5">
              <w:rPr>
                <w:sz w:val="24"/>
                <w:szCs w:val="24"/>
              </w:rPr>
              <w:t xml:space="preserve">, диаметр </w:t>
            </w:r>
            <w:smartTag w:uri="urn:schemas-microsoft-com:office:smarttags" w:element="metricconverter">
              <w:smartTagPr>
                <w:attr w:name="ProductID" w:val="40 м"/>
              </w:smartTagPr>
              <w:r w:rsidRPr="00CB4CC5">
                <w:rPr>
                  <w:sz w:val="24"/>
                  <w:szCs w:val="24"/>
                </w:rPr>
                <w:t>40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«Псенафа 24»</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п.Грушевый,</w:t>
            </w:r>
          </w:p>
          <w:p w:rsidR="00CB4CC5" w:rsidRPr="00CB4CC5" w:rsidRDefault="00CB4CC5" w:rsidP="00CB4CC5">
            <w:pPr>
              <w:tabs>
                <w:tab w:val="left" w:pos="0"/>
              </w:tabs>
              <w:spacing w:line="240" w:lineRule="auto"/>
              <w:ind w:firstLine="0"/>
              <w:rPr>
                <w:sz w:val="24"/>
                <w:szCs w:val="24"/>
              </w:rPr>
            </w:pPr>
            <w:r w:rsidRPr="00CB4CC5">
              <w:rPr>
                <w:sz w:val="24"/>
                <w:szCs w:val="24"/>
              </w:rPr>
              <w:t>3,5 км к югу от южной окраины поселка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п/№110,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1 м"/>
              </w:smartTagPr>
              <w:r w:rsidRPr="00CB4CC5">
                <w:rPr>
                  <w:sz w:val="24"/>
                  <w:szCs w:val="24"/>
                </w:rPr>
                <w:t>1 м</w:t>
              </w:r>
            </w:smartTag>
            <w:r w:rsidRPr="00CB4CC5">
              <w:rPr>
                <w:sz w:val="24"/>
                <w:szCs w:val="24"/>
              </w:rPr>
              <w:t xml:space="preserve">, диаметр </w:t>
            </w:r>
            <w:smartTag w:uri="urn:schemas-microsoft-com:office:smarttags" w:element="metricconverter">
              <w:smartTagPr>
                <w:attr w:name="ProductID" w:val="38 м"/>
              </w:smartTagPr>
              <w:r w:rsidRPr="00CB4CC5">
                <w:rPr>
                  <w:sz w:val="24"/>
                  <w:szCs w:val="24"/>
                </w:rPr>
                <w:t>38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Курганная группа </w:t>
            </w:r>
            <w:r w:rsidRPr="00CB4CC5">
              <w:rPr>
                <w:sz w:val="24"/>
                <w:szCs w:val="24"/>
              </w:rPr>
              <w:lastRenderedPageBreak/>
              <w:t>«Псенафа 26»</w:t>
            </w:r>
          </w:p>
          <w:p w:rsidR="00CB4CC5" w:rsidRPr="00CB4CC5" w:rsidRDefault="00CB4CC5" w:rsidP="00CB4CC5">
            <w:pPr>
              <w:tabs>
                <w:tab w:val="left" w:pos="0"/>
              </w:tabs>
              <w:spacing w:line="240" w:lineRule="auto"/>
              <w:ind w:firstLine="0"/>
              <w:rPr>
                <w:sz w:val="24"/>
                <w:szCs w:val="24"/>
              </w:rPr>
            </w:pPr>
            <w:r w:rsidRPr="00CB4CC5">
              <w:rPr>
                <w:sz w:val="24"/>
                <w:szCs w:val="24"/>
              </w:rPr>
              <w:t>(3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п.Степной,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3 км"/>
              </w:smartTagPr>
              <w:r w:rsidRPr="00CB4CC5">
                <w:rPr>
                  <w:sz w:val="24"/>
                  <w:szCs w:val="24"/>
                </w:rPr>
                <w:lastRenderedPageBreak/>
                <w:t>4,3 км</w:t>
              </w:r>
            </w:smartTag>
            <w:r w:rsidRPr="00CB4CC5">
              <w:rPr>
                <w:sz w:val="24"/>
                <w:szCs w:val="24"/>
              </w:rPr>
              <w:t xml:space="preserve"> к северо-северо-западу от западной окраины поселка, балка Круглик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Приложени</w:t>
            </w:r>
            <w:r w:rsidRPr="00CB4CC5">
              <w:rPr>
                <w:sz w:val="24"/>
                <w:szCs w:val="24"/>
              </w:rPr>
              <w:lastRenderedPageBreak/>
              <w:t>е №4 к 11-1-р, п/№112,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2,4 до </w:t>
            </w:r>
            <w:smartTag w:uri="urn:schemas-microsoft-com:office:smarttags" w:element="metricconverter">
              <w:smartTagPr>
                <w:attr w:name="ProductID" w:val="3 м"/>
              </w:smartTagPr>
              <w:r w:rsidRPr="00CB4CC5">
                <w:rPr>
                  <w:sz w:val="24"/>
                  <w:szCs w:val="24"/>
                </w:rPr>
                <w:t xml:space="preserve">3 </w:t>
              </w:r>
              <w:r w:rsidRPr="00CB4CC5">
                <w:rPr>
                  <w:sz w:val="24"/>
                  <w:szCs w:val="24"/>
                </w:rPr>
                <w:lastRenderedPageBreak/>
                <w:t>м</w:t>
              </w:r>
            </w:smartTag>
            <w:r w:rsidRPr="00CB4CC5">
              <w:rPr>
                <w:sz w:val="24"/>
                <w:szCs w:val="24"/>
              </w:rPr>
              <w:t xml:space="preserve">, диаметр от 66 до </w:t>
            </w:r>
            <w:smartTag w:uri="urn:schemas-microsoft-com:office:smarttags" w:element="metricconverter">
              <w:smartTagPr>
                <w:attr w:name="ProductID" w:val="74 м"/>
              </w:smartTagPr>
              <w:r w:rsidRPr="00CB4CC5">
                <w:rPr>
                  <w:sz w:val="24"/>
                  <w:szCs w:val="24"/>
                </w:rPr>
                <w:t>74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27»</w:t>
            </w:r>
          </w:p>
          <w:p w:rsidR="00CB4CC5" w:rsidRPr="00CB4CC5" w:rsidRDefault="00CB4CC5" w:rsidP="00CB4CC5">
            <w:pPr>
              <w:tabs>
                <w:tab w:val="left" w:pos="0"/>
              </w:tabs>
              <w:spacing w:line="240" w:lineRule="auto"/>
              <w:ind w:firstLine="0"/>
              <w:rPr>
                <w:sz w:val="24"/>
                <w:szCs w:val="24"/>
              </w:rPr>
            </w:pPr>
            <w:r w:rsidRPr="00CB4CC5">
              <w:rPr>
                <w:sz w:val="24"/>
                <w:szCs w:val="24"/>
              </w:rPr>
              <w:t>(11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г.Белореченск,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3,15 км к юго-юго-западу от пересечения улицы Победы и Чехова в городе, между рекой Псенафа и балкой Круглик</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п/№113,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УК № 23164110001</w:t>
            </w: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36 до </w:t>
            </w:r>
            <w:smartTag w:uri="urn:schemas-microsoft-com:office:smarttags" w:element="metricconverter">
              <w:smartTagPr>
                <w:attr w:name="ProductID" w:val="70 м"/>
              </w:smartTagPr>
              <w:r w:rsidRPr="00CB4CC5">
                <w:rPr>
                  <w:sz w:val="24"/>
                  <w:szCs w:val="24"/>
                </w:rPr>
                <w:t>70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28»</w:t>
            </w:r>
          </w:p>
          <w:p w:rsidR="00CB4CC5" w:rsidRPr="00CB4CC5" w:rsidRDefault="00CB4CC5" w:rsidP="00CB4CC5">
            <w:pPr>
              <w:tabs>
                <w:tab w:val="left" w:pos="0"/>
              </w:tabs>
              <w:spacing w:line="240" w:lineRule="auto"/>
              <w:ind w:firstLine="0"/>
              <w:rPr>
                <w:sz w:val="24"/>
                <w:szCs w:val="24"/>
              </w:rPr>
            </w:pPr>
            <w:r w:rsidRPr="00CB4CC5">
              <w:rPr>
                <w:sz w:val="24"/>
                <w:szCs w:val="24"/>
              </w:rPr>
              <w:t>(6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4,3 км"/>
              </w:smartTagPr>
              <w:r w:rsidRPr="00CB4CC5">
                <w:rPr>
                  <w:sz w:val="24"/>
                  <w:szCs w:val="24"/>
                </w:rPr>
                <w:t>4,3 км</w:t>
              </w:r>
            </w:smartTag>
            <w:r w:rsidRPr="00CB4CC5">
              <w:rPr>
                <w:sz w:val="24"/>
                <w:szCs w:val="24"/>
              </w:rPr>
              <w:t xml:space="preserve"> к северо-северо-востоку от северной окраины города, по обе столроны от трассы Белореченск- Гиагинская</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п/№114,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2 до </w:t>
            </w:r>
            <w:smartTag w:uri="urn:schemas-microsoft-com:office:smarttags" w:element="metricconverter">
              <w:smartTagPr>
                <w:attr w:name="ProductID" w:val="4 м"/>
              </w:smartTagPr>
              <w:r w:rsidRPr="00CB4CC5">
                <w:rPr>
                  <w:sz w:val="24"/>
                  <w:szCs w:val="24"/>
                </w:rPr>
                <w:t>4 м</w:t>
              </w:r>
            </w:smartTag>
            <w:r w:rsidRPr="00CB4CC5">
              <w:rPr>
                <w:sz w:val="24"/>
                <w:szCs w:val="24"/>
              </w:rPr>
              <w:t xml:space="preserve">, диаметр от 66 до </w:t>
            </w:r>
            <w:smartTag w:uri="urn:schemas-microsoft-com:office:smarttags" w:element="metricconverter">
              <w:smartTagPr>
                <w:attr w:name="ProductID" w:val="96 м"/>
              </w:smartTagPr>
              <w:r w:rsidRPr="00CB4CC5">
                <w:rPr>
                  <w:sz w:val="24"/>
                  <w:szCs w:val="24"/>
                </w:rPr>
                <w:t>96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29»</w:t>
            </w:r>
          </w:p>
          <w:p w:rsidR="00CB4CC5" w:rsidRPr="00CB4CC5" w:rsidRDefault="00CB4CC5" w:rsidP="00CB4CC5">
            <w:pPr>
              <w:tabs>
                <w:tab w:val="left" w:pos="0"/>
              </w:tabs>
              <w:spacing w:line="240" w:lineRule="auto"/>
              <w:ind w:firstLine="0"/>
              <w:rPr>
                <w:sz w:val="24"/>
                <w:szCs w:val="24"/>
              </w:rPr>
            </w:pPr>
            <w:r w:rsidRPr="00CB4CC5">
              <w:rPr>
                <w:sz w:val="24"/>
                <w:szCs w:val="24"/>
              </w:rPr>
              <w:t>(4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5,3 км"/>
              </w:smartTagPr>
              <w:r w:rsidRPr="00CB4CC5">
                <w:rPr>
                  <w:sz w:val="24"/>
                  <w:szCs w:val="24"/>
                </w:rPr>
                <w:t>5,3 км</w:t>
              </w:r>
            </w:smartTag>
            <w:r w:rsidRPr="00CB4CC5">
              <w:rPr>
                <w:sz w:val="24"/>
                <w:szCs w:val="24"/>
              </w:rPr>
              <w:t xml:space="preserve"> к северо-северо-востоку от северной окраины города, </w:t>
            </w:r>
            <w:smartTag w:uri="urn:schemas-microsoft-com:office:smarttags" w:element="metricconverter">
              <w:smartTagPr>
                <w:attr w:name="ProductID" w:val="2,5 км"/>
              </w:smartTagPr>
              <w:r w:rsidRPr="00CB4CC5">
                <w:rPr>
                  <w:sz w:val="24"/>
                  <w:szCs w:val="24"/>
                </w:rPr>
                <w:t>2,5 км</w:t>
              </w:r>
            </w:smartTag>
            <w:r w:rsidRPr="00CB4CC5">
              <w:rPr>
                <w:sz w:val="24"/>
                <w:szCs w:val="24"/>
              </w:rPr>
              <w:t xml:space="preserve"> к северу от трассы Белореченск-Гиагинская</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п/№115,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4 м"/>
              </w:smartTagPr>
              <w:r w:rsidRPr="00CB4CC5">
                <w:rPr>
                  <w:sz w:val="24"/>
                  <w:szCs w:val="24"/>
                </w:rPr>
                <w:t>4 м</w:t>
              </w:r>
            </w:smartTag>
            <w:r w:rsidRPr="00CB4CC5">
              <w:rPr>
                <w:sz w:val="24"/>
                <w:szCs w:val="24"/>
              </w:rPr>
              <w:t xml:space="preserve">, диаметр от 32 до </w:t>
            </w:r>
            <w:smartTag w:uri="urn:schemas-microsoft-com:office:smarttags" w:element="metricconverter">
              <w:smartTagPr>
                <w:attr w:name="ProductID" w:val="72 м"/>
              </w:smartTagPr>
              <w:r w:rsidRPr="00CB4CC5">
                <w:rPr>
                  <w:sz w:val="24"/>
                  <w:szCs w:val="24"/>
                </w:rPr>
                <w:t>72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30»</w:t>
            </w:r>
          </w:p>
          <w:p w:rsidR="00CB4CC5" w:rsidRPr="00CB4CC5" w:rsidRDefault="00CB4CC5" w:rsidP="00CB4CC5">
            <w:pPr>
              <w:tabs>
                <w:tab w:val="left" w:pos="0"/>
              </w:tabs>
              <w:spacing w:line="240" w:lineRule="auto"/>
              <w:ind w:firstLine="0"/>
              <w:rPr>
                <w:sz w:val="24"/>
                <w:szCs w:val="24"/>
              </w:rPr>
            </w:pPr>
            <w:r w:rsidRPr="00CB4CC5">
              <w:rPr>
                <w:sz w:val="24"/>
                <w:szCs w:val="24"/>
              </w:rPr>
              <w:t>(3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п.Степной,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3 км"/>
              </w:smartTagPr>
              <w:r w:rsidRPr="00CB4CC5">
                <w:rPr>
                  <w:sz w:val="24"/>
                  <w:szCs w:val="24"/>
                </w:rPr>
                <w:t>3 км</w:t>
              </w:r>
            </w:smartTag>
            <w:r w:rsidRPr="00CB4CC5">
              <w:rPr>
                <w:sz w:val="24"/>
                <w:szCs w:val="24"/>
              </w:rPr>
              <w:t xml:space="preserve"> к северо-западу от западной окраины поселка</w:t>
            </w:r>
          </w:p>
          <w:p w:rsidR="00CB4CC5" w:rsidRPr="00CB4CC5" w:rsidRDefault="00CB4CC5" w:rsidP="00CB4CC5">
            <w:pPr>
              <w:tabs>
                <w:tab w:val="left" w:pos="0"/>
              </w:tabs>
              <w:spacing w:line="240" w:lineRule="auto"/>
              <w:ind w:firstLine="0"/>
              <w:rPr>
                <w:sz w:val="24"/>
                <w:szCs w:val="24"/>
              </w:rPr>
            </w:pP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п/№116,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35 до </w:t>
            </w:r>
            <w:smartTag w:uri="urn:schemas-microsoft-com:office:smarttags" w:element="metricconverter">
              <w:smartTagPr>
                <w:attr w:name="ProductID" w:val="80 м"/>
              </w:smartTagPr>
              <w:r w:rsidRPr="00CB4CC5">
                <w:rPr>
                  <w:sz w:val="24"/>
                  <w:szCs w:val="24"/>
                </w:rPr>
                <w:t>80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31»</w:t>
            </w:r>
          </w:p>
          <w:p w:rsidR="00CB4CC5" w:rsidRPr="00CB4CC5" w:rsidRDefault="00CB4CC5" w:rsidP="00CB4CC5">
            <w:pPr>
              <w:tabs>
                <w:tab w:val="left" w:pos="0"/>
              </w:tabs>
              <w:spacing w:line="240" w:lineRule="auto"/>
              <w:ind w:firstLine="0"/>
              <w:rPr>
                <w:sz w:val="24"/>
                <w:szCs w:val="24"/>
              </w:rPr>
            </w:pPr>
            <w:r w:rsidRPr="00CB4CC5">
              <w:rPr>
                <w:sz w:val="24"/>
                <w:szCs w:val="24"/>
              </w:rPr>
              <w:t>(4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 км"/>
              </w:smartTagPr>
              <w:r w:rsidRPr="00CB4CC5">
                <w:rPr>
                  <w:sz w:val="24"/>
                  <w:szCs w:val="24"/>
                </w:rPr>
                <w:t>2 км</w:t>
              </w:r>
            </w:smartTag>
            <w:r w:rsidRPr="00CB4CC5">
              <w:rPr>
                <w:sz w:val="24"/>
                <w:szCs w:val="24"/>
              </w:rPr>
              <w:t xml:space="preserve"> к северо-северо-востоку от северной окраины города, к югу от трассы Белореченск-Гиагинская</w:t>
            </w:r>
          </w:p>
          <w:p w:rsidR="00CB4CC5" w:rsidRPr="00CB4CC5" w:rsidRDefault="00CB4CC5" w:rsidP="00CB4CC5">
            <w:pPr>
              <w:tabs>
                <w:tab w:val="left" w:pos="0"/>
              </w:tabs>
              <w:spacing w:line="240" w:lineRule="auto"/>
              <w:ind w:firstLine="0"/>
              <w:rPr>
                <w:sz w:val="24"/>
                <w:szCs w:val="24"/>
              </w:rPr>
            </w:pP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п/№117,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1,3 до </w:t>
            </w:r>
            <w:smartTag w:uri="urn:schemas-microsoft-com:office:smarttags" w:element="metricconverter">
              <w:smartTagPr>
                <w:attr w:name="ProductID" w:val="2,5 м"/>
              </w:smartTagPr>
              <w:r w:rsidRPr="00CB4CC5">
                <w:rPr>
                  <w:sz w:val="24"/>
                  <w:szCs w:val="24"/>
                </w:rPr>
                <w:t>2,5 м</w:t>
              </w:r>
            </w:smartTag>
            <w:r w:rsidRPr="00CB4CC5">
              <w:rPr>
                <w:sz w:val="24"/>
                <w:szCs w:val="24"/>
              </w:rPr>
              <w:t xml:space="preserve">, диаметр от 52 до </w:t>
            </w:r>
            <w:smartTag w:uri="urn:schemas-microsoft-com:office:smarttags" w:element="metricconverter">
              <w:smartTagPr>
                <w:attr w:name="ProductID" w:val="65 м"/>
              </w:smartTagPr>
              <w:r w:rsidRPr="00CB4CC5">
                <w:rPr>
                  <w:sz w:val="24"/>
                  <w:szCs w:val="24"/>
                </w:rPr>
                <w:t>65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Курганная группа </w:t>
            </w:r>
            <w:r w:rsidRPr="00CB4CC5">
              <w:rPr>
                <w:sz w:val="24"/>
                <w:szCs w:val="24"/>
              </w:rPr>
              <w:lastRenderedPageBreak/>
              <w:t>«Псенафа 32»</w:t>
            </w:r>
          </w:p>
          <w:p w:rsidR="00CB4CC5" w:rsidRPr="00CB4CC5" w:rsidRDefault="00CB4CC5" w:rsidP="00CB4CC5">
            <w:pPr>
              <w:tabs>
                <w:tab w:val="left" w:pos="0"/>
              </w:tabs>
              <w:spacing w:line="240" w:lineRule="auto"/>
              <w:ind w:firstLine="0"/>
              <w:rPr>
                <w:sz w:val="24"/>
                <w:szCs w:val="24"/>
              </w:rPr>
            </w:pPr>
            <w:r w:rsidRPr="00CB4CC5">
              <w:rPr>
                <w:sz w:val="24"/>
                <w:szCs w:val="24"/>
              </w:rPr>
              <w:t>(4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3 км"/>
              </w:smartTagPr>
              <w:r w:rsidRPr="00CB4CC5">
                <w:rPr>
                  <w:sz w:val="24"/>
                  <w:szCs w:val="24"/>
                </w:rPr>
                <w:lastRenderedPageBreak/>
                <w:t>2,3 км</w:t>
              </w:r>
            </w:smartTag>
            <w:r w:rsidRPr="00CB4CC5">
              <w:rPr>
                <w:sz w:val="24"/>
                <w:szCs w:val="24"/>
              </w:rPr>
              <w:t xml:space="preserve"> к северо-северо-востоку от северной окраины города, к северу  от трассы Белореченск-Гиагинская к востоку от МТФ</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Приложени</w:t>
            </w:r>
            <w:r w:rsidRPr="00CB4CC5">
              <w:rPr>
                <w:sz w:val="24"/>
                <w:szCs w:val="24"/>
              </w:rPr>
              <w:lastRenderedPageBreak/>
              <w:t>е №4 к 11-1-р, п/№118,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0,8 до </w:t>
            </w:r>
            <w:smartTag w:uri="urn:schemas-microsoft-com:office:smarttags" w:element="metricconverter">
              <w:smartTagPr>
                <w:attr w:name="ProductID" w:val="2,8 м"/>
              </w:smartTagPr>
              <w:r w:rsidRPr="00CB4CC5">
                <w:rPr>
                  <w:sz w:val="24"/>
                  <w:szCs w:val="24"/>
                </w:rPr>
                <w:t xml:space="preserve">2,8 </w:t>
              </w:r>
              <w:r w:rsidRPr="00CB4CC5">
                <w:rPr>
                  <w:sz w:val="24"/>
                  <w:szCs w:val="24"/>
                </w:rPr>
                <w:lastRenderedPageBreak/>
                <w:t>м</w:t>
              </w:r>
            </w:smartTag>
            <w:r w:rsidRPr="00CB4CC5">
              <w:rPr>
                <w:sz w:val="24"/>
                <w:szCs w:val="24"/>
              </w:rPr>
              <w:t xml:space="preserve">, диаметр от 34 до </w:t>
            </w:r>
            <w:smartTag w:uri="urn:schemas-microsoft-com:office:smarttags" w:element="metricconverter">
              <w:smartTagPr>
                <w:attr w:name="ProductID" w:val="62 м"/>
              </w:smartTagPr>
              <w:r w:rsidRPr="00CB4CC5">
                <w:rPr>
                  <w:sz w:val="24"/>
                  <w:szCs w:val="24"/>
                </w:rPr>
                <w:t>62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«Псенафа 33»</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7 км"/>
              </w:smartTagPr>
              <w:r w:rsidRPr="00CB4CC5">
                <w:rPr>
                  <w:sz w:val="24"/>
                  <w:szCs w:val="24"/>
                </w:rPr>
                <w:t>2,7 км</w:t>
              </w:r>
            </w:smartTag>
            <w:r w:rsidRPr="00CB4CC5">
              <w:rPr>
                <w:sz w:val="24"/>
                <w:szCs w:val="24"/>
              </w:rPr>
              <w:t xml:space="preserve"> к северу от северной окраины города, к северу  от трассы Белореченск-Гиагинская к  западу от МТФ</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п/№119,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1,5 м"/>
              </w:smartTagPr>
              <w:r w:rsidRPr="00CB4CC5">
                <w:rPr>
                  <w:sz w:val="24"/>
                  <w:szCs w:val="24"/>
                </w:rPr>
                <w:t>1,5 м</w:t>
              </w:r>
            </w:smartTag>
            <w:r w:rsidRPr="00CB4CC5">
              <w:rPr>
                <w:sz w:val="24"/>
                <w:szCs w:val="24"/>
              </w:rPr>
              <w:t xml:space="preserve">, диаметр от 30 до </w:t>
            </w:r>
            <w:smartTag w:uri="urn:schemas-microsoft-com:office:smarttags" w:element="metricconverter">
              <w:smartTagPr>
                <w:attr w:name="ProductID" w:val="36 м"/>
              </w:smartTagPr>
              <w:r w:rsidRPr="00CB4CC5">
                <w:rPr>
                  <w:sz w:val="24"/>
                  <w:szCs w:val="24"/>
                </w:rPr>
                <w:t>36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«Трасса»</w:t>
            </w:r>
          </w:p>
          <w:p w:rsidR="00CB4CC5" w:rsidRPr="00CB4CC5" w:rsidRDefault="00CB4CC5" w:rsidP="00CB4CC5">
            <w:pPr>
              <w:tabs>
                <w:tab w:val="left" w:pos="0"/>
              </w:tabs>
              <w:spacing w:line="240" w:lineRule="auto"/>
              <w:ind w:firstLine="0"/>
              <w:rPr>
                <w:sz w:val="24"/>
                <w:szCs w:val="24"/>
              </w:rPr>
            </w:pPr>
            <w:r w:rsidRPr="00CB4CC5">
              <w:rPr>
                <w:sz w:val="24"/>
                <w:szCs w:val="24"/>
              </w:rPr>
              <w:t>(18 насыпей)</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г.Белореченск,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2,7 км к северу от северной окраины города, к северу  от трассы Белореченск-Гиагинская к  западу от МТФ</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п/№120,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от 1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от 28 до </w:t>
            </w:r>
            <w:smartTag w:uri="urn:schemas-microsoft-com:office:smarttags" w:element="metricconverter">
              <w:smartTagPr>
                <w:attr w:name="ProductID" w:val="64 м"/>
              </w:smartTagPr>
              <w:r w:rsidRPr="00CB4CC5">
                <w:rPr>
                  <w:sz w:val="24"/>
                  <w:szCs w:val="24"/>
                </w:rPr>
                <w:t>64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 Гнидин</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х.Подгорный,</w:t>
            </w:r>
          </w:p>
          <w:p w:rsidR="00CB4CC5" w:rsidRPr="00CB4CC5" w:rsidRDefault="00CB4CC5" w:rsidP="00CB4CC5">
            <w:pPr>
              <w:tabs>
                <w:tab w:val="left" w:pos="0"/>
              </w:tabs>
              <w:spacing w:line="240" w:lineRule="auto"/>
              <w:ind w:firstLine="0"/>
              <w:rPr>
                <w:sz w:val="24"/>
                <w:szCs w:val="24"/>
              </w:rPr>
            </w:pPr>
            <w:smartTag w:uri="urn:schemas-microsoft-com:office:smarttags" w:element="metricconverter">
              <w:smartTagPr>
                <w:attr w:name="ProductID" w:val="2 км"/>
              </w:smartTagPr>
              <w:r w:rsidRPr="00CB4CC5">
                <w:rPr>
                  <w:sz w:val="24"/>
                  <w:szCs w:val="24"/>
                </w:rPr>
                <w:t>2 км</w:t>
              </w:r>
            </w:smartTag>
            <w:r w:rsidRPr="00CB4CC5">
              <w:rPr>
                <w:sz w:val="24"/>
                <w:szCs w:val="24"/>
              </w:rPr>
              <w:t xml:space="preserve"> к северу от северной окраины поселка, на правом берегу р.Псенафа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Приложение №4 к 11-1-р, п/№121, №64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Высота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w:t>
            </w:r>
            <w:smartTag w:uri="urn:schemas-microsoft-com:office:smarttags" w:element="metricconverter">
              <w:smartTagPr>
                <w:attr w:name="ProductID" w:val="80 м"/>
              </w:smartTagPr>
              <w:r w:rsidRPr="00CB4CC5">
                <w:rPr>
                  <w:sz w:val="24"/>
                  <w:szCs w:val="24"/>
                </w:rPr>
                <w:t>80 м</w:t>
              </w:r>
            </w:smartTag>
            <w:r w:rsidRPr="00CB4CC5">
              <w:rPr>
                <w:sz w:val="24"/>
                <w:szCs w:val="24"/>
              </w:rPr>
              <w:t>.</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 19</w:t>
            </w:r>
          </w:p>
          <w:p w:rsidR="00CB4CC5" w:rsidRPr="00CB4CC5" w:rsidRDefault="00CB4CC5" w:rsidP="00CB4CC5">
            <w:pPr>
              <w:tabs>
                <w:tab w:val="left" w:pos="0"/>
              </w:tabs>
              <w:spacing w:line="240" w:lineRule="auto"/>
              <w:ind w:firstLine="0"/>
              <w:rPr>
                <w:sz w:val="24"/>
                <w:szCs w:val="24"/>
              </w:rPr>
            </w:pPr>
            <w:r w:rsidRPr="00CB4CC5">
              <w:rPr>
                <w:sz w:val="24"/>
                <w:szCs w:val="24"/>
              </w:rPr>
              <w:t>(2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 Белореченск,</w:t>
            </w:r>
          </w:p>
          <w:p w:rsidR="00CB4CC5" w:rsidRPr="00CB4CC5" w:rsidRDefault="00CB4CC5" w:rsidP="00CB4CC5">
            <w:pPr>
              <w:tabs>
                <w:tab w:val="left" w:pos="0"/>
              </w:tabs>
              <w:snapToGrid w:val="0"/>
              <w:spacing w:line="240" w:lineRule="auto"/>
              <w:ind w:firstLine="0"/>
              <w:rPr>
                <w:sz w:val="24"/>
                <w:szCs w:val="24"/>
              </w:rPr>
            </w:pPr>
            <w:smartTag w:uri="urn:schemas-microsoft-com:office:smarttags" w:element="metricconverter">
              <w:smartTagPr>
                <w:attr w:name="ProductID" w:val="5 км"/>
              </w:smartTagPr>
              <w:r w:rsidRPr="00CB4CC5">
                <w:rPr>
                  <w:sz w:val="24"/>
                  <w:szCs w:val="24"/>
                </w:rPr>
                <w:t>5 км</w:t>
              </w:r>
            </w:smartTag>
            <w:r w:rsidRPr="00CB4CC5">
              <w:rPr>
                <w:sz w:val="24"/>
                <w:szCs w:val="24"/>
              </w:rPr>
              <w:t xml:space="preserve"> к северо-западу от северной окраины города, </w:t>
            </w:r>
            <w:smartTag w:uri="urn:schemas-microsoft-com:office:smarttags" w:element="metricconverter">
              <w:smartTagPr>
                <w:attr w:name="ProductID" w:val="0,8 км"/>
              </w:smartTagPr>
              <w:r w:rsidRPr="00CB4CC5">
                <w:rPr>
                  <w:sz w:val="24"/>
                  <w:szCs w:val="24"/>
                </w:rPr>
                <w:t>0,8 км</w:t>
              </w:r>
            </w:smartTag>
            <w:r w:rsidRPr="00CB4CC5">
              <w:rPr>
                <w:sz w:val="24"/>
                <w:szCs w:val="24"/>
              </w:rPr>
              <w:t xml:space="preserve"> от автодороги Белореченск - Великовечное</w:t>
            </w:r>
          </w:p>
          <w:p w:rsidR="00CB4CC5" w:rsidRPr="00CB4CC5" w:rsidRDefault="00CB4CC5" w:rsidP="00CB4CC5">
            <w:pPr>
              <w:tabs>
                <w:tab w:val="left" w:pos="0"/>
              </w:tabs>
              <w:snapToGrid w:val="0"/>
              <w:spacing w:line="240" w:lineRule="auto"/>
              <w:ind w:firstLine="0"/>
              <w:rPr>
                <w:sz w:val="24"/>
                <w:szCs w:val="24"/>
              </w:rPr>
            </w:pPr>
            <w:r w:rsidRPr="00CB4CC5">
              <w:rPr>
                <w:sz w:val="24"/>
                <w:szCs w:val="24"/>
                <w:lang w:val="en-US"/>
              </w:rPr>
              <w:t>GPS</w:t>
            </w:r>
            <w:r w:rsidRPr="00CB4CC5">
              <w:rPr>
                <w:sz w:val="24"/>
                <w:szCs w:val="24"/>
              </w:rPr>
              <w:t>:44</w:t>
            </w:r>
            <w:r w:rsidRPr="00CB4CC5">
              <w:rPr>
                <w:sz w:val="24"/>
                <w:szCs w:val="24"/>
                <w:vertAlign w:val="superscript"/>
              </w:rPr>
              <w:t>º</w:t>
            </w:r>
            <w:r w:rsidRPr="00CB4CC5">
              <w:rPr>
                <w:sz w:val="24"/>
                <w:szCs w:val="24"/>
              </w:rPr>
              <w:t xml:space="preserve"> </w:t>
            </w:r>
            <w:smartTag w:uri="urn:schemas-microsoft-com:office:smarttags" w:element="metricconverter">
              <w:smartTagPr>
                <w:attr w:name="ProductID" w:val="50,297’"/>
              </w:smartTagPr>
              <w:r w:rsidRPr="00CB4CC5">
                <w:rPr>
                  <w:sz w:val="24"/>
                  <w:szCs w:val="24"/>
                </w:rPr>
                <w:t>50,297’</w:t>
              </w:r>
            </w:smartTag>
            <w:r w:rsidRPr="00CB4CC5">
              <w:rPr>
                <w:sz w:val="24"/>
                <w:szCs w:val="24"/>
              </w:rPr>
              <w:t xml:space="preserve"> 039</w:t>
            </w:r>
            <w:r w:rsidRPr="00CB4CC5">
              <w:rPr>
                <w:sz w:val="24"/>
                <w:szCs w:val="24"/>
                <w:vertAlign w:val="superscript"/>
              </w:rPr>
              <w:t>º</w:t>
            </w:r>
            <w:r w:rsidRPr="00CB4CC5">
              <w:rPr>
                <w:sz w:val="24"/>
                <w:szCs w:val="24"/>
              </w:rPr>
              <w:t xml:space="preserve"> 49,365’</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1 курган: высота до </w:t>
            </w:r>
            <w:smartTag w:uri="urn:schemas-microsoft-com:office:smarttags" w:element="metricconverter">
              <w:smartTagPr>
                <w:attr w:name="ProductID" w:val="3 м"/>
              </w:smartTagPr>
              <w:r w:rsidRPr="00CB4CC5">
                <w:rPr>
                  <w:sz w:val="24"/>
                  <w:szCs w:val="24"/>
                </w:rPr>
                <w:t>3 м</w:t>
              </w:r>
            </w:smartTag>
            <w:r w:rsidRPr="00CB4CC5">
              <w:rPr>
                <w:sz w:val="24"/>
                <w:szCs w:val="24"/>
              </w:rPr>
              <w:t xml:space="preserve">, диаметр около </w:t>
            </w:r>
            <w:smartTag w:uri="urn:schemas-microsoft-com:office:smarttags" w:element="metricconverter">
              <w:smartTagPr>
                <w:attr w:name="ProductID" w:val="50 м"/>
              </w:smartTagPr>
              <w:r w:rsidRPr="00CB4CC5">
                <w:rPr>
                  <w:sz w:val="24"/>
                  <w:szCs w:val="24"/>
                </w:rPr>
                <w:t>50 м</w:t>
              </w:r>
            </w:smartTag>
            <w:r w:rsidRPr="00CB4CC5">
              <w:rPr>
                <w:sz w:val="24"/>
                <w:szCs w:val="24"/>
              </w:rPr>
              <w:t>;</w:t>
            </w:r>
          </w:p>
          <w:p w:rsidR="00CB4CC5" w:rsidRPr="00CB4CC5" w:rsidRDefault="00CB4CC5" w:rsidP="00CB4CC5">
            <w:pPr>
              <w:tabs>
                <w:tab w:val="left" w:pos="0"/>
              </w:tabs>
              <w:spacing w:line="240" w:lineRule="auto"/>
              <w:ind w:firstLine="0"/>
              <w:rPr>
                <w:sz w:val="24"/>
                <w:szCs w:val="24"/>
              </w:rPr>
            </w:pPr>
            <w:r w:rsidRPr="00CB4CC5">
              <w:rPr>
                <w:sz w:val="24"/>
                <w:szCs w:val="24"/>
              </w:rPr>
              <w:t xml:space="preserve">2 курган: высота до </w:t>
            </w:r>
            <w:smartTag w:uri="urn:schemas-microsoft-com:office:smarttags" w:element="metricconverter">
              <w:smartTagPr>
                <w:attr w:name="ProductID" w:val="1 м"/>
              </w:smartTagPr>
              <w:r w:rsidRPr="00CB4CC5">
                <w:rPr>
                  <w:sz w:val="24"/>
                  <w:szCs w:val="24"/>
                </w:rPr>
                <w:t>1 м</w:t>
              </w:r>
            </w:smartTag>
            <w:r w:rsidRPr="00CB4CC5">
              <w:rPr>
                <w:sz w:val="24"/>
                <w:szCs w:val="24"/>
              </w:rPr>
              <w:t xml:space="preserve">, диаметр около </w:t>
            </w:r>
            <w:smartTag w:uri="urn:schemas-microsoft-com:office:smarttags" w:element="metricconverter">
              <w:smartTagPr>
                <w:attr w:name="ProductID" w:val="40 м"/>
              </w:smartTagPr>
              <w:r w:rsidRPr="00CB4CC5">
                <w:rPr>
                  <w:sz w:val="24"/>
                  <w:szCs w:val="24"/>
                </w:rPr>
                <w:t>40 м</w:t>
              </w:r>
            </w:smartTag>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375B19"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Курганная группа</w:t>
            </w:r>
          </w:p>
          <w:p w:rsidR="00CB4CC5" w:rsidRPr="00CB4CC5" w:rsidRDefault="00CB4CC5" w:rsidP="00CB4CC5">
            <w:pPr>
              <w:tabs>
                <w:tab w:val="left" w:pos="0"/>
              </w:tabs>
              <w:spacing w:line="240" w:lineRule="auto"/>
              <w:ind w:firstLine="0"/>
              <w:rPr>
                <w:sz w:val="24"/>
                <w:szCs w:val="24"/>
              </w:rPr>
            </w:pPr>
            <w:r w:rsidRPr="00CB4CC5">
              <w:rPr>
                <w:sz w:val="24"/>
                <w:szCs w:val="24"/>
              </w:rPr>
              <w:t>(4 насыпи)</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п.Восточный, </w:t>
            </w:r>
          </w:p>
          <w:p w:rsidR="00CB4CC5" w:rsidRPr="00CB4CC5" w:rsidRDefault="00CB4CC5" w:rsidP="00CB4CC5">
            <w:pPr>
              <w:tabs>
                <w:tab w:val="left" w:pos="0"/>
              </w:tabs>
              <w:snapToGrid w:val="0"/>
              <w:spacing w:line="240" w:lineRule="auto"/>
              <w:ind w:firstLine="0"/>
              <w:rPr>
                <w:sz w:val="24"/>
                <w:szCs w:val="24"/>
              </w:rPr>
            </w:pPr>
            <w:r w:rsidRPr="00CB4CC5">
              <w:rPr>
                <w:sz w:val="24"/>
                <w:szCs w:val="24"/>
              </w:rPr>
              <w:t xml:space="preserve">2,5 км к востоку от восточной окраины поселка , </w:t>
            </w:r>
            <w:smartTag w:uri="urn:schemas-microsoft-com:office:smarttags" w:element="metricconverter">
              <w:smartTagPr>
                <w:attr w:name="ProductID" w:val="7,5 км"/>
              </w:smartTagPr>
              <w:r w:rsidRPr="00CB4CC5">
                <w:rPr>
                  <w:sz w:val="24"/>
                  <w:szCs w:val="24"/>
                </w:rPr>
                <w:t>7,5 км</w:t>
              </w:r>
            </w:smartTag>
            <w:r w:rsidRPr="00CB4CC5">
              <w:rPr>
                <w:sz w:val="24"/>
                <w:szCs w:val="24"/>
              </w:rPr>
              <w:t xml:space="preserve"> к юго-востоку от восточной окраины  города </w:t>
            </w:r>
            <w:r w:rsidRPr="00CB4CC5">
              <w:rPr>
                <w:sz w:val="24"/>
                <w:szCs w:val="24"/>
              </w:rPr>
              <w:lastRenderedPageBreak/>
              <w:t>Белореченска</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lastRenderedPageBreak/>
              <w:t>№64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r w:rsidRPr="00CB4CC5">
              <w:rPr>
                <w:sz w:val="24"/>
                <w:szCs w:val="24"/>
              </w:rPr>
              <w:t>Белоречен-ское г/п</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Поселение</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г.Белореченск,</w:t>
            </w:r>
          </w:p>
          <w:p w:rsidR="00CB4CC5" w:rsidRPr="00CB4CC5" w:rsidRDefault="00CB4CC5" w:rsidP="00CB4CC5">
            <w:pPr>
              <w:tabs>
                <w:tab w:val="left" w:pos="0"/>
              </w:tabs>
              <w:snapToGrid w:val="0"/>
              <w:spacing w:line="240" w:lineRule="auto"/>
              <w:ind w:firstLine="0"/>
              <w:rPr>
                <w:sz w:val="24"/>
                <w:szCs w:val="24"/>
              </w:rPr>
            </w:pPr>
            <w:smartTag w:uri="urn:schemas-microsoft-com:office:smarttags" w:element="metricconverter">
              <w:smartTagPr>
                <w:attr w:name="ProductID" w:val="3,3 км"/>
              </w:smartTagPr>
              <w:r w:rsidRPr="00CB4CC5">
                <w:rPr>
                  <w:sz w:val="24"/>
                  <w:szCs w:val="24"/>
                </w:rPr>
                <w:t>3,3 км</w:t>
              </w:r>
            </w:smartTag>
            <w:r w:rsidRPr="00CB4CC5">
              <w:rPr>
                <w:sz w:val="24"/>
                <w:szCs w:val="24"/>
              </w:rPr>
              <w:t xml:space="preserve"> к востоку города на правом берегу  р.Псенафы</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r w:rsidRPr="00CB4CC5">
              <w:rPr>
                <w:sz w:val="24"/>
                <w:szCs w:val="24"/>
              </w:rPr>
              <w:t>№64</w:t>
            </w: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r w:rsidRPr="00CB4CC5">
              <w:rPr>
                <w:sz w:val="24"/>
                <w:szCs w:val="24"/>
              </w:rPr>
              <w:t>Белореченское с/п</w:t>
            </w: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 «Курганный могильник «Приречный-1»</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Родниковское сельское поселение</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«Курганный могильник «Приречный-2»</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Родниковское сельское поселение</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«Курганный могильник «Приречный-3»</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Родниковское сельское поселение</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Поселение «Приречный-4»</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Родниковское сельское поселение</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Поселение «Приречный-5»</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Родниковское сельское поселение</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r w:rsidR="00CB4CC5" w:rsidRPr="001D14E6" w:rsidTr="00CB4CC5">
        <w:tc>
          <w:tcPr>
            <w:tcW w:w="709"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BE5620">
            <w:pPr>
              <w:numPr>
                <w:ilvl w:val="0"/>
                <w:numId w:val="72"/>
              </w:numPr>
              <w:tabs>
                <w:tab w:val="left" w:pos="0"/>
              </w:tabs>
              <w:snapToGrid w:val="0"/>
              <w:spacing w:line="240" w:lineRule="auto"/>
              <w:ind w:left="0" w:firstLine="0"/>
              <w:jc w:val="left"/>
              <w:rPr>
                <w:sz w:val="24"/>
                <w:szCs w:val="24"/>
              </w:rPr>
            </w:pPr>
          </w:p>
        </w:tc>
        <w:tc>
          <w:tcPr>
            <w:tcW w:w="2693" w:type="dxa"/>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Поселение «Приречный-6»</w:t>
            </w:r>
          </w:p>
        </w:tc>
        <w:tc>
          <w:tcPr>
            <w:tcW w:w="3067" w:type="dxa"/>
            <w:gridSpan w:val="2"/>
            <w:tcBorders>
              <w:top w:val="single" w:sz="4" w:space="0" w:color="000000"/>
              <w:left w:val="single" w:sz="4" w:space="0" w:color="000000"/>
              <w:bottom w:val="single" w:sz="4" w:space="0" w:color="000000"/>
            </w:tcBorders>
            <w:tcMar>
              <w:left w:w="70" w:type="dxa"/>
              <w:right w:w="70" w:type="dxa"/>
            </w:tcMar>
          </w:tcPr>
          <w:p w:rsidR="00CB4CC5" w:rsidRPr="00CB4CC5" w:rsidRDefault="00CB4CC5" w:rsidP="00CB4CC5">
            <w:pPr>
              <w:tabs>
                <w:tab w:val="left" w:pos="0"/>
              </w:tabs>
              <w:snapToGrid w:val="0"/>
              <w:spacing w:line="240" w:lineRule="auto"/>
              <w:ind w:firstLine="0"/>
              <w:rPr>
                <w:sz w:val="24"/>
                <w:szCs w:val="24"/>
              </w:rPr>
            </w:pPr>
            <w:r w:rsidRPr="00CB4CC5">
              <w:rPr>
                <w:sz w:val="24"/>
                <w:szCs w:val="24"/>
              </w:rPr>
              <w:t>Родниковское сельское поселение</w:t>
            </w:r>
          </w:p>
        </w:tc>
        <w:tc>
          <w:tcPr>
            <w:tcW w:w="1328"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708"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АР</w:t>
            </w:r>
          </w:p>
        </w:tc>
        <w:tc>
          <w:tcPr>
            <w:tcW w:w="850" w:type="dxa"/>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r w:rsidRPr="00CB4CC5">
              <w:rPr>
                <w:sz w:val="24"/>
                <w:szCs w:val="24"/>
              </w:rPr>
              <w:t>В</w:t>
            </w:r>
          </w:p>
        </w:tc>
        <w:tc>
          <w:tcPr>
            <w:tcW w:w="851" w:type="dxa"/>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812" w:type="dxa"/>
            <w:gridSpan w:val="2"/>
            <w:tcBorders>
              <w:top w:val="single" w:sz="4" w:space="0" w:color="000000"/>
              <w:left w:val="single" w:sz="4" w:space="0" w:color="000000"/>
              <w:bottom w:val="single" w:sz="4" w:space="0" w:color="000000"/>
            </w:tcBorders>
          </w:tcPr>
          <w:p w:rsidR="00CB4CC5" w:rsidRPr="00CB4CC5" w:rsidRDefault="00CB4CC5" w:rsidP="00CB4CC5">
            <w:pPr>
              <w:tabs>
                <w:tab w:val="left" w:pos="0"/>
              </w:tabs>
              <w:snapToGrid w:val="0"/>
              <w:spacing w:line="240" w:lineRule="auto"/>
              <w:ind w:firstLine="0"/>
              <w:rPr>
                <w:sz w:val="24"/>
                <w:szCs w:val="24"/>
              </w:rPr>
            </w:pPr>
          </w:p>
        </w:tc>
        <w:tc>
          <w:tcPr>
            <w:tcW w:w="2165" w:type="dxa"/>
            <w:tcBorders>
              <w:top w:val="single" w:sz="4" w:space="0" w:color="000000"/>
              <w:left w:val="single" w:sz="4" w:space="0" w:color="000000"/>
              <w:bottom w:val="single" w:sz="4" w:space="0" w:color="000000"/>
            </w:tcBorders>
          </w:tcPr>
          <w:p w:rsidR="00CB4CC5" w:rsidRPr="00CB4CC5" w:rsidRDefault="00CB4CC5" w:rsidP="00CB4CC5">
            <w:pPr>
              <w:shd w:val="clear" w:color="auto" w:fill="FFFFFF"/>
              <w:tabs>
                <w:tab w:val="left" w:pos="0"/>
              </w:tabs>
              <w:snapToGrid w:val="0"/>
              <w:spacing w:line="240" w:lineRule="auto"/>
              <w:ind w:firstLine="0"/>
              <w:rPr>
                <w:sz w:val="24"/>
                <w:szCs w:val="24"/>
              </w:rPr>
            </w:pPr>
          </w:p>
        </w:tc>
        <w:tc>
          <w:tcPr>
            <w:tcW w:w="1811" w:type="dxa"/>
            <w:gridSpan w:val="2"/>
            <w:tcBorders>
              <w:top w:val="single" w:sz="4" w:space="0" w:color="000000"/>
              <w:left w:val="single" w:sz="4" w:space="0" w:color="000000"/>
              <w:bottom w:val="single" w:sz="4" w:space="0" w:color="000000"/>
              <w:right w:val="single" w:sz="4" w:space="0" w:color="000000"/>
            </w:tcBorders>
          </w:tcPr>
          <w:p w:rsidR="00CB4CC5" w:rsidRPr="00CB4CC5" w:rsidRDefault="00CB4CC5" w:rsidP="00CB4CC5">
            <w:pPr>
              <w:tabs>
                <w:tab w:val="left" w:pos="0"/>
              </w:tabs>
              <w:snapToGrid w:val="0"/>
              <w:spacing w:line="240" w:lineRule="auto"/>
              <w:ind w:firstLine="0"/>
              <w:rPr>
                <w:sz w:val="24"/>
                <w:szCs w:val="24"/>
              </w:rPr>
            </w:pPr>
          </w:p>
        </w:tc>
      </w:tr>
    </w:tbl>
    <w:p w:rsidR="00CB4CC5" w:rsidRDefault="00CB4CC5" w:rsidP="00C94E80">
      <w:pPr>
        <w:pStyle w:val="af0"/>
        <w:ind w:left="0"/>
        <w:jc w:val="right"/>
        <w:rPr>
          <w:rFonts w:ascii="Times New Roman" w:eastAsiaTheme="minorEastAsia" w:hAnsi="Times New Roman"/>
        </w:rPr>
      </w:pPr>
    </w:p>
    <w:p w:rsidR="00CB4CC5" w:rsidRPr="00AF2EB8" w:rsidRDefault="00CB4CC5" w:rsidP="00C94E80">
      <w:pPr>
        <w:pStyle w:val="af0"/>
        <w:ind w:left="0"/>
        <w:jc w:val="right"/>
        <w:rPr>
          <w:rFonts w:ascii="Times New Roman" w:eastAsiaTheme="minorEastAsia" w:hAnsi="Times New Roman"/>
        </w:rPr>
      </w:pPr>
    </w:p>
    <w:p w:rsidR="00C94E80" w:rsidRPr="00F710D4" w:rsidRDefault="00C94E80" w:rsidP="00C94E80">
      <w:pPr>
        <w:pStyle w:val="af0"/>
        <w:ind w:left="0"/>
        <w:rPr>
          <w:rFonts w:asciiTheme="minorHAnsi" w:hAnsiTheme="minorHAnsi" w:cstheme="minorHAnsi"/>
          <w:highlight w:val="yellow"/>
          <w:lang w:eastAsia="ar-SA"/>
        </w:rPr>
      </w:pPr>
    </w:p>
    <w:p w:rsidR="00AC0280" w:rsidRPr="00F710D4" w:rsidRDefault="00AC0280" w:rsidP="00FE09DF">
      <w:pPr>
        <w:rPr>
          <w:b/>
          <w:highlight w:val="yellow"/>
        </w:rPr>
      </w:pPr>
    </w:p>
    <w:p w:rsidR="00C94E80" w:rsidRPr="00F710D4" w:rsidRDefault="00C94E80" w:rsidP="00FE09DF">
      <w:pPr>
        <w:rPr>
          <w:b/>
          <w:highlight w:val="yellow"/>
        </w:rPr>
      </w:pPr>
    </w:p>
    <w:p w:rsidR="00C94E80" w:rsidRPr="00F710D4" w:rsidRDefault="00C94E80" w:rsidP="00FE09DF">
      <w:pPr>
        <w:rPr>
          <w:b/>
          <w:highlight w:val="yellow"/>
        </w:rPr>
      </w:pPr>
    </w:p>
    <w:p w:rsidR="00C94E80" w:rsidRPr="00F710D4" w:rsidRDefault="00C94E80" w:rsidP="00FE09DF">
      <w:pPr>
        <w:rPr>
          <w:b/>
          <w:highlight w:val="yellow"/>
        </w:rPr>
      </w:pPr>
    </w:p>
    <w:p w:rsidR="00C94E80" w:rsidRPr="00F710D4" w:rsidRDefault="00C94E80">
      <w:pPr>
        <w:rPr>
          <w:b/>
          <w:highlight w:val="yellow"/>
        </w:rPr>
        <w:sectPr w:rsidR="00C94E80" w:rsidRPr="00F710D4" w:rsidSect="00C94E80">
          <w:pgSz w:w="16840" w:h="11907" w:orient="landscape" w:code="9"/>
          <w:pgMar w:top="709" w:right="992" w:bottom="1418" w:left="851" w:header="284" w:footer="680" w:gutter="0"/>
          <w:cols w:space="720"/>
          <w:titlePg/>
        </w:sectPr>
      </w:pPr>
    </w:p>
    <w:p w:rsidR="00C94E80" w:rsidRPr="005A0A09" w:rsidRDefault="00C94E80" w:rsidP="00C94E80">
      <w:pPr>
        <w:rPr>
          <w:b/>
        </w:rPr>
      </w:pPr>
      <w:r w:rsidRPr="005A0A09">
        <w:rPr>
          <w:b/>
        </w:rPr>
        <w:lastRenderedPageBreak/>
        <w:t>Рекомендации по эксплуатации и сохранению объектовкультурного наследия (архитектура, история, монументальное искусство):</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экскурсионный показ;</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своевременное проведение ремонтно-реставрационных работ в целях обеспечения удовлетворительного технического состояния памятника;</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благоустройство и озеленение территории, не противоречащее сохранности  памятника;</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C94E80" w:rsidRPr="005A0A09" w:rsidRDefault="00C94E80" w:rsidP="00C94E80">
      <w:r w:rsidRPr="005A0A09">
        <w:t>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rsidR="00C94E80" w:rsidRPr="005A0A09" w:rsidRDefault="00C94E80" w:rsidP="00C94E80"/>
    <w:p w:rsidR="00C94E80" w:rsidRPr="005A0A09" w:rsidRDefault="00C94E80" w:rsidP="00C94E80">
      <w:pPr>
        <w:jc w:val="center"/>
        <w:rPr>
          <w:b/>
        </w:rPr>
      </w:pPr>
      <w:r w:rsidRPr="005A0A09">
        <w:rPr>
          <w:b/>
        </w:rPr>
        <w:t>Зоны охраны объектов культурного наследия</w:t>
      </w:r>
    </w:p>
    <w:p w:rsidR="00C94E80" w:rsidRPr="005A0A09" w:rsidRDefault="00C94E80" w:rsidP="00C94E80">
      <w:pPr>
        <w:tabs>
          <w:tab w:val="left" w:pos="567"/>
        </w:tabs>
      </w:pPr>
    </w:p>
    <w:p w:rsidR="00C94E80" w:rsidRPr="005A0A09" w:rsidRDefault="00C94E80" w:rsidP="00C94E80">
      <w:pPr>
        <w:tabs>
          <w:tab w:val="left" w:pos="567"/>
        </w:tabs>
        <w:rPr>
          <w:b/>
        </w:rPr>
      </w:pPr>
      <w:r w:rsidRPr="005A0A09">
        <w:t xml:space="preserve">В целях обеспечения сохранности объекта культурного наследия в его исторической среде на сопряженной с ним территории устанавливаются </w:t>
      </w:r>
      <w:r w:rsidRPr="005A0A09">
        <w:rPr>
          <w:b/>
        </w:rPr>
        <w:t xml:space="preserve">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C94E80" w:rsidRPr="005A0A09" w:rsidRDefault="00C94E80" w:rsidP="00C94E80">
      <w:pPr>
        <w:tabs>
          <w:tab w:val="left" w:pos="567"/>
        </w:tabs>
      </w:pPr>
      <w:r w:rsidRPr="005A0A09">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w:t>
      </w:r>
    </w:p>
    <w:p w:rsidR="00C94E80" w:rsidRPr="005A0A09" w:rsidRDefault="00C94E80" w:rsidP="00C94E80">
      <w:pPr>
        <w:pStyle w:val="afff1"/>
        <w:spacing w:line="276" w:lineRule="auto"/>
        <w:rPr>
          <w:sz w:val="28"/>
          <w:szCs w:val="28"/>
        </w:rPr>
      </w:pPr>
      <w:r w:rsidRPr="005A0A09">
        <w:rPr>
          <w:sz w:val="28"/>
          <w:szCs w:val="28"/>
        </w:rPr>
        <w:t>Согласно части 1 статьи 34 Федерального закона от 25.06.2002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94E80" w:rsidRPr="005A0A09" w:rsidRDefault="00C94E80" w:rsidP="00C94E80">
      <w:pPr>
        <w:pStyle w:val="afff1"/>
        <w:spacing w:line="276" w:lineRule="auto"/>
        <w:rPr>
          <w:sz w:val="28"/>
          <w:szCs w:val="28"/>
        </w:rPr>
      </w:pPr>
      <w:r w:rsidRPr="005A0A09">
        <w:rPr>
          <w:sz w:val="28"/>
          <w:szCs w:val="28"/>
        </w:rPr>
        <w:lastRenderedPageBreak/>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определен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26.04.2008 № 315. 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C94E80" w:rsidRPr="005A0A09" w:rsidRDefault="00C94E80" w:rsidP="00C94E80">
      <w:r w:rsidRPr="005A0A09">
        <w:t xml:space="preserve">Согласно части 2 статьи 34 Федерального закона от 25.06.2002 № 73-ФЗ: </w:t>
      </w:r>
      <w:r w:rsidRPr="005A0A09">
        <w:rPr>
          <w:b/>
        </w:rPr>
        <w:t>Охранная зона</w:t>
      </w:r>
      <w:r w:rsidRPr="005A0A09">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C94E80" w:rsidRPr="005A0A09" w:rsidRDefault="00C94E80" w:rsidP="00C94E80">
      <w:r w:rsidRPr="005A0A09">
        <w:rPr>
          <w:b/>
        </w:rPr>
        <w:t>Зона регулирования застройки и хозяйственной деятельности</w:t>
      </w:r>
      <w:r w:rsidRPr="005A0A09">
        <w:t xml:space="preserve">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94E80" w:rsidRPr="005A0A09" w:rsidRDefault="00C94E80" w:rsidP="00C94E80">
      <w:r w:rsidRPr="005A0A09">
        <w:rPr>
          <w:b/>
        </w:rPr>
        <w:t>Зона охраняемого природного ландшафта</w:t>
      </w:r>
      <w:r w:rsidRPr="005A0A09">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C94E80" w:rsidRPr="005A0A09" w:rsidRDefault="00C94E80" w:rsidP="00C94E80">
      <w:pPr>
        <w:jc w:val="center"/>
        <w:rPr>
          <w:b/>
        </w:rPr>
      </w:pPr>
    </w:p>
    <w:p w:rsidR="00C94E80" w:rsidRPr="005A0A09" w:rsidRDefault="00C94E80" w:rsidP="00C94E80">
      <w:pPr>
        <w:jc w:val="center"/>
        <w:rPr>
          <w:b/>
        </w:rPr>
      </w:pPr>
      <w:r w:rsidRPr="005A0A09">
        <w:rPr>
          <w:b/>
        </w:rPr>
        <w:t>Защитные зоны объектов культурного наследия</w:t>
      </w:r>
    </w:p>
    <w:p w:rsidR="00C94E80" w:rsidRPr="005A0A09" w:rsidRDefault="00C94E80" w:rsidP="00C94E80">
      <w:pPr>
        <w:tabs>
          <w:tab w:val="left" w:pos="10218"/>
        </w:tabs>
        <w:snapToGrid w:val="0"/>
      </w:pPr>
    </w:p>
    <w:p w:rsidR="00C94E80" w:rsidRPr="005A0A09" w:rsidRDefault="00C94E80" w:rsidP="00C94E80">
      <w:pPr>
        <w:tabs>
          <w:tab w:val="left" w:pos="10218"/>
        </w:tabs>
        <w:snapToGrid w:val="0"/>
      </w:pPr>
      <w:r w:rsidRPr="005A0A09">
        <w:t>Согласно статье 34.1 Федерального закона от 25.06.2002 № 73-ФЗ, и согласно Федеральному закону, введенному 05.04.2016 г. №95-ФЗ помимо вышеназванных зон введено понятие защитной зоны.</w:t>
      </w:r>
    </w:p>
    <w:p w:rsidR="00C94E80" w:rsidRPr="005A0A09" w:rsidRDefault="00C94E80" w:rsidP="00C94E80">
      <w:r w:rsidRPr="005A0A09">
        <w:rPr>
          <w:b/>
        </w:rPr>
        <w:t>Защитными зонами объектов культурного наследия</w:t>
      </w:r>
      <w:r w:rsidRPr="005A0A09">
        <w:t xml:space="preserve"> являются территории, которые прилегают к включенным в реестр памятникам и ансамблям (за исключением указанных в следующем абзаце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w:t>
      </w:r>
      <w:r w:rsidRPr="005A0A09">
        <w:lastRenderedPageBreak/>
        <w:t xml:space="preserve">этажей, площади), за исключением строительства и реконструкции линейных объектов. </w:t>
      </w:r>
    </w:p>
    <w:p w:rsidR="00C94E80" w:rsidRPr="005A0A09" w:rsidRDefault="00C94E80" w:rsidP="00C94E80">
      <w:r w:rsidRPr="005A0A09">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34" w:anchor="dst806" w:history="1">
        <w:r w:rsidRPr="005A0A09">
          <w:t>статьей 56.4</w:t>
        </w:r>
      </w:hyperlink>
      <w:r w:rsidRPr="005A0A09">
        <w:t xml:space="preserve"> Федерального закона от 25.06.2002 № 73-ФЗ требования и ограничения.</w:t>
      </w:r>
    </w:p>
    <w:p w:rsidR="00C94E80" w:rsidRPr="005A0A09" w:rsidRDefault="00C94E80" w:rsidP="00C94E80">
      <w:pPr>
        <w:rPr>
          <w:b/>
        </w:rPr>
      </w:pPr>
      <w:r w:rsidRPr="005A0A09">
        <w:rPr>
          <w:b/>
        </w:rPr>
        <w:t xml:space="preserve">Границы защитной зоны объекта культурного наследия устанавливаются: </w:t>
      </w:r>
    </w:p>
    <w:p w:rsidR="00C94E80" w:rsidRPr="005A0A09" w:rsidRDefault="00C94E80" w:rsidP="00C94E80">
      <w:r w:rsidRPr="005A0A09">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C94E80" w:rsidRPr="005A0A09" w:rsidRDefault="00C94E80" w:rsidP="00C94E80">
      <w:r w:rsidRPr="005A0A09">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C94E80" w:rsidRPr="005A0A09" w:rsidRDefault="00C94E80" w:rsidP="00C94E80">
      <w:r w:rsidRPr="005A0A09">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w:t>
      </w:r>
    </w:p>
    <w:p w:rsidR="00C94E80" w:rsidRPr="005A0A09" w:rsidRDefault="00C94E80" w:rsidP="00C94E80">
      <w:r w:rsidRPr="005A0A09">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описанных выше,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35" w:anchor="dst100010" w:history="1">
        <w:r w:rsidRPr="005A0A09">
          <w:t>порядке</w:t>
        </w:r>
      </w:hyperlink>
      <w:r w:rsidRPr="005A0A09">
        <w:t xml:space="preserve">, установленном Правительством Российской Федерации. </w:t>
      </w:r>
    </w:p>
    <w:p w:rsidR="00C94E80" w:rsidRPr="005A0A09" w:rsidRDefault="00C94E80" w:rsidP="00C94E80">
      <w:r w:rsidRPr="005A0A09">
        <w:t xml:space="preserve">Защитная зона объекта культурного наследия прекращает существование со дня утверждения в порядке, установленном </w:t>
      </w:r>
      <w:hyperlink r:id="rId36" w:anchor="dst100223" w:history="1">
        <w:r w:rsidRPr="005A0A09">
          <w:t>статьей 34</w:t>
        </w:r>
      </w:hyperlink>
      <w:r w:rsidRPr="005A0A09">
        <w:t xml:space="preserve"> Федерального закона </w:t>
      </w:r>
      <w:r w:rsidRPr="005A0A09">
        <w:lastRenderedPageBreak/>
        <w:t>от 25.06.2002 № 73-ФЗ, проекта зон охраны такого объекта культурного наследия.</w:t>
      </w:r>
    </w:p>
    <w:p w:rsidR="00C94E80" w:rsidRPr="005A0A09" w:rsidRDefault="00C94E80" w:rsidP="00C94E80">
      <w:pPr>
        <w:pStyle w:val="ConsPlusNormal"/>
        <w:widowControl/>
        <w:tabs>
          <w:tab w:val="left" w:pos="9639"/>
        </w:tabs>
        <w:spacing w:line="276" w:lineRule="auto"/>
        <w:ind w:firstLine="709"/>
        <w:rPr>
          <w:rFonts w:ascii="Times New Roman" w:hAnsi="Times New Roman" w:cs="Times New Roman"/>
          <w:sz w:val="28"/>
          <w:szCs w:val="28"/>
        </w:rPr>
      </w:pPr>
      <w:r w:rsidRPr="005A0A09">
        <w:rPr>
          <w:rFonts w:ascii="Times New Roman" w:hAnsi="Times New Roman" w:cs="Times New Roman"/>
          <w:sz w:val="28"/>
          <w:szCs w:val="28"/>
        </w:rPr>
        <w:t xml:space="preserve">По состоянию на январь 2019 года в </w:t>
      </w:r>
      <w:r w:rsidR="00C54C99">
        <w:rPr>
          <w:rFonts w:ascii="Times New Roman" w:hAnsi="Times New Roman" w:cs="Times New Roman"/>
          <w:sz w:val="28"/>
          <w:szCs w:val="28"/>
        </w:rPr>
        <w:t>Родников</w:t>
      </w:r>
      <w:r w:rsidRPr="005A0A09">
        <w:rPr>
          <w:rFonts w:ascii="Times New Roman" w:hAnsi="Times New Roman" w:cs="Times New Roman"/>
          <w:sz w:val="28"/>
          <w:szCs w:val="28"/>
        </w:rPr>
        <w:t xml:space="preserve">ском </w:t>
      </w:r>
      <w:r w:rsidR="00C54C99">
        <w:rPr>
          <w:rFonts w:ascii="Times New Roman" w:hAnsi="Times New Roman" w:cs="Times New Roman"/>
          <w:sz w:val="28"/>
          <w:szCs w:val="28"/>
        </w:rPr>
        <w:t>сель</w:t>
      </w:r>
      <w:r w:rsidRPr="005A0A09">
        <w:rPr>
          <w:rFonts w:ascii="Times New Roman" w:hAnsi="Times New Roman" w:cs="Times New Roman"/>
          <w:sz w:val="28"/>
          <w:szCs w:val="28"/>
        </w:rPr>
        <w:t>ском поселении отсуствуют утвержденные в установленном порядке зоны охраны объекта культурного наследия регионального значения.</w:t>
      </w:r>
    </w:p>
    <w:p w:rsidR="00C94E80" w:rsidRPr="005A0A09" w:rsidRDefault="00C94E80" w:rsidP="00C94E80">
      <w:pPr>
        <w:pStyle w:val="ConsPlusNormal"/>
        <w:widowControl/>
        <w:tabs>
          <w:tab w:val="left" w:pos="9639"/>
        </w:tabs>
        <w:spacing w:line="276" w:lineRule="auto"/>
        <w:ind w:firstLine="709"/>
        <w:rPr>
          <w:rFonts w:ascii="Times New Roman" w:hAnsi="Times New Roman" w:cs="Times New Roman"/>
          <w:sz w:val="28"/>
          <w:szCs w:val="28"/>
        </w:rPr>
      </w:pPr>
    </w:p>
    <w:p w:rsidR="0065675C" w:rsidRDefault="00C94E80" w:rsidP="0065675C">
      <w:pPr>
        <w:pStyle w:val="ConsPlusNormal"/>
        <w:widowControl/>
        <w:tabs>
          <w:tab w:val="left" w:pos="9639"/>
        </w:tabs>
        <w:spacing w:line="276" w:lineRule="auto"/>
        <w:ind w:firstLine="709"/>
        <w:rPr>
          <w:rFonts w:ascii="Times New Roman" w:hAnsi="Times New Roman" w:cs="Times New Roman"/>
          <w:sz w:val="28"/>
          <w:szCs w:val="28"/>
        </w:rPr>
      </w:pPr>
      <w:r w:rsidRPr="005A0A09">
        <w:rPr>
          <w:rFonts w:ascii="Times New Roman" w:hAnsi="Times New Roman" w:cs="Times New Roman"/>
          <w:sz w:val="28"/>
          <w:szCs w:val="28"/>
        </w:rPr>
        <w:t xml:space="preserve">На территории </w:t>
      </w:r>
      <w:r w:rsidR="00FF4D3D" w:rsidRPr="005A0A09">
        <w:rPr>
          <w:rFonts w:ascii="Times New Roman" w:hAnsi="Times New Roman" w:cs="Times New Roman"/>
          <w:sz w:val="28"/>
          <w:szCs w:val="28"/>
        </w:rPr>
        <w:t>Родниковского</w:t>
      </w:r>
      <w:r w:rsidRPr="005A0A09">
        <w:rPr>
          <w:rFonts w:ascii="Times New Roman" w:hAnsi="Times New Roman" w:cs="Times New Roman"/>
          <w:sz w:val="28"/>
          <w:szCs w:val="28"/>
        </w:rPr>
        <w:t xml:space="preserve"> сельского поселения также располагаются объекты культурного наследия, являющиеся </w:t>
      </w:r>
      <w:r w:rsidRPr="005A0A09">
        <w:rPr>
          <w:rFonts w:ascii="Times New Roman" w:hAnsi="Times New Roman" w:cs="Times New Roman"/>
          <w:b/>
          <w:sz w:val="28"/>
          <w:szCs w:val="28"/>
        </w:rPr>
        <w:t>памятниками археологии</w:t>
      </w:r>
      <w:r w:rsidRPr="005A0A09">
        <w:rPr>
          <w:rFonts w:ascii="Times New Roman" w:hAnsi="Times New Roman" w:cs="Times New Roman"/>
          <w:sz w:val="28"/>
          <w:szCs w:val="28"/>
        </w:rPr>
        <w:t xml:space="preserve">,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rsidR="0065675C" w:rsidRDefault="0065675C" w:rsidP="0065675C">
      <w:pPr>
        <w:pStyle w:val="ConsPlusNormal"/>
        <w:widowControl/>
        <w:tabs>
          <w:tab w:val="left" w:pos="9639"/>
        </w:tabs>
        <w:spacing w:line="276" w:lineRule="auto"/>
        <w:ind w:firstLine="709"/>
        <w:rPr>
          <w:rFonts w:asciiTheme="minorHAnsi" w:hAnsiTheme="minorHAnsi" w:cstheme="minorHAnsi"/>
          <w:lang w:eastAsia="ar-SA"/>
        </w:rPr>
        <w:sectPr w:rsidR="0065675C" w:rsidSect="00D43260">
          <w:pgSz w:w="11907" w:h="16840" w:code="9"/>
          <w:pgMar w:top="851" w:right="709" w:bottom="992" w:left="1418" w:header="284" w:footer="680" w:gutter="0"/>
          <w:cols w:space="720"/>
          <w:titlePg/>
        </w:sectPr>
      </w:pPr>
      <w:r>
        <w:rPr>
          <w:rFonts w:asciiTheme="minorHAnsi" w:hAnsiTheme="minorHAnsi" w:cstheme="minorHAnsi"/>
          <w:lang w:eastAsia="ar-SA"/>
        </w:rPr>
        <w:br w:type="page"/>
      </w:r>
    </w:p>
    <w:p w:rsidR="00C94E80" w:rsidRDefault="0065675C" w:rsidP="00EA3911">
      <w:pPr>
        <w:jc w:val="right"/>
        <w:rPr>
          <w:rFonts w:asciiTheme="minorHAnsi" w:hAnsiTheme="minorHAnsi" w:cstheme="minorHAnsi"/>
          <w:lang w:eastAsia="ar-SA"/>
        </w:rPr>
      </w:pPr>
      <w:r>
        <w:rPr>
          <w:rFonts w:asciiTheme="minorHAnsi" w:hAnsiTheme="minorHAnsi" w:cstheme="minorHAnsi"/>
          <w:lang w:eastAsia="ar-SA"/>
        </w:rPr>
        <w:lastRenderedPageBreak/>
        <w:t>Т</w:t>
      </w:r>
      <w:r w:rsidR="00EA3911" w:rsidRPr="00EA3911">
        <w:rPr>
          <w:rFonts w:asciiTheme="minorHAnsi" w:hAnsiTheme="minorHAnsi" w:cstheme="minorHAnsi"/>
          <w:lang w:eastAsia="ar-SA"/>
        </w:rPr>
        <w:t xml:space="preserve">аблица </w:t>
      </w:r>
      <w:r w:rsidR="00B42C2A">
        <w:rPr>
          <w:rFonts w:asciiTheme="minorHAnsi" w:hAnsiTheme="minorHAnsi" w:cstheme="minorHAnsi"/>
          <w:lang w:eastAsia="ar-SA"/>
        </w:rPr>
        <w:t>90</w:t>
      </w:r>
    </w:p>
    <w:tbl>
      <w:tblPr>
        <w:tblW w:w="16077" w:type="dxa"/>
        <w:tblInd w:w="-527" w:type="dxa"/>
        <w:tblLayout w:type="fixed"/>
        <w:tblCellMar>
          <w:left w:w="40" w:type="dxa"/>
          <w:right w:w="40" w:type="dxa"/>
        </w:tblCellMar>
        <w:tblLook w:val="0000"/>
      </w:tblPr>
      <w:tblGrid>
        <w:gridCol w:w="716"/>
        <w:gridCol w:w="2403"/>
        <w:gridCol w:w="3335"/>
        <w:gridCol w:w="14"/>
        <w:gridCol w:w="1039"/>
        <w:gridCol w:w="900"/>
        <w:gridCol w:w="803"/>
        <w:gridCol w:w="900"/>
        <w:gridCol w:w="900"/>
        <w:gridCol w:w="1083"/>
        <w:gridCol w:w="2224"/>
        <w:gridCol w:w="1742"/>
        <w:gridCol w:w="18"/>
      </w:tblGrid>
      <w:tr w:rsidR="0065675C" w:rsidRPr="0065675C" w:rsidTr="00D052AC">
        <w:trPr>
          <w:gridAfter w:val="1"/>
          <w:wAfter w:w="18" w:type="dxa"/>
          <w:trHeight w:val="1464"/>
        </w:trPr>
        <w:tc>
          <w:tcPr>
            <w:tcW w:w="716"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tabs>
                <w:tab w:val="left" w:pos="170"/>
              </w:tabs>
              <w:snapToGrid w:val="0"/>
              <w:spacing w:line="240" w:lineRule="auto"/>
              <w:ind w:left="114"/>
              <w:jc w:val="center"/>
              <w:rPr>
                <w:rFonts w:asciiTheme="minorHAnsi" w:hAnsiTheme="minorHAnsi" w:cstheme="minorHAnsi"/>
                <w:color w:val="000000"/>
                <w:sz w:val="20"/>
                <w:szCs w:val="20"/>
              </w:rPr>
            </w:pPr>
            <w:r w:rsidRPr="00D052AC">
              <w:rPr>
                <w:rFonts w:asciiTheme="minorHAnsi" w:hAnsiTheme="minorHAnsi" w:cstheme="minorHAnsi"/>
                <w:color w:val="000000"/>
                <w:sz w:val="20"/>
                <w:szCs w:val="20"/>
              </w:rPr>
              <w:t>№№ п</w:t>
            </w:r>
            <w:r w:rsidR="00E63A1E" w:rsidRPr="00D052AC">
              <w:rPr>
                <w:rFonts w:asciiTheme="minorHAnsi" w:hAnsiTheme="minorHAnsi" w:cstheme="minorHAnsi"/>
                <w:color w:val="000000"/>
                <w:sz w:val="20"/>
                <w:szCs w:val="20"/>
              </w:rPr>
              <w:t>о ГП-7</w:t>
            </w:r>
          </w:p>
        </w:tc>
        <w:tc>
          <w:tcPr>
            <w:tcW w:w="2403"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Наименование объекта</w:t>
            </w:r>
          </w:p>
        </w:tc>
        <w:tc>
          <w:tcPr>
            <w:tcW w:w="3335"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Местонахождение объекта</w:t>
            </w:r>
          </w:p>
        </w:tc>
        <w:tc>
          <w:tcPr>
            <w:tcW w:w="10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5675C" w:rsidRPr="00D052AC" w:rsidRDefault="0065675C" w:rsidP="00D052AC">
            <w:pPr>
              <w:widowControl w:val="0"/>
              <w:snapToGrid w:val="0"/>
              <w:spacing w:line="240" w:lineRule="auto"/>
              <w:ind w:firstLine="2"/>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Документ о постанов</w:t>
            </w:r>
            <w:r w:rsidR="00D052AC">
              <w:rPr>
                <w:rFonts w:asciiTheme="minorHAnsi" w:hAnsiTheme="minorHAnsi" w:cstheme="minorHAnsi"/>
                <w:b/>
                <w:color w:val="000000"/>
                <w:sz w:val="20"/>
                <w:szCs w:val="20"/>
              </w:rPr>
              <w:t>-</w:t>
            </w:r>
            <w:r w:rsidRPr="00D052AC">
              <w:rPr>
                <w:rFonts w:asciiTheme="minorHAnsi" w:hAnsiTheme="minorHAnsi" w:cstheme="minorHAnsi"/>
                <w:b/>
                <w:color w:val="000000"/>
                <w:sz w:val="20"/>
                <w:szCs w:val="20"/>
              </w:rPr>
              <w:t>ке на госохрану</w:t>
            </w:r>
          </w:p>
        </w:tc>
        <w:tc>
          <w:tcPr>
            <w:tcW w:w="900"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hanging="48"/>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Номер по госсписку</w:t>
            </w:r>
          </w:p>
        </w:tc>
        <w:tc>
          <w:tcPr>
            <w:tcW w:w="803"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Общая видовая принадлежность</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Категория историко-культурного значения</w:t>
            </w:r>
          </w:p>
        </w:tc>
        <w:tc>
          <w:tcPr>
            <w:tcW w:w="900"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Уч. № в АИС ЕГРОКН</w:t>
            </w:r>
          </w:p>
        </w:tc>
        <w:tc>
          <w:tcPr>
            <w:tcW w:w="1083"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Наличие УК</w:t>
            </w:r>
            <w:r w:rsidRPr="00D052AC">
              <w:rPr>
                <w:rStyle w:val="affffffff2"/>
                <w:rFonts w:asciiTheme="minorHAnsi" w:hAnsiTheme="minorHAnsi" w:cstheme="minorHAnsi"/>
                <w:b/>
                <w:color w:val="000000"/>
                <w:sz w:val="20"/>
                <w:szCs w:val="20"/>
              </w:rPr>
              <w:endnoteReference w:id="4"/>
            </w:r>
            <w:r w:rsidRPr="00D052AC">
              <w:rPr>
                <w:rFonts w:asciiTheme="minorHAnsi" w:hAnsiTheme="minorHAnsi" w:cstheme="minorHAnsi"/>
                <w:b/>
                <w:color w:val="000000"/>
                <w:sz w:val="20"/>
                <w:szCs w:val="20"/>
              </w:rPr>
              <w:t xml:space="preserve"> или П</w:t>
            </w:r>
            <w:r w:rsidRPr="00D052AC">
              <w:rPr>
                <w:rStyle w:val="affffffff2"/>
                <w:rFonts w:asciiTheme="minorHAnsi" w:hAnsiTheme="minorHAnsi" w:cstheme="minorHAnsi"/>
                <w:b/>
                <w:color w:val="000000"/>
                <w:sz w:val="20"/>
                <w:szCs w:val="20"/>
              </w:rPr>
              <w:endnoteReference w:id="5"/>
            </w:r>
          </w:p>
        </w:tc>
        <w:tc>
          <w:tcPr>
            <w:tcW w:w="2224" w:type="dxa"/>
            <w:tcBorders>
              <w:top w:val="single" w:sz="4" w:space="0" w:color="000000"/>
              <w:left w:val="single" w:sz="4" w:space="0" w:color="000000"/>
              <w:bottom w:val="single" w:sz="4" w:space="0" w:color="000000"/>
            </w:tcBorders>
            <w:shd w:val="clear" w:color="auto" w:fill="FFFFFF"/>
            <w:vAlign w:val="center"/>
          </w:tcPr>
          <w:p w:rsidR="0065675C" w:rsidRPr="00D052AC" w:rsidRDefault="0065675C" w:rsidP="00D052AC">
            <w:pPr>
              <w:widowControl w:val="0"/>
              <w:snapToGrid w:val="0"/>
              <w:spacing w:line="240" w:lineRule="auto"/>
              <w:ind w:firstLine="0"/>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Использование или сведения о собственнике, пользователе, охранном обязательстве</w:t>
            </w:r>
          </w:p>
        </w:tc>
        <w:tc>
          <w:tcPr>
            <w:tcW w:w="17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675C" w:rsidRPr="00D052AC" w:rsidRDefault="0065675C" w:rsidP="00D052AC">
            <w:pPr>
              <w:widowControl w:val="0"/>
              <w:snapToGrid w:val="0"/>
              <w:spacing w:line="240" w:lineRule="auto"/>
              <w:ind w:hanging="39"/>
              <w:jc w:val="center"/>
              <w:rPr>
                <w:rFonts w:asciiTheme="minorHAnsi" w:hAnsiTheme="minorHAnsi" w:cstheme="minorHAnsi"/>
                <w:b/>
                <w:color w:val="000000"/>
                <w:sz w:val="20"/>
                <w:szCs w:val="20"/>
              </w:rPr>
            </w:pPr>
            <w:r w:rsidRPr="00D052AC">
              <w:rPr>
                <w:rFonts w:asciiTheme="minorHAnsi" w:hAnsiTheme="minorHAnsi" w:cstheme="minorHAnsi"/>
                <w:b/>
                <w:color w:val="000000"/>
                <w:sz w:val="20"/>
                <w:szCs w:val="20"/>
              </w:rPr>
              <w:t>Дополнительные сведения</w:t>
            </w:r>
          </w:p>
        </w:tc>
      </w:tr>
      <w:tr w:rsidR="0065675C" w:rsidRPr="0065675C" w:rsidTr="00E63A1E">
        <w:tc>
          <w:tcPr>
            <w:tcW w:w="16077" w:type="dxa"/>
            <w:gridSpan w:val="13"/>
            <w:tcBorders>
              <w:top w:val="single" w:sz="4" w:space="0" w:color="000000"/>
              <w:left w:val="single" w:sz="4" w:space="0" w:color="000000"/>
              <w:bottom w:val="single" w:sz="4" w:space="0" w:color="000000"/>
              <w:right w:val="single" w:sz="4" w:space="0" w:color="000000"/>
            </w:tcBorders>
            <w:shd w:val="clear" w:color="auto" w:fill="FFFFFF"/>
          </w:tcPr>
          <w:p w:rsidR="0065675C" w:rsidRPr="0065675C" w:rsidRDefault="0065675C" w:rsidP="00D052AC">
            <w:pPr>
              <w:widowControl w:val="0"/>
              <w:snapToGrid w:val="0"/>
              <w:spacing w:line="240" w:lineRule="auto"/>
              <w:ind w:firstLine="0"/>
              <w:jc w:val="center"/>
              <w:rPr>
                <w:rFonts w:asciiTheme="minorHAnsi" w:hAnsiTheme="minorHAnsi" w:cstheme="minorHAnsi"/>
                <w:b/>
                <w:bCs/>
                <w:color w:val="000000"/>
                <w:sz w:val="24"/>
                <w:szCs w:val="24"/>
              </w:rPr>
            </w:pPr>
            <w:r w:rsidRPr="0065675C">
              <w:rPr>
                <w:rFonts w:asciiTheme="minorHAnsi" w:hAnsiTheme="minorHAnsi" w:cstheme="minorHAnsi"/>
                <w:b/>
                <w:bCs/>
                <w:color w:val="000000"/>
                <w:sz w:val="24"/>
                <w:szCs w:val="24"/>
              </w:rPr>
              <w:t>Объекты археологического наследия</w:t>
            </w: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"Степной 1"</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Белореченский район,</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п. Степной, </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6 км"/>
              </w:smartTagPr>
              <w:r w:rsidRPr="0065675C">
                <w:rPr>
                  <w:rFonts w:asciiTheme="minorHAnsi" w:hAnsiTheme="minorHAnsi" w:cstheme="minorHAnsi"/>
                  <w:sz w:val="24"/>
                  <w:szCs w:val="24"/>
                </w:rPr>
                <w:t>1,6 км</w:t>
              </w:r>
            </w:smartTag>
            <w:r w:rsidRPr="0065675C">
              <w:rPr>
                <w:rFonts w:asciiTheme="minorHAnsi" w:hAnsiTheme="minorHAnsi" w:cstheme="minorHAnsi"/>
                <w:sz w:val="24"/>
                <w:szCs w:val="24"/>
              </w:rPr>
              <w:t xml:space="preserve"> к западу-северо-запа</w:t>
            </w:r>
            <w:r w:rsidRPr="0065675C">
              <w:rPr>
                <w:rFonts w:asciiTheme="minorHAnsi" w:hAnsiTheme="minorHAnsi" w:cstheme="minorHAnsi"/>
                <w:sz w:val="24"/>
                <w:szCs w:val="24"/>
              </w:rPr>
              <w:softHyphen/>
              <w:t>ду от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313-КЗ</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6191</w:t>
            </w: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Ф</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23-123862</w:t>
            </w: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"Степной 2"</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Белореченский район,</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п. Степной, </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9 км"/>
              </w:smartTagPr>
              <w:r w:rsidRPr="0065675C">
                <w:rPr>
                  <w:rFonts w:asciiTheme="minorHAnsi" w:hAnsiTheme="minorHAnsi" w:cstheme="minorHAnsi"/>
                  <w:sz w:val="24"/>
                  <w:szCs w:val="24"/>
                </w:rPr>
                <w:t>1,9 км</w:t>
              </w:r>
            </w:smartTag>
            <w:r w:rsidRPr="0065675C">
              <w:rPr>
                <w:rFonts w:asciiTheme="minorHAnsi" w:hAnsiTheme="minorHAnsi" w:cstheme="minorHAnsi"/>
                <w:sz w:val="24"/>
                <w:szCs w:val="24"/>
              </w:rPr>
              <w:t xml:space="preserve"> к западу-северо-западу от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313-КЗ</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6192</w:t>
            </w: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Ф</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23-123866</w:t>
            </w: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"Степной 3"</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Белореченский район,</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 Степной,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3 км"/>
              </w:smartTagPr>
              <w:r w:rsidRPr="0065675C">
                <w:rPr>
                  <w:rFonts w:asciiTheme="minorHAnsi" w:hAnsiTheme="minorHAnsi" w:cstheme="minorHAnsi"/>
                  <w:sz w:val="24"/>
                  <w:szCs w:val="24"/>
                </w:rPr>
                <w:t>2,3 км</w:t>
              </w:r>
            </w:smartTag>
            <w:r w:rsidRPr="0065675C">
              <w:rPr>
                <w:rFonts w:asciiTheme="minorHAnsi" w:hAnsiTheme="minorHAnsi" w:cstheme="minorHAnsi"/>
                <w:sz w:val="24"/>
                <w:szCs w:val="24"/>
              </w:rPr>
              <w:t xml:space="preserve"> к северо-северо-западу от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313-КЗ</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6193</w:t>
            </w: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Ф</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23-123870</w:t>
            </w: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"Степной 4"</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Белореченский район,</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п. Степной, </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3,4 км"/>
              </w:smartTagPr>
              <w:r w:rsidRPr="0065675C">
                <w:rPr>
                  <w:rFonts w:asciiTheme="minorHAnsi" w:hAnsiTheme="minorHAnsi" w:cstheme="minorHAnsi"/>
                  <w:sz w:val="24"/>
                  <w:szCs w:val="24"/>
                </w:rPr>
                <w:t>3,4 км</w:t>
              </w:r>
            </w:smartTag>
            <w:r w:rsidRPr="0065675C">
              <w:rPr>
                <w:rFonts w:asciiTheme="minorHAnsi" w:hAnsiTheme="minorHAnsi" w:cstheme="minorHAnsi"/>
                <w:sz w:val="24"/>
                <w:szCs w:val="24"/>
              </w:rPr>
              <w:t xml:space="preserve"> к северо-северо-запа</w:t>
            </w:r>
            <w:r w:rsidRPr="0065675C">
              <w:rPr>
                <w:rFonts w:asciiTheme="minorHAnsi" w:hAnsiTheme="minorHAnsi" w:cstheme="minorHAnsi"/>
                <w:sz w:val="24"/>
                <w:szCs w:val="24"/>
              </w:rPr>
              <w:softHyphen/>
              <w:t>ду от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313-КЗ</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6194</w:t>
            </w: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Ф</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23-123871</w:t>
            </w: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E63A1E">
        <w:tc>
          <w:tcPr>
            <w:tcW w:w="16077" w:type="dxa"/>
            <w:gridSpan w:val="13"/>
            <w:tcBorders>
              <w:top w:val="single" w:sz="4" w:space="0" w:color="000000"/>
              <w:left w:val="single" w:sz="4" w:space="0" w:color="000000"/>
              <w:bottom w:val="single" w:sz="4" w:space="0" w:color="000000"/>
              <w:right w:val="single" w:sz="4" w:space="0" w:color="000000"/>
            </w:tcBorders>
            <w:tcMar>
              <w:left w:w="70" w:type="dxa"/>
              <w:right w:w="70" w:type="dxa"/>
            </w:tcMar>
          </w:tcPr>
          <w:p w:rsidR="0065675C" w:rsidRPr="0065675C" w:rsidRDefault="0065675C" w:rsidP="00D052AC">
            <w:pPr>
              <w:snapToGrid w:val="0"/>
              <w:spacing w:line="240" w:lineRule="auto"/>
              <w:ind w:firstLine="0"/>
              <w:jc w:val="center"/>
              <w:rPr>
                <w:rFonts w:asciiTheme="minorHAnsi" w:hAnsiTheme="minorHAnsi" w:cstheme="minorHAnsi"/>
                <w:b/>
                <w:bCs/>
                <w:sz w:val="24"/>
                <w:szCs w:val="24"/>
              </w:rPr>
            </w:pPr>
            <w:r w:rsidRPr="0065675C">
              <w:rPr>
                <w:rFonts w:asciiTheme="minorHAnsi" w:hAnsiTheme="minorHAnsi" w:cstheme="minorHAnsi"/>
                <w:b/>
                <w:bCs/>
                <w:sz w:val="24"/>
                <w:szCs w:val="24"/>
              </w:rPr>
              <w:t>Выявленные объекты археологического наследия</w:t>
            </w: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2</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(7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9 км"/>
              </w:smartTagPr>
              <w:r w:rsidRPr="0065675C">
                <w:rPr>
                  <w:rFonts w:asciiTheme="minorHAnsi" w:hAnsiTheme="minorHAnsi" w:cstheme="minorHAnsi"/>
                  <w:sz w:val="24"/>
                  <w:szCs w:val="24"/>
                </w:rPr>
                <w:t>4,9 км</w:t>
              </w:r>
            </w:smartTag>
            <w:r w:rsidRPr="0065675C">
              <w:rPr>
                <w:rFonts w:asciiTheme="minorHAnsi" w:hAnsiTheme="minorHAnsi" w:cstheme="minorHAnsi"/>
                <w:sz w:val="24"/>
                <w:szCs w:val="24"/>
              </w:rPr>
              <w:t xml:space="preserve"> к северо-северо-западу от вокзала ж.-д. станции "Белореченская", азимут 349º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2</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УК № 23144110001</w:t>
            </w: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1- закустарен, 2 - 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Земли города</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r w:rsidRPr="0065675C">
              <w:rPr>
                <w:rFonts w:asciiTheme="minorHAnsi" w:hAnsiTheme="minorHAnsi" w:cstheme="minorHAnsi"/>
                <w:sz w:val="24"/>
                <w:szCs w:val="24"/>
              </w:rPr>
              <w:t>18.08.2014 при осмотре специалистом отдела памятнков археологии управления Е.В. Муравенкоуста</w:t>
            </w:r>
            <w:r w:rsidRPr="0065675C">
              <w:rPr>
                <w:rFonts w:asciiTheme="minorHAnsi" w:hAnsiTheme="minorHAnsi" w:cstheme="minorHAnsi"/>
                <w:sz w:val="24"/>
                <w:szCs w:val="24"/>
              </w:rPr>
              <w:lastRenderedPageBreak/>
              <w:t>но</w:t>
            </w:r>
            <w:r w:rsidR="00D052AC">
              <w:rPr>
                <w:rFonts w:asciiTheme="minorHAnsi" w:hAnsiTheme="minorHAnsi" w:cstheme="minorHAnsi"/>
                <w:sz w:val="24"/>
                <w:szCs w:val="24"/>
              </w:rPr>
              <w:t>в</w:t>
            </w:r>
            <w:r w:rsidRPr="0065675C">
              <w:rPr>
                <w:rFonts w:asciiTheme="minorHAnsi" w:hAnsiTheme="minorHAnsi" w:cstheme="minorHAnsi"/>
                <w:sz w:val="24"/>
                <w:szCs w:val="24"/>
              </w:rPr>
              <w:t>лено наличие семи насыпей</w:t>
            </w: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4</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88 км"/>
              </w:smartTagPr>
              <w:r w:rsidRPr="0065675C">
                <w:rPr>
                  <w:rFonts w:asciiTheme="minorHAnsi" w:hAnsiTheme="minorHAnsi" w:cstheme="minorHAnsi"/>
                  <w:sz w:val="24"/>
                  <w:szCs w:val="24"/>
                </w:rPr>
                <w:t>2,88 км</w:t>
              </w:r>
            </w:smartTag>
            <w:r w:rsidRPr="0065675C">
              <w:rPr>
                <w:rFonts w:asciiTheme="minorHAnsi" w:hAnsiTheme="minorHAnsi" w:cstheme="minorHAnsi"/>
                <w:sz w:val="24"/>
                <w:szCs w:val="24"/>
              </w:rPr>
              <w:t xml:space="preserve"> к северо-северо-востоку от вокзала ж.-д. станции "Белореченская", азимут 28º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4</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5</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3,3 км"/>
              </w:smartTagPr>
              <w:r w:rsidRPr="0065675C">
                <w:rPr>
                  <w:rFonts w:asciiTheme="minorHAnsi" w:hAnsiTheme="minorHAnsi" w:cstheme="minorHAnsi"/>
                  <w:sz w:val="24"/>
                  <w:szCs w:val="24"/>
                </w:rPr>
                <w:t>3,3 км</w:t>
              </w:r>
            </w:smartTag>
            <w:r w:rsidRPr="0065675C">
              <w:rPr>
                <w:rFonts w:asciiTheme="minorHAnsi" w:hAnsiTheme="minorHAnsi" w:cstheme="minorHAnsi"/>
                <w:sz w:val="24"/>
                <w:szCs w:val="24"/>
              </w:rPr>
              <w:t xml:space="preserve"> к северо-востоку от вокзала ж.-д. станции "Белореченская", азимут 46º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5</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"Весна"</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6</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(4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г. Белореченск,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3,2 км к северо-востоку от вокзала ж.-д. станции "Белореченская", азимут 40º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6</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7</w:t>
            </w:r>
          </w:p>
          <w:p w:rsidR="0065675C" w:rsidRPr="0065675C" w:rsidRDefault="0065675C" w:rsidP="00D052AC">
            <w:pPr>
              <w:spacing w:line="240" w:lineRule="auto"/>
              <w:ind w:firstLine="0"/>
              <w:rPr>
                <w:rFonts w:asciiTheme="minorHAnsi" w:hAnsiTheme="minorHAnsi" w:cstheme="minorHAnsi"/>
                <w:sz w:val="24"/>
                <w:szCs w:val="24"/>
              </w:rPr>
            </w:pP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4,77 км к северо-востоку от вокзала ж.-д. станции "Белореченская", азимут 61º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7</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УК № 23204110001</w:t>
            </w:r>
          </w:p>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"Весна"</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8</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62 км"/>
              </w:smartTagPr>
              <w:r w:rsidRPr="0065675C">
                <w:rPr>
                  <w:rFonts w:asciiTheme="minorHAnsi" w:hAnsiTheme="minorHAnsi" w:cstheme="minorHAnsi"/>
                  <w:sz w:val="24"/>
                  <w:szCs w:val="24"/>
                </w:rPr>
                <w:t>4,62 км</w:t>
              </w:r>
            </w:smartTag>
            <w:r w:rsidRPr="0065675C">
              <w:rPr>
                <w:rFonts w:asciiTheme="minorHAnsi" w:hAnsiTheme="minorHAnsi" w:cstheme="minorHAnsi"/>
                <w:sz w:val="24"/>
                <w:szCs w:val="24"/>
              </w:rPr>
              <w:t xml:space="preserve"> к северо-востоку от вокзала ж.-д. станции "Белореченская", азимут 55º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8</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УК № 23204110002</w:t>
            </w:r>
          </w:p>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"Весна"</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9</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4 км"/>
              </w:smartTagPr>
              <w:r w:rsidRPr="0065675C">
                <w:rPr>
                  <w:rFonts w:asciiTheme="minorHAnsi" w:hAnsiTheme="minorHAnsi" w:cstheme="minorHAnsi"/>
                  <w:sz w:val="24"/>
                  <w:szCs w:val="24"/>
                </w:rPr>
                <w:t>4,4 км</w:t>
              </w:r>
            </w:smartTag>
            <w:r w:rsidRPr="0065675C">
              <w:rPr>
                <w:rFonts w:asciiTheme="minorHAnsi" w:hAnsiTheme="minorHAnsi" w:cstheme="minorHAnsi"/>
                <w:sz w:val="24"/>
                <w:szCs w:val="24"/>
              </w:rPr>
              <w:t xml:space="preserve"> к северо-востоку от вокзала ж.-д. станции "Белореченская", азимут 49º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9</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УК № 23204110003</w:t>
            </w:r>
          </w:p>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10</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lastRenderedPageBreak/>
              <w:t>(5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lastRenderedPageBreak/>
              <w:t xml:space="preserve">г. Белореченск,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lastRenderedPageBreak/>
              <w:t>4,2 км к северо-востоку от вокзала ж.-д. станции "Белореченская", азимут 41º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lastRenderedPageBreak/>
              <w:t>Приложе</w:t>
            </w:r>
            <w:r w:rsidRPr="0065675C">
              <w:rPr>
                <w:rFonts w:asciiTheme="minorHAnsi" w:hAnsiTheme="minorHAnsi" w:cstheme="minorHAnsi"/>
                <w:sz w:val="24"/>
                <w:szCs w:val="24"/>
              </w:rPr>
              <w:lastRenderedPageBreak/>
              <w:t>ние №2 к 498-п, п/н 10</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1 – поверхность </w:t>
            </w:r>
            <w:r w:rsidRPr="0065675C">
              <w:rPr>
                <w:rFonts w:asciiTheme="minorHAnsi" w:hAnsiTheme="minorHAnsi" w:cstheme="minorHAnsi"/>
                <w:sz w:val="24"/>
                <w:szCs w:val="24"/>
              </w:rPr>
              <w:lastRenderedPageBreak/>
              <w:t xml:space="preserve">полусферическая, задернована, через весь курган до уровня современной почвы с юго-запада на северо-восток прорыта траншея шириной до </w:t>
            </w:r>
            <w:smartTag w:uri="urn:schemas-microsoft-com:office:smarttags" w:element="metricconverter">
              <w:smartTagPr>
                <w:attr w:name="ProductID" w:val="2 м"/>
              </w:smartTagPr>
              <w:r w:rsidRPr="0065675C">
                <w:rPr>
                  <w:rFonts w:asciiTheme="minorHAnsi" w:hAnsiTheme="minorHAnsi" w:cstheme="minorHAnsi"/>
                  <w:sz w:val="24"/>
                  <w:szCs w:val="24"/>
                </w:rPr>
                <w:t>2 м</w:t>
              </w:r>
            </w:smartTag>
            <w:r w:rsidRPr="0065675C">
              <w:rPr>
                <w:rFonts w:asciiTheme="minorHAnsi" w:hAnsiTheme="minorHAnsi" w:cstheme="minorHAnsi"/>
                <w:sz w:val="24"/>
                <w:szCs w:val="24"/>
              </w:rPr>
              <w:t>., вертикальные стенки забетонированы, стальные насыпи распахиваются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11</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3,7 км"/>
              </w:smartTagPr>
              <w:r w:rsidRPr="0065675C">
                <w:rPr>
                  <w:rFonts w:asciiTheme="minorHAnsi" w:hAnsiTheme="minorHAnsi" w:cstheme="minorHAnsi"/>
                  <w:sz w:val="24"/>
                  <w:szCs w:val="24"/>
                </w:rPr>
                <w:t>3,7 км</w:t>
              </w:r>
            </w:smartTag>
            <w:r w:rsidRPr="0065675C">
              <w:rPr>
                <w:rFonts w:asciiTheme="minorHAnsi" w:hAnsiTheme="minorHAnsi" w:cstheme="minorHAnsi"/>
                <w:sz w:val="24"/>
                <w:szCs w:val="24"/>
              </w:rPr>
              <w:t xml:space="preserve"> к северо-северо-востоку от вокзала ж.-д. станции "Белореченская", азимут 34º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11</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12</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(3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г. Белореченск,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4,0 км к северо-северо-востоку от вокзала ж.-д. станции "Белореченская", азимут 30º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12</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13</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(3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г. Белореченск,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3,6-</w:t>
            </w:r>
            <w:smartTag w:uri="urn:schemas-microsoft-com:office:smarttags" w:element="metricconverter">
              <w:smartTagPr>
                <w:attr w:name="ProductID" w:val="3,9 км"/>
              </w:smartTagPr>
              <w:r w:rsidRPr="0065675C">
                <w:rPr>
                  <w:rFonts w:asciiTheme="minorHAnsi" w:hAnsiTheme="minorHAnsi" w:cstheme="minorHAnsi"/>
                  <w:sz w:val="24"/>
                  <w:szCs w:val="24"/>
                </w:rPr>
                <w:t>3,9 км</w:t>
              </w:r>
            </w:smartTag>
            <w:r w:rsidRPr="0065675C">
              <w:rPr>
                <w:rFonts w:asciiTheme="minorHAnsi" w:hAnsiTheme="minorHAnsi" w:cstheme="minorHAnsi"/>
                <w:sz w:val="24"/>
                <w:szCs w:val="24"/>
              </w:rPr>
              <w:t xml:space="preserve"> к северо-северо-востоку от вокзала ж.-д. станции "Белореченская", азимут 15º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13</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1 – задернован, 2 - распахиваются</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ООО  "Белпродкомпания"</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15</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5,31 км"/>
              </w:smartTagPr>
              <w:r w:rsidRPr="0065675C">
                <w:rPr>
                  <w:rFonts w:asciiTheme="minorHAnsi" w:hAnsiTheme="minorHAnsi" w:cstheme="minorHAnsi"/>
                  <w:sz w:val="24"/>
                  <w:szCs w:val="24"/>
                </w:rPr>
                <w:t>5,31 км</w:t>
              </w:r>
            </w:smartTag>
            <w:r w:rsidRPr="0065675C">
              <w:rPr>
                <w:rFonts w:asciiTheme="minorHAnsi" w:hAnsiTheme="minorHAnsi" w:cstheme="minorHAnsi"/>
                <w:sz w:val="24"/>
                <w:szCs w:val="24"/>
              </w:rPr>
              <w:t xml:space="preserve"> к северу от вокзала ж.-д. станции "Белореченская", азимут 358º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№2 к 498-п, п/н 15</w:t>
            </w:r>
            <w:r w:rsidRPr="0065675C">
              <w:rPr>
                <w:rFonts w:asciiTheme="minorHAnsi" w:hAnsiTheme="minorHAnsi" w:cstheme="minorHAnsi"/>
                <w:color w:val="000000"/>
                <w:sz w:val="24"/>
                <w:szCs w:val="24"/>
              </w:rPr>
              <w:t xml:space="preserve">, </w:t>
            </w:r>
            <w:r w:rsidRPr="0065675C">
              <w:rPr>
                <w:rFonts w:asciiTheme="minorHAnsi" w:hAnsiTheme="minorHAnsi" w:cstheme="minorHAnsi"/>
                <w:color w:val="000000"/>
                <w:sz w:val="24"/>
                <w:szCs w:val="24"/>
              </w:rPr>
              <w:lastRenderedPageBreak/>
              <w:t>№30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Задернован</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КХ "Тана"</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Городище "Псенафа 1"</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5 км"/>
              </w:smartTagPr>
              <w:r w:rsidRPr="0065675C">
                <w:rPr>
                  <w:rFonts w:asciiTheme="minorHAnsi" w:hAnsiTheme="minorHAnsi" w:cstheme="minorHAnsi"/>
                  <w:sz w:val="24"/>
                  <w:szCs w:val="24"/>
                </w:rPr>
                <w:t>1,5 км</w:t>
              </w:r>
            </w:smartTag>
            <w:r w:rsidRPr="0065675C">
              <w:rPr>
                <w:rFonts w:asciiTheme="minorHAnsi" w:hAnsiTheme="minorHAnsi" w:cstheme="minorHAnsi"/>
                <w:sz w:val="24"/>
                <w:szCs w:val="24"/>
              </w:rPr>
              <w:t xml:space="preserve"> к северо-западу от северной окраины города, на правом берегу р. Псенафа, </w:t>
            </w:r>
            <w:smartTag w:uri="urn:schemas-microsoft-com:office:smarttags" w:element="metricconverter">
              <w:smartTagPr>
                <w:attr w:name="ProductID" w:val="0,75 км"/>
              </w:smartTagPr>
              <w:r w:rsidRPr="0065675C">
                <w:rPr>
                  <w:rFonts w:asciiTheme="minorHAnsi" w:hAnsiTheme="minorHAnsi" w:cstheme="minorHAnsi"/>
                  <w:sz w:val="24"/>
                  <w:szCs w:val="24"/>
                </w:rPr>
                <w:t>0,75 км</w:t>
              </w:r>
            </w:smartTag>
            <w:r w:rsidRPr="0065675C">
              <w:rPr>
                <w:rFonts w:asciiTheme="minorHAnsi" w:hAnsiTheme="minorHAnsi" w:cstheme="minorHAnsi"/>
                <w:sz w:val="24"/>
                <w:szCs w:val="24"/>
              </w:rPr>
              <w:t xml:space="preserve"> от развилки автодороги Белореченск-Гиагинская, по обе стороны от автодороги</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hd w:val="clear" w:color="auto" w:fill="FFFFFF"/>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№3 к 480-п, п/н 2</w:t>
            </w:r>
            <w:r w:rsidRPr="0065675C">
              <w:rPr>
                <w:rFonts w:asciiTheme="minorHAnsi" w:hAnsiTheme="minorHAnsi" w:cstheme="minorHAnsi"/>
                <w:color w:val="000000"/>
                <w:sz w:val="24"/>
                <w:szCs w:val="24"/>
              </w:rPr>
              <w:t>, №30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Распахивается, южная часть около автодороги используется под карьер</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«Грушевой 1»</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5 км"/>
              </w:smartTagPr>
              <w:r w:rsidRPr="0065675C">
                <w:rPr>
                  <w:rFonts w:asciiTheme="minorHAnsi" w:hAnsiTheme="minorHAnsi" w:cstheme="minorHAnsi"/>
                  <w:sz w:val="24"/>
                  <w:szCs w:val="24"/>
                </w:rPr>
                <w:t>1,5 км</w:t>
              </w:r>
            </w:smartTag>
            <w:r w:rsidRPr="0065675C">
              <w:rPr>
                <w:rFonts w:asciiTheme="minorHAnsi" w:hAnsiTheme="minorHAnsi" w:cstheme="minorHAnsi"/>
                <w:sz w:val="24"/>
                <w:szCs w:val="24"/>
              </w:rPr>
              <w:t xml:space="preserve"> к востоку от города, </w:t>
            </w:r>
            <w:smartTag w:uri="urn:schemas-microsoft-com:office:smarttags" w:element="metricconverter">
              <w:smartTagPr>
                <w:attr w:name="ProductID" w:val="1,25 км"/>
              </w:smartTagPr>
              <w:r w:rsidRPr="0065675C">
                <w:rPr>
                  <w:rFonts w:asciiTheme="minorHAnsi" w:hAnsiTheme="minorHAnsi" w:cstheme="minorHAnsi"/>
                  <w:sz w:val="24"/>
                  <w:szCs w:val="24"/>
                </w:rPr>
                <w:t>1,25 км</w:t>
              </w:r>
            </w:smartTag>
            <w:r w:rsidRPr="0065675C">
              <w:rPr>
                <w:rFonts w:asciiTheme="minorHAnsi" w:hAnsiTheme="minorHAnsi" w:cstheme="minorHAnsi"/>
                <w:sz w:val="24"/>
                <w:szCs w:val="24"/>
              </w:rPr>
              <w:t xml:space="preserve"> к  северо-востоку от пересечения автодороги Усть-Лабинск – Майкоп с железнодорожным полотном, на территории Грушевого месторождения ПГС.</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hd w:val="clear" w:color="auto" w:fill="FFFFFF"/>
              <w:snapToGrid w:val="0"/>
              <w:spacing w:line="240" w:lineRule="auto"/>
              <w:ind w:hanging="48"/>
              <w:rPr>
                <w:rFonts w:asciiTheme="minorHAnsi" w:hAnsiTheme="minorHAnsi" w:cstheme="minorHAnsi"/>
                <w:sz w:val="24"/>
                <w:szCs w:val="24"/>
              </w:rPr>
            </w:pPr>
            <w:r w:rsidRPr="0065675C">
              <w:rPr>
                <w:rFonts w:asciiTheme="minorHAnsi" w:hAnsiTheme="minorHAnsi" w:cstheme="minorHAnsi"/>
                <w:color w:val="000000"/>
                <w:sz w:val="24"/>
                <w:szCs w:val="24"/>
              </w:rPr>
              <w:t>№30</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0,4 м"/>
              </w:smartTagPr>
              <w:r w:rsidRPr="0065675C">
                <w:rPr>
                  <w:rFonts w:asciiTheme="minorHAnsi" w:hAnsiTheme="minorHAnsi" w:cstheme="minorHAnsi"/>
                  <w:sz w:val="24"/>
                  <w:szCs w:val="24"/>
                </w:rPr>
                <w:t>0,4 м</w:t>
              </w:r>
            </w:smartTag>
            <w:r w:rsidRPr="0065675C">
              <w:rPr>
                <w:rFonts w:asciiTheme="minorHAnsi" w:hAnsiTheme="minorHAnsi" w:cstheme="minorHAnsi"/>
                <w:sz w:val="24"/>
                <w:szCs w:val="24"/>
              </w:rPr>
              <w:t xml:space="preserve">, диаметр – </w:t>
            </w:r>
            <w:smartTag w:uri="urn:schemas-microsoft-com:office:smarttags" w:element="metricconverter">
              <w:smartTagPr>
                <w:attr w:name="ProductID" w:val="34 м"/>
              </w:smartTagPr>
              <w:r w:rsidRPr="0065675C">
                <w:rPr>
                  <w:rFonts w:asciiTheme="minorHAnsi" w:hAnsiTheme="minorHAnsi" w:cstheme="minorHAnsi"/>
                  <w:sz w:val="24"/>
                  <w:szCs w:val="24"/>
                </w:rPr>
                <w:t>34 м</w:t>
              </w:r>
            </w:smartTag>
            <w:r w:rsidRPr="0065675C">
              <w:rPr>
                <w:rFonts w:asciiTheme="minorHAnsi" w:hAnsiTheme="minorHAnsi" w:cstheme="minorHAnsi"/>
                <w:sz w:val="24"/>
                <w:szCs w:val="24"/>
              </w:rPr>
              <w:t>. Распахивается ООО «Белстройинвест».</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pStyle w:val="a8"/>
              <w:snapToGrid w:val="0"/>
              <w:ind w:firstLine="2"/>
              <w:rPr>
                <w:rFonts w:asciiTheme="minorHAnsi" w:hAnsiTheme="minorHAnsi" w:cstheme="minorHAnsi"/>
                <w:sz w:val="24"/>
                <w:szCs w:val="24"/>
              </w:rPr>
            </w:pPr>
            <w:r w:rsidRPr="0065675C">
              <w:rPr>
                <w:rFonts w:asciiTheme="minorHAnsi" w:hAnsiTheme="minorHAnsi" w:cstheme="minorHAnsi"/>
                <w:sz w:val="24"/>
                <w:szCs w:val="24"/>
              </w:rPr>
              <w:t>п.Степной,</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5,2 км  к северо-северо-востоку </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hd w:val="clear" w:color="auto" w:fill="FFFFFF"/>
              <w:snapToGrid w:val="0"/>
              <w:spacing w:line="240" w:lineRule="auto"/>
              <w:ind w:hanging="48"/>
              <w:rPr>
                <w:rFonts w:asciiTheme="minorHAnsi" w:hAnsiTheme="minorHAnsi" w:cstheme="minorHAnsi"/>
                <w:color w:val="000000"/>
                <w:sz w:val="24"/>
                <w:szCs w:val="24"/>
              </w:rPr>
            </w:pP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Высота 2 м, диаметр – 66 м.</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w:t>
            </w:r>
          </w:p>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(14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6 км к северу от северной окраины города, на правом берегу р. Псенафа, </w:t>
            </w:r>
          </w:p>
          <w:p w:rsidR="0065675C" w:rsidRPr="0065675C" w:rsidRDefault="0065675C" w:rsidP="00D052AC">
            <w:pPr>
              <w:pStyle w:val="a8"/>
              <w:snapToGrid w:val="0"/>
              <w:ind w:firstLine="2"/>
              <w:rPr>
                <w:rFonts w:asciiTheme="minorHAnsi" w:hAnsiTheme="minorHAnsi" w:cstheme="minorHAnsi"/>
                <w:sz w:val="24"/>
                <w:szCs w:val="24"/>
              </w:rPr>
            </w:pPr>
            <w:r w:rsidRPr="0065675C">
              <w:rPr>
                <w:rFonts w:asciiTheme="minorHAnsi" w:hAnsiTheme="minorHAnsi" w:cstheme="minorHAnsi"/>
                <w:sz w:val="24"/>
                <w:szCs w:val="24"/>
              </w:rPr>
              <w:t>2,73км к востоку от трассы Белореченск-Усть-Лабинск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hd w:val="clear" w:color="auto" w:fill="FFFFFF"/>
              <w:snapToGrid w:val="0"/>
              <w:spacing w:line="240" w:lineRule="auto"/>
              <w:ind w:hanging="48"/>
              <w:rPr>
                <w:rFonts w:asciiTheme="minorHAnsi" w:hAnsiTheme="minorHAnsi" w:cstheme="minorHAnsi"/>
                <w:color w:val="000000"/>
                <w:sz w:val="24"/>
                <w:szCs w:val="24"/>
              </w:rPr>
            </w:pP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Высота от 1 до 3 м, диаметр от 30 до 78 м.</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2»</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(6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п.Степной,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в </w:t>
            </w:r>
            <w:smartTag w:uri="urn:schemas-microsoft-com:office:smarttags" w:element="metricconverter">
              <w:smartTagPr>
                <w:attr w:name="ProductID" w:val="4 км"/>
              </w:smartTagPr>
              <w:r w:rsidRPr="0065675C">
                <w:rPr>
                  <w:rFonts w:asciiTheme="minorHAnsi" w:hAnsiTheme="minorHAnsi" w:cstheme="minorHAnsi"/>
                  <w:sz w:val="24"/>
                  <w:szCs w:val="24"/>
                </w:rPr>
                <w:t>4 км</w:t>
              </w:r>
            </w:smartTag>
            <w:r w:rsidRPr="0065675C">
              <w:rPr>
                <w:rFonts w:asciiTheme="minorHAnsi" w:hAnsiTheme="minorHAnsi" w:cstheme="minorHAnsi"/>
                <w:sz w:val="24"/>
                <w:szCs w:val="24"/>
              </w:rPr>
              <w:t xml:space="preserve"> к юго-юго-западу от юго-западной окраины поселка</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п/№88,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32 до </w:t>
            </w:r>
            <w:smartTag w:uri="urn:schemas-microsoft-com:office:smarttags" w:element="metricconverter">
              <w:smartTagPr>
                <w:attr w:name="ProductID" w:val="80 м"/>
              </w:smartTagPr>
              <w:r w:rsidRPr="0065675C">
                <w:rPr>
                  <w:rFonts w:asciiTheme="minorHAnsi" w:hAnsiTheme="minorHAnsi" w:cstheme="minorHAnsi"/>
                  <w:sz w:val="24"/>
                  <w:szCs w:val="24"/>
                </w:rPr>
                <w:t>80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3»</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к северу от северной окраины города в </w:t>
            </w:r>
            <w:smartTag w:uri="urn:schemas-microsoft-com:office:smarttags" w:element="metricconverter">
              <w:smartTagPr>
                <w:attr w:name="ProductID" w:val="0,250 км"/>
              </w:smartTagPr>
              <w:r w:rsidRPr="0065675C">
                <w:rPr>
                  <w:rFonts w:asciiTheme="minorHAnsi" w:hAnsiTheme="minorHAnsi" w:cstheme="minorHAnsi"/>
                  <w:sz w:val="24"/>
                  <w:szCs w:val="24"/>
                </w:rPr>
                <w:t>0,250 км</w:t>
              </w:r>
            </w:smartTag>
            <w:r w:rsidRPr="0065675C">
              <w:rPr>
                <w:rFonts w:asciiTheme="minorHAnsi" w:hAnsiTheme="minorHAnsi" w:cstheme="minorHAnsi"/>
                <w:sz w:val="24"/>
                <w:szCs w:val="24"/>
              </w:rPr>
              <w:t xml:space="preserve">от трассы из Белореченска на Майкоп </w:t>
            </w:r>
            <w:r w:rsidRPr="0065675C">
              <w:rPr>
                <w:rFonts w:asciiTheme="minorHAnsi" w:hAnsiTheme="minorHAnsi" w:cstheme="minorHAnsi"/>
                <w:sz w:val="24"/>
                <w:szCs w:val="24"/>
              </w:rPr>
              <w:lastRenderedPageBreak/>
              <w:t>(справа)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lastRenderedPageBreak/>
              <w:t xml:space="preserve">Приложение №4 к 11-1-р, п/№89, </w:t>
            </w:r>
            <w:r w:rsidRPr="0065675C">
              <w:rPr>
                <w:rFonts w:asciiTheme="minorHAnsi" w:hAnsiTheme="minorHAnsi" w:cstheme="minorHAnsi"/>
                <w:sz w:val="24"/>
                <w:szCs w:val="24"/>
              </w:rPr>
              <w:lastRenderedPageBreak/>
              <w:t>№64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Высота 0,8-</w:t>
            </w:r>
            <w:smartTag w:uri="urn:schemas-microsoft-com:office:smarttags" w:element="metricconverter">
              <w:smartTagPr>
                <w:attr w:name="ProductID" w:val="0,9 м"/>
              </w:smartTagPr>
              <w:r w:rsidRPr="0065675C">
                <w:rPr>
                  <w:rFonts w:asciiTheme="minorHAnsi" w:hAnsiTheme="minorHAnsi" w:cstheme="minorHAnsi"/>
                  <w:sz w:val="24"/>
                  <w:szCs w:val="24"/>
                </w:rPr>
                <w:t>0,9 м</w:t>
              </w:r>
            </w:smartTag>
            <w:r w:rsidRPr="0065675C">
              <w:rPr>
                <w:rFonts w:asciiTheme="minorHAnsi" w:hAnsiTheme="minorHAnsi" w:cstheme="minorHAnsi"/>
                <w:sz w:val="24"/>
                <w:szCs w:val="24"/>
              </w:rPr>
              <w:t>, диаметр 32-</w:t>
            </w:r>
            <w:smartTag w:uri="urn:schemas-microsoft-com:office:smarttags" w:element="metricconverter">
              <w:smartTagPr>
                <w:attr w:name="ProductID" w:val="36 м"/>
              </w:smartTagPr>
              <w:r w:rsidRPr="0065675C">
                <w:rPr>
                  <w:rFonts w:asciiTheme="minorHAnsi" w:hAnsiTheme="minorHAnsi" w:cstheme="minorHAnsi"/>
                  <w:sz w:val="24"/>
                  <w:szCs w:val="24"/>
                </w:rPr>
                <w:t>36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4»</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(4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п.Подгорный,</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 0,2км к северо-востоку от поселка, справа от дороги на балку Глубокую</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п/№90,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5675C">
                <w:rPr>
                  <w:rFonts w:asciiTheme="minorHAnsi" w:hAnsiTheme="minorHAnsi" w:cstheme="minorHAnsi"/>
                  <w:sz w:val="24"/>
                  <w:szCs w:val="24"/>
                </w:rPr>
                <w:t>2 м</w:t>
              </w:r>
            </w:smartTag>
            <w:r w:rsidRPr="0065675C">
              <w:rPr>
                <w:rFonts w:asciiTheme="minorHAnsi" w:hAnsiTheme="minorHAnsi" w:cstheme="minorHAnsi"/>
                <w:sz w:val="24"/>
                <w:szCs w:val="24"/>
              </w:rPr>
              <w:t xml:space="preserve">, диаметр от 38 до </w:t>
            </w:r>
            <w:smartTag w:uri="urn:schemas-microsoft-com:office:smarttags" w:element="metricconverter">
              <w:smartTagPr>
                <w:attr w:name="ProductID" w:val="65 м"/>
              </w:smartTagPr>
              <w:r w:rsidRPr="0065675C">
                <w:rPr>
                  <w:rFonts w:asciiTheme="minorHAnsi" w:hAnsiTheme="minorHAnsi" w:cstheme="minorHAnsi"/>
                  <w:sz w:val="24"/>
                  <w:szCs w:val="24"/>
                </w:rPr>
                <w:t>65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5»</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на западной окраине поселка, левый берег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п/№91,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5675C">
                <w:rPr>
                  <w:rFonts w:asciiTheme="minorHAnsi" w:hAnsiTheme="minorHAnsi" w:cstheme="minorHAnsi"/>
                  <w:sz w:val="24"/>
                  <w:szCs w:val="24"/>
                </w:rPr>
                <w:t>2 м</w:t>
              </w:r>
            </w:smartTag>
            <w:r w:rsidRPr="0065675C">
              <w:rPr>
                <w:rFonts w:asciiTheme="minorHAnsi" w:hAnsiTheme="minorHAnsi" w:cstheme="minorHAnsi"/>
                <w:sz w:val="24"/>
                <w:szCs w:val="24"/>
              </w:rPr>
              <w:t xml:space="preserve">, диаметр от 40 до </w:t>
            </w:r>
            <w:smartTag w:uri="urn:schemas-microsoft-com:office:smarttags" w:element="metricconverter">
              <w:smartTagPr>
                <w:attr w:name="ProductID" w:val="66 м"/>
              </w:smartTagPr>
              <w:r w:rsidRPr="0065675C">
                <w:rPr>
                  <w:rFonts w:asciiTheme="minorHAnsi" w:hAnsiTheme="minorHAnsi" w:cstheme="minorHAnsi"/>
                  <w:sz w:val="24"/>
                  <w:szCs w:val="24"/>
                </w:rPr>
                <w:t>66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6»</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(3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п.Грушевый,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0,5км к югу от южной окраины поселка, левый берег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п/№92,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5675C">
                <w:rPr>
                  <w:rFonts w:asciiTheme="minorHAnsi" w:hAnsiTheme="minorHAnsi" w:cstheme="minorHAnsi"/>
                  <w:sz w:val="24"/>
                  <w:szCs w:val="24"/>
                </w:rPr>
                <w:t>2 м</w:t>
              </w:r>
            </w:smartTag>
            <w:r w:rsidRPr="0065675C">
              <w:rPr>
                <w:rFonts w:asciiTheme="minorHAnsi" w:hAnsiTheme="minorHAnsi" w:cstheme="minorHAnsi"/>
                <w:sz w:val="24"/>
                <w:szCs w:val="24"/>
              </w:rPr>
              <w:t xml:space="preserve">, диаметр от 42 до </w:t>
            </w:r>
            <w:smartTag w:uri="urn:schemas-microsoft-com:office:smarttags" w:element="metricconverter">
              <w:smartTagPr>
                <w:attr w:name="ProductID" w:val="68 м"/>
              </w:smartTagPr>
              <w:r w:rsidRPr="0065675C">
                <w:rPr>
                  <w:rFonts w:asciiTheme="minorHAnsi" w:hAnsiTheme="minorHAnsi" w:cstheme="minorHAnsi"/>
                  <w:sz w:val="24"/>
                  <w:szCs w:val="24"/>
                </w:rPr>
                <w:t>68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7»</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(7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п.Подгорный,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0,5км к юго-востоку от поселка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п/№93,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0,8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36 до </w:t>
            </w:r>
            <w:smartTag w:uri="urn:schemas-microsoft-com:office:smarttags" w:element="metricconverter">
              <w:smartTagPr>
                <w:attr w:name="ProductID" w:val="68 м"/>
              </w:smartTagPr>
              <w:r w:rsidRPr="0065675C">
                <w:rPr>
                  <w:rFonts w:asciiTheme="minorHAnsi" w:hAnsiTheme="minorHAnsi" w:cstheme="minorHAnsi"/>
                  <w:sz w:val="24"/>
                  <w:szCs w:val="24"/>
                </w:rPr>
                <w:t>68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8»</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(18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п.Степной,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5,1км к западу от поселка за балкой Круглик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п/№94,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8 до </w:t>
            </w:r>
            <w:smartTag w:uri="urn:schemas-microsoft-com:office:smarttags" w:element="metricconverter">
              <w:smartTagPr>
                <w:attr w:name="ProductID" w:val="76 м"/>
              </w:smartTagPr>
              <w:r w:rsidRPr="0065675C">
                <w:rPr>
                  <w:rFonts w:asciiTheme="minorHAnsi" w:hAnsiTheme="minorHAnsi" w:cstheme="minorHAnsi"/>
                  <w:sz w:val="24"/>
                  <w:szCs w:val="24"/>
                </w:rPr>
                <w:t>76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9»</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1,8км к северо-северо-западу от северной окраины города, справа от трассы Белореченск-Майкоп</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п/№95,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0,8 м"/>
              </w:smartTagPr>
              <w:r w:rsidRPr="0065675C">
                <w:rPr>
                  <w:rFonts w:asciiTheme="minorHAnsi" w:hAnsiTheme="minorHAnsi" w:cstheme="minorHAnsi"/>
                  <w:sz w:val="24"/>
                  <w:szCs w:val="24"/>
                </w:rPr>
                <w:t>0,8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5675C">
                <w:rPr>
                  <w:rFonts w:asciiTheme="minorHAnsi" w:hAnsiTheme="minorHAnsi" w:cstheme="minorHAnsi"/>
                  <w:sz w:val="24"/>
                  <w:szCs w:val="24"/>
                </w:rPr>
                <w:t>38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10»</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х.Подгорный,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0,4км к востоку от восточной окраины поселка справа от </w:t>
            </w:r>
            <w:r w:rsidRPr="0065675C">
              <w:rPr>
                <w:rFonts w:asciiTheme="minorHAnsi" w:hAnsiTheme="minorHAnsi" w:cstheme="minorHAnsi"/>
                <w:sz w:val="24"/>
                <w:szCs w:val="24"/>
              </w:rPr>
              <w:lastRenderedPageBreak/>
              <w:t>проселочной дороги на полевой стан,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lastRenderedPageBreak/>
              <w:t xml:space="preserve">Приложение №4 к 11-1-р, </w:t>
            </w:r>
            <w:r w:rsidRPr="0065675C">
              <w:rPr>
                <w:rFonts w:asciiTheme="minorHAnsi" w:hAnsiTheme="minorHAnsi" w:cstheme="minorHAnsi"/>
                <w:sz w:val="24"/>
                <w:szCs w:val="24"/>
              </w:rPr>
              <w:lastRenderedPageBreak/>
              <w:t>п/№96,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1,8 м"/>
              </w:smartTagPr>
              <w:r w:rsidRPr="0065675C">
                <w:rPr>
                  <w:rFonts w:asciiTheme="minorHAnsi" w:hAnsiTheme="minorHAnsi" w:cstheme="minorHAnsi"/>
                  <w:sz w:val="24"/>
                  <w:szCs w:val="24"/>
                </w:rPr>
                <w:t>1,8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44 м"/>
              </w:smartTagPr>
              <w:r w:rsidRPr="0065675C">
                <w:rPr>
                  <w:rFonts w:asciiTheme="minorHAnsi" w:hAnsiTheme="minorHAnsi" w:cstheme="minorHAnsi"/>
                  <w:sz w:val="24"/>
                  <w:szCs w:val="24"/>
                </w:rPr>
                <w:t>44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11»</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250 км"/>
              </w:smartTagPr>
              <w:r w:rsidRPr="0065675C">
                <w:rPr>
                  <w:rFonts w:asciiTheme="minorHAnsi" w:hAnsiTheme="minorHAnsi" w:cstheme="minorHAnsi"/>
                  <w:sz w:val="24"/>
                  <w:szCs w:val="24"/>
                </w:rPr>
                <w:t>1,250 км</w:t>
              </w:r>
            </w:smartTag>
            <w:r w:rsidRPr="0065675C">
              <w:rPr>
                <w:rFonts w:asciiTheme="minorHAnsi" w:hAnsiTheme="minorHAnsi" w:cstheme="minorHAnsi"/>
                <w:sz w:val="24"/>
                <w:szCs w:val="24"/>
              </w:rPr>
              <w:t xml:space="preserve"> к востоку от южной окраины поселка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п/№97,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2 м"/>
              </w:smartTagPr>
              <w:r w:rsidRPr="0065675C">
                <w:rPr>
                  <w:rFonts w:asciiTheme="minorHAnsi" w:hAnsiTheme="minorHAnsi" w:cstheme="minorHAnsi"/>
                  <w:sz w:val="24"/>
                  <w:szCs w:val="24"/>
                </w:rPr>
                <w:t>2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54 м"/>
              </w:smartTagPr>
              <w:r w:rsidRPr="0065675C">
                <w:rPr>
                  <w:rFonts w:asciiTheme="minorHAnsi" w:hAnsiTheme="minorHAnsi" w:cstheme="minorHAnsi"/>
                  <w:sz w:val="24"/>
                  <w:szCs w:val="24"/>
                </w:rPr>
                <w:t>54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12»</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3 км"/>
              </w:smartTagPr>
              <w:r w:rsidRPr="0065675C">
                <w:rPr>
                  <w:rFonts w:asciiTheme="minorHAnsi" w:hAnsiTheme="minorHAnsi" w:cstheme="minorHAnsi"/>
                  <w:sz w:val="24"/>
                  <w:szCs w:val="24"/>
                </w:rPr>
                <w:t>1,3 км</w:t>
              </w:r>
            </w:smartTag>
            <w:r w:rsidRPr="0065675C">
              <w:rPr>
                <w:rFonts w:asciiTheme="minorHAnsi" w:hAnsiTheme="minorHAnsi" w:cstheme="minorHAnsi"/>
                <w:sz w:val="24"/>
                <w:szCs w:val="24"/>
              </w:rPr>
              <w:t xml:space="preserve"> к югу-юго-востоку от южной окраины поселка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п/№98,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1,6 м"/>
              </w:smartTagPr>
              <w:r w:rsidRPr="0065675C">
                <w:rPr>
                  <w:rFonts w:asciiTheme="minorHAnsi" w:hAnsiTheme="minorHAnsi" w:cstheme="minorHAnsi"/>
                  <w:sz w:val="24"/>
                  <w:szCs w:val="24"/>
                </w:rPr>
                <w:t>1,6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48 м"/>
              </w:smartTagPr>
              <w:r w:rsidRPr="0065675C">
                <w:rPr>
                  <w:rFonts w:asciiTheme="minorHAnsi" w:hAnsiTheme="minorHAnsi" w:cstheme="minorHAnsi"/>
                  <w:sz w:val="24"/>
                  <w:szCs w:val="24"/>
                </w:rPr>
                <w:t>48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13»</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250 км"/>
              </w:smartTagPr>
              <w:r w:rsidRPr="0065675C">
                <w:rPr>
                  <w:rFonts w:asciiTheme="minorHAnsi" w:hAnsiTheme="minorHAnsi" w:cstheme="minorHAnsi"/>
                  <w:sz w:val="24"/>
                  <w:szCs w:val="24"/>
                </w:rPr>
                <w:t>1,250 км</w:t>
              </w:r>
            </w:smartTag>
            <w:r w:rsidRPr="0065675C">
              <w:rPr>
                <w:rFonts w:asciiTheme="minorHAnsi" w:hAnsiTheme="minorHAnsi" w:cstheme="minorHAnsi"/>
                <w:sz w:val="24"/>
                <w:szCs w:val="24"/>
              </w:rPr>
              <w:t xml:space="preserve"> к югу от южной окраины поселка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п/№99,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68 м"/>
              </w:smartTagPr>
              <w:r w:rsidRPr="0065675C">
                <w:rPr>
                  <w:rFonts w:asciiTheme="minorHAnsi" w:hAnsiTheme="minorHAnsi" w:cstheme="minorHAnsi"/>
                  <w:sz w:val="24"/>
                  <w:szCs w:val="24"/>
                </w:rPr>
                <w:t>68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14»</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3 км"/>
              </w:smartTagPr>
              <w:r w:rsidRPr="0065675C">
                <w:rPr>
                  <w:rFonts w:asciiTheme="minorHAnsi" w:hAnsiTheme="minorHAnsi" w:cstheme="minorHAnsi"/>
                  <w:sz w:val="24"/>
                  <w:szCs w:val="24"/>
                </w:rPr>
                <w:t>4,3 км</w:t>
              </w:r>
            </w:smartTag>
            <w:r w:rsidRPr="0065675C">
              <w:rPr>
                <w:rFonts w:asciiTheme="minorHAnsi" w:hAnsiTheme="minorHAnsi" w:cstheme="minorHAnsi"/>
                <w:sz w:val="24"/>
                <w:szCs w:val="24"/>
              </w:rPr>
              <w:t xml:space="preserve"> к северу от северо-восточной окраины города и </w:t>
            </w:r>
            <w:smartTag w:uri="urn:schemas-microsoft-com:office:smarttags" w:element="metricconverter">
              <w:smartTagPr>
                <w:attr w:name="ProductID" w:val="0,3 км"/>
              </w:smartTagPr>
              <w:r w:rsidRPr="0065675C">
                <w:rPr>
                  <w:rFonts w:asciiTheme="minorHAnsi" w:hAnsiTheme="minorHAnsi" w:cstheme="minorHAnsi"/>
                  <w:sz w:val="24"/>
                  <w:szCs w:val="24"/>
                </w:rPr>
                <w:t>0,3 км</w:t>
              </w:r>
            </w:smartTag>
            <w:r w:rsidRPr="0065675C">
              <w:rPr>
                <w:rFonts w:asciiTheme="minorHAnsi" w:hAnsiTheme="minorHAnsi" w:cstheme="minorHAnsi"/>
                <w:sz w:val="24"/>
                <w:szCs w:val="24"/>
              </w:rPr>
              <w:t xml:space="preserve"> к северу от МТФ</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п/№100,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0,5 до </w:t>
            </w:r>
            <w:smartTag w:uri="urn:schemas-microsoft-com:office:smarttags" w:element="metricconverter">
              <w:smartTagPr>
                <w:attr w:name="ProductID" w:val="3,2 м"/>
              </w:smartTagPr>
              <w:r w:rsidRPr="0065675C">
                <w:rPr>
                  <w:rFonts w:asciiTheme="minorHAnsi" w:hAnsiTheme="minorHAnsi" w:cstheme="minorHAnsi"/>
                  <w:sz w:val="24"/>
                  <w:szCs w:val="24"/>
                </w:rPr>
                <w:t>3,2 м</w:t>
              </w:r>
            </w:smartTag>
            <w:r w:rsidRPr="0065675C">
              <w:rPr>
                <w:rFonts w:asciiTheme="minorHAnsi" w:hAnsiTheme="minorHAnsi" w:cstheme="minorHAnsi"/>
                <w:sz w:val="24"/>
                <w:szCs w:val="24"/>
              </w:rPr>
              <w:t xml:space="preserve">, диаметр от 24 до </w:t>
            </w:r>
            <w:smartTag w:uri="urn:schemas-microsoft-com:office:smarttags" w:element="metricconverter">
              <w:smartTagPr>
                <w:attr w:name="ProductID" w:val="66 м"/>
              </w:smartTagPr>
              <w:r w:rsidRPr="0065675C">
                <w:rPr>
                  <w:rFonts w:asciiTheme="minorHAnsi" w:hAnsiTheme="minorHAnsi" w:cstheme="minorHAnsi"/>
                  <w:sz w:val="24"/>
                  <w:szCs w:val="24"/>
                </w:rPr>
                <w:t>66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15»</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(50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5 км"/>
              </w:smartTagPr>
              <w:r w:rsidRPr="0065675C">
                <w:rPr>
                  <w:rFonts w:asciiTheme="minorHAnsi" w:hAnsiTheme="minorHAnsi" w:cstheme="minorHAnsi"/>
                  <w:sz w:val="24"/>
                  <w:szCs w:val="24"/>
                </w:rPr>
                <w:t>5 км</w:t>
              </w:r>
            </w:smartTag>
            <w:r w:rsidRPr="0065675C">
              <w:rPr>
                <w:rFonts w:asciiTheme="minorHAnsi" w:hAnsiTheme="minorHAnsi" w:cstheme="minorHAnsi"/>
                <w:sz w:val="24"/>
                <w:szCs w:val="24"/>
              </w:rPr>
              <w:t xml:space="preserve"> к северу от северной окраины города и </w:t>
            </w:r>
            <w:smartTag w:uri="urn:schemas-microsoft-com:office:smarttags" w:element="metricconverter">
              <w:smartTagPr>
                <w:attr w:name="ProductID" w:val="1,3 км"/>
              </w:smartTagPr>
              <w:r w:rsidRPr="0065675C">
                <w:rPr>
                  <w:rFonts w:asciiTheme="minorHAnsi" w:hAnsiTheme="minorHAnsi" w:cstheme="minorHAnsi"/>
                  <w:sz w:val="24"/>
                  <w:szCs w:val="24"/>
                </w:rPr>
                <w:t>1,3 км</w:t>
              </w:r>
            </w:smartTag>
            <w:r w:rsidRPr="0065675C">
              <w:rPr>
                <w:rFonts w:asciiTheme="minorHAnsi" w:hAnsiTheme="minorHAnsi" w:cstheme="minorHAnsi"/>
                <w:sz w:val="24"/>
                <w:szCs w:val="24"/>
              </w:rPr>
              <w:t xml:space="preserve"> к северу от МТФ,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п/№101, №64</w:t>
            </w:r>
          </w:p>
          <w:p w:rsidR="0065675C" w:rsidRPr="0065675C" w:rsidRDefault="0065675C" w:rsidP="00D052AC">
            <w:pPr>
              <w:snapToGrid w:val="0"/>
              <w:spacing w:line="240" w:lineRule="auto"/>
              <w:ind w:hanging="48"/>
              <w:rPr>
                <w:rFonts w:asciiTheme="minorHAnsi" w:hAnsiTheme="minorHAnsi" w:cstheme="minorHAnsi"/>
                <w:sz w:val="24"/>
                <w:szCs w:val="24"/>
              </w:rPr>
            </w:pPr>
          </w:p>
          <w:p w:rsidR="0065675C" w:rsidRPr="0065675C" w:rsidRDefault="0065675C" w:rsidP="00D052AC">
            <w:pPr>
              <w:snapToGrid w:val="0"/>
              <w:spacing w:line="240" w:lineRule="auto"/>
              <w:ind w:hanging="48"/>
              <w:rPr>
                <w:rFonts w:asciiTheme="minorHAnsi" w:hAnsiTheme="minorHAnsi" w:cstheme="minorHAnsi"/>
                <w:sz w:val="24"/>
                <w:szCs w:val="24"/>
              </w:rPr>
            </w:pP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0,2 до </w:t>
            </w:r>
            <w:smartTag w:uri="urn:schemas-microsoft-com:office:smarttags" w:element="metricconverter">
              <w:smartTagPr>
                <w:attr w:name="ProductID" w:val="4 м"/>
              </w:smartTagPr>
              <w:r w:rsidRPr="0065675C">
                <w:rPr>
                  <w:rFonts w:asciiTheme="minorHAnsi" w:hAnsiTheme="minorHAnsi" w:cstheme="minorHAnsi"/>
                  <w:sz w:val="24"/>
                  <w:szCs w:val="24"/>
                </w:rPr>
                <w:t>4 м</w:t>
              </w:r>
            </w:smartTag>
            <w:r w:rsidRPr="0065675C">
              <w:rPr>
                <w:rFonts w:asciiTheme="minorHAnsi" w:hAnsiTheme="minorHAnsi" w:cstheme="minorHAnsi"/>
                <w:sz w:val="24"/>
                <w:szCs w:val="24"/>
              </w:rPr>
              <w:t xml:space="preserve">, диаметр от 24 до </w:t>
            </w:r>
            <w:smartTag w:uri="urn:schemas-microsoft-com:office:smarttags" w:element="metricconverter">
              <w:smartTagPr>
                <w:attr w:name="ProductID" w:val="74 м"/>
              </w:smartTagPr>
              <w:r w:rsidRPr="0065675C">
                <w:rPr>
                  <w:rFonts w:asciiTheme="minorHAnsi" w:hAnsiTheme="minorHAnsi" w:cstheme="minorHAnsi"/>
                  <w:sz w:val="24"/>
                  <w:szCs w:val="24"/>
                </w:rPr>
                <w:t>74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r w:rsidRPr="0065675C">
              <w:rPr>
                <w:rFonts w:asciiTheme="minorHAnsi" w:hAnsiTheme="minorHAnsi" w:cstheme="minorHAnsi"/>
                <w:sz w:val="24"/>
                <w:szCs w:val="24"/>
              </w:rPr>
              <w:t>Отчет № 953</w:t>
            </w: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16»</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(7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5 км"/>
              </w:smartTagPr>
              <w:r w:rsidRPr="0065675C">
                <w:rPr>
                  <w:rFonts w:asciiTheme="minorHAnsi" w:hAnsiTheme="minorHAnsi" w:cstheme="minorHAnsi"/>
                  <w:sz w:val="24"/>
                  <w:szCs w:val="24"/>
                </w:rPr>
                <w:t>2,5 км</w:t>
              </w:r>
            </w:smartTag>
            <w:r w:rsidRPr="0065675C">
              <w:rPr>
                <w:rFonts w:asciiTheme="minorHAnsi" w:hAnsiTheme="minorHAnsi" w:cstheme="minorHAnsi"/>
                <w:sz w:val="24"/>
                <w:szCs w:val="24"/>
              </w:rPr>
              <w:t xml:space="preserve"> к северо-востоку от северо-восточной окраины города на правом берегу </w:t>
            </w:r>
            <w:r w:rsidRPr="0065675C">
              <w:rPr>
                <w:rFonts w:asciiTheme="minorHAnsi" w:hAnsiTheme="minorHAnsi" w:cstheme="minorHAnsi"/>
                <w:sz w:val="24"/>
                <w:szCs w:val="24"/>
              </w:rPr>
              <w:lastRenderedPageBreak/>
              <w:t>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lastRenderedPageBreak/>
              <w:t xml:space="preserve">Приложение №4 к 11-1-р, п/№102, </w:t>
            </w:r>
            <w:r w:rsidRPr="0065675C">
              <w:rPr>
                <w:rFonts w:asciiTheme="minorHAnsi" w:hAnsiTheme="minorHAnsi" w:cstheme="minorHAnsi"/>
                <w:sz w:val="24"/>
                <w:szCs w:val="24"/>
              </w:rPr>
              <w:lastRenderedPageBreak/>
              <w:t>№64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75 до </w:t>
            </w:r>
            <w:smartTag w:uri="urn:schemas-microsoft-com:office:smarttags" w:element="metricconverter">
              <w:smartTagPr>
                <w:attr w:name="ProductID" w:val="92 м"/>
              </w:smartTagPr>
              <w:r w:rsidRPr="0065675C">
                <w:rPr>
                  <w:rFonts w:asciiTheme="minorHAnsi" w:hAnsiTheme="minorHAnsi" w:cstheme="minorHAnsi"/>
                  <w:sz w:val="24"/>
                  <w:szCs w:val="24"/>
                </w:rPr>
                <w:t>92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17»</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(6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1,5 км"/>
              </w:smartTagPr>
              <w:r w:rsidRPr="0065675C">
                <w:rPr>
                  <w:rFonts w:asciiTheme="minorHAnsi" w:hAnsiTheme="minorHAnsi" w:cstheme="minorHAnsi"/>
                  <w:sz w:val="24"/>
                  <w:szCs w:val="24"/>
                </w:rPr>
                <w:t>1,5 км</w:t>
              </w:r>
            </w:smartTag>
            <w:r w:rsidRPr="0065675C">
              <w:rPr>
                <w:rFonts w:asciiTheme="minorHAnsi" w:hAnsiTheme="minorHAnsi" w:cstheme="minorHAnsi"/>
                <w:sz w:val="24"/>
                <w:szCs w:val="24"/>
              </w:rPr>
              <w:t xml:space="preserve"> к северо-северо-востоку от северо-восточной окраины города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п/№103,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4 м"/>
              </w:smartTagPr>
              <w:r w:rsidRPr="0065675C">
                <w:rPr>
                  <w:rFonts w:asciiTheme="minorHAnsi" w:hAnsiTheme="minorHAnsi" w:cstheme="minorHAnsi"/>
                  <w:sz w:val="24"/>
                  <w:szCs w:val="24"/>
                </w:rPr>
                <w:t>4 м</w:t>
              </w:r>
            </w:smartTag>
            <w:r w:rsidRPr="0065675C">
              <w:rPr>
                <w:rFonts w:asciiTheme="minorHAnsi" w:hAnsiTheme="minorHAnsi" w:cstheme="minorHAnsi"/>
                <w:sz w:val="24"/>
                <w:szCs w:val="24"/>
              </w:rPr>
              <w:t xml:space="preserve">, диаметр от 35 до </w:t>
            </w:r>
            <w:smartTag w:uri="urn:schemas-microsoft-com:office:smarttags" w:element="metricconverter">
              <w:smartTagPr>
                <w:attr w:name="ProductID" w:val="100 м"/>
              </w:smartTagPr>
              <w:r w:rsidRPr="0065675C">
                <w:rPr>
                  <w:rFonts w:asciiTheme="minorHAnsi" w:hAnsiTheme="minorHAnsi" w:cstheme="minorHAnsi"/>
                  <w:sz w:val="24"/>
                  <w:szCs w:val="24"/>
                </w:rPr>
                <w:t>100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18»</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1,3км к северо-востоку от восточной окраины поселка на правом берегу р.Псенафа</w:t>
            </w:r>
          </w:p>
          <w:p w:rsidR="0065675C" w:rsidRPr="0065675C" w:rsidRDefault="0065675C" w:rsidP="00D052AC">
            <w:pPr>
              <w:spacing w:line="240" w:lineRule="auto"/>
              <w:ind w:firstLine="2"/>
              <w:rPr>
                <w:rFonts w:asciiTheme="minorHAnsi" w:hAnsiTheme="minorHAnsi" w:cstheme="minorHAnsi"/>
                <w:sz w:val="24"/>
                <w:szCs w:val="24"/>
              </w:rPr>
            </w:pP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п/№104,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2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70 до </w:t>
            </w:r>
            <w:smartTag w:uri="urn:schemas-microsoft-com:office:smarttags" w:element="metricconverter">
              <w:smartTagPr>
                <w:attr w:name="ProductID" w:val="84 м"/>
              </w:smartTagPr>
              <w:r w:rsidRPr="0065675C">
                <w:rPr>
                  <w:rFonts w:asciiTheme="minorHAnsi" w:hAnsiTheme="minorHAnsi" w:cstheme="minorHAnsi"/>
                  <w:sz w:val="24"/>
                  <w:szCs w:val="24"/>
                </w:rPr>
                <w:t>84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19»</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0,5км к югу от южной окраины поселка, левый берег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п/№105,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2 м"/>
              </w:smartTagPr>
              <w:r w:rsidRPr="0065675C">
                <w:rPr>
                  <w:rFonts w:asciiTheme="minorHAnsi" w:hAnsiTheme="minorHAnsi" w:cstheme="minorHAnsi"/>
                  <w:sz w:val="24"/>
                  <w:szCs w:val="24"/>
                </w:rPr>
                <w:t>2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68 м"/>
              </w:smartTagPr>
              <w:r w:rsidRPr="0065675C">
                <w:rPr>
                  <w:rFonts w:asciiTheme="minorHAnsi" w:hAnsiTheme="minorHAnsi" w:cstheme="minorHAnsi"/>
                  <w:sz w:val="24"/>
                  <w:szCs w:val="24"/>
                </w:rPr>
                <w:t>68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20»</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 км"/>
              </w:smartTagPr>
              <w:r w:rsidRPr="0065675C">
                <w:rPr>
                  <w:rFonts w:asciiTheme="minorHAnsi" w:hAnsiTheme="minorHAnsi" w:cstheme="minorHAnsi"/>
                  <w:sz w:val="24"/>
                  <w:szCs w:val="24"/>
                </w:rPr>
                <w:t>2 км</w:t>
              </w:r>
            </w:smartTag>
            <w:r w:rsidRPr="0065675C">
              <w:rPr>
                <w:rFonts w:asciiTheme="minorHAnsi" w:hAnsiTheme="minorHAnsi" w:cstheme="minorHAnsi"/>
                <w:sz w:val="24"/>
                <w:szCs w:val="24"/>
              </w:rPr>
              <w:t xml:space="preserve"> к юго-юго-востоку от южной окраины поселка на левом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п/№106,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5675C">
                <w:rPr>
                  <w:rFonts w:asciiTheme="minorHAnsi" w:hAnsiTheme="minorHAnsi" w:cstheme="minorHAnsi"/>
                  <w:sz w:val="24"/>
                  <w:szCs w:val="24"/>
                </w:rPr>
                <w:t>1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5675C">
                <w:rPr>
                  <w:rFonts w:asciiTheme="minorHAnsi" w:hAnsiTheme="minorHAnsi" w:cstheme="minorHAnsi"/>
                  <w:sz w:val="24"/>
                  <w:szCs w:val="24"/>
                </w:rPr>
                <w:t>38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21»</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п.Степной,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5 км"/>
              </w:smartTagPr>
              <w:r w:rsidRPr="0065675C">
                <w:rPr>
                  <w:rFonts w:asciiTheme="minorHAnsi" w:hAnsiTheme="minorHAnsi" w:cstheme="minorHAnsi"/>
                  <w:sz w:val="24"/>
                  <w:szCs w:val="24"/>
                </w:rPr>
                <w:t>2,5 км</w:t>
              </w:r>
            </w:smartTag>
            <w:r w:rsidRPr="0065675C">
              <w:rPr>
                <w:rFonts w:asciiTheme="minorHAnsi" w:hAnsiTheme="minorHAnsi" w:cstheme="minorHAnsi"/>
                <w:sz w:val="24"/>
                <w:szCs w:val="24"/>
              </w:rPr>
              <w:t xml:space="preserve"> к востоку от восточной окраины поселка, балка Круглик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п/№107,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2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50 до </w:t>
            </w:r>
            <w:smartTag w:uri="urn:schemas-microsoft-com:office:smarttags" w:element="metricconverter">
              <w:smartTagPr>
                <w:attr w:name="ProductID" w:val="78 м"/>
              </w:smartTagPr>
              <w:r w:rsidRPr="0065675C">
                <w:rPr>
                  <w:rFonts w:asciiTheme="minorHAnsi" w:hAnsiTheme="minorHAnsi" w:cstheme="minorHAnsi"/>
                  <w:sz w:val="24"/>
                  <w:szCs w:val="24"/>
                </w:rPr>
                <w:t>78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22»</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3 км"/>
              </w:smartTagPr>
              <w:r w:rsidRPr="0065675C">
                <w:rPr>
                  <w:rFonts w:asciiTheme="minorHAnsi" w:hAnsiTheme="minorHAnsi" w:cstheme="minorHAnsi"/>
                  <w:sz w:val="24"/>
                  <w:szCs w:val="24"/>
                </w:rPr>
                <w:t>3 км</w:t>
              </w:r>
            </w:smartTag>
            <w:r w:rsidRPr="0065675C">
              <w:rPr>
                <w:rFonts w:asciiTheme="minorHAnsi" w:hAnsiTheme="minorHAnsi" w:cstheme="minorHAnsi"/>
                <w:sz w:val="24"/>
                <w:szCs w:val="24"/>
              </w:rPr>
              <w:t xml:space="preserve"> к юго-юго-востоку от южной окраины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п/№108,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5675C">
                <w:rPr>
                  <w:rFonts w:asciiTheme="minorHAnsi" w:hAnsiTheme="minorHAnsi" w:cstheme="minorHAnsi"/>
                  <w:sz w:val="24"/>
                  <w:szCs w:val="24"/>
                </w:rPr>
                <w:t>1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42 м"/>
              </w:smartTagPr>
              <w:r w:rsidRPr="0065675C">
                <w:rPr>
                  <w:rFonts w:asciiTheme="minorHAnsi" w:hAnsiTheme="minorHAnsi" w:cstheme="minorHAnsi"/>
                  <w:sz w:val="24"/>
                  <w:szCs w:val="24"/>
                </w:rPr>
                <w:t>42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23»</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 км"/>
              </w:smartTagPr>
              <w:r w:rsidRPr="0065675C">
                <w:rPr>
                  <w:rFonts w:asciiTheme="minorHAnsi" w:hAnsiTheme="minorHAnsi" w:cstheme="minorHAnsi"/>
                  <w:sz w:val="24"/>
                  <w:szCs w:val="24"/>
                </w:rPr>
                <w:t>4 км</w:t>
              </w:r>
            </w:smartTag>
            <w:r w:rsidRPr="0065675C">
              <w:rPr>
                <w:rFonts w:asciiTheme="minorHAnsi" w:hAnsiTheme="minorHAnsi" w:cstheme="minorHAnsi"/>
                <w:sz w:val="24"/>
                <w:szCs w:val="24"/>
              </w:rPr>
              <w:t xml:space="preserve"> к югу от южной окраины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 xml:space="preserve">Приложение №4 к 11-1-р, </w:t>
            </w:r>
            <w:r w:rsidRPr="0065675C">
              <w:rPr>
                <w:rFonts w:asciiTheme="minorHAnsi" w:hAnsiTheme="minorHAnsi" w:cstheme="minorHAnsi"/>
                <w:sz w:val="24"/>
                <w:szCs w:val="24"/>
              </w:rPr>
              <w:lastRenderedPageBreak/>
              <w:t>п/№109,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5675C">
                <w:rPr>
                  <w:rFonts w:asciiTheme="minorHAnsi" w:hAnsiTheme="minorHAnsi" w:cstheme="minorHAnsi"/>
                  <w:sz w:val="24"/>
                  <w:szCs w:val="24"/>
                </w:rPr>
                <w:t>1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40 м"/>
              </w:smartTagPr>
              <w:r w:rsidRPr="0065675C">
                <w:rPr>
                  <w:rFonts w:asciiTheme="minorHAnsi" w:hAnsiTheme="minorHAnsi" w:cstheme="minorHAnsi"/>
                  <w:sz w:val="24"/>
                  <w:szCs w:val="24"/>
                </w:rPr>
                <w:t>40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«Псенафа 24»</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п.Грушевый,</w:t>
            </w:r>
          </w:p>
          <w:p w:rsidR="0065675C" w:rsidRPr="0065675C" w:rsidRDefault="0065675C" w:rsidP="00D052AC">
            <w:pPr>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3,5 км к югу от южной окраины поселка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п/№110,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5675C">
                <w:rPr>
                  <w:rFonts w:asciiTheme="minorHAnsi" w:hAnsiTheme="minorHAnsi" w:cstheme="minorHAnsi"/>
                  <w:sz w:val="24"/>
                  <w:szCs w:val="24"/>
                </w:rPr>
                <w:t>1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5675C">
                <w:rPr>
                  <w:rFonts w:asciiTheme="minorHAnsi" w:hAnsiTheme="minorHAnsi" w:cstheme="minorHAnsi"/>
                  <w:sz w:val="24"/>
                  <w:szCs w:val="24"/>
                </w:rPr>
                <w:t>38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26»</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(3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п.Степной,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3 км"/>
              </w:smartTagPr>
              <w:r w:rsidRPr="0065675C">
                <w:rPr>
                  <w:rFonts w:asciiTheme="minorHAnsi" w:hAnsiTheme="minorHAnsi" w:cstheme="minorHAnsi"/>
                  <w:sz w:val="24"/>
                  <w:szCs w:val="24"/>
                </w:rPr>
                <w:t>4,3 км</w:t>
              </w:r>
            </w:smartTag>
            <w:r w:rsidRPr="0065675C">
              <w:rPr>
                <w:rFonts w:asciiTheme="minorHAnsi" w:hAnsiTheme="minorHAnsi" w:cstheme="minorHAnsi"/>
                <w:sz w:val="24"/>
                <w:szCs w:val="24"/>
              </w:rPr>
              <w:t xml:space="preserve"> к северо-северо-западу от западной окраины поселка, балка Круглик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п/№112,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2,4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66 до </w:t>
            </w:r>
            <w:smartTag w:uri="urn:schemas-microsoft-com:office:smarttags" w:element="metricconverter">
              <w:smartTagPr>
                <w:attr w:name="ProductID" w:val="74 м"/>
              </w:smartTagPr>
              <w:r w:rsidRPr="0065675C">
                <w:rPr>
                  <w:rFonts w:asciiTheme="minorHAnsi" w:hAnsiTheme="minorHAnsi" w:cstheme="minorHAnsi"/>
                  <w:sz w:val="24"/>
                  <w:szCs w:val="24"/>
                </w:rPr>
                <w:t>74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27»</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(11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г.Белореченск,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3,15 км к юго-юго-западу от пересечения улицы Победы и Чехова в городе, между рекой Псенафа и балкой Круглик</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п/№113,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УК № 23164110001</w:t>
            </w: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36 до </w:t>
            </w:r>
            <w:smartTag w:uri="urn:schemas-microsoft-com:office:smarttags" w:element="metricconverter">
              <w:smartTagPr>
                <w:attr w:name="ProductID" w:val="70 м"/>
              </w:smartTagPr>
              <w:r w:rsidRPr="0065675C">
                <w:rPr>
                  <w:rFonts w:asciiTheme="minorHAnsi" w:hAnsiTheme="minorHAnsi" w:cstheme="minorHAnsi"/>
                  <w:sz w:val="24"/>
                  <w:szCs w:val="24"/>
                </w:rPr>
                <w:t>70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28»</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(6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4,3 км"/>
              </w:smartTagPr>
              <w:r w:rsidRPr="0065675C">
                <w:rPr>
                  <w:rFonts w:asciiTheme="minorHAnsi" w:hAnsiTheme="minorHAnsi" w:cstheme="minorHAnsi"/>
                  <w:sz w:val="24"/>
                  <w:szCs w:val="24"/>
                </w:rPr>
                <w:t>4,3 км</w:t>
              </w:r>
            </w:smartTag>
            <w:r w:rsidRPr="0065675C">
              <w:rPr>
                <w:rFonts w:asciiTheme="minorHAnsi" w:hAnsiTheme="minorHAnsi" w:cstheme="minorHAnsi"/>
                <w:sz w:val="24"/>
                <w:szCs w:val="24"/>
              </w:rPr>
              <w:t xml:space="preserve"> к северо-северо-востоку от северной окраины города, по обе столроны от трассы Белореченск- Гиагинская</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п/№114,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2 до </w:t>
            </w:r>
            <w:smartTag w:uri="urn:schemas-microsoft-com:office:smarttags" w:element="metricconverter">
              <w:smartTagPr>
                <w:attr w:name="ProductID" w:val="4 м"/>
              </w:smartTagPr>
              <w:r w:rsidRPr="0065675C">
                <w:rPr>
                  <w:rFonts w:asciiTheme="minorHAnsi" w:hAnsiTheme="minorHAnsi" w:cstheme="minorHAnsi"/>
                  <w:sz w:val="24"/>
                  <w:szCs w:val="24"/>
                </w:rPr>
                <w:t>4 м</w:t>
              </w:r>
            </w:smartTag>
            <w:r w:rsidRPr="0065675C">
              <w:rPr>
                <w:rFonts w:asciiTheme="minorHAnsi" w:hAnsiTheme="minorHAnsi" w:cstheme="minorHAnsi"/>
                <w:sz w:val="24"/>
                <w:szCs w:val="24"/>
              </w:rPr>
              <w:t xml:space="preserve">, диаметр от 66 до </w:t>
            </w:r>
            <w:smartTag w:uri="urn:schemas-microsoft-com:office:smarttags" w:element="metricconverter">
              <w:smartTagPr>
                <w:attr w:name="ProductID" w:val="96 м"/>
              </w:smartTagPr>
              <w:r w:rsidRPr="0065675C">
                <w:rPr>
                  <w:rFonts w:asciiTheme="minorHAnsi" w:hAnsiTheme="minorHAnsi" w:cstheme="minorHAnsi"/>
                  <w:sz w:val="24"/>
                  <w:szCs w:val="24"/>
                </w:rPr>
                <w:t>96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29»</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(4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5,3 км"/>
              </w:smartTagPr>
              <w:r w:rsidRPr="0065675C">
                <w:rPr>
                  <w:rFonts w:asciiTheme="minorHAnsi" w:hAnsiTheme="minorHAnsi" w:cstheme="minorHAnsi"/>
                  <w:sz w:val="24"/>
                  <w:szCs w:val="24"/>
                </w:rPr>
                <w:t>5,3 км</w:t>
              </w:r>
            </w:smartTag>
            <w:r w:rsidRPr="0065675C">
              <w:rPr>
                <w:rFonts w:asciiTheme="minorHAnsi" w:hAnsiTheme="minorHAnsi" w:cstheme="minorHAnsi"/>
                <w:sz w:val="24"/>
                <w:szCs w:val="24"/>
              </w:rPr>
              <w:t xml:space="preserve"> к северо-северо-востоку от северной окраины города, </w:t>
            </w:r>
            <w:smartTag w:uri="urn:schemas-microsoft-com:office:smarttags" w:element="metricconverter">
              <w:smartTagPr>
                <w:attr w:name="ProductID" w:val="2,5 км"/>
              </w:smartTagPr>
              <w:r w:rsidRPr="0065675C">
                <w:rPr>
                  <w:rFonts w:asciiTheme="minorHAnsi" w:hAnsiTheme="minorHAnsi" w:cstheme="minorHAnsi"/>
                  <w:sz w:val="24"/>
                  <w:szCs w:val="24"/>
                </w:rPr>
                <w:t>2,5 км</w:t>
              </w:r>
            </w:smartTag>
            <w:r w:rsidRPr="0065675C">
              <w:rPr>
                <w:rFonts w:asciiTheme="minorHAnsi" w:hAnsiTheme="minorHAnsi" w:cstheme="minorHAnsi"/>
                <w:sz w:val="24"/>
                <w:szCs w:val="24"/>
              </w:rPr>
              <w:t xml:space="preserve"> к северу от трассы Белореченск-Гиагинская</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п/№115,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4 м"/>
              </w:smartTagPr>
              <w:r w:rsidRPr="0065675C">
                <w:rPr>
                  <w:rFonts w:asciiTheme="minorHAnsi" w:hAnsiTheme="minorHAnsi" w:cstheme="minorHAnsi"/>
                  <w:sz w:val="24"/>
                  <w:szCs w:val="24"/>
                </w:rPr>
                <w:t>4 м</w:t>
              </w:r>
            </w:smartTag>
            <w:r w:rsidRPr="0065675C">
              <w:rPr>
                <w:rFonts w:asciiTheme="minorHAnsi" w:hAnsiTheme="minorHAnsi" w:cstheme="minorHAnsi"/>
                <w:sz w:val="24"/>
                <w:szCs w:val="24"/>
              </w:rPr>
              <w:t xml:space="preserve">, диаметр от 32 до </w:t>
            </w:r>
            <w:smartTag w:uri="urn:schemas-microsoft-com:office:smarttags" w:element="metricconverter">
              <w:smartTagPr>
                <w:attr w:name="ProductID" w:val="72 м"/>
              </w:smartTagPr>
              <w:r w:rsidRPr="0065675C">
                <w:rPr>
                  <w:rFonts w:asciiTheme="minorHAnsi" w:hAnsiTheme="minorHAnsi" w:cstheme="minorHAnsi"/>
                  <w:sz w:val="24"/>
                  <w:szCs w:val="24"/>
                </w:rPr>
                <w:t>72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30»</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(3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п.Степной,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3 км"/>
              </w:smartTagPr>
              <w:r w:rsidRPr="0065675C">
                <w:rPr>
                  <w:rFonts w:asciiTheme="minorHAnsi" w:hAnsiTheme="minorHAnsi" w:cstheme="minorHAnsi"/>
                  <w:sz w:val="24"/>
                  <w:szCs w:val="24"/>
                </w:rPr>
                <w:t>3 км</w:t>
              </w:r>
            </w:smartTag>
            <w:r w:rsidRPr="0065675C">
              <w:rPr>
                <w:rFonts w:asciiTheme="minorHAnsi" w:hAnsiTheme="minorHAnsi" w:cstheme="minorHAnsi"/>
                <w:sz w:val="24"/>
                <w:szCs w:val="24"/>
              </w:rPr>
              <w:t xml:space="preserve"> к северо-западу от западной окраины поселка</w:t>
            </w:r>
          </w:p>
          <w:p w:rsidR="0065675C" w:rsidRPr="0065675C" w:rsidRDefault="0065675C" w:rsidP="00D052AC">
            <w:pPr>
              <w:spacing w:line="240" w:lineRule="auto"/>
              <w:ind w:firstLine="2"/>
              <w:rPr>
                <w:rFonts w:asciiTheme="minorHAnsi" w:hAnsiTheme="minorHAnsi" w:cstheme="minorHAnsi"/>
                <w:sz w:val="24"/>
                <w:szCs w:val="24"/>
              </w:rPr>
            </w:pP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п/№116,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35 до </w:t>
            </w:r>
            <w:smartTag w:uri="urn:schemas-microsoft-com:office:smarttags" w:element="metricconverter">
              <w:smartTagPr>
                <w:attr w:name="ProductID" w:val="80 м"/>
              </w:smartTagPr>
              <w:r w:rsidRPr="0065675C">
                <w:rPr>
                  <w:rFonts w:asciiTheme="minorHAnsi" w:hAnsiTheme="minorHAnsi" w:cstheme="minorHAnsi"/>
                  <w:sz w:val="24"/>
                  <w:szCs w:val="24"/>
                </w:rPr>
                <w:t>80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31»</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lastRenderedPageBreak/>
              <w:t>(4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lastRenderedPageBreak/>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 км"/>
              </w:smartTagPr>
              <w:r w:rsidRPr="0065675C">
                <w:rPr>
                  <w:rFonts w:asciiTheme="minorHAnsi" w:hAnsiTheme="minorHAnsi" w:cstheme="minorHAnsi"/>
                  <w:sz w:val="24"/>
                  <w:szCs w:val="24"/>
                </w:rPr>
                <w:t>2 км</w:t>
              </w:r>
            </w:smartTag>
            <w:r w:rsidRPr="0065675C">
              <w:rPr>
                <w:rFonts w:asciiTheme="minorHAnsi" w:hAnsiTheme="minorHAnsi" w:cstheme="minorHAnsi"/>
                <w:sz w:val="24"/>
                <w:szCs w:val="24"/>
              </w:rPr>
              <w:t xml:space="preserve"> к северо-северо-востоку </w:t>
            </w:r>
            <w:r w:rsidRPr="0065675C">
              <w:rPr>
                <w:rFonts w:asciiTheme="minorHAnsi" w:hAnsiTheme="minorHAnsi" w:cstheme="minorHAnsi"/>
                <w:sz w:val="24"/>
                <w:szCs w:val="24"/>
              </w:rPr>
              <w:lastRenderedPageBreak/>
              <w:t>от северной окраины города, к югу от трассы Белореченск-Гиагинская</w:t>
            </w:r>
          </w:p>
          <w:p w:rsidR="0065675C" w:rsidRPr="0065675C" w:rsidRDefault="0065675C" w:rsidP="00D052AC">
            <w:pPr>
              <w:spacing w:line="240" w:lineRule="auto"/>
              <w:ind w:firstLine="2"/>
              <w:rPr>
                <w:rFonts w:asciiTheme="minorHAnsi" w:hAnsiTheme="minorHAnsi" w:cstheme="minorHAnsi"/>
                <w:sz w:val="24"/>
                <w:szCs w:val="24"/>
              </w:rPr>
            </w:pP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lastRenderedPageBreak/>
              <w:t xml:space="preserve">Приложение №4 к </w:t>
            </w:r>
            <w:r w:rsidRPr="0065675C">
              <w:rPr>
                <w:rFonts w:asciiTheme="minorHAnsi" w:hAnsiTheme="minorHAnsi" w:cstheme="minorHAnsi"/>
                <w:sz w:val="24"/>
                <w:szCs w:val="24"/>
              </w:rPr>
              <w:lastRenderedPageBreak/>
              <w:t>11-1-р, п/№117,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1,3 до </w:t>
            </w:r>
            <w:smartTag w:uri="urn:schemas-microsoft-com:office:smarttags" w:element="metricconverter">
              <w:smartTagPr>
                <w:attr w:name="ProductID" w:val="2,5 м"/>
              </w:smartTagPr>
              <w:r w:rsidRPr="0065675C">
                <w:rPr>
                  <w:rFonts w:asciiTheme="minorHAnsi" w:hAnsiTheme="minorHAnsi" w:cstheme="minorHAnsi"/>
                  <w:sz w:val="24"/>
                  <w:szCs w:val="24"/>
                </w:rPr>
                <w:t>2,5 м</w:t>
              </w:r>
            </w:smartTag>
            <w:r w:rsidRPr="0065675C">
              <w:rPr>
                <w:rFonts w:asciiTheme="minorHAnsi" w:hAnsiTheme="minorHAnsi" w:cstheme="minorHAnsi"/>
                <w:sz w:val="24"/>
                <w:szCs w:val="24"/>
              </w:rPr>
              <w:t xml:space="preserve">, диаметр от 52 до </w:t>
            </w:r>
            <w:smartTag w:uri="urn:schemas-microsoft-com:office:smarttags" w:element="metricconverter">
              <w:smartTagPr>
                <w:attr w:name="ProductID" w:val="65 м"/>
              </w:smartTagPr>
              <w:r w:rsidRPr="0065675C">
                <w:rPr>
                  <w:rFonts w:asciiTheme="minorHAnsi" w:hAnsiTheme="minorHAnsi" w:cstheme="minorHAnsi"/>
                  <w:sz w:val="24"/>
                  <w:szCs w:val="24"/>
                </w:rPr>
                <w:lastRenderedPageBreak/>
                <w:t>65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32»</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(4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3 км"/>
              </w:smartTagPr>
              <w:r w:rsidRPr="0065675C">
                <w:rPr>
                  <w:rFonts w:asciiTheme="minorHAnsi" w:hAnsiTheme="minorHAnsi" w:cstheme="minorHAnsi"/>
                  <w:sz w:val="24"/>
                  <w:szCs w:val="24"/>
                </w:rPr>
                <w:t>2,3 км</w:t>
              </w:r>
            </w:smartTag>
            <w:r w:rsidRPr="0065675C">
              <w:rPr>
                <w:rFonts w:asciiTheme="minorHAnsi" w:hAnsiTheme="minorHAnsi" w:cstheme="minorHAnsi"/>
                <w:sz w:val="24"/>
                <w:szCs w:val="24"/>
              </w:rPr>
              <w:t xml:space="preserve"> к северо-северо-востоку от северной окраины города, к северу  от трассы Белореченск-Гиагинская к востоку от МТФ</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п/№118,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0,8 до </w:t>
            </w:r>
            <w:smartTag w:uri="urn:schemas-microsoft-com:office:smarttags" w:element="metricconverter">
              <w:smartTagPr>
                <w:attr w:name="ProductID" w:val="2,8 м"/>
              </w:smartTagPr>
              <w:r w:rsidRPr="0065675C">
                <w:rPr>
                  <w:rFonts w:asciiTheme="minorHAnsi" w:hAnsiTheme="minorHAnsi" w:cstheme="minorHAnsi"/>
                  <w:sz w:val="24"/>
                  <w:szCs w:val="24"/>
                </w:rPr>
                <w:t>2,8 м</w:t>
              </w:r>
            </w:smartTag>
            <w:r w:rsidRPr="0065675C">
              <w:rPr>
                <w:rFonts w:asciiTheme="minorHAnsi" w:hAnsiTheme="minorHAnsi" w:cstheme="minorHAnsi"/>
                <w:sz w:val="24"/>
                <w:szCs w:val="24"/>
              </w:rPr>
              <w:t xml:space="preserve">, диаметр от 34 до </w:t>
            </w:r>
            <w:smartTag w:uri="urn:schemas-microsoft-com:office:smarttags" w:element="metricconverter">
              <w:smartTagPr>
                <w:attr w:name="ProductID" w:val="62 м"/>
              </w:smartTagPr>
              <w:r w:rsidRPr="0065675C">
                <w:rPr>
                  <w:rFonts w:asciiTheme="minorHAnsi" w:hAnsiTheme="minorHAnsi" w:cstheme="minorHAnsi"/>
                  <w:sz w:val="24"/>
                  <w:szCs w:val="24"/>
                </w:rPr>
                <w:t>62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«Псенафа 33»</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7 км"/>
              </w:smartTagPr>
              <w:r w:rsidRPr="0065675C">
                <w:rPr>
                  <w:rFonts w:asciiTheme="minorHAnsi" w:hAnsiTheme="minorHAnsi" w:cstheme="minorHAnsi"/>
                  <w:sz w:val="24"/>
                  <w:szCs w:val="24"/>
                </w:rPr>
                <w:t>2,7 км</w:t>
              </w:r>
            </w:smartTag>
            <w:r w:rsidRPr="0065675C">
              <w:rPr>
                <w:rFonts w:asciiTheme="minorHAnsi" w:hAnsiTheme="minorHAnsi" w:cstheme="minorHAnsi"/>
                <w:sz w:val="24"/>
                <w:szCs w:val="24"/>
              </w:rPr>
              <w:t xml:space="preserve"> к северу от северной окраины города, к северу  от трассы Белореченск-Гиагинская к  западу от МТФ</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п/№119,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1,5 м"/>
              </w:smartTagPr>
              <w:r w:rsidRPr="0065675C">
                <w:rPr>
                  <w:rFonts w:asciiTheme="minorHAnsi" w:hAnsiTheme="minorHAnsi" w:cstheme="minorHAnsi"/>
                  <w:sz w:val="24"/>
                  <w:szCs w:val="24"/>
                </w:rPr>
                <w:t>1,5 м</w:t>
              </w:r>
            </w:smartTag>
            <w:r w:rsidRPr="0065675C">
              <w:rPr>
                <w:rFonts w:asciiTheme="minorHAnsi" w:hAnsiTheme="minorHAnsi" w:cstheme="minorHAnsi"/>
                <w:sz w:val="24"/>
                <w:szCs w:val="24"/>
              </w:rPr>
              <w:t xml:space="preserve">, диаметр от 30 до </w:t>
            </w:r>
            <w:smartTag w:uri="urn:schemas-microsoft-com:office:smarttags" w:element="metricconverter">
              <w:smartTagPr>
                <w:attr w:name="ProductID" w:val="36 м"/>
              </w:smartTagPr>
              <w:r w:rsidRPr="0065675C">
                <w:rPr>
                  <w:rFonts w:asciiTheme="minorHAnsi" w:hAnsiTheme="minorHAnsi" w:cstheme="minorHAnsi"/>
                  <w:sz w:val="24"/>
                  <w:szCs w:val="24"/>
                </w:rPr>
                <w:t>36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«Трасса»</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(18 насыпей)</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г.Белореченск,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2,7 км к северу от северной окраины города, к северу  от трассы Белореченск-Гиагинская к  западу от МТФ</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п/№120,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от 28 до </w:t>
            </w:r>
            <w:smartTag w:uri="urn:schemas-microsoft-com:office:smarttags" w:element="metricconverter">
              <w:smartTagPr>
                <w:attr w:name="ProductID" w:val="64 м"/>
              </w:smartTagPr>
              <w:r w:rsidRPr="0065675C">
                <w:rPr>
                  <w:rFonts w:asciiTheme="minorHAnsi" w:hAnsiTheme="minorHAnsi" w:cstheme="minorHAnsi"/>
                  <w:sz w:val="24"/>
                  <w:szCs w:val="24"/>
                </w:rPr>
                <w:t>64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 Гнидин</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х.Подгорный,</w:t>
            </w:r>
          </w:p>
          <w:p w:rsidR="0065675C" w:rsidRPr="0065675C" w:rsidRDefault="0065675C" w:rsidP="00D052AC">
            <w:pPr>
              <w:spacing w:line="240" w:lineRule="auto"/>
              <w:ind w:firstLine="2"/>
              <w:rPr>
                <w:rFonts w:asciiTheme="minorHAnsi" w:hAnsiTheme="minorHAnsi" w:cstheme="minorHAnsi"/>
                <w:sz w:val="24"/>
                <w:szCs w:val="24"/>
              </w:rPr>
            </w:pPr>
            <w:smartTag w:uri="urn:schemas-microsoft-com:office:smarttags" w:element="metricconverter">
              <w:smartTagPr>
                <w:attr w:name="ProductID" w:val="2 км"/>
              </w:smartTagPr>
              <w:r w:rsidRPr="0065675C">
                <w:rPr>
                  <w:rFonts w:asciiTheme="minorHAnsi" w:hAnsiTheme="minorHAnsi" w:cstheme="minorHAnsi"/>
                  <w:sz w:val="24"/>
                  <w:szCs w:val="24"/>
                </w:rPr>
                <w:t>2 км</w:t>
              </w:r>
            </w:smartTag>
            <w:r w:rsidRPr="0065675C">
              <w:rPr>
                <w:rFonts w:asciiTheme="minorHAnsi" w:hAnsiTheme="minorHAnsi" w:cstheme="minorHAnsi"/>
                <w:sz w:val="24"/>
                <w:szCs w:val="24"/>
              </w:rPr>
              <w:t xml:space="preserve"> к северу от северной окраины поселка, на правом берегу р.Псенафа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Приложение №4 к 11-1-р, п/№121, №64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w:t>
            </w:r>
            <w:smartTag w:uri="urn:schemas-microsoft-com:office:smarttags" w:element="metricconverter">
              <w:smartTagPr>
                <w:attr w:name="ProductID" w:val="80 м"/>
              </w:smartTagPr>
              <w:r w:rsidRPr="0065675C">
                <w:rPr>
                  <w:rFonts w:asciiTheme="minorHAnsi" w:hAnsiTheme="minorHAnsi" w:cstheme="minorHAnsi"/>
                  <w:sz w:val="24"/>
                  <w:szCs w:val="24"/>
                </w:rPr>
                <w:t>80 м</w:t>
              </w:r>
            </w:smartTag>
            <w:r w:rsidRPr="0065675C">
              <w:rPr>
                <w:rFonts w:asciiTheme="minorHAnsi" w:hAnsiTheme="minorHAnsi" w:cstheme="minorHAnsi"/>
                <w:sz w:val="24"/>
                <w:szCs w:val="24"/>
              </w:rPr>
              <w:t>.</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 19</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(2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 Белореченск,</w:t>
            </w:r>
          </w:p>
          <w:p w:rsidR="0065675C" w:rsidRPr="0065675C" w:rsidRDefault="0065675C" w:rsidP="00D052AC">
            <w:pPr>
              <w:snapToGrid w:val="0"/>
              <w:spacing w:line="240" w:lineRule="auto"/>
              <w:ind w:firstLine="2"/>
              <w:rPr>
                <w:rFonts w:asciiTheme="minorHAnsi" w:hAnsiTheme="minorHAnsi" w:cstheme="minorHAnsi"/>
                <w:sz w:val="24"/>
                <w:szCs w:val="24"/>
              </w:rPr>
            </w:pPr>
            <w:smartTag w:uri="urn:schemas-microsoft-com:office:smarttags" w:element="metricconverter">
              <w:smartTagPr>
                <w:attr w:name="ProductID" w:val="5 км"/>
              </w:smartTagPr>
              <w:r w:rsidRPr="0065675C">
                <w:rPr>
                  <w:rFonts w:asciiTheme="minorHAnsi" w:hAnsiTheme="minorHAnsi" w:cstheme="minorHAnsi"/>
                  <w:sz w:val="24"/>
                  <w:szCs w:val="24"/>
                </w:rPr>
                <w:t>5 км</w:t>
              </w:r>
            </w:smartTag>
            <w:r w:rsidRPr="0065675C">
              <w:rPr>
                <w:rFonts w:asciiTheme="minorHAnsi" w:hAnsiTheme="minorHAnsi" w:cstheme="minorHAnsi"/>
                <w:sz w:val="24"/>
                <w:szCs w:val="24"/>
              </w:rPr>
              <w:t xml:space="preserve"> к северо-западу от северной окраины города, </w:t>
            </w:r>
            <w:smartTag w:uri="urn:schemas-microsoft-com:office:smarttags" w:element="metricconverter">
              <w:smartTagPr>
                <w:attr w:name="ProductID" w:val="0,8 км"/>
              </w:smartTagPr>
              <w:r w:rsidRPr="0065675C">
                <w:rPr>
                  <w:rFonts w:asciiTheme="minorHAnsi" w:hAnsiTheme="minorHAnsi" w:cstheme="minorHAnsi"/>
                  <w:sz w:val="24"/>
                  <w:szCs w:val="24"/>
                </w:rPr>
                <w:t>0,8 км</w:t>
              </w:r>
            </w:smartTag>
            <w:r w:rsidRPr="0065675C">
              <w:rPr>
                <w:rFonts w:asciiTheme="minorHAnsi" w:hAnsiTheme="minorHAnsi" w:cstheme="minorHAnsi"/>
                <w:sz w:val="24"/>
                <w:szCs w:val="24"/>
              </w:rPr>
              <w:t xml:space="preserve"> от автодороги Белореченск - Великовечное</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lang w:val="en-US"/>
              </w:rPr>
              <w:t>GPS</w:t>
            </w:r>
            <w:r w:rsidRPr="0065675C">
              <w:rPr>
                <w:rFonts w:asciiTheme="minorHAnsi" w:hAnsiTheme="minorHAnsi" w:cstheme="minorHAnsi"/>
                <w:sz w:val="24"/>
                <w:szCs w:val="24"/>
              </w:rPr>
              <w:t>:44</w:t>
            </w:r>
            <w:r w:rsidRPr="0065675C">
              <w:rPr>
                <w:rFonts w:asciiTheme="minorHAnsi" w:hAnsiTheme="minorHAnsi" w:cstheme="minorHAnsi"/>
                <w:sz w:val="24"/>
                <w:szCs w:val="24"/>
                <w:vertAlign w:val="superscript"/>
              </w:rPr>
              <w:t>º</w:t>
            </w:r>
            <w:smartTag w:uri="urn:schemas-microsoft-com:office:smarttags" w:element="metricconverter">
              <w:smartTagPr>
                <w:attr w:name="ProductID" w:val="50,297’"/>
              </w:smartTagPr>
              <w:r w:rsidRPr="0065675C">
                <w:rPr>
                  <w:rFonts w:asciiTheme="minorHAnsi" w:hAnsiTheme="minorHAnsi" w:cstheme="minorHAnsi"/>
                  <w:sz w:val="24"/>
                  <w:szCs w:val="24"/>
                </w:rPr>
                <w:t>50,297’</w:t>
              </w:r>
            </w:smartTag>
            <w:r w:rsidRPr="0065675C">
              <w:rPr>
                <w:rFonts w:asciiTheme="minorHAnsi" w:hAnsiTheme="minorHAnsi" w:cstheme="minorHAnsi"/>
                <w:sz w:val="24"/>
                <w:szCs w:val="24"/>
              </w:rPr>
              <w:t xml:space="preserve"> 039</w:t>
            </w:r>
            <w:r w:rsidRPr="0065675C">
              <w:rPr>
                <w:rFonts w:asciiTheme="minorHAnsi" w:hAnsiTheme="minorHAnsi" w:cstheme="minorHAnsi"/>
                <w:sz w:val="24"/>
                <w:szCs w:val="24"/>
                <w:vertAlign w:val="superscript"/>
              </w:rPr>
              <w:t>º</w:t>
            </w:r>
            <w:r w:rsidRPr="0065675C">
              <w:rPr>
                <w:rFonts w:asciiTheme="minorHAnsi" w:hAnsiTheme="minorHAnsi" w:cstheme="minorHAnsi"/>
                <w:sz w:val="24"/>
                <w:szCs w:val="24"/>
              </w:rPr>
              <w:t xml:space="preserve"> 49,365’</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1 курган: высота до </w:t>
            </w:r>
            <w:smartTag w:uri="urn:schemas-microsoft-com:office:smarttags" w:element="metricconverter">
              <w:smartTagPr>
                <w:attr w:name="ProductID" w:val="3 м"/>
              </w:smartTagPr>
              <w:r w:rsidRPr="0065675C">
                <w:rPr>
                  <w:rFonts w:asciiTheme="minorHAnsi" w:hAnsiTheme="minorHAnsi" w:cstheme="minorHAnsi"/>
                  <w:sz w:val="24"/>
                  <w:szCs w:val="24"/>
                </w:rPr>
                <w:t>3 м</w:t>
              </w:r>
            </w:smartTag>
            <w:r w:rsidRPr="0065675C">
              <w:rPr>
                <w:rFonts w:asciiTheme="minorHAnsi" w:hAnsiTheme="minorHAnsi" w:cstheme="minorHAnsi"/>
                <w:sz w:val="24"/>
                <w:szCs w:val="24"/>
              </w:rPr>
              <w:t xml:space="preserve">, диаметр около </w:t>
            </w:r>
            <w:smartTag w:uri="urn:schemas-microsoft-com:office:smarttags" w:element="metricconverter">
              <w:smartTagPr>
                <w:attr w:name="ProductID" w:val="50 м"/>
              </w:smartTagPr>
              <w:r w:rsidRPr="0065675C">
                <w:rPr>
                  <w:rFonts w:asciiTheme="minorHAnsi" w:hAnsiTheme="minorHAnsi" w:cstheme="minorHAnsi"/>
                  <w:sz w:val="24"/>
                  <w:szCs w:val="24"/>
                </w:rPr>
                <w:t>50 м</w:t>
              </w:r>
            </w:smartTag>
            <w:r w:rsidRPr="0065675C">
              <w:rPr>
                <w:rFonts w:asciiTheme="minorHAnsi" w:hAnsiTheme="minorHAnsi" w:cstheme="minorHAnsi"/>
                <w:sz w:val="24"/>
                <w:szCs w:val="24"/>
              </w:rPr>
              <w:t>;</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 xml:space="preserve">2 курган: высота до </w:t>
            </w:r>
            <w:smartTag w:uri="urn:schemas-microsoft-com:office:smarttags" w:element="metricconverter">
              <w:smartTagPr>
                <w:attr w:name="ProductID" w:val="1 м"/>
              </w:smartTagPr>
              <w:r w:rsidRPr="0065675C">
                <w:rPr>
                  <w:rFonts w:asciiTheme="minorHAnsi" w:hAnsiTheme="minorHAnsi" w:cstheme="minorHAnsi"/>
                  <w:sz w:val="24"/>
                  <w:szCs w:val="24"/>
                </w:rPr>
                <w:t>1 м</w:t>
              </w:r>
            </w:smartTag>
            <w:r w:rsidRPr="0065675C">
              <w:rPr>
                <w:rFonts w:asciiTheme="minorHAnsi" w:hAnsiTheme="minorHAnsi" w:cstheme="minorHAnsi"/>
                <w:sz w:val="24"/>
                <w:szCs w:val="24"/>
              </w:rPr>
              <w:t xml:space="preserve">, диаметр около </w:t>
            </w:r>
            <w:smartTag w:uri="urn:schemas-microsoft-com:office:smarttags" w:element="metricconverter">
              <w:smartTagPr>
                <w:attr w:name="ProductID" w:val="40 м"/>
              </w:smartTagPr>
              <w:r w:rsidRPr="0065675C">
                <w:rPr>
                  <w:rFonts w:asciiTheme="minorHAnsi" w:hAnsiTheme="minorHAnsi" w:cstheme="minorHAnsi"/>
                  <w:sz w:val="24"/>
                  <w:szCs w:val="24"/>
                </w:rPr>
                <w:t>40 м</w:t>
              </w:r>
            </w:smartTag>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Курганная группа</w:t>
            </w:r>
          </w:p>
          <w:p w:rsidR="0065675C" w:rsidRPr="0065675C" w:rsidRDefault="0065675C" w:rsidP="00D052AC">
            <w:pPr>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(4 насыпи)</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п.Восточный, </w:t>
            </w:r>
          </w:p>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 xml:space="preserve">2,5 км к востоку от восточной окраины поселка , </w:t>
            </w:r>
            <w:smartTag w:uri="urn:schemas-microsoft-com:office:smarttags" w:element="metricconverter">
              <w:smartTagPr>
                <w:attr w:name="ProductID" w:val="7,5 км"/>
              </w:smartTagPr>
              <w:r w:rsidRPr="0065675C">
                <w:rPr>
                  <w:rFonts w:asciiTheme="minorHAnsi" w:hAnsiTheme="minorHAnsi" w:cstheme="minorHAnsi"/>
                  <w:sz w:val="24"/>
                  <w:szCs w:val="24"/>
                </w:rPr>
                <w:t>7,5 км</w:t>
              </w:r>
            </w:smartTag>
            <w:r w:rsidRPr="0065675C">
              <w:rPr>
                <w:rFonts w:asciiTheme="minorHAnsi" w:hAnsiTheme="minorHAnsi" w:cstheme="minorHAnsi"/>
                <w:sz w:val="24"/>
                <w:szCs w:val="24"/>
              </w:rPr>
              <w:t xml:space="preserve"> к </w:t>
            </w:r>
            <w:r w:rsidRPr="0065675C">
              <w:rPr>
                <w:rFonts w:asciiTheme="minorHAnsi" w:hAnsiTheme="minorHAnsi" w:cstheme="minorHAnsi"/>
                <w:sz w:val="24"/>
                <w:szCs w:val="24"/>
              </w:rPr>
              <w:lastRenderedPageBreak/>
              <w:t>юго-востоку от восточной окраины  города Белореченска</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lastRenderedPageBreak/>
              <w:t>№64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hd w:val="clear" w:color="auto" w:fill="FFFFFF"/>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Белоречен-ское г/п</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r w:rsidR="0065675C" w:rsidRPr="0065675C" w:rsidTr="00D052AC">
        <w:tc>
          <w:tcPr>
            <w:tcW w:w="716"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BE5620">
            <w:pPr>
              <w:numPr>
                <w:ilvl w:val="0"/>
                <w:numId w:val="72"/>
              </w:numPr>
              <w:snapToGrid w:val="0"/>
              <w:spacing w:line="240" w:lineRule="auto"/>
              <w:jc w:val="left"/>
              <w:rPr>
                <w:rFonts w:asciiTheme="minorHAnsi" w:hAnsiTheme="minorHAnsi" w:cstheme="minorHAnsi"/>
                <w:sz w:val="24"/>
                <w:szCs w:val="24"/>
              </w:rPr>
            </w:pPr>
          </w:p>
        </w:tc>
        <w:tc>
          <w:tcPr>
            <w:tcW w:w="2403" w:type="dxa"/>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Поселение</w:t>
            </w:r>
          </w:p>
        </w:tc>
        <w:tc>
          <w:tcPr>
            <w:tcW w:w="3349" w:type="dxa"/>
            <w:gridSpan w:val="2"/>
            <w:tcBorders>
              <w:top w:val="single" w:sz="4" w:space="0" w:color="000000"/>
              <w:left w:val="single" w:sz="4" w:space="0" w:color="000000"/>
              <w:bottom w:val="single" w:sz="4" w:space="0" w:color="000000"/>
            </w:tcBorders>
            <w:tcMar>
              <w:left w:w="70" w:type="dxa"/>
              <w:right w:w="70" w:type="dxa"/>
            </w:tcMar>
          </w:tcPr>
          <w:p w:rsidR="0065675C" w:rsidRPr="0065675C" w:rsidRDefault="0065675C" w:rsidP="00D052AC">
            <w:pPr>
              <w:snapToGrid w:val="0"/>
              <w:spacing w:line="240" w:lineRule="auto"/>
              <w:ind w:firstLine="2"/>
              <w:rPr>
                <w:rFonts w:asciiTheme="minorHAnsi" w:hAnsiTheme="minorHAnsi" w:cstheme="minorHAnsi"/>
                <w:sz w:val="24"/>
                <w:szCs w:val="24"/>
              </w:rPr>
            </w:pPr>
            <w:r w:rsidRPr="0065675C">
              <w:rPr>
                <w:rFonts w:asciiTheme="minorHAnsi" w:hAnsiTheme="minorHAnsi" w:cstheme="minorHAnsi"/>
                <w:sz w:val="24"/>
                <w:szCs w:val="24"/>
              </w:rPr>
              <w:t>г.Белореченск,</w:t>
            </w:r>
          </w:p>
          <w:p w:rsidR="0065675C" w:rsidRPr="0065675C" w:rsidRDefault="0065675C" w:rsidP="00D052AC">
            <w:pPr>
              <w:snapToGrid w:val="0"/>
              <w:spacing w:line="240" w:lineRule="auto"/>
              <w:ind w:firstLine="2"/>
              <w:rPr>
                <w:rFonts w:asciiTheme="minorHAnsi" w:hAnsiTheme="minorHAnsi" w:cstheme="minorHAnsi"/>
                <w:sz w:val="24"/>
                <w:szCs w:val="24"/>
              </w:rPr>
            </w:pPr>
            <w:smartTag w:uri="urn:schemas-microsoft-com:office:smarttags" w:element="metricconverter">
              <w:smartTagPr>
                <w:attr w:name="ProductID" w:val="3,3 км"/>
              </w:smartTagPr>
              <w:r w:rsidRPr="0065675C">
                <w:rPr>
                  <w:rFonts w:asciiTheme="minorHAnsi" w:hAnsiTheme="minorHAnsi" w:cstheme="minorHAnsi"/>
                  <w:sz w:val="24"/>
                  <w:szCs w:val="24"/>
                </w:rPr>
                <w:t>3,3 км</w:t>
              </w:r>
            </w:smartTag>
            <w:r w:rsidRPr="0065675C">
              <w:rPr>
                <w:rFonts w:asciiTheme="minorHAnsi" w:hAnsiTheme="minorHAnsi" w:cstheme="minorHAnsi"/>
                <w:sz w:val="24"/>
                <w:szCs w:val="24"/>
              </w:rPr>
              <w:t xml:space="preserve"> к востоку города на правом берегу  р.Псенафы</w:t>
            </w:r>
          </w:p>
        </w:tc>
        <w:tc>
          <w:tcPr>
            <w:tcW w:w="1039"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hd w:val="clear" w:color="auto" w:fill="FFFFFF"/>
              <w:snapToGrid w:val="0"/>
              <w:spacing w:line="240" w:lineRule="auto"/>
              <w:ind w:hanging="48"/>
              <w:rPr>
                <w:rFonts w:asciiTheme="minorHAnsi" w:hAnsiTheme="minorHAnsi" w:cstheme="minorHAnsi"/>
                <w:sz w:val="24"/>
                <w:szCs w:val="24"/>
              </w:rPr>
            </w:pPr>
            <w:r w:rsidRPr="0065675C">
              <w:rPr>
                <w:rFonts w:asciiTheme="minorHAnsi" w:hAnsiTheme="minorHAnsi" w:cstheme="minorHAnsi"/>
                <w:sz w:val="24"/>
                <w:szCs w:val="24"/>
              </w:rPr>
              <w:t>№64</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hanging="48"/>
              <w:rPr>
                <w:rFonts w:asciiTheme="minorHAnsi" w:hAnsiTheme="minorHAnsi" w:cstheme="minorHAnsi"/>
                <w:sz w:val="24"/>
                <w:szCs w:val="24"/>
              </w:rPr>
            </w:pPr>
          </w:p>
        </w:tc>
        <w:tc>
          <w:tcPr>
            <w:tcW w:w="80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АР</w:t>
            </w:r>
          </w:p>
        </w:tc>
        <w:tc>
          <w:tcPr>
            <w:tcW w:w="900" w:type="dxa"/>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В</w:t>
            </w:r>
          </w:p>
        </w:tc>
        <w:tc>
          <w:tcPr>
            <w:tcW w:w="900"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1083" w:type="dxa"/>
            <w:tcBorders>
              <w:top w:val="single" w:sz="4" w:space="0" w:color="000000"/>
              <w:left w:val="single" w:sz="4" w:space="0" w:color="000000"/>
              <w:bottom w:val="single" w:sz="4" w:space="0" w:color="000000"/>
            </w:tcBorders>
          </w:tcPr>
          <w:p w:rsidR="0065675C" w:rsidRPr="0065675C" w:rsidRDefault="0065675C" w:rsidP="00D052AC">
            <w:pPr>
              <w:snapToGrid w:val="0"/>
              <w:spacing w:line="240" w:lineRule="auto"/>
              <w:ind w:firstLine="0"/>
              <w:rPr>
                <w:rFonts w:asciiTheme="minorHAnsi" w:hAnsiTheme="minorHAnsi" w:cstheme="minorHAnsi"/>
                <w:sz w:val="24"/>
                <w:szCs w:val="24"/>
              </w:rPr>
            </w:pPr>
          </w:p>
        </w:tc>
        <w:tc>
          <w:tcPr>
            <w:tcW w:w="2224" w:type="dxa"/>
            <w:tcBorders>
              <w:top w:val="single" w:sz="4" w:space="0" w:color="000000"/>
              <w:left w:val="single" w:sz="4" w:space="0" w:color="000000"/>
              <w:bottom w:val="single" w:sz="4" w:space="0" w:color="000000"/>
            </w:tcBorders>
          </w:tcPr>
          <w:p w:rsidR="0065675C" w:rsidRPr="0065675C" w:rsidRDefault="0065675C" w:rsidP="00D052AC">
            <w:pPr>
              <w:shd w:val="clear" w:color="auto" w:fill="FFFFFF"/>
              <w:snapToGrid w:val="0"/>
              <w:spacing w:line="240" w:lineRule="auto"/>
              <w:ind w:firstLine="0"/>
              <w:rPr>
                <w:rFonts w:asciiTheme="minorHAnsi" w:hAnsiTheme="minorHAnsi" w:cstheme="minorHAnsi"/>
                <w:sz w:val="24"/>
                <w:szCs w:val="24"/>
              </w:rPr>
            </w:pPr>
            <w:r w:rsidRPr="0065675C">
              <w:rPr>
                <w:rFonts w:asciiTheme="minorHAnsi" w:hAnsiTheme="minorHAnsi" w:cstheme="minorHAnsi"/>
                <w:sz w:val="24"/>
                <w:szCs w:val="24"/>
              </w:rPr>
              <w:t>Белореченское с/п</w:t>
            </w:r>
          </w:p>
        </w:tc>
        <w:tc>
          <w:tcPr>
            <w:tcW w:w="1760" w:type="dxa"/>
            <w:gridSpan w:val="2"/>
            <w:tcBorders>
              <w:top w:val="single" w:sz="4" w:space="0" w:color="000000"/>
              <w:left w:val="single" w:sz="4" w:space="0" w:color="000000"/>
              <w:bottom w:val="single" w:sz="4" w:space="0" w:color="000000"/>
              <w:right w:val="single" w:sz="4" w:space="0" w:color="000000"/>
            </w:tcBorders>
          </w:tcPr>
          <w:p w:rsidR="0065675C" w:rsidRPr="0065675C" w:rsidRDefault="0065675C" w:rsidP="00D052AC">
            <w:pPr>
              <w:snapToGrid w:val="0"/>
              <w:spacing w:line="240" w:lineRule="auto"/>
              <w:ind w:hanging="39"/>
              <w:rPr>
                <w:rFonts w:asciiTheme="minorHAnsi" w:hAnsiTheme="minorHAnsi" w:cstheme="minorHAnsi"/>
                <w:sz w:val="24"/>
                <w:szCs w:val="24"/>
              </w:rPr>
            </w:pPr>
          </w:p>
        </w:tc>
      </w:tr>
    </w:tbl>
    <w:p w:rsidR="0065675C" w:rsidRDefault="0065675C" w:rsidP="00EA3911">
      <w:pPr>
        <w:jc w:val="right"/>
        <w:rPr>
          <w:rFonts w:asciiTheme="minorHAnsi" w:hAnsiTheme="minorHAnsi" w:cstheme="minorHAnsi"/>
          <w:lang w:eastAsia="ar-SA"/>
        </w:rPr>
      </w:pPr>
    </w:p>
    <w:p w:rsidR="0065675C" w:rsidRDefault="0065675C" w:rsidP="00EA3911">
      <w:pPr>
        <w:jc w:val="right"/>
        <w:rPr>
          <w:rFonts w:asciiTheme="minorHAnsi" w:hAnsiTheme="minorHAnsi" w:cstheme="minorHAnsi"/>
          <w:lang w:eastAsia="ar-SA"/>
        </w:rPr>
      </w:pPr>
    </w:p>
    <w:p w:rsidR="0065675C" w:rsidRPr="00EA3911" w:rsidRDefault="0065675C" w:rsidP="00EA3911">
      <w:pPr>
        <w:jc w:val="right"/>
        <w:rPr>
          <w:rFonts w:asciiTheme="minorHAnsi" w:hAnsiTheme="minorHAnsi" w:cstheme="minorHAnsi"/>
          <w:lang w:eastAsia="ar-SA"/>
        </w:rPr>
      </w:pPr>
    </w:p>
    <w:p w:rsidR="00C94E80" w:rsidRPr="00F710D4" w:rsidRDefault="00C94E80">
      <w:pPr>
        <w:rPr>
          <w:b/>
          <w:highlight w:val="yellow"/>
        </w:rPr>
      </w:pPr>
    </w:p>
    <w:p w:rsidR="00C94E80" w:rsidRPr="00F710D4" w:rsidRDefault="00C94E80" w:rsidP="00FE09DF">
      <w:pPr>
        <w:rPr>
          <w:b/>
          <w:highlight w:val="yellow"/>
        </w:rPr>
        <w:sectPr w:rsidR="00C94E80" w:rsidRPr="00F710D4" w:rsidSect="0065675C">
          <w:pgSz w:w="16840" w:h="11907" w:orient="landscape" w:code="9"/>
          <w:pgMar w:top="1418" w:right="851" w:bottom="709" w:left="992" w:header="284" w:footer="680" w:gutter="0"/>
          <w:cols w:space="720"/>
          <w:titlePg/>
          <w:docGrid w:linePitch="381"/>
        </w:sectPr>
      </w:pPr>
    </w:p>
    <w:p w:rsidR="007A1C54" w:rsidRPr="00CA207A" w:rsidRDefault="007A1C54" w:rsidP="007A1C54">
      <w:pPr>
        <w:pStyle w:val="ae"/>
        <w:spacing w:after="0"/>
        <w:ind w:left="709"/>
        <w:rPr>
          <w:rFonts w:ascii="Times New Roman" w:hAnsi="Times New Roman"/>
          <w:b/>
        </w:rPr>
      </w:pPr>
      <w:r w:rsidRPr="00CA207A">
        <w:rPr>
          <w:rFonts w:ascii="Times New Roman" w:hAnsi="Times New Roman"/>
          <w:b/>
        </w:rPr>
        <w:lastRenderedPageBreak/>
        <w:t>Зоны охраны и режимы использования памятников археологии:</w:t>
      </w:r>
    </w:p>
    <w:p w:rsidR="007A1C54" w:rsidRPr="00CA207A" w:rsidRDefault="007A1C54" w:rsidP="007A1C54">
      <w:pPr>
        <w:pStyle w:val="ae"/>
        <w:spacing w:after="0"/>
        <w:ind w:left="1316"/>
        <w:rPr>
          <w:rFonts w:ascii="Times New Roman" w:hAnsi="Times New Roman"/>
          <w:b/>
        </w:rPr>
      </w:pPr>
    </w:p>
    <w:p w:rsidR="007A1C54" w:rsidRPr="00CA207A" w:rsidRDefault="007A1C54" w:rsidP="007A1C54">
      <w:pPr>
        <w:autoSpaceDE w:val="0"/>
        <w:autoSpaceDN w:val="0"/>
        <w:adjustRightInd w:val="0"/>
      </w:pPr>
      <w:r w:rsidRPr="00CA207A">
        <w:t>В соответствии со ст. 34 Федерального закона от 25.06.2002 № 73-ФЗ «Об объектах культурного наследия (памятниках истории и культуры) народов Российской Федерации» и ст. 11 Закона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7A1C54" w:rsidRPr="00CA207A" w:rsidRDefault="007A1C54" w:rsidP="007A1C54">
      <w:pPr>
        <w:autoSpaceDE w:val="0"/>
        <w:autoSpaceDN w:val="0"/>
        <w:adjustRightInd w:val="0"/>
      </w:pPr>
      <w:r w:rsidRPr="00CA207A">
        <w:t>До разработки и утверждения проектов зон охраны объектов культурного наследия Законом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w:t>
      </w:r>
    </w:p>
    <w:p w:rsidR="007A1C54" w:rsidRPr="00CA207A" w:rsidRDefault="007A1C54" w:rsidP="007A1C54">
      <w:pPr>
        <w:autoSpaceDE w:val="0"/>
        <w:autoSpaceDN w:val="0"/>
        <w:adjustRightInd w:val="0"/>
      </w:pPr>
      <w:r w:rsidRPr="00CA207A">
        <w:t>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7A1C54" w:rsidRPr="00CA207A" w:rsidRDefault="007A1C54" w:rsidP="007A1C54">
      <w:r w:rsidRPr="00CA207A">
        <w:t>1) для объектов археологического наследия:</w:t>
      </w:r>
    </w:p>
    <w:p w:rsidR="007A1C54" w:rsidRPr="00CA207A" w:rsidRDefault="007A1C54" w:rsidP="007A1C54">
      <w:r w:rsidRPr="00CA207A">
        <w:t>а) поселения, городища, селища, усадьбы независимо от места их расположения - 500 метров от границ памятника по всему его периметру;</w:t>
      </w:r>
    </w:p>
    <w:p w:rsidR="007A1C54" w:rsidRPr="00CA207A" w:rsidRDefault="007A1C54" w:rsidP="007A1C54">
      <w:r w:rsidRPr="00CA207A">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7A1C54" w:rsidRPr="00CA207A" w:rsidRDefault="007A1C54" w:rsidP="007A1C54">
      <w:r w:rsidRPr="00CA207A">
        <w:t>в) курганы высотой:</w:t>
      </w:r>
    </w:p>
    <w:p w:rsidR="007A1C54" w:rsidRPr="00CA207A" w:rsidRDefault="007A1C54" w:rsidP="007A1C54">
      <w:r w:rsidRPr="00CA207A">
        <w:t>- до 1 метра - 50 метров от границ памятника по всему его периметру;</w:t>
      </w:r>
    </w:p>
    <w:p w:rsidR="007A1C54" w:rsidRPr="00CA207A" w:rsidRDefault="007A1C54" w:rsidP="007A1C54">
      <w:r w:rsidRPr="00CA207A">
        <w:t>- до 2 метров - 75 метров от границ памятника по всему его периметру;</w:t>
      </w:r>
    </w:p>
    <w:p w:rsidR="007A1C54" w:rsidRPr="00CA207A" w:rsidRDefault="007A1C54" w:rsidP="007A1C54">
      <w:r w:rsidRPr="00CA207A">
        <w:t>- до 3 метров - 125 метров от границ памятника по всему его периметру;</w:t>
      </w:r>
    </w:p>
    <w:p w:rsidR="007A1C54" w:rsidRPr="00CA207A" w:rsidRDefault="007A1C54" w:rsidP="007A1C54">
      <w:r w:rsidRPr="00CA207A">
        <w:t>- свыше 3 метров - 150 метров от границ памятника по всему его периметру;</w:t>
      </w:r>
    </w:p>
    <w:p w:rsidR="007A1C54" w:rsidRPr="00CA207A" w:rsidRDefault="007A1C54" w:rsidP="007A1C54">
      <w:r w:rsidRPr="00CA207A">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7A1C54" w:rsidRPr="00CA207A" w:rsidRDefault="007A1C54" w:rsidP="007A1C54">
      <w:pPr>
        <w:pStyle w:val="afff1"/>
        <w:spacing w:line="276" w:lineRule="auto"/>
        <w:rPr>
          <w:sz w:val="28"/>
          <w:szCs w:val="28"/>
        </w:rPr>
      </w:pPr>
      <w:r w:rsidRPr="00CA207A">
        <w:rPr>
          <w:sz w:val="28"/>
          <w:szCs w:val="28"/>
        </w:rPr>
        <w:lastRenderedPageBreak/>
        <w:t xml:space="preserve">2) для объектов культурного наследия, имеющих в своем составе захоронения (за исключением объектов археологического наследия), - </w:t>
      </w:r>
      <w:smartTag w:uri="urn:schemas-microsoft-com:office:smarttags" w:element="metricconverter">
        <w:smartTagPr>
          <w:attr w:name="ProductID" w:val="40 метров"/>
        </w:smartTagPr>
        <w:r w:rsidRPr="00CA207A">
          <w:rPr>
            <w:sz w:val="28"/>
            <w:szCs w:val="28"/>
          </w:rPr>
          <w:t>40 метров</w:t>
        </w:r>
      </w:smartTag>
      <w:r w:rsidRPr="00CA207A">
        <w:rPr>
          <w:sz w:val="28"/>
          <w:szCs w:val="28"/>
        </w:rPr>
        <w:t xml:space="preserve"> от границы территории объекта культурного наследия по всему его периметру.</w:t>
      </w:r>
    </w:p>
    <w:p w:rsidR="007A1C54" w:rsidRPr="00CA207A" w:rsidRDefault="007A1C54" w:rsidP="007A1C54">
      <w:pPr>
        <w:pStyle w:val="afff1"/>
        <w:spacing w:line="276" w:lineRule="auto"/>
        <w:rPr>
          <w:sz w:val="28"/>
          <w:szCs w:val="28"/>
        </w:rPr>
      </w:pPr>
      <w:r w:rsidRPr="00CA207A">
        <w:rPr>
          <w:sz w:val="28"/>
          <w:szCs w:val="28"/>
        </w:rPr>
        <w:t>В вышеуказанный границах зон охраны объектов археологического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7A1C54" w:rsidRPr="00CA207A" w:rsidRDefault="007A1C54" w:rsidP="007A1C54">
      <w:r w:rsidRPr="00CA207A">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7A1C54" w:rsidRPr="00CA207A" w:rsidRDefault="007A1C54" w:rsidP="007A1C54">
      <w:r w:rsidRPr="00CA207A">
        <w:t>В соответствии с п. 7, ст. 6 Закона Краснодарского края от 15.07.2015 №3223-КЗ «Об объектах культурного наследия (памятниках истории и культуры) народов Российской Федерации, расположенных на территории Краснодарского края»  согласование проектной документации и проведения работ по сохранению объектов культурного наследия, а также проектирования и проведения землеустроительных, земляных, строительных, мелиоративных, хозяйственных и иных работ  в пределах территории объектов культурного наследия и их зон охраны осуществляется органом  исполнительной власти Краснодарского края, уполномоченным в области государственной охраны объектов культурного наследия.</w:t>
      </w:r>
    </w:p>
    <w:p w:rsidR="007A1C54" w:rsidRPr="00CA207A" w:rsidRDefault="007A1C54" w:rsidP="007A1C54">
      <w:pPr>
        <w:pStyle w:val="afff1"/>
        <w:spacing w:line="276" w:lineRule="auto"/>
        <w:rPr>
          <w:sz w:val="28"/>
          <w:szCs w:val="28"/>
        </w:rPr>
      </w:pPr>
      <w:r w:rsidRPr="00CA207A">
        <w:rPr>
          <w:sz w:val="28"/>
          <w:szCs w:val="28"/>
        </w:rPr>
        <w:t xml:space="preserve">В соответствии с частью 5 статьи 11 Закона Краснодарского края от 23.07.2015 № 3223-КЗ, проектирование, строительство, реконструкция на территории, расположенной на расстоянии менее </w:t>
      </w:r>
      <w:smartTag w:uri="urn:schemas-microsoft-com:office:smarttags" w:element="metricconverter">
        <w:smartTagPr>
          <w:attr w:name="ProductID" w:val="40 метров"/>
        </w:smartTagPr>
        <w:r w:rsidRPr="00CA207A">
          <w:rPr>
            <w:sz w:val="28"/>
            <w:szCs w:val="28"/>
          </w:rPr>
          <w:t>40 метров</w:t>
        </w:r>
      </w:smartTag>
      <w:r w:rsidRPr="00CA207A">
        <w:rPr>
          <w:sz w:val="28"/>
          <w:szCs w:val="28"/>
        </w:rPr>
        <w:t xml:space="preserve">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rsidR="007A1C54" w:rsidRPr="00CA207A" w:rsidRDefault="007A1C54" w:rsidP="007A1C54">
      <w:r w:rsidRPr="00CA207A">
        <w:t>Согласно ст. 5.1 Федеральным законом от 25.06.2002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7A1C54" w:rsidRPr="00CA207A" w:rsidRDefault="007A1C54" w:rsidP="007A1C54">
      <w:r w:rsidRPr="00CA207A">
        <w:t>- в границах территории объекта культурного наследия:</w:t>
      </w:r>
    </w:p>
    <w:p w:rsidR="007A1C54" w:rsidRPr="00CA207A" w:rsidRDefault="007A1C54" w:rsidP="007A1C54">
      <w:r w:rsidRPr="00CA207A">
        <w:lastRenderedPageBreak/>
        <w:t xml:space="preserve">1) </w:t>
      </w:r>
      <w:r w:rsidRPr="00CA207A">
        <w:rPr>
          <w:b/>
        </w:rPr>
        <w:t>на территории памятника или ансамблязапрещаются</w:t>
      </w:r>
      <w:r w:rsidRPr="00CA207A">
        <w:t xml:space="preserve">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7A1C54" w:rsidRPr="00CA207A" w:rsidRDefault="007A1C54" w:rsidP="007A1C54">
      <w:r w:rsidRPr="00CA207A">
        <w:t xml:space="preserve">2) </w:t>
      </w:r>
      <w:r w:rsidRPr="00CA207A">
        <w:rPr>
          <w:b/>
        </w:rPr>
        <w:t>на территории достопримечательного местаразрешаются работы</w:t>
      </w:r>
      <w:r w:rsidRPr="00CA207A">
        <w:t xml:space="preserve">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7A1C54" w:rsidRPr="00CA207A" w:rsidRDefault="007A1C54" w:rsidP="007A1C54">
      <w:pPr>
        <w:rPr>
          <w:b/>
        </w:rPr>
      </w:pPr>
      <w:r w:rsidRPr="00CA207A">
        <w:t xml:space="preserve">3) </w:t>
      </w:r>
      <w:r w:rsidRPr="00CA207A">
        <w:rPr>
          <w:b/>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7A1C54" w:rsidRPr="00CA207A" w:rsidRDefault="007A1C54" w:rsidP="007A1C54">
      <w:pPr>
        <w:pStyle w:val="29"/>
        <w:spacing w:before="0" w:after="0" w:line="276" w:lineRule="auto"/>
        <w:rPr>
          <w:sz w:val="28"/>
          <w:szCs w:val="28"/>
        </w:rPr>
      </w:pPr>
      <w:r w:rsidRPr="00CA207A">
        <w:rPr>
          <w:rStyle w:val="2d"/>
          <w:sz w:val="28"/>
          <w:szCs w:val="28"/>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включённого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w:t>
      </w:r>
    </w:p>
    <w:p w:rsidR="007A1C54" w:rsidRPr="00CA207A" w:rsidRDefault="007A1C54" w:rsidP="007A1C54">
      <w:pPr>
        <w:pStyle w:val="affffffffff5"/>
        <w:spacing w:before="0" w:after="0" w:line="276" w:lineRule="auto"/>
        <w:rPr>
          <w:b/>
          <w:sz w:val="28"/>
        </w:rPr>
      </w:pPr>
      <w:r w:rsidRPr="00CA207A">
        <w:rPr>
          <w:b/>
          <w:sz w:val="28"/>
        </w:rPr>
        <w:t>Все виды работ на памятнике археологии и в его охранной зоне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7A1C54" w:rsidRPr="00CA207A" w:rsidRDefault="007A1C54" w:rsidP="007A1C54">
      <w:pPr>
        <w:rPr>
          <w:lang w:eastAsia="ar-SA"/>
        </w:rPr>
      </w:pPr>
      <w:r w:rsidRPr="00CA207A">
        <w:rPr>
          <w:spacing w:val="-3"/>
        </w:rPr>
        <w:lastRenderedPageBreak/>
        <w:t>Раздел «Охрана историко-культурного наследия» не является разрешительной документацией на проведение земляных работ на территории проектируемого поселения.</w:t>
      </w:r>
    </w:p>
    <w:p w:rsidR="007A1C54" w:rsidRPr="00CA207A" w:rsidRDefault="007A1C54" w:rsidP="007A1C54">
      <w:pPr>
        <w:rPr>
          <w:b/>
        </w:rPr>
      </w:pPr>
    </w:p>
    <w:p w:rsidR="007A1C54" w:rsidRPr="005A0A09" w:rsidRDefault="007A1C54" w:rsidP="007A1C54">
      <w:pPr>
        <w:pStyle w:val="ConsPlusNormal"/>
        <w:spacing w:before="240" w:line="276" w:lineRule="auto"/>
        <w:ind w:firstLine="540"/>
        <w:outlineLvl w:val="2"/>
        <w:rPr>
          <w:rFonts w:ascii="Times New Roman" w:hAnsi="Times New Roman" w:cs="Times New Roman"/>
          <w:b/>
          <w:sz w:val="28"/>
          <w:szCs w:val="28"/>
          <w:u w:val="single"/>
        </w:rPr>
      </w:pPr>
      <w:bookmarkStart w:id="157" w:name="_Toc154568629"/>
      <w:r w:rsidRPr="005A0A09">
        <w:rPr>
          <w:rFonts w:ascii="Times New Roman" w:hAnsi="Times New Roman" w:cs="Times New Roman"/>
          <w:b/>
          <w:sz w:val="28"/>
          <w:szCs w:val="28"/>
          <w:u w:val="single"/>
        </w:rPr>
        <w:t>2.2.8.1.9.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57"/>
    </w:p>
    <w:p w:rsidR="007A1C54" w:rsidRPr="005A0A09" w:rsidRDefault="007A1C54" w:rsidP="007A1C54">
      <w:pPr>
        <w:spacing w:line="312" w:lineRule="auto"/>
        <w:ind w:firstLine="720"/>
      </w:pPr>
    </w:p>
    <w:p w:rsidR="007A1C54" w:rsidRPr="005A0A09" w:rsidRDefault="007A1C54" w:rsidP="007A1C54">
      <w:pPr>
        <w:spacing w:line="312" w:lineRule="auto"/>
        <w:ind w:firstLine="720"/>
        <w:rPr>
          <w:i/>
        </w:rPr>
      </w:pPr>
      <w:r w:rsidRPr="005A0A09">
        <w:t xml:space="preserve">На территории </w:t>
      </w:r>
      <w:r w:rsidR="00A63DC5">
        <w:t>Родниковского  сельского</w:t>
      </w:r>
      <w:r w:rsidRPr="005A0A09">
        <w:t xml:space="preserve"> поселения </w:t>
      </w:r>
      <w:r w:rsidRPr="005A0A09">
        <w:rPr>
          <w:i/>
        </w:rPr>
        <w:t>утвержденные объекты охраны и границы территорий исторических поселений федерального значения и исторических поселений регионального значения по состоянию на 01.</w:t>
      </w:r>
      <w:r w:rsidR="005A0A09">
        <w:rPr>
          <w:i/>
        </w:rPr>
        <w:t>12</w:t>
      </w:r>
      <w:r w:rsidRPr="005A0A09">
        <w:rPr>
          <w:i/>
        </w:rPr>
        <w:t xml:space="preserve">.2019 г. отсутствуют. </w:t>
      </w:r>
    </w:p>
    <w:p w:rsidR="007A1C54" w:rsidRPr="00F710D4" w:rsidRDefault="007A1C54" w:rsidP="007A1C54">
      <w:pPr>
        <w:rPr>
          <w:b/>
          <w:highlight w:val="yellow"/>
        </w:rPr>
      </w:pPr>
    </w:p>
    <w:p w:rsidR="00351C3A" w:rsidRPr="0043225F" w:rsidRDefault="00351C3A" w:rsidP="007A1C54">
      <w:pPr>
        <w:pStyle w:val="30"/>
        <w:rPr>
          <w:b/>
        </w:rPr>
      </w:pPr>
      <w:bookmarkStart w:id="158" w:name="_Toc154568630"/>
      <w:r w:rsidRPr="0043225F">
        <w:rPr>
          <w:b/>
        </w:rPr>
        <w:t>2.2.8.</w:t>
      </w:r>
      <w:r w:rsidR="007A1C54" w:rsidRPr="0043225F">
        <w:rPr>
          <w:b/>
        </w:rPr>
        <w:t>2.</w:t>
      </w:r>
      <w:r w:rsidRPr="0043225F">
        <w:rPr>
          <w:b/>
        </w:rPr>
        <w:t xml:space="preserve"> Предложения по улучшению экологического состояния </w:t>
      </w:r>
      <w:r w:rsidR="00FF4D3D" w:rsidRPr="0043225F">
        <w:rPr>
          <w:b/>
        </w:rPr>
        <w:t>сельского</w:t>
      </w:r>
      <w:r w:rsidRPr="0043225F">
        <w:rPr>
          <w:b/>
        </w:rPr>
        <w:t xml:space="preserve"> поселения</w:t>
      </w:r>
      <w:bookmarkEnd w:id="158"/>
    </w:p>
    <w:p w:rsidR="00351C3A" w:rsidRPr="0043225F" w:rsidRDefault="00351C3A" w:rsidP="00351C3A">
      <w:pPr>
        <w:ind w:left="709" w:firstLine="0"/>
        <w:jc w:val="center"/>
        <w:rPr>
          <w:rFonts w:eastAsia="Times New Roman"/>
          <w:b/>
          <w:u w:val="single"/>
        </w:rPr>
      </w:pPr>
    </w:p>
    <w:p w:rsidR="00351C3A" w:rsidRPr="0043225F" w:rsidRDefault="00351C3A" w:rsidP="00351C3A">
      <w:pPr>
        <w:ind w:left="709" w:firstLine="0"/>
        <w:jc w:val="center"/>
        <w:rPr>
          <w:rFonts w:eastAsia="Times New Roman"/>
          <w:b/>
        </w:rPr>
      </w:pPr>
      <w:r w:rsidRPr="0043225F">
        <w:rPr>
          <w:rFonts w:eastAsia="Times New Roman"/>
          <w:b/>
        </w:rPr>
        <w:t>Общие положения</w:t>
      </w:r>
    </w:p>
    <w:p w:rsidR="00351C3A" w:rsidRPr="00F710D4" w:rsidRDefault="00351C3A" w:rsidP="00351C3A">
      <w:pPr>
        <w:ind w:left="709" w:firstLine="0"/>
        <w:rPr>
          <w:rFonts w:asciiTheme="minorHAnsi" w:hAnsiTheme="minorHAnsi" w:cstheme="minorHAnsi"/>
          <w:highlight w:val="yellow"/>
        </w:rPr>
      </w:pPr>
    </w:p>
    <w:p w:rsidR="00351C3A" w:rsidRPr="0043225F" w:rsidRDefault="00351C3A" w:rsidP="00351C3A">
      <w:pPr>
        <w:shd w:val="clear" w:color="auto" w:fill="FFFFFF"/>
        <w:ind w:firstLine="720"/>
        <w:rPr>
          <w:rFonts w:asciiTheme="minorHAnsi" w:hAnsiTheme="minorHAnsi" w:cstheme="minorHAnsi"/>
          <w:color w:val="000000"/>
          <w:spacing w:val="1"/>
        </w:rPr>
      </w:pPr>
      <w:r w:rsidRPr="0043225F">
        <w:rPr>
          <w:rFonts w:asciiTheme="minorHAnsi" w:hAnsiTheme="minorHAnsi" w:cstheme="minorHAnsi"/>
          <w:color w:val="000000"/>
          <w:spacing w:val="1"/>
        </w:rPr>
        <w:t xml:space="preserve">Планируемая территория </w:t>
      </w:r>
      <w:r w:rsidR="00A63DC5">
        <w:rPr>
          <w:rFonts w:asciiTheme="minorHAnsi" w:hAnsiTheme="minorHAnsi" w:cstheme="minorHAnsi"/>
          <w:color w:val="000000"/>
          <w:spacing w:val="1"/>
        </w:rPr>
        <w:t>Родниковского  сельского</w:t>
      </w:r>
      <w:r w:rsidRPr="0043225F">
        <w:rPr>
          <w:rFonts w:asciiTheme="minorHAnsi" w:hAnsiTheme="minorHAnsi" w:cstheme="minorHAnsi"/>
          <w:color w:val="000000"/>
          <w:spacing w:val="1"/>
        </w:rPr>
        <w:t xml:space="preserve"> поселения является одной из перспективных и инвестиционно привлекательных точек Краснодарского края для строительства экологических видов жилья.</w:t>
      </w:r>
    </w:p>
    <w:p w:rsidR="00351C3A" w:rsidRPr="0043225F" w:rsidRDefault="00351C3A" w:rsidP="00351C3A">
      <w:pPr>
        <w:shd w:val="clear" w:color="auto" w:fill="FFFFFF"/>
        <w:ind w:firstLine="720"/>
        <w:rPr>
          <w:rFonts w:asciiTheme="minorHAnsi" w:hAnsiTheme="minorHAnsi" w:cstheme="minorHAnsi"/>
          <w:color w:val="000000"/>
        </w:rPr>
      </w:pPr>
      <w:r w:rsidRPr="0043225F">
        <w:rPr>
          <w:rFonts w:asciiTheme="minorHAnsi" w:hAnsiTheme="minorHAnsi" w:cstheme="minorHAnsi"/>
          <w:color w:val="000000"/>
          <w:spacing w:val="1"/>
        </w:rPr>
        <w:t xml:space="preserve">Одна из основных задач данного генерального плана - разработка рациональной </w:t>
      </w:r>
      <w:r w:rsidRPr="0043225F">
        <w:rPr>
          <w:rFonts w:asciiTheme="minorHAnsi" w:hAnsiTheme="minorHAnsi" w:cstheme="minorHAnsi"/>
          <w:color w:val="000000"/>
        </w:rPr>
        <w:t xml:space="preserve">планировочной организации территории </w:t>
      </w:r>
      <w:r w:rsidR="00A63DC5">
        <w:rPr>
          <w:rFonts w:asciiTheme="minorHAnsi" w:hAnsiTheme="minorHAnsi" w:cstheme="minorHAnsi"/>
          <w:color w:val="000000"/>
        </w:rPr>
        <w:t>Родниковского  сельского</w:t>
      </w:r>
      <w:r w:rsidRPr="0043225F">
        <w:rPr>
          <w:rFonts w:asciiTheme="minorHAnsi" w:hAnsiTheme="minorHAnsi" w:cstheme="minorHAnsi"/>
          <w:color w:val="000000"/>
        </w:rPr>
        <w:t xml:space="preserve"> поселения с целью обеспечения комплексного бережного природопользования.</w:t>
      </w:r>
    </w:p>
    <w:p w:rsidR="00351C3A" w:rsidRPr="0043225F" w:rsidRDefault="00351C3A" w:rsidP="00351C3A">
      <w:pPr>
        <w:shd w:val="clear" w:color="auto" w:fill="FFFFFF"/>
        <w:tabs>
          <w:tab w:val="left" w:pos="221"/>
        </w:tabs>
        <w:ind w:firstLine="720"/>
        <w:rPr>
          <w:rFonts w:asciiTheme="minorHAnsi" w:hAnsiTheme="minorHAnsi" w:cstheme="minorHAnsi"/>
          <w:color w:val="000000"/>
        </w:rPr>
      </w:pPr>
      <w:r w:rsidRPr="0043225F">
        <w:rPr>
          <w:rFonts w:asciiTheme="minorHAnsi" w:hAnsiTheme="minorHAnsi" w:cstheme="minorHAnsi"/>
          <w:color w:val="000000"/>
          <w:spacing w:val="10"/>
        </w:rPr>
        <w:t xml:space="preserve">Данный проект содержит принципиальные предложения по </w:t>
      </w:r>
      <w:r w:rsidRPr="0043225F">
        <w:rPr>
          <w:rFonts w:asciiTheme="minorHAnsi" w:hAnsiTheme="minorHAnsi" w:cstheme="minorHAnsi"/>
          <w:color w:val="000000"/>
        </w:rPr>
        <w:t xml:space="preserve">планировочной организации </w:t>
      </w:r>
      <w:r w:rsidR="00FF4D3D" w:rsidRPr="0043225F">
        <w:rPr>
          <w:rFonts w:asciiTheme="minorHAnsi" w:hAnsiTheme="minorHAnsi" w:cstheme="minorHAnsi"/>
          <w:color w:val="000000"/>
        </w:rPr>
        <w:t>сельского</w:t>
      </w:r>
      <w:r w:rsidRPr="0043225F">
        <w:rPr>
          <w:rFonts w:asciiTheme="minorHAnsi" w:hAnsiTheme="minorHAnsi" w:cstheme="minorHAnsi"/>
          <w:color w:val="000000"/>
        </w:rPr>
        <w:t xml:space="preserve"> поселения, в основе которой заложен принцип минимизации антропогенной нагрузки на природную среду в условиях современного роста урбанизации населенных пунктов.</w:t>
      </w:r>
    </w:p>
    <w:p w:rsidR="00351C3A" w:rsidRPr="0043225F" w:rsidRDefault="00351C3A" w:rsidP="00351C3A">
      <w:pPr>
        <w:pStyle w:val="afb"/>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t>Предельно допустимые нагрузки на природную среду должны определить ту черту, за которой интенсификация антропогенного воздействия на природу без эффективных мероприятий по ее восстановлению должна быть категорически запрещена.</w:t>
      </w:r>
    </w:p>
    <w:p w:rsidR="00351C3A" w:rsidRPr="0043225F" w:rsidRDefault="00351C3A" w:rsidP="00351C3A">
      <w:pPr>
        <w:pStyle w:val="afb"/>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t>Суммарная величина предельно допустимой нагрузки складывается из общей приземной концентрации вредных веществ и воздействий степени загрязнения, поверхностных и подземных вод, а также степени истощения недр, плодородного слоя почв, зеленых насаждений и животного мира.</w:t>
      </w:r>
    </w:p>
    <w:p w:rsidR="00351C3A" w:rsidRPr="0043225F" w:rsidRDefault="00351C3A" w:rsidP="00351C3A">
      <w:pPr>
        <w:pStyle w:val="afb"/>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lastRenderedPageBreak/>
        <w:t xml:space="preserve">Территория </w:t>
      </w:r>
      <w:r w:rsidR="00A63DC5">
        <w:rPr>
          <w:rFonts w:asciiTheme="minorHAnsi" w:hAnsiTheme="minorHAnsi" w:cstheme="minorHAnsi"/>
          <w:sz w:val="28"/>
          <w:szCs w:val="28"/>
        </w:rPr>
        <w:t>Родниковского  сельского</w:t>
      </w:r>
      <w:r w:rsidRPr="0043225F">
        <w:rPr>
          <w:rFonts w:asciiTheme="minorHAnsi" w:hAnsiTheme="minorHAnsi" w:cstheme="minorHAnsi"/>
          <w:sz w:val="28"/>
          <w:szCs w:val="28"/>
        </w:rPr>
        <w:t xml:space="preserve"> поселения в настоящее время имеет низкую степень хозяйственного освоения. Наибольшая нагрузка на природную среду приходится на территории, прилегающие к населенным пунктам.</w:t>
      </w:r>
    </w:p>
    <w:p w:rsidR="00351C3A" w:rsidRPr="0043225F" w:rsidRDefault="00351C3A" w:rsidP="00351C3A">
      <w:pPr>
        <w:shd w:val="clear" w:color="auto" w:fill="FFFFFF"/>
        <w:ind w:firstLine="720"/>
        <w:rPr>
          <w:rFonts w:asciiTheme="minorHAnsi" w:hAnsiTheme="minorHAnsi" w:cstheme="minorHAnsi"/>
          <w:color w:val="000000"/>
          <w:spacing w:val="3"/>
        </w:rPr>
      </w:pPr>
      <w:r w:rsidRPr="0043225F">
        <w:rPr>
          <w:rFonts w:asciiTheme="minorHAnsi" w:hAnsiTheme="minorHAnsi" w:cstheme="minorHAnsi"/>
          <w:color w:val="000000"/>
          <w:spacing w:val="4"/>
        </w:rPr>
        <w:t xml:space="preserve">Успешное решение экологических проблем обусловлено внедрением </w:t>
      </w:r>
      <w:r w:rsidRPr="0043225F">
        <w:rPr>
          <w:rFonts w:asciiTheme="minorHAnsi" w:hAnsiTheme="minorHAnsi" w:cstheme="minorHAnsi"/>
          <w:color w:val="000000"/>
          <w:spacing w:val="1"/>
        </w:rPr>
        <w:t>современных экологически чистых технологий и осуществлением жесткого мониторинга с адекватной системой поощрений и наказаний.</w:t>
      </w:r>
    </w:p>
    <w:p w:rsidR="00351C3A" w:rsidRPr="0043225F" w:rsidRDefault="00351C3A" w:rsidP="00351C3A">
      <w:pPr>
        <w:pStyle w:val="af8"/>
        <w:spacing w:after="0"/>
        <w:ind w:firstLine="720"/>
        <w:rPr>
          <w:rFonts w:asciiTheme="minorHAnsi" w:hAnsiTheme="minorHAnsi" w:cstheme="minorHAnsi"/>
        </w:rPr>
      </w:pPr>
      <w:r w:rsidRPr="0043225F">
        <w:rPr>
          <w:rFonts w:asciiTheme="minorHAnsi" w:hAnsiTheme="minorHAnsi" w:cstheme="minorHAnsi"/>
        </w:rPr>
        <w:t>Виды воздействия на окружающую среду при различной деятельности определяются, исходя из следующих признаков: изъятие из окружающей среды и принос в окружающую среду. Параметры воздействия определяются, исходя из таких показателей, как характер воздействия, его интенсивность, продолжительность, временная динамика и т.д.</w:t>
      </w:r>
    </w:p>
    <w:p w:rsidR="00351C3A" w:rsidRPr="0043225F" w:rsidRDefault="00351C3A" w:rsidP="00351C3A">
      <w:pPr>
        <w:pStyle w:val="af8"/>
        <w:spacing w:after="0"/>
        <w:ind w:firstLine="720"/>
        <w:rPr>
          <w:rFonts w:asciiTheme="minorHAnsi" w:hAnsiTheme="minorHAnsi" w:cstheme="minorHAnsi"/>
        </w:rPr>
      </w:pPr>
      <w:r w:rsidRPr="0043225F">
        <w:rPr>
          <w:rFonts w:asciiTheme="minorHAnsi" w:hAnsiTheme="minorHAnsi" w:cstheme="minorHAnsi"/>
        </w:rPr>
        <w:t>При планируемой застройке территории к воздействиям, относящимся к изъятию из природной среды, могут быть отнесены следующие виды:</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изъятие и переформирование почвенного покрова при проведении строительных работ;</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изменение естественных форм рельефа в процессе строительства.</w:t>
      </w:r>
    </w:p>
    <w:p w:rsidR="00351C3A" w:rsidRPr="0043225F" w:rsidRDefault="00351C3A" w:rsidP="00351C3A">
      <w:pPr>
        <w:pStyle w:val="af8"/>
        <w:spacing w:after="0"/>
        <w:ind w:firstLine="720"/>
        <w:rPr>
          <w:rFonts w:asciiTheme="minorHAnsi" w:hAnsiTheme="minorHAnsi" w:cstheme="minorHAnsi"/>
        </w:rPr>
      </w:pPr>
      <w:r w:rsidRPr="0043225F">
        <w:rPr>
          <w:rFonts w:asciiTheme="minorHAnsi" w:hAnsiTheme="minorHAnsi" w:cstheme="minorHAnsi"/>
        </w:rPr>
        <w:t>К воздействиям, относящимся к приносу в окружающую среду, относятся следующие виды:</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увеличение поверхностного стока за счет дополнительных поливов;</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увеличение питания водоносных горизонтов за счет поливов и потерь из коммуникаций;</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увеличение антропогенной нагрузки на окружающую территорию;</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создание новых форм рельефа в процессе строительства;</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загрязнение атмосферного воздуха за счет увеличения количества автомобилей и выбросов из отопительных систем;</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загрязнение поверхности земли твердыми бытовыми отходами;</w:t>
      </w:r>
    </w:p>
    <w:p w:rsidR="00351C3A" w:rsidRPr="0043225F" w:rsidRDefault="00351C3A" w:rsidP="00BE5620">
      <w:pPr>
        <w:pStyle w:val="af8"/>
        <w:numPr>
          <w:ilvl w:val="0"/>
          <w:numId w:val="42"/>
        </w:numPr>
        <w:spacing w:after="0"/>
        <w:ind w:left="0" w:firstLine="720"/>
        <w:rPr>
          <w:rFonts w:asciiTheme="minorHAnsi" w:hAnsiTheme="minorHAnsi" w:cstheme="minorHAnsi"/>
        </w:rPr>
      </w:pPr>
      <w:r w:rsidRPr="0043225F">
        <w:rPr>
          <w:rFonts w:asciiTheme="minorHAnsi" w:hAnsiTheme="minorHAnsi" w:cstheme="minorHAnsi"/>
        </w:rPr>
        <w:t>загрязнение поверхностных и подземных вод.</w:t>
      </w:r>
    </w:p>
    <w:p w:rsidR="00351C3A" w:rsidRPr="0043225F" w:rsidRDefault="00351C3A" w:rsidP="00351C3A">
      <w:pPr>
        <w:shd w:val="clear" w:color="auto" w:fill="FFFFFF"/>
        <w:ind w:firstLine="720"/>
        <w:rPr>
          <w:rFonts w:asciiTheme="minorHAnsi" w:hAnsiTheme="minorHAnsi" w:cstheme="minorHAnsi"/>
          <w:color w:val="000000"/>
          <w:spacing w:val="8"/>
        </w:rPr>
      </w:pPr>
      <w:r w:rsidRPr="0043225F">
        <w:rPr>
          <w:rFonts w:asciiTheme="minorHAnsi" w:hAnsiTheme="minorHAnsi" w:cstheme="minorHAnsi"/>
          <w:color w:val="000000"/>
          <w:spacing w:val="8"/>
        </w:rPr>
        <w:t>Генеральным планом предусмотрен комплекс мероприятий по уменьшению антропогенного воздействия на окружающую среду, а также защите территорий от опасных природных явлений.</w:t>
      </w:r>
    </w:p>
    <w:p w:rsidR="00351C3A" w:rsidRPr="0043225F" w:rsidRDefault="00351C3A" w:rsidP="00351C3A">
      <w:pPr>
        <w:rPr>
          <w:rFonts w:asciiTheme="minorHAnsi" w:hAnsiTheme="minorHAnsi" w:cstheme="minorHAnsi"/>
        </w:rPr>
      </w:pPr>
      <w:bookmarkStart w:id="159" w:name="_Toc263003214"/>
      <w:bookmarkStart w:id="160" w:name="_Toc268439061"/>
      <w:bookmarkStart w:id="161" w:name="_Toc268439314"/>
      <w:bookmarkStart w:id="162" w:name="_Toc278305328"/>
    </w:p>
    <w:p w:rsidR="00351C3A" w:rsidRPr="0043225F" w:rsidRDefault="00351C3A" w:rsidP="00BE5620">
      <w:pPr>
        <w:pStyle w:val="30"/>
        <w:numPr>
          <w:ilvl w:val="4"/>
          <w:numId w:val="50"/>
        </w:numPr>
        <w:jc w:val="center"/>
        <w:rPr>
          <w:rFonts w:asciiTheme="minorHAnsi" w:hAnsiTheme="minorHAnsi" w:cstheme="minorHAnsi"/>
          <w:b/>
          <w:u w:val="none"/>
        </w:rPr>
      </w:pPr>
      <w:bookmarkStart w:id="163" w:name="_Toc154568631"/>
      <w:r w:rsidRPr="0043225F">
        <w:rPr>
          <w:rFonts w:asciiTheme="minorHAnsi" w:hAnsiTheme="minorHAnsi" w:cstheme="minorHAnsi"/>
          <w:b/>
          <w:u w:val="none"/>
        </w:rPr>
        <w:t>Охрана водных ресурсов</w:t>
      </w:r>
      <w:bookmarkEnd w:id="159"/>
      <w:bookmarkEnd w:id="160"/>
      <w:bookmarkEnd w:id="161"/>
      <w:bookmarkEnd w:id="162"/>
      <w:bookmarkEnd w:id="163"/>
    </w:p>
    <w:p w:rsidR="002C0EEE" w:rsidRPr="00F710D4" w:rsidRDefault="002C0EEE" w:rsidP="002C0EEE">
      <w:pPr>
        <w:ind w:left="709" w:firstLine="0"/>
        <w:rPr>
          <w:highlight w:val="yellow"/>
        </w:rPr>
      </w:pP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xml:space="preserve">На территории </w:t>
      </w:r>
      <w:r w:rsidR="00A63DC5">
        <w:rPr>
          <w:rFonts w:asciiTheme="minorHAnsi" w:hAnsiTheme="minorHAnsi" w:cstheme="minorHAnsi"/>
        </w:rPr>
        <w:t>Родниковского  сельского</w:t>
      </w:r>
      <w:r w:rsidRPr="0043225F">
        <w:rPr>
          <w:rFonts w:asciiTheme="minorHAnsi" w:hAnsiTheme="minorHAnsi" w:cstheme="minorHAnsi"/>
        </w:rPr>
        <w:t xml:space="preserve"> поселения водными объектами являются река </w:t>
      </w:r>
      <w:r w:rsidR="0043225F" w:rsidRPr="0043225F">
        <w:rPr>
          <w:rFonts w:asciiTheme="minorHAnsi" w:hAnsiTheme="minorHAnsi" w:cstheme="minorHAnsi"/>
        </w:rPr>
        <w:t xml:space="preserve">Белая, Псенафи и Келермес, </w:t>
      </w:r>
      <w:r w:rsidRPr="0043225F">
        <w:rPr>
          <w:rFonts w:asciiTheme="minorHAnsi" w:hAnsiTheme="minorHAnsi" w:cstheme="minorHAnsi"/>
        </w:rPr>
        <w:t>водоток</w:t>
      </w:r>
      <w:r w:rsidR="0043225F" w:rsidRPr="0043225F">
        <w:rPr>
          <w:rFonts w:asciiTheme="minorHAnsi" w:hAnsiTheme="minorHAnsi" w:cstheme="minorHAnsi"/>
        </w:rPr>
        <w:t xml:space="preserve">и </w:t>
      </w:r>
      <w:r w:rsidRPr="0043225F">
        <w:rPr>
          <w:rFonts w:asciiTheme="minorHAnsi" w:hAnsiTheme="minorHAnsi" w:cstheme="minorHAnsi"/>
        </w:rPr>
        <w:t>по щелям и балкам.</w:t>
      </w:r>
    </w:p>
    <w:p w:rsidR="00020890" w:rsidRPr="0006342E" w:rsidRDefault="00020890" w:rsidP="00020890">
      <w:pPr>
        <w:ind w:right="-143" w:firstLine="851"/>
      </w:pPr>
      <w:r w:rsidRPr="0006342E">
        <w:t>Эти реки относятся к левобережным притокам реки Кубани и являются типичными горными реками. Водный режим этих рек неустойчивый. Питание их происходит за счет атмосферных осадков, снежников, ледников и грунтовых вод.</w:t>
      </w:r>
    </w:p>
    <w:p w:rsidR="00020890" w:rsidRPr="0006342E" w:rsidRDefault="00020890" w:rsidP="00020890">
      <w:pPr>
        <w:ind w:right="-143" w:firstLine="851"/>
      </w:pPr>
      <w:r w:rsidRPr="0006342E">
        <w:t xml:space="preserve">Река </w:t>
      </w:r>
      <w:r w:rsidRPr="0006342E">
        <w:rPr>
          <w:b/>
        </w:rPr>
        <w:t>Белая</w:t>
      </w:r>
      <w:r w:rsidRPr="0006342E">
        <w:t xml:space="preserve"> является самой мощной по водоносности и второй по длине из притоков Кубани. Ее истоки находятся на склонах горного массива Фишт–Оштен. </w:t>
      </w:r>
      <w:r w:rsidRPr="0006342E">
        <w:lastRenderedPageBreak/>
        <w:t xml:space="preserve">Проделав путь в </w:t>
      </w:r>
      <w:smartTag w:uri="urn:schemas-microsoft-com:office:smarttags" w:element="metricconverter">
        <w:smartTagPr>
          <w:attr w:name="ProductID" w:val="265 км"/>
        </w:smartTagPr>
        <w:r w:rsidRPr="0006342E">
          <w:t>265 км</w:t>
        </w:r>
      </w:smartTag>
      <w:r w:rsidRPr="0006342E">
        <w:t>, она впадает в Краснодарское водохранилище на р. Кубани, несколько ниже станицы Васюринской. Река бурная, прорезала в горных породах глубокие каньоны, ущелья, в отдельных местах имеет отвесные берега.</w:t>
      </w:r>
      <w:r w:rsidR="00B42C2A">
        <w:t xml:space="preserve"> </w:t>
      </w:r>
      <w:r w:rsidRPr="0006342E">
        <w:t xml:space="preserve">Русло реки извилистое, умеренно разветвленное, блуждающее, сложено гравием и галечником с отдельными мелкими валунами. Половодье на р. Белой наблюдается ежегодно. Начало его приходится на вторую декаду марта - начало апреля, а конец на последнюю декаду июля - первую декаду августа. Продолжительность половодья составляет в среднем 145 суток. </w:t>
      </w:r>
    </w:p>
    <w:p w:rsidR="00020890" w:rsidRDefault="00020890" w:rsidP="00020890">
      <w:pPr>
        <w:ind w:right="-143" w:firstLine="851"/>
      </w:pPr>
      <w:r w:rsidRPr="0006342E">
        <w:rPr>
          <w:bCs/>
        </w:rPr>
        <w:t>Река</w:t>
      </w:r>
      <w:r w:rsidRPr="0006342E">
        <w:rPr>
          <w:b/>
          <w:bCs/>
        </w:rPr>
        <w:t>Псенафа</w:t>
      </w:r>
      <w:r>
        <w:rPr>
          <w:b/>
          <w:bCs/>
        </w:rPr>
        <w:t xml:space="preserve">- </w:t>
      </w:r>
      <w:r w:rsidRPr="0006342E">
        <w:t xml:space="preserve">левый приток р. Лабы. Исток ее расположен в 4-х километрах к востоку от г. Белореченска. Впадает р. Псенафа в р. Лабу напротив ст. Некрасовской. Длина реки </w:t>
      </w:r>
      <w:smartTag w:uri="urn:schemas-microsoft-com:office:smarttags" w:element="metricconverter">
        <w:smartTagPr>
          <w:attr w:name="ProductID" w:val="101 км"/>
        </w:smartTagPr>
        <w:r w:rsidRPr="0006342E">
          <w:t>101 км</w:t>
        </w:r>
      </w:smartTag>
      <w:r w:rsidRPr="0006342E">
        <w:t>, площадь водосбора 460 км</w:t>
      </w:r>
      <w:r w:rsidRPr="0006342E">
        <w:rPr>
          <w:vertAlign w:val="superscript"/>
        </w:rPr>
        <w:t>2</w:t>
      </w:r>
      <w:r w:rsidRPr="0006342E">
        <w:t>. В верховьях обычно пересыхает.</w:t>
      </w:r>
    </w:p>
    <w:p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rPr>
        <w:t xml:space="preserve">С целью омоложения рек </w:t>
      </w:r>
      <w:r w:rsidR="00020890" w:rsidRPr="00020890">
        <w:rPr>
          <w:rFonts w:asciiTheme="minorHAnsi" w:eastAsia="Arial Unicode MS" w:hAnsiTheme="minorHAnsi" w:cstheme="minorHAnsi"/>
        </w:rPr>
        <w:t xml:space="preserve">необходимо выполнять </w:t>
      </w:r>
      <w:r w:rsidRPr="00020890">
        <w:rPr>
          <w:rFonts w:asciiTheme="minorHAnsi" w:eastAsia="Arial Unicode MS" w:hAnsiTheme="minorHAnsi" w:cstheme="minorHAnsi"/>
        </w:rPr>
        <w:t>расчистк</w:t>
      </w:r>
      <w:r w:rsidR="00020890" w:rsidRPr="00020890">
        <w:rPr>
          <w:rFonts w:asciiTheme="minorHAnsi" w:eastAsia="Arial Unicode MS" w:hAnsiTheme="minorHAnsi" w:cstheme="minorHAnsi"/>
        </w:rPr>
        <w:t>у</w:t>
      </w:r>
      <w:r w:rsidRPr="00020890">
        <w:rPr>
          <w:rFonts w:asciiTheme="minorHAnsi" w:eastAsia="Arial Unicode MS" w:hAnsiTheme="minorHAnsi" w:cstheme="minorHAnsi"/>
        </w:rPr>
        <w:t xml:space="preserve"> русел рек. Расчистка русла должна производиться от истока к устью. Также генеральным планом на территориях населенных пунктов предусмотрено устройство берегоукрепительных сооружений и озелененных благоустроенных набережных.</w:t>
      </w:r>
    </w:p>
    <w:p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rPr>
        <w:t xml:space="preserve"> Общая оценка территории по состоянию поверхностных и подземных вод условно благоприятная.</w:t>
      </w:r>
    </w:p>
    <w:p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color w:val="000000"/>
        </w:rPr>
        <w:t>Основными источниками загрязнения</w:t>
      </w:r>
      <w:r w:rsidRPr="00020890">
        <w:rPr>
          <w:rFonts w:asciiTheme="minorHAnsi" w:eastAsia="Arial Unicode MS" w:hAnsiTheme="minorHAnsi" w:cstheme="minorHAnsi"/>
        </w:rPr>
        <w:t xml:space="preserve"> рек и водоемов планируемой территории являются сбросы сточных вод от жилой застройки. Действующих предприятий, в том числе сельскохозяйственных, сбрасывающих неочищенные сточных вод в поверхностные водоемы, в границах поселения в настоящее время нет. Производственные стоки действующих предприятий поступают на очистку в существующие очистные сооружения.</w:t>
      </w:r>
    </w:p>
    <w:p w:rsidR="00351C3A" w:rsidRPr="00CF59CD" w:rsidRDefault="00351C3A" w:rsidP="00351C3A">
      <w:pPr>
        <w:ind w:firstLine="720"/>
        <w:rPr>
          <w:rFonts w:asciiTheme="minorHAnsi" w:eastAsia="Arial Unicode MS" w:hAnsiTheme="minorHAnsi" w:cstheme="minorHAnsi"/>
        </w:rPr>
      </w:pPr>
      <w:r w:rsidRPr="00CF59CD">
        <w:rPr>
          <w:rFonts w:asciiTheme="minorHAnsi" w:eastAsia="Arial Unicode MS" w:hAnsiTheme="minorHAnsi" w:cstheme="minorHAnsi"/>
        </w:rPr>
        <w:t xml:space="preserve">В непосредственной близости от водоохраной зоны размещается </w:t>
      </w:r>
      <w:r w:rsidR="00020890" w:rsidRPr="00CF59CD">
        <w:rPr>
          <w:rFonts w:asciiTheme="minorHAnsi" w:eastAsia="Arial Unicode MS" w:hAnsiTheme="minorHAnsi" w:cstheme="minorHAnsi"/>
        </w:rPr>
        <w:t>ряд животноводческих предприятий</w:t>
      </w:r>
      <w:r w:rsidRPr="00CF59CD">
        <w:rPr>
          <w:rFonts w:asciiTheme="minorHAnsi" w:eastAsia="Arial Unicode MS" w:hAnsiTheme="minorHAnsi" w:cstheme="minorHAnsi"/>
        </w:rPr>
        <w:t>. Сточные воды данн</w:t>
      </w:r>
      <w:r w:rsidR="00020890" w:rsidRPr="00CF59CD">
        <w:rPr>
          <w:rFonts w:asciiTheme="minorHAnsi" w:eastAsia="Arial Unicode MS" w:hAnsiTheme="minorHAnsi" w:cstheme="minorHAnsi"/>
        </w:rPr>
        <w:t>ых</w:t>
      </w:r>
      <w:r w:rsidRPr="00CF59CD">
        <w:rPr>
          <w:rFonts w:asciiTheme="minorHAnsi" w:eastAsia="Arial Unicode MS" w:hAnsiTheme="minorHAnsi" w:cstheme="minorHAnsi"/>
        </w:rPr>
        <w:t xml:space="preserve"> объект</w:t>
      </w:r>
      <w:r w:rsidR="00020890" w:rsidRPr="00CF59CD">
        <w:rPr>
          <w:rFonts w:asciiTheme="minorHAnsi" w:eastAsia="Arial Unicode MS" w:hAnsiTheme="minorHAnsi" w:cstheme="minorHAnsi"/>
        </w:rPr>
        <w:t>ов</w:t>
      </w:r>
      <w:r w:rsidRPr="00CF59CD">
        <w:rPr>
          <w:rFonts w:asciiTheme="minorHAnsi" w:eastAsia="Arial Unicode MS" w:hAnsiTheme="minorHAnsi" w:cstheme="minorHAnsi"/>
        </w:rPr>
        <w:t xml:space="preserve"> могут быть потенциально опасны в вопросе загрязнения вод, поэтому при разработке проектной документации на реконструкцию данн</w:t>
      </w:r>
      <w:r w:rsidR="00020890" w:rsidRPr="00CF59CD">
        <w:rPr>
          <w:rFonts w:asciiTheme="minorHAnsi" w:eastAsia="Arial Unicode MS" w:hAnsiTheme="minorHAnsi" w:cstheme="minorHAnsi"/>
        </w:rPr>
        <w:t>ых</w:t>
      </w:r>
      <w:r w:rsidRPr="00CF59CD">
        <w:rPr>
          <w:rFonts w:asciiTheme="minorHAnsi" w:eastAsia="Arial Unicode MS" w:hAnsiTheme="minorHAnsi" w:cstheme="minorHAnsi"/>
        </w:rPr>
        <w:t>сельхозобъект</w:t>
      </w:r>
      <w:r w:rsidR="00020890" w:rsidRPr="00CF59CD">
        <w:rPr>
          <w:rFonts w:asciiTheme="minorHAnsi" w:eastAsia="Arial Unicode MS" w:hAnsiTheme="minorHAnsi" w:cstheme="minorHAnsi"/>
        </w:rPr>
        <w:t>ов</w:t>
      </w:r>
      <w:r w:rsidRPr="00CF59CD">
        <w:rPr>
          <w:rFonts w:asciiTheme="minorHAnsi" w:eastAsia="Arial Unicode MS" w:hAnsiTheme="minorHAnsi" w:cstheme="minorHAnsi"/>
        </w:rPr>
        <w:t xml:space="preserve"> необходимо учитывать необходимость </w:t>
      </w:r>
      <w:r w:rsidR="00020890" w:rsidRPr="00CF59CD">
        <w:rPr>
          <w:rFonts w:asciiTheme="minorHAnsi" w:eastAsia="Arial Unicode MS" w:hAnsiTheme="minorHAnsi" w:cstheme="minorHAnsi"/>
        </w:rPr>
        <w:t>их</w:t>
      </w:r>
      <w:r w:rsidRPr="00CF59CD">
        <w:rPr>
          <w:rFonts w:asciiTheme="minorHAnsi" w:eastAsia="Arial Unicode MS" w:hAnsiTheme="minorHAnsi" w:cstheme="minorHAnsi"/>
        </w:rPr>
        <w:t xml:space="preserve"> обеспечения локальной системой очистки сточных вод. </w:t>
      </w:r>
    </w:p>
    <w:p w:rsidR="00351C3A" w:rsidRPr="00CF59CD" w:rsidRDefault="00351C3A" w:rsidP="00351C3A">
      <w:pPr>
        <w:ind w:firstLine="720"/>
        <w:rPr>
          <w:rFonts w:asciiTheme="minorHAnsi" w:hAnsiTheme="minorHAnsi" w:cstheme="minorHAnsi"/>
        </w:rPr>
      </w:pPr>
      <w:r w:rsidRPr="00CF59CD">
        <w:rPr>
          <w:rFonts w:asciiTheme="minorHAnsi" w:eastAsia="Arial Unicode MS" w:hAnsiTheme="minorHAnsi" w:cstheme="minorHAnsi"/>
        </w:rPr>
        <w:t xml:space="preserve">В границах водоохранных зон в настоящее время </w:t>
      </w:r>
      <w:r w:rsidRPr="00CF59CD">
        <w:rPr>
          <w:rFonts w:asciiTheme="minorHAnsi" w:hAnsiTheme="minorHAnsi" w:cstheme="minorHAnsi"/>
        </w:rPr>
        <w:t>располагается действующие предприятия и объекты, размещение которых запрещено в данных зонах, либо эти объекты требуется модернизировать и применить специальные инженерные мероприятия удовлетворяющих санитарное состояние водных объектов. На территориях населенных пунктов в водоохранных зонах рек и ручьев размещается неканализованная жилая застройка, пользующаяся выгребными ямами.</w:t>
      </w:r>
    </w:p>
    <w:p w:rsidR="00351C3A" w:rsidRPr="00CF59CD" w:rsidRDefault="00351C3A" w:rsidP="00351C3A">
      <w:pPr>
        <w:ind w:firstLine="720"/>
        <w:rPr>
          <w:rFonts w:asciiTheme="minorHAnsi" w:hAnsiTheme="minorHAnsi" w:cstheme="minorHAnsi"/>
          <w:lang w:eastAsia="ar-SA"/>
        </w:rPr>
      </w:pPr>
      <w:r w:rsidRPr="00CF59CD">
        <w:rPr>
          <w:rFonts w:asciiTheme="minorHAnsi" w:hAnsiTheme="minorHAnsi" w:cstheme="minorHAnsi"/>
          <w:lang w:eastAsia="ar-SA"/>
        </w:rPr>
        <w:t xml:space="preserve">Для обеспечения режима охраны водных объектов поселения в данном проекте </w:t>
      </w:r>
      <w:r w:rsidR="00CF59CD" w:rsidRPr="00CF59CD">
        <w:rPr>
          <w:rFonts w:asciiTheme="minorHAnsi" w:hAnsiTheme="minorHAnsi" w:cstheme="minorHAnsi"/>
          <w:lang w:eastAsia="ar-SA"/>
        </w:rPr>
        <w:t>отображ</w:t>
      </w:r>
      <w:r w:rsidRPr="00CF59CD">
        <w:rPr>
          <w:rFonts w:asciiTheme="minorHAnsi" w:hAnsiTheme="minorHAnsi" w:cstheme="minorHAnsi"/>
          <w:lang w:eastAsia="ar-SA"/>
        </w:rPr>
        <w:t>ены границы водоохранных зон рек и ручьев.</w:t>
      </w:r>
    </w:p>
    <w:p w:rsidR="00CF59CD" w:rsidRPr="00CF59CD" w:rsidRDefault="00351C3A" w:rsidP="00351C3A">
      <w:pPr>
        <w:ind w:firstLine="720"/>
        <w:rPr>
          <w:rFonts w:asciiTheme="minorHAnsi" w:hAnsiTheme="minorHAnsi" w:cstheme="minorHAnsi"/>
          <w:color w:val="000000"/>
        </w:rPr>
      </w:pPr>
      <w:r w:rsidRPr="00CF59CD">
        <w:rPr>
          <w:rFonts w:asciiTheme="minorHAnsi" w:hAnsiTheme="minorHAnsi" w:cstheme="minorHAnsi"/>
          <w:color w:val="000000"/>
        </w:rPr>
        <w:lastRenderedPageBreak/>
        <w:t xml:space="preserve">Согласно Водному Кодексу Российской Федерации № 74-ФЗ от 3 июня 2006 года устанавливается ширина водоохранных зон и ограничения использования территории в границах водоохранных зон.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рек, протекающих по территории </w:t>
      </w:r>
      <w:r w:rsidR="00A63DC5">
        <w:rPr>
          <w:rFonts w:asciiTheme="minorHAnsi" w:hAnsiTheme="minorHAnsi" w:cstheme="minorHAnsi"/>
          <w:color w:val="000000"/>
        </w:rPr>
        <w:t>Родниковского  сельского</w:t>
      </w:r>
      <w:r w:rsidRPr="00CF59CD">
        <w:rPr>
          <w:rFonts w:asciiTheme="minorHAnsi" w:hAnsiTheme="minorHAnsi" w:cstheme="minorHAnsi"/>
          <w:color w:val="000000"/>
        </w:rPr>
        <w:t xml:space="preserve"> поселения</w:t>
      </w:r>
      <w:r w:rsidR="00CF59CD" w:rsidRPr="00CF59CD">
        <w:rPr>
          <w:rFonts w:asciiTheme="minorHAnsi" w:hAnsiTheme="minorHAnsi" w:cstheme="minorHAnsi"/>
          <w:color w:val="000000"/>
        </w:rPr>
        <w:t>.</w:t>
      </w:r>
    </w:p>
    <w:p w:rsidR="005C105B" w:rsidRPr="009F4319" w:rsidRDefault="005C105B" w:rsidP="005C105B">
      <w:pPr>
        <w:rPr>
          <w:rFonts w:eastAsia="Times New Roman"/>
        </w:rPr>
      </w:pPr>
      <w:r w:rsidRPr="009F4319">
        <w:rPr>
          <w:rFonts w:eastAsia="Times New Roman"/>
        </w:rPr>
        <w:t xml:space="preserve">Водные объекты Родниковского поселения представлены реками Белая, Келермес, Псенафа и их притоками, а также немногочисленными балками. </w:t>
      </w:r>
    </w:p>
    <w:p w:rsidR="005C105B" w:rsidRPr="009F4319" w:rsidRDefault="005C105B" w:rsidP="005C105B">
      <w:r w:rsidRPr="009F4319">
        <w:rPr>
          <w:rFonts w:eastAsia="Times New Roman"/>
        </w:rPr>
        <w:t>Размеры водоохранных зон и основные требования к режиму использования их территорий определен в соответствии с положениями Водного</w:t>
      </w:r>
      <w:r w:rsidRPr="009F4319">
        <w:t xml:space="preserve"> кодекса и установлен у реки Белая </w:t>
      </w:r>
      <w:r>
        <w:t xml:space="preserve">и </w:t>
      </w:r>
      <w:r w:rsidRPr="009F4319">
        <w:t xml:space="preserve">реки </w:t>
      </w:r>
      <w:r w:rsidRPr="009F4319">
        <w:rPr>
          <w:rFonts w:eastAsia="Times New Roman"/>
        </w:rPr>
        <w:t>Псенафа</w:t>
      </w:r>
      <w:r w:rsidRPr="009F4319">
        <w:t xml:space="preserve">– 200 м., реки </w:t>
      </w:r>
      <w:r w:rsidRPr="009F4319">
        <w:rPr>
          <w:rFonts w:eastAsia="Times New Roman"/>
        </w:rPr>
        <w:t xml:space="preserve">Келермес - </w:t>
      </w:r>
      <w:r w:rsidRPr="009F4319">
        <w:t>в размере 100 метров.</w:t>
      </w:r>
    </w:p>
    <w:p w:rsidR="00CF59CD" w:rsidRPr="002C6CD2" w:rsidRDefault="00CF59CD" w:rsidP="00CF59CD">
      <w:r w:rsidRPr="002C6CD2">
        <w:t>Размер прибрежной полосы у всех водных объектов составляет 50 м.</w:t>
      </w:r>
    </w:p>
    <w:p w:rsidR="00CF59CD" w:rsidRPr="002C6CD2" w:rsidRDefault="00CF59CD" w:rsidP="00CF59CD">
      <w:pPr>
        <w:rPr>
          <w:rFonts w:eastAsia="Times New Roman"/>
        </w:rPr>
      </w:pPr>
      <w:r w:rsidRPr="002C6CD2">
        <w:rPr>
          <w:rFonts w:eastAsia="Times New Roman"/>
        </w:rPr>
        <w:t>Ширина береговой полосы водных объектов общего пользования реки Белая, Келермес, Псенафа составляет 20 метров. От остальных водотоков - балок (с длиной менее 10 км) ширина береговой полосы общего пользования устанавливается не менее 5 метров.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водоохранных зон запрещается:</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использование сточных вод для удобрения почв;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осуществление авиационных мер по борьбе с вредителями и болезнями растений;</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прибрежных защитных полос наряду с вышеперечисленными ограничениями запрещаются:</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распашка земель;</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размещение отвалов размываемых грунтов;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выпас сельскохозяйственных животных.</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351C3A" w:rsidRPr="00CF59CD" w:rsidRDefault="00351C3A" w:rsidP="00351C3A">
      <w:pPr>
        <w:ind w:firstLine="567"/>
        <w:rPr>
          <w:rFonts w:asciiTheme="minorHAnsi" w:hAnsiTheme="minorHAnsi" w:cstheme="minorHAnsi"/>
        </w:rPr>
      </w:pPr>
      <w:r w:rsidRPr="00CF59CD">
        <w:rPr>
          <w:rFonts w:asciiTheme="minorHAnsi" w:hAnsiTheme="minorHAnsi" w:cstheme="minorHAnsi"/>
        </w:rPr>
        <w:lastRenderedPageBreak/>
        <w:t>Дальнейшее функционирование существующих предприятий возможно только при условии обязательного оборудования таких объектов сооружениями, обеспечивающими охрану водных объектов от загрязнения, засорения и истощения вод. Размещение новых предприятий в пределах водоохранных зон данным проектом не предусмотрено.</w:t>
      </w:r>
    </w:p>
    <w:p w:rsidR="00351C3A" w:rsidRPr="00CF59CD" w:rsidRDefault="00351C3A" w:rsidP="00351C3A">
      <w:pPr>
        <w:ind w:firstLine="567"/>
        <w:rPr>
          <w:rFonts w:asciiTheme="minorHAnsi" w:hAnsiTheme="minorHAnsi" w:cstheme="minorHAnsi"/>
        </w:rPr>
      </w:pPr>
      <w:r w:rsidRPr="00CF59CD">
        <w:rPr>
          <w:rFonts w:asciiTheme="minorHAnsi" w:hAnsiTheme="minorHAnsi" w:cstheme="minorHAnsi"/>
        </w:rPr>
        <w:t xml:space="preserve">Генеральным планом предусмотрено полное канализование населенных пунктов поселения, строительство локальных очистных сооружений. </w:t>
      </w:r>
    </w:p>
    <w:p w:rsidR="00351C3A" w:rsidRPr="00041BCF" w:rsidRDefault="00351C3A" w:rsidP="00351C3A">
      <w:pPr>
        <w:ind w:firstLine="720"/>
        <w:rPr>
          <w:rFonts w:asciiTheme="minorHAnsi" w:hAnsiTheme="minorHAnsi" w:cstheme="minorHAnsi"/>
        </w:rPr>
      </w:pPr>
      <w:r w:rsidRPr="00041BCF">
        <w:rPr>
          <w:rFonts w:asciiTheme="minorHAnsi" w:hAnsiTheme="minorHAnsi" w:cstheme="minorHAnsi"/>
        </w:rPr>
        <w:t>Первоочередными мероприятиями по созданию системы ливневой канализации населенных пунктов должна стать разработка схемы благоустройства территории (возможно на стадии генерального плана населенного пункта), где необходимо произвести расчет объема ливневых стоков с территорий населенных пунктов и разработать схемы вертикальной планировки территории с целью определения типа системы ливневой канализации. В последующем при проведении реконструкций существующих улиц и дорог, а также при строительстве новых необходимо учитывать необходимость закладки систем ливневой канализации.</w:t>
      </w:r>
    </w:p>
    <w:p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 xml:space="preserve">Таким образом, применяя современные и эффективные методы очистки сточных и дождевых вод, будет улучшено санитарное и экологическое состояние территории и водоемов </w:t>
      </w:r>
      <w:r w:rsidR="00A63DC5">
        <w:rPr>
          <w:rFonts w:asciiTheme="minorHAnsi" w:hAnsiTheme="minorHAnsi" w:cstheme="minorHAnsi"/>
        </w:rPr>
        <w:t>Родниковского  сельского</w:t>
      </w:r>
      <w:r w:rsidRPr="00041BCF">
        <w:rPr>
          <w:rFonts w:asciiTheme="minorHAnsi" w:hAnsiTheme="minorHAnsi" w:cstheme="minorHAnsi"/>
        </w:rPr>
        <w:t xml:space="preserve"> поселения.</w:t>
      </w:r>
    </w:p>
    <w:p w:rsidR="00351C3A" w:rsidRPr="00041BCF" w:rsidRDefault="00351C3A" w:rsidP="00351C3A">
      <w:pPr>
        <w:shd w:val="clear" w:color="auto" w:fill="FFFFFF"/>
        <w:ind w:firstLine="720"/>
        <w:rPr>
          <w:rFonts w:asciiTheme="minorHAnsi" w:hAnsiTheme="minorHAnsi" w:cstheme="minorHAnsi"/>
          <w:spacing w:val="2"/>
        </w:rPr>
      </w:pPr>
      <w:r w:rsidRPr="00041BCF">
        <w:rPr>
          <w:rFonts w:asciiTheme="minorHAnsi" w:hAnsiTheme="minorHAnsi" w:cstheme="minorHAnsi"/>
          <w:spacing w:val="2"/>
        </w:rPr>
        <w:t>В целях снижения негативного воздействия на поверхностные и подземные воды при проведении строительных работ необходимо выполнить устройство ловчих канав ниже уровня выполняемых работ, которые по окончании работ, после определения степени загрязнения, зачищаются.</w:t>
      </w:r>
    </w:p>
    <w:p w:rsidR="00351C3A" w:rsidRPr="00041BCF" w:rsidRDefault="00351C3A" w:rsidP="00351C3A">
      <w:pPr>
        <w:shd w:val="clear" w:color="auto" w:fill="FFFFFF"/>
        <w:ind w:firstLine="720"/>
        <w:rPr>
          <w:rFonts w:asciiTheme="minorHAnsi" w:hAnsiTheme="minorHAnsi" w:cstheme="minorHAnsi"/>
          <w:spacing w:val="2"/>
        </w:rPr>
      </w:pPr>
      <w:r w:rsidRPr="00041BCF">
        <w:rPr>
          <w:rFonts w:asciiTheme="minorHAnsi" w:hAnsiTheme="minorHAnsi" w:cstheme="minorHAnsi"/>
          <w:spacing w:val="2"/>
        </w:rPr>
        <w:t>На строительной площадке должны быть предусмотрены в достаточном количестве средства для оперативного сбора и удаления загрязненного грунта.</w:t>
      </w:r>
    </w:p>
    <w:p w:rsidR="00351C3A" w:rsidRPr="00041BCF" w:rsidRDefault="00351C3A" w:rsidP="00351C3A">
      <w:pPr>
        <w:ind w:firstLine="720"/>
        <w:rPr>
          <w:rFonts w:asciiTheme="minorHAnsi" w:hAnsiTheme="minorHAnsi" w:cstheme="minorHAnsi"/>
        </w:rPr>
      </w:pPr>
      <w:r w:rsidRPr="00041BCF">
        <w:rPr>
          <w:rFonts w:asciiTheme="minorHAnsi" w:hAnsiTheme="minorHAnsi" w:cstheme="minorHAnsi"/>
        </w:rPr>
        <w:t>При отсутствии централизованных систем водоснабжения и канализации на первоначальном этапе освоения новых территорий допускается устройство шахтных колодцев для полива и строительство общественных туалетов выгребного типа промышленного производства в соответствии с требованиями санитарных норм и правил.</w:t>
      </w:r>
    </w:p>
    <w:p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Также генеральным планом поселения предусмотрены мероприятия по отводу поверхностных сточных вод, их сбору и очистке перед сбросом в поверхностные водоемы.</w:t>
      </w:r>
    </w:p>
    <w:p w:rsidR="00351C3A" w:rsidRPr="00041BCF" w:rsidRDefault="00351C3A" w:rsidP="00041BCF">
      <w:pPr>
        <w:ind w:firstLine="0"/>
        <w:rPr>
          <w:rFonts w:asciiTheme="minorHAnsi" w:hAnsiTheme="minorHAnsi" w:cstheme="minorHAnsi"/>
        </w:rPr>
      </w:pPr>
      <w:r w:rsidRPr="00041BCF">
        <w:rPr>
          <w:rFonts w:asciiTheme="minorHAnsi" w:hAnsiTheme="minorHAnsi" w:cstheme="minorHAnsi"/>
        </w:rPr>
        <w:t xml:space="preserve">Основными мероприятиями по улучшению состояния водных объектов </w:t>
      </w:r>
      <w:r w:rsidR="00A63DC5">
        <w:rPr>
          <w:rFonts w:asciiTheme="minorHAnsi" w:hAnsiTheme="minorHAnsi" w:cstheme="minorHAnsi"/>
        </w:rPr>
        <w:t>Родниковского  сельского</w:t>
      </w:r>
      <w:r w:rsidRPr="00041BCF">
        <w:rPr>
          <w:rFonts w:asciiTheme="minorHAnsi" w:hAnsiTheme="minorHAnsi" w:cstheme="minorHAnsi"/>
        </w:rPr>
        <w:t xml:space="preserve"> поселения являются: </w:t>
      </w:r>
    </w:p>
    <w:p w:rsidR="00041BCF" w:rsidRDefault="00351C3A" w:rsidP="00BE5620">
      <w:pPr>
        <w:pStyle w:val="af0"/>
        <w:numPr>
          <w:ilvl w:val="0"/>
          <w:numId w:val="68"/>
        </w:numPr>
        <w:tabs>
          <w:tab w:val="clear" w:pos="1789"/>
        </w:tabs>
        <w:ind w:left="567" w:hanging="283"/>
        <w:rPr>
          <w:rFonts w:asciiTheme="minorHAnsi" w:hAnsiTheme="minorHAnsi" w:cstheme="minorHAnsi"/>
        </w:rPr>
      </w:pPr>
      <w:r w:rsidRPr="00041BCF">
        <w:rPr>
          <w:rFonts w:asciiTheme="minorHAnsi" w:hAnsiTheme="minorHAnsi" w:cstheme="minorHAnsi"/>
        </w:rPr>
        <w:t>Для снижения загрязнения поверхностных водоемов веществами, поступающими с поверхностным стоком, на ведущих про</w:t>
      </w:r>
      <w:r w:rsidR="00041BCF" w:rsidRPr="00041BCF">
        <w:rPr>
          <w:rFonts w:asciiTheme="minorHAnsi" w:hAnsiTheme="minorHAnsi" w:cstheme="minorHAnsi"/>
        </w:rPr>
        <w:t>изводств</w:t>
      </w:r>
      <w:r w:rsidRPr="00041BCF">
        <w:rPr>
          <w:rFonts w:asciiTheme="minorHAnsi" w:hAnsiTheme="minorHAnsi" w:cstheme="minorHAnsi"/>
        </w:rPr>
        <w:t xml:space="preserve">енных предприятиях </w:t>
      </w:r>
      <w:r w:rsidR="00041BCF" w:rsidRPr="00041BCF">
        <w:rPr>
          <w:rFonts w:asciiTheme="minorHAnsi" w:hAnsiTheme="minorHAnsi" w:cstheme="minorHAnsi"/>
        </w:rPr>
        <w:t>поселения</w:t>
      </w:r>
      <w:r w:rsidRPr="00041BCF">
        <w:rPr>
          <w:rFonts w:asciiTheme="minorHAnsi" w:hAnsiTheme="minorHAnsi" w:cstheme="minorHAnsi"/>
        </w:rPr>
        <w:t xml:space="preserve"> необходимо предусмотреть локальные очистные сооружения.</w:t>
      </w:r>
    </w:p>
    <w:p w:rsidR="00351C3A" w:rsidRPr="00041BCF" w:rsidRDefault="00351C3A" w:rsidP="00BE5620">
      <w:pPr>
        <w:pStyle w:val="af0"/>
        <w:numPr>
          <w:ilvl w:val="0"/>
          <w:numId w:val="68"/>
        </w:numPr>
        <w:tabs>
          <w:tab w:val="clear" w:pos="1789"/>
        </w:tabs>
        <w:ind w:left="567" w:hanging="283"/>
        <w:rPr>
          <w:rFonts w:asciiTheme="minorHAnsi" w:hAnsiTheme="minorHAnsi" w:cstheme="minorHAnsi"/>
        </w:rPr>
      </w:pPr>
      <w:r w:rsidRPr="00041BCF">
        <w:rPr>
          <w:rFonts w:asciiTheme="minorHAnsi" w:hAnsiTheme="minorHAnsi" w:cstheme="minorHAnsi"/>
        </w:rPr>
        <w:lastRenderedPageBreak/>
        <w:t>Обеспечить системой канализации населенные пункты поселения, провести реконструкцию существующих сетей и сооружений.</w:t>
      </w:r>
    </w:p>
    <w:p w:rsidR="00351C3A" w:rsidRPr="00041BCF" w:rsidRDefault="00351C3A" w:rsidP="00BE5620">
      <w:pPr>
        <w:pStyle w:val="af0"/>
        <w:numPr>
          <w:ilvl w:val="0"/>
          <w:numId w:val="68"/>
        </w:numPr>
        <w:tabs>
          <w:tab w:val="clear" w:pos="1789"/>
          <w:tab w:val="num" w:pos="720"/>
        </w:tabs>
        <w:ind w:left="567" w:hanging="283"/>
        <w:rPr>
          <w:rFonts w:asciiTheme="minorHAnsi" w:hAnsiTheme="minorHAnsi" w:cstheme="minorHAnsi"/>
        </w:rPr>
      </w:pPr>
      <w:r w:rsidRPr="00041BCF">
        <w:rPr>
          <w:rFonts w:asciiTheme="minorHAnsi" w:hAnsiTheme="minorHAnsi" w:cstheme="minorHAnsi"/>
        </w:rPr>
        <w:t xml:space="preserve">Осуществить мероприятия по обеспечению режима хозяйственной деятельности в водоохранных зонах рек.  </w:t>
      </w:r>
    </w:p>
    <w:p w:rsidR="00351C3A" w:rsidRPr="00041BCF" w:rsidRDefault="00351C3A" w:rsidP="00BE5620">
      <w:pPr>
        <w:pStyle w:val="af0"/>
        <w:numPr>
          <w:ilvl w:val="0"/>
          <w:numId w:val="68"/>
        </w:numPr>
        <w:tabs>
          <w:tab w:val="clear" w:pos="1789"/>
          <w:tab w:val="num" w:pos="720"/>
        </w:tabs>
        <w:ind w:left="567" w:hanging="283"/>
        <w:rPr>
          <w:rFonts w:asciiTheme="minorHAnsi" w:hAnsiTheme="minorHAnsi" w:cstheme="minorHAnsi"/>
        </w:rPr>
      </w:pPr>
      <w:r w:rsidRPr="00041BCF">
        <w:rPr>
          <w:rFonts w:asciiTheme="minorHAnsi" w:hAnsiTheme="minorHAnsi" w:cstheme="minorHAnsi"/>
        </w:rPr>
        <w:t>Для снижения негативного воздействия животноводческих предприятий, деятельность по обращению с отходами животноводства необходимо осуществлять в соответствии с «Технологическим регламентом подготовки и использования отходов животноводства», разработанного в строгом соответствии с требованиями природоохранного законодательства.</w:t>
      </w:r>
    </w:p>
    <w:p w:rsidR="00351C3A" w:rsidRPr="00041BCF" w:rsidRDefault="00351C3A" w:rsidP="00BE5620">
      <w:pPr>
        <w:pStyle w:val="af0"/>
        <w:numPr>
          <w:ilvl w:val="0"/>
          <w:numId w:val="68"/>
        </w:numPr>
        <w:tabs>
          <w:tab w:val="clear" w:pos="1789"/>
        </w:tabs>
        <w:ind w:left="567" w:hanging="283"/>
        <w:rPr>
          <w:rFonts w:asciiTheme="minorHAnsi" w:hAnsiTheme="minorHAnsi" w:cstheme="minorHAnsi"/>
        </w:rPr>
      </w:pPr>
      <w:r w:rsidRPr="00041BCF">
        <w:rPr>
          <w:rFonts w:asciiTheme="minorHAnsi" w:hAnsiTheme="minorHAnsi" w:cstheme="minorHAnsi"/>
        </w:rPr>
        <w:t>Для уменьшения поступления биогенов в поверхностные воды при возделывании сельскохозяйственных культур использовать подходы адаптивно-ландшафтного земледелия, предусматривающего, с одной стороны, максимальный учет и сохранение природных ресурсов, с другой - ограничение антропогенного воздействия, негативно влияющего на состояние окружающей среды.</w:t>
      </w:r>
    </w:p>
    <w:p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Соблюдение специального режима на территории водоохранной зоны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w:t>
      </w:r>
    </w:p>
    <w:p w:rsidR="00351C3A" w:rsidRPr="00F710D4" w:rsidRDefault="00351C3A" w:rsidP="00351C3A">
      <w:pPr>
        <w:rPr>
          <w:rFonts w:asciiTheme="minorHAnsi" w:hAnsiTheme="minorHAnsi" w:cstheme="minorHAnsi"/>
          <w:b/>
          <w:highlight w:val="yellow"/>
        </w:rPr>
      </w:pPr>
      <w:bookmarkStart w:id="164" w:name="_Toc263003215"/>
      <w:bookmarkStart w:id="165" w:name="_Toc268439062"/>
      <w:bookmarkStart w:id="166" w:name="_Toc268439315"/>
      <w:bookmarkStart w:id="167" w:name="_Toc278305329"/>
    </w:p>
    <w:p w:rsidR="00351C3A" w:rsidRPr="004629E6" w:rsidRDefault="00351C3A" w:rsidP="00BE5620">
      <w:pPr>
        <w:pStyle w:val="30"/>
        <w:numPr>
          <w:ilvl w:val="4"/>
          <w:numId w:val="50"/>
        </w:numPr>
        <w:jc w:val="center"/>
        <w:rPr>
          <w:rFonts w:asciiTheme="minorHAnsi" w:hAnsiTheme="minorHAnsi" w:cstheme="minorHAnsi"/>
          <w:b/>
          <w:u w:val="none"/>
        </w:rPr>
      </w:pPr>
      <w:bookmarkStart w:id="168" w:name="_Toc154568632"/>
      <w:r w:rsidRPr="004629E6">
        <w:rPr>
          <w:rFonts w:asciiTheme="minorHAnsi" w:hAnsiTheme="minorHAnsi" w:cstheme="minorHAnsi"/>
          <w:b/>
          <w:u w:val="none"/>
        </w:rPr>
        <w:t>Охрана воздушного бассейна</w:t>
      </w:r>
      <w:bookmarkEnd w:id="164"/>
      <w:bookmarkEnd w:id="165"/>
      <w:bookmarkEnd w:id="166"/>
      <w:bookmarkEnd w:id="167"/>
      <w:bookmarkEnd w:id="168"/>
    </w:p>
    <w:p w:rsidR="002C0EEE" w:rsidRPr="00F710D4" w:rsidRDefault="002C0EEE" w:rsidP="002C0EEE">
      <w:pPr>
        <w:ind w:left="709" w:firstLine="0"/>
        <w:rPr>
          <w:highlight w:val="yellow"/>
        </w:rPr>
      </w:pP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 xml:space="preserve">По метеорологическому потенциалу загрязнения </w:t>
      </w:r>
      <w:r w:rsidR="004629E6" w:rsidRPr="004629E6">
        <w:rPr>
          <w:rFonts w:asciiTheme="minorHAnsi" w:hAnsiTheme="minorHAnsi" w:cstheme="minorHAnsi"/>
          <w:sz w:val="28"/>
          <w:szCs w:val="28"/>
        </w:rPr>
        <w:t>Родников</w:t>
      </w:r>
      <w:r w:rsidRPr="004629E6">
        <w:rPr>
          <w:rFonts w:asciiTheme="minorHAnsi" w:hAnsiTheme="minorHAnsi" w:cstheme="minorHAnsi"/>
          <w:sz w:val="28"/>
          <w:szCs w:val="28"/>
        </w:rPr>
        <w:t xml:space="preserve">ское </w:t>
      </w:r>
      <w:r w:rsidR="004629E6" w:rsidRPr="004629E6">
        <w:rPr>
          <w:rFonts w:asciiTheme="minorHAnsi" w:hAnsiTheme="minorHAnsi" w:cstheme="minorHAnsi"/>
          <w:sz w:val="28"/>
          <w:szCs w:val="28"/>
        </w:rPr>
        <w:t>сель</w:t>
      </w:r>
      <w:r w:rsidRPr="004629E6">
        <w:rPr>
          <w:rFonts w:asciiTheme="minorHAnsi" w:hAnsiTheme="minorHAnsi" w:cstheme="minorHAnsi"/>
          <w:sz w:val="28"/>
          <w:szCs w:val="28"/>
        </w:rPr>
        <w:t xml:space="preserve">ское поселение относится ко </w:t>
      </w:r>
      <w:r w:rsidRPr="004629E6">
        <w:rPr>
          <w:rFonts w:asciiTheme="minorHAnsi" w:hAnsiTheme="minorHAnsi" w:cstheme="minorHAnsi"/>
          <w:sz w:val="28"/>
          <w:szCs w:val="28"/>
          <w:lang w:val="en-US"/>
        </w:rPr>
        <w:t>II</w:t>
      </w:r>
      <w:r w:rsidRPr="004629E6">
        <w:rPr>
          <w:rFonts w:asciiTheme="minorHAnsi" w:hAnsiTheme="minorHAnsi" w:cstheme="minorHAnsi"/>
          <w:sz w:val="28"/>
          <w:szCs w:val="28"/>
        </w:rPr>
        <w:t xml:space="preserve"> зоне с характерным умеренным потенциалом загрязнения воздуха. Общий фон естественной запыленности близкий к нормативной. Повторяемость слабых ветров незначительна, что является благоприятным для рассеивания и самоочищения атмосферы.</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Естественными загрязнителями воздуха является пыль, возникающая при эрозии почв, продукты растительного, животного и микробиологического происхождения.</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Уровень загрязнения атмосферы естественными источниками является фоновыми и мало изменяется с течением времени.</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Более устойчивые зоны с повышенными концентрациями загрязнений возникают в местах активной жизнедеятельности человека.</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Основными источниками загрязнения планируемой территории являются автомобильный и железнодорожный транспорт, животноводческие и промышленные объекты и территории сельхозпредприятий.</w:t>
      </w:r>
    </w:p>
    <w:p w:rsidR="009C1F09" w:rsidRPr="009C1F09" w:rsidRDefault="008256DE" w:rsidP="00351C3A">
      <w:pPr>
        <w:pStyle w:val="afb"/>
        <w:spacing w:line="276" w:lineRule="auto"/>
        <w:ind w:firstLine="708"/>
        <w:rPr>
          <w:rFonts w:asciiTheme="minorHAnsi" w:hAnsiTheme="minorHAnsi" w:cstheme="minorHAnsi"/>
          <w:sz w:val="28"/>
          <w:szCs w:val="28"/>
        </w:rPr>
      </w:pPr>
      <w:r>
        <w:rPr>
          <w:rFonts w:asciiTheme="minorHAnsi" w:hAnsiTheme="minorHAnsi" w:cstheme="minorHAnsi"/>
          <w:sz w:val="28"/>
          <w:szCs w:val="28"/>
        </w:rPr>
        <w:lastRenderedPageBreak/>
        <w:t>Автомобильная дорога</w:t>
      </w:r>
      <w:r w:rsidRPr="009C1F09">
        <w:rPr>
          <w:rFonts w:asciiTheme="minorHAnsi" w:hAnsiTheme="minorHAnsi" w:cstheme="minorHAnsi"/>
          <w:sz w:val="28"/>
          <w:szCs w:val="28"/>
        </w:rPr>
        <w:t xml:space="preserve"> </w:t>
      </w:r>
      <w:r>
        <w:rPr>
          <w:rFonts w:asciiTheme="minorHAnsi" w:hAnsiTheme="minorHAnsi" w:cstheme="minorHAnsi"/>
          <w:sz w:val="28"/>
          <w:szCs w:val="28"/>
        </w:rPr>
        <w:t>общего пользования федерального значения</w:t>
      </w:r>
      <w:r w:rsidR="00351C3A" w:rsidRPr="009C1F09">
        <w:rPr>
          <w:rFonts w:asciiTheme="minorHAnsi" w:hAnsiTheme="minorHAnsi" w:cstheme="minorHAnsi"/>
          <w:sz w:val="28"/>
          <w:szCs w:val="28"/>
        </w:rPr>
        <w:t xml:space="preserve"> </w:t>
      </w:r>
      <w:r w:rsidR="009C1F09" w:rsidRPr="009C1F09">
        <w:rPr>
          <w:rFonts w:asciiTheme="minorHAnsi" w:hAnsiTheme="minorHAnsi" w:cstheme="minorHAnsi"/>
          <w:sz w:val="28"/>
          <w:szCs w:val="28"/>
        </w:rPr>
        <w:t>А-160 «</w:t>
      </w:r>
      <w:r w:rsidRPr="008256DE">
        <w:rPr>
          <w:rFonts w:asciiTheme="minorHAnsi" w:hAnsiTheme="minorHAnsi" w:cstheme="minorHAnsi"/>
          <w:sz w:val="28"/>
          <w:szCs w:val="28"/>
        </w:rPr>
        <w:t>Майкоп - Бжедугхабль – Адыгейск - Усть-Лабинск – Кореновск</w:t>
      </w:r>
      <w:r w:rsidR="009C1F09" w:rsidRPr="009C1F09">
        <w:rPr>
          <w:rFonts w:asciiTheme="minorHAnsi" w:hAnsiTheme="minorHAnsi" w:cstheme="minorHAnsi"/>
          <w:sz w:val="28"/>
          <w:szCs w:val="28"/>
        </w:rPr>
        <w:t xml:space="preserve">» </w:t>
      </w:r>
      <w:r w:rsidR="00351C3A" w:rsidRPr="009C1F09">
        <w:rPr>
          <w:rFonts w:asciiTheme="minorHAnsi" w:hAnsiTheme="minorHAnsi" w:cstheme="minorHAnsi"/>
          <w:sz w:val="28"/>
          <w:szCs w:val="28"/>
        </w:rPr>
        <w:t xml:space="preserve">проходит с </w:t>
      </w:r>
      <w:r w:rsidR="009C1F09" w:rsidRPr="009C1F09">
        <w:rPr>
          <w:rFonts w:asciiTheme="minorHAnsi" w:hAnsiTheme="minorHAnsi" w:cstheme="minorHAnsi"/>
          <w:sz w:val="28"/>
          <w:szCs w:val="28"/>
        </w:rPr>
        <w:t>юга на северс соблюдением разрывов до застройки.</w:t>
      </w:r>
    </w:p>
    <w:p w:rsidR="00351C3A" w:rsidRPr="009C1F09" w:rsidRDefault="009C1F09" w:rsidP="00351C3A">
      <w:pPr>
        <w:pStyle w:val="afb"/>
        <w:spacing w:line="276" w:lineRule="auto"/>
        <w:ind w:firstLine="708"/>
        <w:rPr>
          <w:rFonts w:asciiTheme="minorHAnsi" w:hAnsiTheme="minorHAnsi" w:cstheme="minorHAnsi"/>
          <w:sz w:val="28"/>
          <w:szCs w:val="28"/>
        </w:rPr>
      </w:pPr>
      <w:r w:rsidRPr="009C1F09">
        <w:rPr>
          <w:rFonts w:asciiTheme="minorHAnsi" w:hAnsiTheme="minorHAnsi" w:cstheme="minorHAnsi"/>
          <w:sz w:val="28"/>
          <w:szCs w:val="28"/>
        </w:rPr>
        <w:t xml:space="preserve">Однако по территории поселения и ряда населенных пунктов проходят асфальтированные автодороги регионального значения г. Белореченск – пос. Родники, г. Белореченск – ст-ца Ханская, Белореченск – пос. Нижневеденеевский, Белореченск-Гиагинская, Белореченск-Грушевый, пос. Родники – хут. Приречный, г. Белореченск – хут. Грушевый, подъезд к п. Восточный, </w:t>
      </w:r>
      <w:r w:rsidR="00351C3A" w:rsidRPr="009C1F09">
        <w:rPr>
          <w:rFonts w:asciiTheme="minorHAnsi" w:hAnsiTheme="minorHAnsi" w:cstheme="minorHAnsi"/>
          <w:sz w:val="28"/>
          <w:szCs w:val="28"/>
        </w:rPr>
        <w:t>поэтому сопряженные с федеральной трассой территории находятся в наиболее тяжелой экологической ситуации в сравнении с автодорогами местного значения.</w:t>
      </w:r>
    </w:p>
    <w:p w:rsidR="00351C3A" w:rsidRPr="00632C33" w:rsidRDefault="00351C3A" w:rsidP="00351C3A">
      <w:pPr>
        <w:pStyle w:val="afb"/>
        <w:spacing w:line="276" w:lineRule="auto"/>
        <w:ind w:firstLine="708"/>
        <w:rPr>
          <w:rFonts w:asciiTheme="minorHAnsi" w:hAnsiTheme="minorHAnsi" w:cstheme="minorHAnsi"/>
          <w:sz w:val="28"/>
          <w:szCs w:val="28"/>
        </w:rPr>
      </w:pPr>
      <w:r w:rsidRPr="00632C33">
        <w:rPr>
          <w:rFonts w:asciiTheme="minorHAnsi" w:hAnsiTheme="minorHAnsi" w:cstheme="minorHAnsi"/>
          <w:sz w:val="28"/>
          <w:szCs w:val="28"/>
        </w:rPr>
        <w:t>Одними из стационарных источников загрязнения атмосферного воздуха на территориях населенных пунктов являются действующие объекты теплоснабжения:</w:t>
      </w:r>
      <w:r w:rsidR="00632C33" w:rsidRPr="00632C33">
        <w:rPr>
          <w:rFonts w:asciiTheme="minorHAnsi" w:hAnsiTheme="minorHAnsi" w:cstheme="minorHAnsi"/>
          <w:sz w:val="28"/>
          <w:szCs w:val="28"/>
        </w:rPr>
        <w:t xml:space="preserve"> семь действующих котельных, две в Родниках, две в Степном, по одной в Садовом и Восточном. Расстояние от котельных до ближайших жилых домов составляет около 30-50 м.</w:t>
      </w:r>
    </w:p>
    <w:p w:rsidR="00351C3A" w:rsidRPr="00632C33" w:rsidRDefault="00351C3A" w:rsidP="00351C3A">
      <w:pPr>
        <w:pStyle w:val="afb"/>
        <w:spacing w:line="276" w:lineRule="auto"/>
        <w:ind w:firstLine="708"/>
        <w:rPr>
          <w:rFonts w:asciiTheme="minorHAnsi" w:hAnsiTheme="minorHAnsi" w:cstheme="minorHAnsi"/>
          <w:sz w:val="28"/>
          <w:szCs w:val="28"/>
        </w:rPr>
      </w:pPr>
      <w:r w:rsidRPr="00632C33">
        <w:rPr>
          <w:rFonts w:asciiTheme="minorHAnsi" w:hAnsiTheme="minorHAnsi" w:cstheme="minorHAnsi"/>
          <w:sz w:val="28"/>
          <w:szCs w:val="28"/>
        </w:rPr>
        <w:t>Все объекты теплоснабжения работают на газовом топливе. Большая часть оборудования котельных морально устарело и требует замены и ремонта.</w:t>
      </w:r>
    </w:p>
    <w:p w:rsidR="00AC51A3" w:rsidRPr="00AC51A3" w:rsidRDefault="00351C3A" w:rsidP="00351C3A">
      <w:pPr>
        <w:pStyle w:val="afb"/>
        <w:spacing w:line="276" w:lineRule="auto"/>
        <w:ind w:firstLine="708"/>
        <w:rPr>
          <w:rFonts w:asciiTheme="minorHAnsi" w:hAnsiTheme="minorHAnsi" w:cstheme="minorHAnsi"/>
          <w:sz w:val="28"/>
          <w:szCs w:val="28"/>
        </w:rPr>
      </w:pPr>
      <w:r w:rsidRPr="00AC51A3">
        <w:rPr>
          <w:rFonts w:asciiTheme="minorHAnsi" w:hAnsiTheme="minorHAnsi" w:cstheme="minorHAnsi"/>
          <w:sz w:val="28"/>
          <w:szCs w:val="28"/>
        </w:rPr>
        <w:t xml:space="preserve">В </w:t>
      </w:r>
      <w:r w:rsidR="00632C33" w:rsidRPr="00AC51A3">
        <w:rPr>
          <w:rFonts w:asciiTheme="minorHAnsi" w:hAnsiTheme="minorHAnsi" w:cstheme="minorHAnsi"/>
          <w:sz w:val="28"/>
          <w:szCs w:val="28"/>
        </w:rPr>
        <w:t>центральной</w:t>
      </w:r>
      <w:r w:rsidRPr="00AC51A3">
        <w:rPr>
          <w:rFonts w:asciiTheme="minorHAnsi" w:hAnsiTheme="minorHAnsi" w:cstheme="minorHAnsi"/>
          <w:sz w:val="28"/>
          <w:szCs w:val="28"/>
        </w:rPr>
        <w:t xml:space="preserve"> части п. </w:t>
      </w:r>
      <w:r w:rsidR="00632C33" w:rsidRPr="00AC51A3">
        <w:rPr>
          <w:rFonts w:asciiTheme="minorHAnsi" w:hAnsiTheme="minorHAnsi" w:cstheme="minorHAnsi"/>
          <w:sz w:val="28"/>
          <w:szCs w:val="28"/>
        </w:rPr>
        <w:t>Родники</w:t>
      </w:r>
      <w:r w:rsidRPr="00AC51A3">
        <w:rPr>
          <w:rFonts w:asciiTheme="minorHAnsi" w:hAnsiTheme="minorHAnsi" w:cstheme="minorHAnsi"/>
          <w:sz w:val="28"/>
          <w:szCs w:val="28"/>
        </w:rPr>
        <w:t xml:space="preserve"> располага</w:t>
      </w:r>
      <w:r w:rsidR="00632C33" w:rsidRPr="00AC51A3">
        <w:rPr>
          <w:rFonts w:asciiTheme="minorHAnsi" w:hAnsiTheme="minorHAnsi" w:cstheme="minorHAnsi"/>
          <w:sz w:val="28"/>
          <w:szCs w:val="28"/>
        </w:rPr>
        <w:t>е</w:t>
      </w:r>
      <w:r w:rsidRPr="00AC51A3">
        <w:rPr>
          <w:rFonts w:asciiTheme="minorHAnsi" w:hAnsiTheme="minorHAnsi" w:cstheme="minorHAnsi"/>
          <w:sz w:val="28"/>
          <w:szCs w:val="28"/>
        </w:rPr>
        <w:t xml:space="preserve">тся </w:t>
      </w:r>
      <w:r w:rsidR="00632C33" w:rsidRPr="00AC51A3">
        <w:rPr>
          <w:rFonts w:asciiTheme="minorHAnsi" w:hAnsiTheme="minorHAnsi" w:cstheme="minorHAnsi"/>
          <w:sz w:val="28"/>
          <w:szCs w:val="28"/>
        </w:rPr>
        <w:t>производственная зона6</w:t>
      </w:r>
      <w:r w:rsidRPr="00AC51A3">
        <w:rPr>
          <w:rFonts w:asciiTheme="minorHAnsi" w:hAnsiTheme="minorHAnsi" w:cstheme="minorHAnsi"/>
          <w:sz w:val="28"/>
          <w:szCs w:val="28"/>
        </w:rPr>
        <w:t xml:space="preserve"> склады, </w:t>
      </w:r>
      <w:r w:rsidR="00632C33" w:rsidRPr="00AC51A3">
        <w:rPr>
          <w:rFonts w:asciiTheme="minorHAnsi" w:hAnsiTheme="minorHAnsi" w:cstheme="minorHAnsi"/>
          <w:sz w:val="28"/>
          <w:szCs w:val="28"/>
        </w:rPr>
        <w:t>малые предприятия</w:t>
      </w:r>
      <w:r w:rsidRPr="00AC51A3">
        <w:rPr>
          <w:rFonts w:asciiTheme="minorHAnsi" w:hAnsiTheme="minorHAnsi" w:cstheme="minorHAnsi"/>
          <w:sz w:val="28"/>
          <w:szCs w:val="28"/>
        </w:rPr>
        <w:t>. Они вплотную примыкают к селитебным территориям, санитарно-защитные зоны не организованы.</w:t>
      </w:r>
      <w:r w:rsidR="00632C33" w:rsidRPr="00AC51A3">
        <w:rPr>
          <w:rFonts w:asciiTheme="minorHAnsi" w:hAnsiTheme="minorHAnsi" w:cstheme="minorHAnsi"/>
          <w:sz w:val="28"/>
          <w:szCs w:val="28"/>
        </w:rPr>
        <w:t xml:space="preserve"> Еще в большей степени </w:t>
      </w:r>
      <w:r w:rsidR="00AC51A3" w:rsidRPr="00AC51A3">
        <w:rPr>
          <w:rFonts w:asciiTheme="minorHAnsi" w:hAnsiTheme="minorHAnsi" w:cstheme="minorHAnsi"/>
          <w:sz w:val="28"/>
          <w:szCs w:val="28"/>
        </w:rPr>
        <w:t>оказывает негативное воздействие на застройку производственная зона города Белореченск, расположенная практически вплотную  к застройке поселка Родники.</w:t>
      </w:r>
      <w:r w:rsidR="00AC51A3">
        <w:rPr>
          <w:rFonts w:asciiTheme="minorHAnsi" w:hAnsiTheme="minorHAnsi" w:cstheme="minorHAnsi"/>
          <w:sz w:val="28"/>
          <w:szCs w:val="28"/>
        </w:rPr>
        <w:t xml:space="preserve"> На незначительном расстоянии от застройки поселков Садовый, Подгорный, Грушевый, хутора Приреченский ведется разработка месторождений</w:t>
      </w:r>
      <w:r w:rsidR="002E385A" w:rsidRPr="002E385A">
        <w:rPr>
          <w:rFonts w:asciiTheme="minorHAnsi" w:hAnsiTheme="minorHAnsi" w:cstheme="minorHAnsi"/>
          <w:sz w:val="28"/>
          <w:szCs w:val="28"/>
        </w:rPr>
        <w:t>ПГС. Санитарно-защитная зона должным образом не организована.</w:t>
      </w:r>
    </w:p>
    <w:p w:rsidR="002E385A" w:rsidRPr="002E385A" w:rsidRDefault="00351C3A" w:rsidP="002E385A">
      <w:r w:rsidRPr="002E385A">
        <w:rPr>
          <w:rFonts w:asciiTheme="minorHAnsi" w:hAnsiTheme="minorHAnsi" w:cstheme="minorHAnsi"/>
          <w:lang w:eastAsia="ar-SA"/>
        </w:rPr>
        <w:t>Стационарны</w:t>
      </w:r>
      <w:r w:rsidR="002E385A" w:rsidRPr="002E385A">
        <w:rPr>
          <w:rFonts w:asciiTheme="minorHAnsi" w:hAnsiTheme="minorHAnsi" w:cstheme="minorHAnsi"/>
          <w:lang w:eastAsia="ar-SA"/>
        </w:rPr>
        <w:t>й</w:t>
      </w:r>
      <w:r w:rsidRPr="002E385A">
        <w:rPr>
          <w:rFonts w:asciiTheme="minorHAnsi" w:hAnsiTheme="minorHAnsi" w:cstheme="minorHAnsi"/>
          <w:lang w:eastAsia="ar-SA"/>
        </w:rPr>
        <w:t xml:space="preserve"> пост наблюдения в </w:t>
      </w:r>
      <w:r w:rsidR="002E385A" w:rsidRPr="002E385A">
        <w:rPr>
          <w:rFonts w:asciiTheme="minorHAnsi" w:hAnsiTheme="minorHAnsi" w:cstheme="minorHAnsi"/>
          <w:lang w:eastAsia="ar-SA"/>
        </w:rPr>
        <w:t>Родников</w:t>
      </w:r>
      <w:r w:rsidRPr="002E385A">
        <w:rPr>
          <w:rFonts w:asciiTheme="minorHAnsi" w:hAnsiTheme="minorHAnsi" w:cstheme="minorHAnsi"/>
          <w:lang w:eastAsia="ar-SA"/>
        </w:rPr>
        <w:t xml:space="preserve">ском поселении </w:t>
      </w:r>
      <w:r w:rsidR="002E385A" w:rsidRPr="002E385A">
        <w:t xml:space="preserve">расположен по адресу п. Родники, ул. промышленная, 54: </w:t>
      </w:r>
      <w:r w:rsidR="002E385A" w:rsidRPr="002E385A">
        <w:rPr>
          <w:i/>
        </w:rPr>
        <w:t>стационарный пункт наблюдения метеорологической станции II разряда - М-II Белореченск.</w:t>
      </w:r>
    </w:p>
    <w:p w:rsidR="00351C3A" w:rsidRPr="002E385A" w:rsidRDefault="00351C3A" w:rsidP="00351C3A">
      <w:pPr>
        <w:autoSpaceDE w:val="0"/>
        <w:ind w:firstLine="720"/>
        <w:rPr>
          <w:rFonts w:asciiTheme="minorHAnsi" w:hAnsiTheme="minorHAnsi" w:cstheme="minorHAnsi"/>
          <w:lang w:eastAsia="ar-SA"/>
        </w:rPr>
      </w:pPr>
      <w:r w:rsidRPr="002E385A">
        <w:rPr>
          <w:rFonts w:asciiTheme="minorHAnsi" w:hAnsiTheme="minorHAnsi" w:cstheme="minorHAnsi"/>
          <w:lang w:eastAsia="ar-SA"/>
        </w:rPr>
        <w:t>Государственный лабораторный контроль за загрязнением воздуха осуществляется в зоне влияния автомагистрал</w:t>
      </w:r>
      <w:r w:rsidR="002E385A" w:rsidRPr="002E385A">
        <w:rPr>
          <w:rFonts w:asciiTheme="minorHAnsi" w:hAnsiTheme="minorHAnsi" w:cstheme="minorHAnsi"/>
          <w:lang w:eastAsia="ar-SA"/>
        </w:rPr>
        <w:t>и</w:t>
      </w:r>
      <w:r w:rsidRPr="002E385A">
        <w:rPr>
          <w:rFonts w:asciiTheme="minorHAnsi" w:hAnsiTheme="minorHAnsi" w:cstheme="minorHAnsi"/>
          <w:lang w:eastAsia="ar-SA"/>
        </w:rPr>
        <w:t xml:space="preserve"> (</w:t>
      </w:r>
      <w:r w:rsidR="008256DE">
        <w:rPr>
          <w:rFonts w:asciiTheme="minorHAnsi" w:hAnsiTheme="minorHAnsi" w:cstheme="minorHAnsi"/>
        </w:rPr>
        <w:t>автомобильная дорога</w:t>
      </w:r>
      <w:r w:rsidR="008256DE" w:rsidRPr="009C1F09">
        <w:rPr>
          <w:rFonts w:asciiTheme="minorHAnsi" w:hAnsiTheme="minorHAnsi" w:cstheme="minorHAnsi"/>
        </w:rPr>
        <w:t xml:space="preserve"> </w:t>
      </w:r>
      <w:r w:rsidR="008256DE">
        <w:rPr>
          <w:rFonts w:asciiTheme="minorHAnsi" w:hAnsiTheme="minorHAnsi" w:cstheme="minorHAnsi"/>
        </w:rPr>
        <w:t>общего пользования федерального значения</w:t>
      </w:r>
      <w:r w:rsidR="008256DE" w:rsidRPr="009C1F09">
        <w:rPr>
          <w:rFonts w:asciiTheme="minorHAnsi" w:hAnsiTheme="minorHAnsi" w:cstheme="minorHAnsi"/>
        </w:rPr>
        <w:t xml:space="preserve"> А-160 «</w:t>
      </w:r>
      <w:r w:rsidR="008256DE" w:rsidRPr="008256DE">
        <w:rPr>
          <w:rFonts w:asciiTheme="minorHAnsi" w:hAnsiTheme="minorHAnsi" w:cstheme="minorHAnsi"/>
        </w:rPr>
        <w:t>Майкоп - Бжедугхабль – Адыгейск - Усть-Лабинск – Кореновск</w:t>
      </w:r>
      <w:r w:rsidR="008256DE" w:rsidRPr="009C1F09">
        <w:rPr>
          <w:rFonts w:asciiTheme="minorHAnsi" w:hAnsiTheme="minorHAnsi" w:cstheme="minorHAnsi"/>
        </w:rPr>
        <w:t>»</w:t>
      </w:r>
      <w:r w:rsidRPr="002E385A">
        <w:rPr>
          <w:rFonts w:asciiTheme="minorHAnsi" w:hAnsiTheme="minorHAnsi" w:cstheme="minorHAnsi"/>
          <w:lang w:eastAsia="ar-SA"/>
        </w:rPr>
        <w:t>) по основным ингредиентам: диоксид серы, оксид углерода, оксид азота, предельным углеводородам, формальдегиду.</w:t>
      </w:r>
    </w:p>
    <w:p w:rsidR="00351C3A" w:rsidRPr="002E385A" w:rsidRDefault="00351C3A" w:rsidP="00351C3A">
      <w:pPr>
        <w:rPr>
          <w:rFonts w:asciiTheme="minorHAnsi" w:hAnsiTheme="minorHAnsi" w:cstheme="minorHAnsi"/>
        </w:rPr>
      </w:pPr>
      <w:r w:rsidRPr="002E385A">
        <w:rPr>
          <w:rFonts w:asciiTheme="minorHAnsi" w:hAnsiTheme="minorHAnsi" w:cstheme="minorHAnsi"/>
        </w:rPr>
        <w:t>Согласно временным рекомендациям «Фоновые концентрации для городов и поселков, где отсутствуют наблюдения за загрязнением атмосферы на период 2009-2013гг.» для населенных пунктов с численностью населения менее 10 тыс.чел. значения фоновых концентраций имеют следующие значения: ВВ – 140 мкг/м3,  NO2  -  56 мкг/м3 , SO</w:t>
      </w:r>
      <w:r w:rsidRPr="002E385A">
        <w:rPr>
          <w:rFonts w:asciiTheme="minorHAnsi" w:hAnsiTheme="minorHAnsi" w:cstheme="minorHAnsi"/>
          <w:vertAlign w:val="subscript"/>
        </w:rPr>
        <w:t>2</w:t>
      </w:r>
      <w:r w:rsidRPr="002E385A">
        <w:rPr>
          <w:rFonts w:asciiTheme="minorHAnsi" w:hAnsiTheme="minorHAnsi" w:cstheme="minorHAnsi"/>
        </w:rPr>
        <w:t xml:space="preserve"> – 11 мкг/м3, </w:t>
      </w:r>
      <w:r w:rsidRPr="002E385A">
        <w:rPr>
          <w:rFonts w:asciiTheme="minorHAnsi" w:hAnsiTheme="minorHAnsi" w:cstheme="minorHAnsi"/>
          <w:lang w:val="en-US"/>
        </w:rPr>
        <w:t>CO</w:t>
      </w:r>
      <w:r w:rsidRPr="002E385A">
        <w:rPr>
          <w:rFonts w:asciiTheme="minorHAnsi" w:hAnsiTheme="minorHAnsi" w:cstheme="minorHAnsi"/>
          <w:vertAlign w:val="subscript"/>
        </w:rPr>
        <w:t>2</w:t>
      </w:r>
      <w:r w:rsidRPr="002E385A">
        <w:rPr>
          <w:rFonts w:asciiTheme="minorHAnsi" w:hAnsiTheme="minorHAnsi" w:cstheme="minorHAnsi"/>
        </w:rPr>
        <w:t xml:space="preserve"> – 1,8 мг/м3, </w:t>
      </w:r>
      <w:r w:rsidRPr="002E385A">
        <w:rPr>
          <w:rFonts w:asciiTheme="minorHAnsi" w:hAnsiTheme="minorHAnsi" w:cstheme="minorHAnsi"/>
          <w:lang w:val="en-US"/>
        </w:rPr>
        <w:t>H</w:t>
      </w:r>
      <w:r w:rsidRPr="002E385A">
        <w:rPr>
          <w:rFonts w:asciiTheme="minorHAnsi" w:hAnsiTheme="minorHAnsi" w:cstheme="minorHAnsi"/>
          <w:vertAlign w:val="subscript"/>
        </w:rPr>
        <w:t>2</w:t>
      </w:r>
      <w:r w:rsidRPr="002E385A">
        <w:rPr>
          <w:rFonts w:asciiTheme="minorHAnsi" w:hAnsiTheme="minorHAnsi" w:cstheme="minorHAnsi"/>
          <w:lang w:val="en-US"/>
        </w:rPr>
        <w:t>S</w:t>
      </w:r>
      <w:r w:rsidRPr="002E385A">
        <w:rPr>
          <w:rFonts w:asciiTheme="minorHAnsi" w:hAnsiTheme="minorHAnsi" w:cstheme="minorHAnsi"/>
        </w:rPr>
        <w:t>- 4 мкг/м3.</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lastRenderedPageBreak/>
        <w:t>В период строительства новых объектов основными источниками загрязнения атмосферного воздуха будут являться:</w:t>
      </w:r>
    </w:p>
    <w:p w:rsidR="00351C3A" w:rsidRPr="002E385A" w:rsidRDefault="00351C3A" w:rsidP="00BE5620">
      <w:pPr>
        <w:numPr>
          <w:ilvl w:val="0"/>
          <w:numId w:val="46"/>
        </w:numPr>
        <w:ind w:left="0" w:firstLine="400"/>
        <w:rPr>
          <w:rFonts w:asciiTheme="minorHAnsi" w:hAnsiTheme="minorHAnsi" w:cstheme="minorHAnsi"/>
        </w:rPr>
      </w:pPr>
      <w:r w:rsidRPr="002E385A">
        <w:rPr>
          <w:rFonts w:asciiTheme="minorHAnsi" w:hAnsiTheme="minorHAnsi" w:cstheme="minorHAnsi"/>
        </w:rPr>
        <w:t xml:space="preserve">ДВС строительной техники (дорожные машины: экскаваторы, бульдозеры, трактора и т.п, автокраны, компрессора и др.); </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ДВС автотранспорта (КАМАЗы, ЗИЛы, автобетоносмесители, и т.п);</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Заправка дорожной техники;</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Передвижные ДЭС;</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Сварочные работы;</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Покрасочные работы;</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Погрузочно-разгрузочные работы;</w:t>
      </w:r>
    </w:p>
    <w:p w:rsidR="00351C3A" w:rsidRPr="002E385A" w:rsidRDefault="00351C3A" w:rsidP="00BE5620">
      <w:pPr>
        <w:numPr>
          <w:ilvl w:val="0"/>
          <w:numId w:val="46"/>
        </w:numPr>
        <w:rPr>
          <w:rFonts w:asciiTheme="minorHAnsi" w:hAnsiTheme="minorHAnsi" w:cstheme="minorHAnsi"/>
        </w:rPr>
      </w:pPr>
      <w:r w:rsidRPr="002E385A">
        <w:rPr>
          <w:rFonts w:asciiTheme="minorHAnsi" w:hAnsiTheme="minorHAnsi" w:cstheme="minorHAnsi"/>
        </w:rPr>
        <w:t>Инертные материалы: грунт, мергель, песок, цемент, щебень, камень бутовый и др.</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При проведении строительных работ в атмосферный воздух будут поступать следующие загрязняющие вещества: азота диоксид, азота оксид, оксид углерода, диоксид серы, сажа, пары топлива (бензин, керосин), бенз(а)пирен, пыль неорганическая с содержанием 20-70% SiO</w:t>
      </w:r>
      <w:r w:rsidRPr="002E385A">
        <w:rPr>
          <w:rFonts w:asciiTheme="minorHAnsi" w:hAnsiTheme="minorHAnsi" w:cstheme="minorHAnsi"/>
          <w:vertAlign w:val="subscript"/>
        </w:rPr>
        <w:t>2</w:t>
      </w:r>
      <w:r w:rsidRPr="002E385A">
        <w:rPr>
          <w:rFonts w:asciiTheme="minorHAnsi" w:hAnsiTheme="minorHAnsi" w:cstheme="minorHAnsi"/>
        </w:rPr>
        <w:t xml:space="preserve">, из них: </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45-50% оксида углерода;</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13-15% диоксида азота;</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7-10% оксида азота;</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8-10% диоксида серы;</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17-20% пары топлива (бензин, керосин)</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5-8 % пыли неорганической 20-70%SiO</w:t>
      </w:r>
      <w:r w:rsidRPr="002E385A">
        <w:rPr>
          <w:rFonts w:asciiTheme="minorHAnsi" w:hAnsiTheme="minorHAnsi" w:cstheme="minorHAnsi"/>
          <w:vertAlign w:val="subscript"/>
        </w:rPr>
        <w:t>2</w:t>
      </w:r>
    </w:p>
    <w:p w:rsidR="00351C3A" w:rsidRPr="002E385A" w:rsidRDefault="00351C3A" w:rsidP="00BE5620">
      <w:pPr>
        <w:numPr>
          <w:ilvl w:val="0"/>
          <w:numId w:val="47"/>
        </w:numPr>
        <w:rPr>
          <w:rFonts w:asciiTheme="minorHAnsi" w:hAnsiTheme="minorHAnsi" w:cstheme="minorHAnsi"/>
        </w:rPr>
      </w:pPr>
      <w:r w:rsidRPr="002E385A">
        <w:rPr>
          <w:rFonts w:asciiTheme="minorHAnsi" w:hAnsiTheme="minorHAnsi" w:cstheme="minorHAnsi"/>
        </w:rPr>
        <w:t>3-5% другие вещества (сварочный аэрозоль, растворители красок и др.)</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Воздействие загрязняющих веществ на атмосферный воздух будет рассредоточенным (по участкам строительства) и временным. </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При проведении строительных работ необходимо:</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устройство временных складов ГСМ и заправку строительной техники осуществлять за пределами водоохранных зон рек района.</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организовать площадку для временного хранения почвенного слоя, не допуская его размыва во время дождей.</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оградить временные склады хранения инертных материалов (песок, щебень, гравий, керамзит и т.п.) бордюром и постоянно увлажнять или иметь пленочное покрытие.</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 исключить использование автотранспорта и строительной техники, находящегося в неисправном состоянии. </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использовать только автотранспорт и спецтехнику с отрегулированными силовыми агрегатами, обеспечивающими минимальные выбросы вредных веществ в атмосферу (оксид углерода, углеводороды, оксиды азота и т.д.).</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lastRenderedPageBreak/>
        <w:t>- запретить оставлять технику, не задействованную в технологии строительства, с работающими двигателями в любое время.</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 не производить работ по выемке грунта и перегрузке инертных материалов при скорости ветра выше 2 м/с. </w:t>
      </w:r>
    </w:p>
    <w:p w:rsidR="00351C3A" w:rsidRPr="002E385A" w:rsidRDefault="00351C3A" w:rsidP="00351C3A">
      <w:pPr>
        <w:ind w:firstLine="900"/>
        <w:rPr>
          <w:rFonts w:asciiTheme="minorHAnsi" w:hAnsiTheme="minorHAnsi" w:cstheme="minorHAnsi"/>
        </w:rPr>
      </w:pPr>
      <w:r w:rsidRPr="002E385A">
        <w:rPr>
          <w:rFonts w:asciiTheme="minorHAnsi" w:hAnsiTheme="minorHAnsi" w:cstheme="minorHAnsi"/>
        </w:rPr>
        <w:t xml:space="preserve">- соблюдать требования СанПиН 2.2.3.1384-03 «Гигиенические требования к организации строительного производства и строительных </w:t>
      </w:r>
      <w:bookmarkStart w:id="169" w:name="l4"/>
      <w:bookmarkEnd w:id="169"/>
      <w:r w:rsidRPr="002E385A">
        <w:rPr>
          <w:rFonts w:asciiTheme="minorHAnsi" w:hAnsiTheme="minorHAnsi" w:cstheme="minorHAnsi"/>
        </w:rPr>
        <w:t>работ, СанПиН 2.1.6.983 "Гигиенические требования к обеспечению качества атмосферного воздуха населенных мест".</w:t>
      </w:r>
    </w:p>
    <w:p w:rsidR="00351C3A" w:rsidRPr="002E385A" w:rsidRDefault="00351C3A" w:rsidP="00351C3A">
      <w:pPr>
        <w:pStyle w:val="ConsPlusNormal"/>
        <w:widowControl/>
        <w:spacing w:line="276" w:lineRule="auto"/>
        <w:rPr>
          <w:rFonts w:asciiTheme="minorHAnsi" w:hAnsiTheme="minorHAnsi" w:cstheme="minorHAnsi"/>
          <w:sz w:val="28"/>
          <w:szCs w:val="28"/>
        </w:rPr>
      </w:pPr>
      <w:r w:rsidRPr="002E385A">
        <w:rPr>
          <w:rFonts w:asciiTheme="minorHAnsi" w:hAnsiTheme="minorHAnsi" w:cstheme="minorHAnsi"/>
          <w:sz w:val="28"/>
          <w:szCs w:val="28"/>
        </w:rPr>
        <w:t>Определяющим условием минимизации загрязнения атмосферы отработавшими газами автомобильного транспорта является правильная эксплуатация двигателя, своевременная регулировка системы подачи и ввода топлива.</w:t>
      </w:r>
    </w:p>
    <w:p w:rsidR="00351C3A" w:rsidRPr="002E385A" w:rsidRDefault="00351C3A" w:rsidP="00351C3A">
      <w:pPr>
        <w:pStyle w:val="ConsPlusNormal"/>
        <w:widowControl/>
        <w:spacing w:line="276" w:lineRule="auto"/>
        <w:rPr>
          <w:rFonts w:asciiTheme="minorHAnsi" w:hAnsiTheme="minorHAnsi" w:cstheme="minorHAnsi"/>
          <w:sz w:val="28"/>
          <w:szCs w:val="28"/>
        </w:rPr>
      </w:pPr>
      <w:r w:rsidRPr="002E385A">
        <w:rPr>
          <w:rFonts w:asciiTheme="minorHAnsi" w:hAnsiTheme="minorHAnsi" w:cstheme="minorHAnsi"/>
          <w:sz w:val="28"/>
          <w:szCs w:val="28"/>
        </w:rPr>
        <w:t>При проведении технического обслуживания автомобильного и дорожных машин следует особое внимание уделять контрольным и регулировочным работам по системе питания, зажигания и газораспределительному механизму двигателя. Эти меры обеспечивают полное сгорание топлива, снижают его расход, значительно уменьшают выброс токсичных веществ.</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Для всех видов автомобилей и машин с бензиновыми двигателями объемная доля окиси углерода в отработавших газах автомобилей должна соответствовать ГОСТ Р 52033-2003 «Автомобили с бензиновыми двигателями. Выбросы загрязняющих веществ с отработавшими газами. Нормы и методы контроля при оценке технического состояния». Для дизельных двигателей должны соблюдаться нормы дымности в соответствии с ГОСТ 21393-75 «Автомобили с дизелями. Дымность отработавших газов. Нормы и методы измерений. Требования безопасности».</w:t>
      </w:r>
    </w:p>
    <w:p w:rsidR="00351C3A" w:rsidRPr="002E385A" w:rsidRDefault="00351C3A" w:rsidP="00351C3A">
      <w:pPr>
        <w:autoSpaceDE w:val="0"/>
        <w:ind w:firstLine="720"/>
        <w:rPr>
          <w:rFonts w:asciiTheme="minorHAnsi" w:hAnsiTheme="minorHAnsi" w:cstheme="minorHAnsi"/>
        </w:rPr>
      </w:pPr>
      <w:r w:rsidRPr="002E385A">
        <w:rPr>
          <w:rFonts w:asciiTheme="minorHAnsi" w:hAnsiTheme="minorHAnsi" w:cstheme="minorHAnsi"/>
        </w:rPr>
        <w:t>Вклад в загрязнение атмосферного воздуха населенных пунктов поселения в процессе развития территорий будут дополнительно вносить новые объекты теплоснабжения, новые производственные предприятия, реконструируемые объекты агропромышленного комплекса, новые линейные объекты транспортной инфраструктуры, а также увеличивающийся с каждым годом автопарк как легкового, так и грузового транспорта.</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Для минимизации отрицательного воздействия на атмосферный воздух и оздоровления окружающей среды населенных мест данным проектом предусмотрен ряд мероприятий, плановое проведение которых позволит сохранить здоровую среду обитания для нынешних и последующих поколений.</w:t>
      </w:r>
    </w:p>
    <w:p w:rsidR="00351C3A" w:rsidRPr="002E385A" w:rsidRDefault="00351C3A" w:rsidP="00BE5620">
      <w:pPr>
        <w:numPr>
          <w:ilvl w:val="2"/>
          <w:numId w:val="41"/>
        </w:numPr>
        <w:tabs>
          <w:tab w:val="num" w:pos="851"/>
        </w:tabs>
        <w:ind w:left="0" w:firstLine="709"/>
        <w:rPr>
          <w:rFonts w:asciiTheme="minorHAnsi" w:hAnsiTheme="minorHAnsi" w:cstheme="minorHAnsi"/>
        </w:rPr>
      </w:pPr>
      <w:r w:rsidRPr="002E385A">
        <w:rPr>
          <w:rFonts w:asciiTheme="minorHAnsi" w:hAnsiTheme="minorHAnsi" w:cstheme="minorHAnsi"/>
          <w:u w:val="single"/>
        </w:rPr>
        <w:t>Транспорт.</w:t>
      </w:r>
    </w:p>
    <w:p w:rsidR="00351C3A" w:rsidRPr="002E385A" w:rsidRDefault="00351C3A" w:rsidP="00351C3A">
      <w:pPr>
        <w:tabs>
          <w:tab w:val="left" w:pos="0"/>
        </w:tabs>
        <w:rPr>
          <w:rFonts w:asciiTheme="minorHAnsi" w:hAnsiTheme="minorHAnsi" w:cstheme="minorHAnsi"/>
        </w:rPr>
      </w:pPr>
      <w:r w:rsidRPr="002E385A">
        <w:rPr>
          <w:rFonts w:asciiTheme="minorHAnsi" w:hAnsiTheme="minorHAnsi" w:cstheme="minorHAnsi"/>
        </w:rPr>
        <w:t xml:space="preserve">Существующая автодорога федерального значения проходит в </w:t>
      </w:r>
      <w:r w:rsidR="002E385A" w:rsidRPr="002E385A">
        <w:rPr>
          <w:rFonts w:asciiTheme="minorHAnsi" w:hAnsiTheme="minorHAnsi" w:cstheme="minorHAnsi"/>
        </w:rPr>
        <w:t>6</w:t>
      </w:r>
      <w:r w:rsidRPr="002E385A">
        <w:rPr>
          <w:rFonts w:asciiTheme="minorHAnsi" w:hAnsiTheme="minorHAnsi" w:cstheme="minorHAnsi"/>
        </w:rPr>
        <w:t xml:space="preserve">0 метрах </w:t>
      </w:r>
      <w:r w:rsidR="002E385A" w:rsidRPr="002E385A">
        <w:rPr>
          <w:rFonts w:asciiTheme="minorHAnsi" w:hAnsiTheme="minorHAnsi" w:cstheme="minorHAnsi"/>
        </w:rPr>
        <w:t>от</w:t>
      </w:r>
      <w:r w:rsidRPr="002E385A">
        <w:rPr>
          <w:rFonts w:asciiTheme="minorHAnsi" w:hAnsiTheme="minorHAnsi" w:cstheme="minorHAnsi"/>
        </w:rPr>
        <w:t xml:space="preserve"> селитебной зоны п. </w:t>
      </w:r>
      <w:r w:rsidR="002E385A" w:rsidRPr="002E385A">
        <w:rPr>
          <w:rFonts w:asciiTheme="minorHAnsi" w:hAnsiTheme="minorHAnsi" w:cstheme="minorHAnsi"/>
        </w:rPr>
        <w:t>Восточный, существующая железная дорога – в 30 м. от сложившейся застройки п. Родники</w:t>
      </w:r>
      <w:r w:rsidRPr="002E385A">
        <w:rPr>
          <w:rFonts w:asciiTheme="minorHAnsi" w:hAnsiTheme="minorHAnsi" w:cstheme="minorHAnsi"/>
        </w:rPr>
        <w:t>. Для минимизации отрицательного воздействия на атмосферный воздух данн</w:t>
      </w:r>
      <w:r w:rsidR="002E385A" w:rsidRPr="002E385A">
        <w:rPr>
          <w:rFonts w:asciiTheme="minorHAnsi" w:hAnsiTheme="minorHAnsi" w:cstheme="minorHAnsi"/>
        </w:rPr>
        <w:t>ых</w:t>
      </w:r>
      <w:r w:rsidRPr="002E385A">
        <w:rPr>
          <w:rFonts w:asciiTheme="minorHAnsi" w:hAnsiTheme="minorHAnsi" w:cstheme="minorHAnsi"/>
        </w:rPr>
        <w:t xml:space="preserve"> линейн</w:t>
      </w:r>
      <w:r w:rsidR="002E385A" w:rsidRPr="002E385A">
        <w:rPr>
          <w:rFonts w:asciiTheme="minorHAnsi" w:hAnsiTheme="minorHAnsi" w:cstheme="minorHAnsi"/>
        </w:rPr>
        <w:t>ых</w:t>
      </w:r>
      <w:r w:rsidRPr="002E385A">
        <w:rPr>
          <w:rFonts w:asciiTheme="minorHAnsi" w:hAnsiTheme="minorHAnsi" w:cstheme="minorHAnsi"/>
        </w:rPr>
        <w:t xml:space="preserve"> объект</w:t>
      </w:r>
      <w:r w:rsidR="002E385A" w:rsidRPr="002E385A">
        <w:rPr>
          <w:rFonts w:asciiTheme="minorHAnsi" w:hAnsiTheme="minorHAnsi" w:cstheme="minorHAnsi"/>
        </w:rPr>
        <w:t>ов</w:t>
      </w:r>
      <w:r w:rsidRPr="002E385A">
        <w:rPr>
          <w:rFonts w:asciiTheme="minorHAnsi" w:hAnsiTheme="minorHAnsi" w:cstheme="minorHAnsi"/>
        </w:rPr>
        <w:t xml:space="preserve"> генеральным </w:t>
      </w:r>
      <w:r w:rsidRPr="002E385A">
        <w:rPr>
          <w:rFonts w:asciiTheme="minorHAnsi" w:hAnsiTheme="minorHAnsi" w:cstheme="minorHAnsi"/>
        </w:rPr>
        <w:lastRenderedPageBreak/>
        <w:t>планом предусматривается строительство защитного барьера вдоль автодороги на протяжении всего населенного пункта и организация санитарно-защитной зоны (озеленение специального назначения).</w:t>
      </w:r>
    </w:p>
    <w:p w:rsidR="00351C3A" w:rsidRPr="002E385A" w:rsidRDefault="00351C3A" w:rsidP="00351C3A">
      <w:pPr>
        <w:rPr>
          <w:rFonts w:asciiTheme="minorHAnsi" w:hAnsiTheme="minorHAnsi" w:cstheme="minorHAnsi"/>
        </w:rPr>
      </w:pPr>
      <w:r w:rsidRPr="002E385A">
        <w:rPr>
          <w:rFonts w:asciiTheme="minorHAnsi" w:hAnsiTheme="minorHAnsi" w:cstheme="minorHAnsi"/>
        </w:rPr>
        <w:t>Для снижения негативного воздействия на атмосферный воздух населенных мест необходимо обеспечить проведение ремонта и модернизации автодорог общего пользования с целью повышения их технических категорий, провести реконструкцию и асфальтирование улиц в жилой застройке населенных пунктов, а также их благоустройство и озеленение.</w:t>
      </w:r>
    </w:p>
    <w:p w:rsidR="00351C3A" w:rsidRPr="002E385A" w:rsidRDefault="00351C3A" w:rsidP="00BE5620">
      <w:pPr>
        <w:numPr>
          <w:ilvl w:val="2"/>
          <w:numId w:val="41"/>
        </w:numPr>
        <w:tabs>
          <w:tab w:val="num" w:pos="851"/>
        </w:tabs>
        <w:ind w:left="0" w:firstLine="709"/>
        <w:rPr>
          <w:rFonts w:asciiTheme="minorHAnsi" w:hAnsiTheme="minorHAnsi" w:cstheme="minorHAnsi"/>
          <w:u w:val="single"/>
        </w:rPr>
      </w:pPr>
      <w:r w:rsidRPr="002E385A">
        <w:rPr>
          <w:rFonts w:asciiTheme="minorHAnsi" w:hAnsiTheme="minorHAnsi" w:cstheme="minorHAnsi"/>
          <w:u w:val="single"/>
        </w:rPr>
        <w:t>Объекты агропромышленного комплекса.</w:t>
      </w:r>
    </w:p>
    <w:p w:rsidR="00351C3A" w:rsidRPr="009721E0" w:rsidRDefault="00351C3A" w:rsidP="00351C3A">
      <w:pPr>
        <w:rPr>
          <w:rFonts w:asciiTheme="minorHAnsi" w:hAnsiTheme="minorHAnsi" w:cstheme="minorHAnsi"/>
          <w:u w:val="single"/>
        </w:rPr>
      </w:pPr>
      <w:r w:rsidRPr="009721E0">
        <w:rPr>
          <w:rFonts w:asciiTheme="minorHAnsi" w:hAnsiTheme="minorHAnsi" w:cstheme="minorHAnsi"/>
        </w:rPr>
        <w:t xml:space="preserve">Генеральным планом </w:t>
      </w:r>
      <w:r w:rsidR="002E385A" w:rsidRPr="009721E0">
        <w:rPr>
          <w:rFonts w:asciiTheme="minorHAnsi" w:hAnsiTheme="minorHAnsi" w:cstheme="minorHAnsi"/>
        </w:rPr>
        <w:t>рекомендуется</w:t>
      </w:r>
      <w:r w:rsidRPr="009721E0">
        <w:rPr>
          <w:rFonts w:asciiTheme="minorHAnsi" w:hAnsiTheme="minorHAnsi" w:cstheme="minorHAnsi"/>
        </w:rPr>
        <w:t xml:space="preserve"> реконструкция ныне действующ</w:t>
      </w:r>
      <w:r w:rsidR="009721E0" w:rsidRPr="009721E0">
        <w:rPr>
          <w:rFonts w:asciiTheme="minorHAnsi" w:hAnsiTheme="minorHAnsi" w:cstheme="minorHAnsi"/>
        </w:rPr>
        <w:t>их предприятий сельскохозяйственного профиля</w:t>
      </w:r>
      <w:r w:rsidRPr="009721E0">
        <w:rPr>
          <w:rFonts w:asciiTheme="minorHAnsi" w:hAnsiTheme="minorHAnsi" w:cstheme="minorHAnsi"/>
        </w:rPr>
        <w:t>. Во избежание значительного загрязнения воздуха сероводородом, аммиаком, а также микрофлорой, необходима установка вентиляторов с механическим побуждением, воздухообмена (оборудование, фильтры), а также установок</w:t>
      </w:r>
      <w:r w:rsidR="009721E0" w:rsidRPr="009721E0">
        <w:rPr>
          <w:rFonts w:asciiTheme="minorHAnsi" w:hAnsiTheme="minorHAnsi" w:cstheme="minorHAnsi"/>
        </w:rPr>
        <w:t>,</w:t>
      </w:r>
      <w:r w:rsidRPr="009721E0">
        <w:rPr>
          <w:rFonts w:asciiTheme="minorHAnsi" w:hAnsiTheme="minorHAnsi" w:cstheme="minorHAnsi"/>
        </w:rPr>
        <w:t xml:space="preserve"> дезинфицирующих воздух</w:t>
      </w:r>
      <w:r w:rsidR="009721E0" w:rsidRPr="009721E0">
        <w:rPr>
          <w:rFonts w:asciiTheme="minorHAnsi" w:hAnsiTheme="minorHAnsi" w:cstheme="minorHAnsi"/>
        </w:rPr>
        <w:t>,</w:t>
      </w:r>
      <w:r w:rsidRPr="009721E0">
        <w:rPr>
          <w:rFonts w:asciiTheme="minorHAnsi" w:hAnsiTheme="minorHAnsi" w:cstheme="minorHAnsi"/>
        </w:rPr>
        <w:t xml:space="preserve"> с бактерицидными лампами. </w:t>
      </w:r>
      <w:r w:rsidR="009721E0" w:rsidRPr="009721E0">
        <w:rPr>
          <w:rFonts w:asciiTheme="minorHAnsi" w:hAnsiTheme="minorHAnsi" w:cstheme="minorHAnsi"/>
        </w:rPr>
        <w:t>Требуется выполнение проектов по организации с</w:t>
      </w:r>
      <w:r w:rsidRPr="009721E0">
        <w:rPr>
          <w:rFonts w:asciiTheme="minorHAnsi" w:hAnsiTheme="minorHAnsi" w:cstheme="minorHAnsi"/>
        </w:rPr>
        <w:t>анитарно-защитн</w:t>
      </w:r>
      <w:r w:rsidR="009721E0" w:rsidRPr="009721E0">
        <w:rPr>
          <w:rFonts w:asciiTheme="minorHAnsi" w:hAnsiTheme="minorHAnsi" w:cstheme="minorHAnsi"/>
        </w:rPr>
        <w:t>ых</w:t>
      </w:r>
      <w:r w:rsidRPr="009721E0">
        <w:rPr>
          <w:rFonts w:asciiTheme="minorHAnsi" w:hAnsiTheme="minorHAnsi" w:cstheme="minorHAnsi"/>
        </w:rPr>
        <w:t xml:space="preserve"> зон</w:t>
      </w:r>
      <w:r w:rsidR="009721E0" w:rsidRPr="009721E0">
        <w:rPr>
          <w:rFonts w:asciiTheme="minorHAnsi" w:hAnsiTheme="minorHAnsi" w:cstheme="minorHAnsi"/>
        </w:rPr>
        <w:t xml:space="preserve"> и их реализация</w:t>
      </w:r>
      <w:r w:rsidRPr="009721E0">
        <w:rPr>
          <w:rFonts w:asciiTheme="minorHAnsi" w:hAnsiTheme="minorHAnsi" w:cstheme="minorHAnsi"/>
        </w:rPr>
        <w:t xml:space="preserve">. Генеральным планом предусмотрена организация </w:t>
      </w:r>
      <w:r w:rsidR="009721E0" w:rsidRPr="009721E0">
        <w:rPr>
          <w:rFonts w:asciiTheme="minorHAnsi" w:hAnsiTheme="minorHAnsi" w:cstheme="minorHAnsi"/>
        </w:rPr>
        <w:t>озелененной</w:t>
      </w:r>
      <w:r w:rsidRPr="009721E0">
        <w:rPr>
          <w:rFonts w:asciiTheme="minorHAnsi" w:hAnsiTheme="minorHAnsi" w:cstheme="minorHAnsi"/>
        </w:rPr>
        <w:t xml:space="preserve"> санитарно-защитной зоны между </w:t>
      </w:r>
      <w:r w:rsidR="009721E0" w:rsidRPr="009721E0">
        <w:rPr>
          <w:rFonts w:asciiTheme="minorHAnsi" w:hAnsiTheme="minorHAnsi" w:cstheme="minorHAnsi"/>
        </w:rPr>
        <w:t xml:space="preserve">производственными, </w:t>
      </w:r>
      <w:r w:rsidRPr="009721E0">
        <w:rPr>
          <w:rFonts w:asciiTheme="minorHAnsi" w:hAnsiTheme="minorHAnsi" w:cstheme="minorHAnsi"/>
        </w:rPr>
        <w:t>коммунально складск</w:t>
      </w:r>
      <w:r w:rsidR="009721E0" w:rsidRPr="009721E0">
        <w:rPr>
          <w:rFonts w:asciiTheme="minorHAnsi" w:hAnsiTheme="minorHAnsi" w:cstheme="minorHAnsi"/>
        </w:rPr>
        <w:t>ими</w:t>
      </w:r>
      <w:r w:rsidRPr="009721E0">
        <w:rPr>
          <w:rFonts w:asciiTheme="minorHAnsi" w:hAnsiTheme="minorHAnsi" w:cstheme="minorHAnsi"/>
        </w:rPr>
        <w:t xml:space="preserve"> и жил</w:t>
      </w:r>
      <w:r w:rsidR="009721E0" w:rsidRPr="009721E0">
        <w:rPr>
          <w:rFonts w:asciiTheme="minorHAnsi" w:hAnsiTheme="minorHAnsi" w:cstheme="minorHAnsi"/>
        </w:rPr>
        <w:t>ыми</w:t>
      </w:r>
      <w:r w:rsidRPr="009721E0">
        <w:rPr>
          <w:rFonts w:asciiTheme="minorHAnsi" w:hAnsiTheme="minorHAnsi" w:cstheme="minorHAnsi"/>
        </w:rPr>
        <w:t xml:space="preserve"> территориями.  </w:t>
      </w:r>
    </w:p>
    <w:p w:rsidR="00351C3A" w:rsidRPr="009721E0" w:rsidRDefault="00351C3A" w:rsidP="00BE5620">
      <w:pPr>
        <w:numPr>
          <w:ilvl w:val="2"/>
          <w:numId w:val="41"/>
        </w:numPr>
        <w:tabs>
          <w:tab w:val="num" w:pos="851"/>
        </w:tabs>
        <w:ind w:left="0" w:firstLine="709"/>
        <w:rPr>
          <w:rFonts w:asciiTheme="minorHAnsi" w:hAnsiTheme="minorHAnsi" w:cstheme="minorHAnsi"/>
          <w:u w:val="single"/>
        </w:rPr>
      </w:pPr>
      <w:r w:rsidRPr="009721E0">
        <w:rPr>
          <w:rFonts w:asciiTheme="minorHAnsi" w:hAnsiTheme="minorHAnsi" w:cstheme="minorHAnsi"/>
          <w:u w:val="single"/>
        </w:rPr>
        <w:t>Производственные и коммунально-складские объекты.</w:t>
      </w:r>
    </w:p>
    <w:p w:rsidR="00351C3A" w:rsidRPr="009721E0" w:rsidRDefault="00351C3A" w:rsidP="00351C3A">
      <w:pPr>
        <w:rPr>
          <w:rFonts w:asciiTheme="minorHAnsi" w:hAnsiTheme="minorHAnsi" w:cstheme="minorHAnsi"/>
        </w:rPr>
      </w:pPr>
      <w:r w:rsidRPr="009721E0">
        <w:rPr>
          <w:rFonts w:asciiTheme="minorHAnsi" w:hAnsiTheme="minorHAnsi" w:cstheme="minorHAnsi"/>
        </w:rPr>
        <w:t>Данный генеральный план учитывает возможность перспективного развития территории только при реализации мероприятий по сокращению и соблюдению нормативных выбросов и организации требуемых санитарно-защитных зон действующих производственных и коммунально-складских предприятий.</w:t>
      </w:r>
    </w:p>
    <w:p w:rsidR="00351C3A" w:rsidRPr="009721E0" w:rsidRDefault="00351C3A" w:rsidP="00351C3A">
      <w:pPr>
        <w:rPr>
          <w:rFonts w:asciiTheme="minorHAnsi" w:hAnsiTheme="minorHAnsi" w:cstheme="minorHAnsi"/>
        </w:rPr>
      </w:pPr>
      <w:r w:rsidRPr="009721E0">
        <w:rPr>
          <w:rFonts w:asciiTheme="minorHAnsi" w:hAnsiTheme="minorHAnsi" w:cstheme="minorHAnsi"/>
        </w:rPr>
        <w:t>Необходимо осуществлять постоянный надзор над уровнем загрязнения вредными веществами атмосферы населенных пунктов и промышленных зон с целью проведения сравнительных характеристик и обобщений для принятия мер по улучшению обстановки. Залогом достижения положительных показателей состояния атмосферного воздуха населенных пунктов является совершенствование технологических процессов на производственных предприятиях, модернизация предприятий и обеспечение их оборудованием с меньшим уровнем выбросов примесей и отходов в окружающую среду, использование современных технологий очистки выбросов в атмосферу.</w:t>
      </w:r>
    </w:p>
    <w:p w:rsidR="00351C3A" w:rsidRPr="009721E0" w:rsidRDefault="00351C3A" w:rsidP="00351C3A">
      <w:pPr>
        <w:rPr>
          <w:rFonts w:asciiTheme="minorHAnsi" w:hAnsiTheme="minorHAnsi" w:cstheme="minorHAnsi"/>
        </w:rPr>
      </w:pPr>
      <w:r w:rsidRPr="009721E0">
        <w:rPr>
          <w:rFonts w:asciiTheme="minorHAnsi" w:hAnsiTheme="minorHAnsi" w:cstheme="minorHAnsi"/>
        </w:rPr>
        <w:t>Таким образом, все действующие предприятия должны обеспечить условия выполнения установленных на расчетный срок санитарно-защитных разрывов.</w:t>
      </w:r>
    </w:p>
    <w:p w:rsidR="00351C3A" w:rsidRPr="009721E0" w:rsidRDefault="00351C3A" w:rsidP="00351C3A">
      <w:pPr>
        <w:rPr>
          <w:rFonts w:asciiTheme="minorHAnsi" w:hAnsiTheme="minorHAnsi" w:cstheme="minorHAnsi"/>
        </w:rPr>
      </w:pPr>
      <w:r w:rsidRPr="009721E0">
        <w:rPr>
          <w:rFonts w:asciiTheme="minorHAnsi" w:hAnsiTheme="minorHAnsi" w:cstheme="minorHAnsi"/>
        </w:rPr>
        <w:t>Для коммунально-складских предприятий необходимо пылящие материалы хранить в закрытых, защищенных от ветра складских зданиях и специальных сооружениях.</w:t>
      </w:r>
    </w:p>
    <w:p w:rsidR="00351C3A" w:rsidRPr="009721E0" w:rsidRDefault="00351C3A" w:rsidP="00351C3A">
      <w:pPr>
        <w:rPr>
          <w:rFonts w:asciiTheme="minorHAnsi" w:hAnsiTheme="minorHAnsi" w:cstheme="minorHAnsi"/>
        </w:rPr>
      </w:pPr>
      <w:r w:rsidRPr="009721E0">
        <w:rPr>
          <w:rFonts w:asciiTheme="minorHAnsi" w:hAnsiTheme="minorHAnsi" w:cstheme="minorHAnsi"/>
        </w:rPr>
        <w:lastRenderedPageBreak/>
        <w:t>На действующих объектах теплоснабжения необходимо провести замену и ремонт оборудования с целью уменьшения выбросов в атмосферу. Проектирование новых котельных  необходимо предусматривать исключительно газовых, их месторазмещение необходимо планировать с учетом близлежащей существующей и проектируемой застройки.</w:t>
      </w:r>
    </w:p>
    <w:p w:rsidR="00351C3A" w:rsidRPr="009721E0" w:rsidRDefault="00351C3A" w:rsidP="00351C3A">
      <w:pPr>
        <w:rPr>
          <w:rFonts w:asciiTheme="minorHAnsi" w:hAnsiTheme="minorHAnsi" w:cstheme="minorHAnsi"/>
          <w:lang w:eastAsia="ar-SA"/>
        </w:rPr>
      </w:pPr>
      <w:r w:rsidRPr="009721E0">
        <w:rPr>
          <w:rFonts w:asciiTheme="minorHAnsi" w:hAnsiTheme="minorHAnsi" w:cstheme="minorHAnsi"/>
        </w:rPr>
        <w:t xml:space="preserve">Для предотвращения загрязнения атмосферного воздуха продуктами горения необходимо провести рекультивацию существующей свалки ТКО, запретить сжигание отходов, стерни и строго выполнять мероприятия по охране посевов от пожара. Утилизацию промышленных отходов производить на специализированных предприятиях, </w:t>
      </w:r>
      <w:r w:rsidRPr="009721E0">
        <w:rPr>
          <w:rFonts w:asciiTheme="minorHAnsi" w:hAnsiTheme="minorHAnsi" w:cstheme="minorHAnsi"/>
          <w:lang w:eastAsia="ar-SA"/>
        </w:rPr>
        <w:t xml:space="preserve">утилизация твердых бытовых отходов на расчетный срок должна осуществляться на </w:t>
      </w:r>
      <w:r w:rsidR="009721E0" w:rsidRPr="009721E0">
        <w:rPr>
          <w:rFonts w:asciiTheme="minorHAnsi" w:hAnsiTheme="minorHAnsi" w:cstheme="minorHAnsi"/>
          <w:lang w:eastAsia="ar-SA"/>
        </w:rPr>
        <w:t>новом</w:t>
      </w:r>
      <w:r w:rsidRPr="009721E0">
        <w:rPr>
          <w:rFonts w:asciiTheme="minorHAnsi" w:hAnsiTheme="minorHAnsi" w:cstheme="minorHAnsi"/>
          <w:lang w:eastAsia="ar-SA"/>
        </w:rPr>
        <w:t xml:space="preserve">ом комплексе переработки и захоронения ТКО </w:t>
      </w:r>
      <w:r w:rsidR="009721E0" w:rsidRPr="009721E0">
        <w:rPr>
          <w:rFonts w:asciiTheme="minorHAnsi" w:hAnsiTheme="minorHAnsi" w:cstheme="minorHAnsi"/>
          <w:lang w:eastAsia="ar-SA"/>
        </w:rPr>
        <w:t>на территории повеления</w:t>
      </w:r>
      <w:r w:rsidRPr="009721E0">
        <w:rPr>
          <w:rFonts w:asciiTheme="minorHAnsi" w:hAnsiTheme="minorHAnsi" w:cstheme="minorHAnsi"/>
          <w:lang w:eastAsia="ar-SA"/>
        </w:rPr>
        <w:t>.</w:t>
      </w:r>
    </w:p>
    <w:p w:rsidR="00351C3A" w:rsidRPr="009721E0" w:rsidRDefault="00351C3A" w:rsidP="00351C3A">
      <w:pPr>
        <w:rPr>
          <w:rFonts w:asciiTheme="minorHAnsi" w:hAnsiTheme="minorHAnsi" w:cstheme="minorHAnsi"/>
        </w:rPr>
      </w:pPr>
      <w:r w:rsidRPr="009721E0">
        <w:rPr>
          <w:rFonts w:asciiTheme="minorHAnsi" w:hAnsiTheme="minorHAnsi" w:cstheme="minorHAnsi"/>
          <w:lang w:eastAsia="ar-SA"/>
        </w:rPr>
        <w:t>Д</w:t>
      </w:r>
      <w:r w:rsidRPr="009721E0">
        <w:rPr>
          <w:rFonts w:asciiTheme="minorHAnsi" w:hAnsiTheme="minorHAnsi" w:cstheme="minorHAnsi"/>
        </w:rPr>
        <w:t>ля всех источников загрязнения необходимо соблюдение санитарно- защитных зон согласно СанПиН 2.2.1/2.1.1.1200-03 «Санитарно-защитные зоны и санитарная классификация предприятий, сооружений и иных объектов.</w:t>
      </w:r>
    </w:p>
    <w:p w:rsidR="00351C3A" w:rsidRPr="009721E0" w:rsidRDefault="00351C3A" w:rsidP="00351C3A">
      <w:pPr>
        <w:pStyle w:val="afb"/>
        <w:spacing w:line="276" w:lineRule="auto"/>
        <w:rPr>
          <w:rFonts w:asciiTheme="minorHAnsi" w:hAnsiTheme="minorHAnsi" w:cstheme="minorHAnsi"/>
          <w:sz w:val="28"/>
          <w:szCs w:val="28"/>
        </w:rPr>
      </w:pPr>
      <w:r w:rsidRPr="009721E0">
        <w:rPr>
          <w:rFonts w:asciiTheme="minorHAnsi" w:hAnsiTheme="minorHAnsi" w:cstheme="minorHAnsi"/>
          <w:sz w:val="28"/>
          <w:szCs w:val="28"/>
        </w:rPr>
        <w:t>В процессе развития территорий без проведения комплекса мероприятий, направленных на уменьшение антропогенного воздействия на атмосферный воздух, экологическая ситуация в населенных пунктах поселения будет ухудшаться, что приведет к снижению качества уровня жизни постоянного населения и снизит инвестиционную привлекательность территории.</w:t>
      </w:r>
    </w:p>
    <w:p w:rsidR="00351C3A" w:rsidRPr="00F710D4" w:rsidRDefault="00351C3A" w:rsidP="00351C3A">
      <w:pPr>
        <w:rPr>
          <w:rFonts w:asciiTheme="minorHAnsi" w:hAnsiTheme="minorHAnsi" w:cstheme="minorHAnsi"/>
          <w:highlight w:val="yellow"/>
        </w:rPr>
      </w:pPr>
      <w:bookmarkStart w:id="170" w:name="_Toc263003216"/>
      <w:bookmarkStart w:id="171" w:name="_Toc268439063"/>
      <w:bookmarkStart w:id="172" w:name="_Toc268439316"/>
      <w:bookmarkStart w:id="173" w:name="_Toc278305330"/>
    </w:p>
    <w:p w:rsidR="00351C3A" w:rsidRPr="009D3BBC" w:rsidRDefault="002C0EEE" w:rsidP="002C0EEE">
      <w:pPr>
        <w:pStyle w:val="30"/>
        <w:ind w:left="720" w:firstLine="0"/>
        <w:jc w:val="center"/>
        <w:rPr>
          <w:rFonts w:asciiTheme="minorHAnsi" w:hAnsiTheme="minorHAnsi" w:cstheme="minorHAnsi"/>
          <w:b/>
          <w:u w:val="none"/>
        </w:rPr>
      </w:pPr>
      <w:bookmarkStart w:id="174" w:name="_Toc154568633"/>
      <w:r w:rsidRPr="009D3BBC">
        <w:rPr>
          <w:rFonts w:asciiTheme="minorHAnsi" w:hAnsiTheme="minorHAnsi" w:cstheme="minorHAnsi"/>
          <w:b/>
          <w:u w:val="none"/>
        </w:rPr>
        <w:t>2.2.8.2.</w:t>
      </w:r>
      <w:r w:rsidR="00351C3A" w:rsidRPr="009D3BBC">
        <w:rPr>
          <w:rFonts w:asciiTheme="minorHAnsi" w:hAnsiTheme="minorHAnsi" w:cstheme="minorHAnsi"/>
          <w:b/>
          <w:u w:val="none"/>
        </w:rPr>
        <w:t>3. Охрана почвенно-растительного покрова</w:t>
      </w:r>
      <w:bookmarkEnd w:id="170"/>
      <w:bookmarkEnd w:id="171"/>
      <w:bookmarkEnd w:id="172"/>
      <w:bookmarkEnd w:id="173"/>
      <w:bookmarkEnd w:id="174"/>
    </w:p>
    <w:p w:rsidR="002C0EEE" w:rsidRPr="00F710D4" w:rsidRDefault="002C0EEE" w:rsidP="002C0EEE">
      <w:pPr>
        <w:ind w:left="720" w:firstLine="0"/>
        <w:rPr>
          <w:highlight w:val="yellow"/>
        </w:rPr>
      </w:pP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Разрушение и истощение почвы на планируемой территории проявляется в процессах водной и ветровой эрозии. В зоне проявления эрозионных процессов увеличение сельскохозяйственной продукции при интенсивном земледелии невозможно без осуществления комплекса организационно-хозяйственных, агротехнических, агролесомелиоративных, а там где необходимо и гидротехнических противоэрозионных мероприятий.</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В целях охраны почвенно-растительного покрова необходимо соблюдение системы природоохранных мероприятий, которые включают строго регламентированное по времени и дозам применение удобрений и пестицидов, комплекс почвозащитных мероприятий.</w:t>
      </w:r>
    </w:p>
    <w:p w:rsidR="00351C3A" w:rsidRPr="00CA207A" w:rsidRDefault="00351C3A" w:rsidP="00351C3A">
      <w:pPr>
        <w:rPr>
          <w:rFonts w:asciiTheme="minorHAnsi" w:hAnsiTheme="minorHAnsi" w:cstheme="minorHAnsi"/>
        </w:rPr>
      </w:pPr>
      <w:r w:rsidRPr="00CA207A">
        <w:rPr>
          <w:rFonts w:asciiTheme="minorHAnsi" w:hAnsiTheme="minorHAnsi" w:cstheme="minorHAnsi"/>
        </w:rPr>
        <w:t xml:space="preserve">Планируемая  территория находится в зоне выпадения обильных осадков, носящих ливневый характер. </w:t>
      </w:r>
    </w:p>
    <w:p w:rsidR="00351C3A" w:rsidRPr="00CA207A" w:rsidRDefault="00351C3A" w:rsidP="00351C3A">
      <w:pPr>
        <w:rPr>
          <w:rFonts w:asciiTheme="minorHAnsi" w:hAnsiTheme="minorHAnsi" w:cstheme="minorHAnsi"/>
        </w:rPr>
      </w:pPr>
      <w:r w:rsidRPr="00CA207A">
        <w:rPr>
          <w:rFonts w:asciiTheme="minorHAnsi" w:hAnsiTheme="minorHAnsi" w:cstheme="minorHAnsi"/>
        </w:rPr>
        <w:t>Сочетание таких факторов, как ливневый характер осадков, сведения леса и нарушение правил использования склоновых земель, способствует проявлению водной эрозии</w:t>
      </w:r>
      <w:r w:rsidR="00CA207A" w:rsidRPr="00CA207A">
        <w:rPr>
          <w:rFonts w:asciiTheme="minorHAnsi" w:hAnsiTheme="minorHAnsi" w:cstheme="minorHAnsi"/>
        </w:rPr>
        <w:t xml:space="preserve"> на территориях, прилегающих к рекам Белая, Псенафа и Келермес</w:t>
      </w:r>
      <w:r w:rsidRPr="00CA207A">
        <w:rPr>
          <w:rFonts w:asciiTheme="minorHAnsi" w:hAnsiTheme="minorHAnsi" w:cstheme="minorHAnsi"/>
        </w:rPr>
        <w:t xml:space="preserve">. Водная эрозия наиболее интенсивно проявляется на сильнопокатых и крутых склонах.  По характеру проявления водная эрозия преимущественно </w:t>
      </w:r>
      <w:r w:rsidRPr="00CA207A">
        <w:rPr>
          <w:rFonts w:asciiTheme="minorHAnsi" w:hAnsiTheme="minorHAnsi" w:cstheme="minorHAnsi"/>
        </w:rPr>
        <w:lastRenderedPageBreak/>
        <w:t xml:space="preserve">плоскостная – смыв идет равномерно по всей плоскости. Большое распространение получила здесь и ливневая эрозия, которая чаще всего проявляется на почвах с легким механическим составом. Почвы поддаются эрозии неодинаково, стойкость почвы к смыву определяется их механическим составом, водопрочностью структуры, а также плотностью и водопроницаемостью. При обогащении почвы органическими веществами повышается ее сопротивляемость смыву, так как повышается влагоемкость и агрегатность. </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Экологическое неблагополучие вызвано интенсивным загрязнением почв тяжелыми металлами, основными источниками загрязнения природной среды являются:</w:t>
      </w:r>
    </w:p>
    <w:p w:rsidR="00351C3A" w:rsidRPr="00CA207A" w:rsidRDefault="00351C3A" w:rsidP="00BE5620">
      <w:pPr>
        <w:numPr>
          <w:ilvl w:val="0"/>
          <w:numId w:val="43"/>
        </w:numPr>
        <w:rPr>
          <w:rFonts w:asciiTheme="minorHAnsi" w:hAnsiTheme="minorHAnsi" w:cstheme="minorHAnsi"/>
        </w:rPr>
      </w:pPr>
      <w:r w:rsidRPr="00CA207A">
        <w:rPr>
          <w:rFonts w:asciiTheme="minorHAnsi" w:hAnsiTheme="minorHAnsi" w:cstheme="minorHAnsi"/>
        </w:rPr>
        <w:t>газовые выбросы в атмосферу от транспорта, предприятий (котельные);</w:t>
      </w:r>
    </w:p>
    <w:p w:rsidR="00351C3A" w:rsidRPr="00CA207A" w:rsidRDefault="00351C3A" w:rsidP="00BE5620">
      <w:pPr>
        <w:numPr>
          <w:ilvl w:val="0"/>
          <w:numId w:val="43"/>
        </w:numPr>
        <w:rPr>
          <w:rFonts w:asciiTheme="minorHAnsi" w:hAnsiTheme="minorHAnsi" w:cstheme="minorHAnsi"/>
        </w:rPr>
      </w:pPr>
      <w:r w:rsidRPr="00CA207A">
        <w:rPr>
          <w:rFonts w:asciiTheme="minorHAnsi" w:hAnsiTheme="minorHAnsi" w:cstheme="minorHAnsi"/>
        </w:rPr>
        <w:t xml:space="preserve"> сверхнормативное внесение удобрений на территориях </w:t>
      </w:r>
      <w:r w:rsidR="001A2E87">
        <w:rPr>
          <w:rFonts w:asciiTheme="minorHAnsi" w:hAnsiTheme="minorHAnsi" w:cstheme="minorHAnsi"/>
        </w:rPr>
        <w:t>садово-огороднических товариществ</w:t>
      </w:r>
      <w:r w:rsidRPr="00CA207A">
        <w:rPr>
          <w:rFonts w:asciiTheme="minorHAnsi" w:hAnsiTheme="minorHAnsi" w:cstheme="minorHAnsi"/>
        </w:rPr>
        <w:t xml:space="preserve"> и садов.</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Таким образом, экологическое состояние геологической среды на территории поселения дана как удовлетворительная.</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 xml:space="preserve">Предложенные генеральным планом территории под развитие </w:t>
      </w:r>
      <w:r w:rsidR="00A63DC5">
        <w:rPr>
          <w:rFonts w:asciiTheme="minorHAnsi" w:hAnsiTheme="minorHAnsi" w:cstheme="minorHAnsi"/>
        </w:rPr>
        <w:t>Родниковского  сельского</w:t>
      </w:r>
      <w:r w:rsidRPr="00CA207A">
        <w:rPr>
          <w:rFonts w:asciiTheme="minorHAnsi" w:hAnsiTheme="minorHAnsi" w:cstheme="minorHAnsi"/>
        </w:rPr>
        <w:t xml:space="preserve"> поселения на основе регионального экологического обследования территории пригодны для размещения жилых и промышленных зон.  </w:t>
      </w:r>
    </w:p>
    <w:p w:rsidR="00351C3A" w:rsidRPr="00CA207A" w:rsidRDefault="00351C3A" w:rsidP="00351C3A">
      <w:pPr>
        <w:pStyle w:val="afb"/>
        <w:spacing w:line="276" w:lineRule="auto"/>
        <w:rPr>
          <w:rFonts w:asciiTheme="minorHAnsi" w:hAnsiTheme="minorHAnsi" w:cstheme="minorHAnsi"/>
          <w:sz w:val="28"/>
          <w:szCs w:val="28"/>
        </w:rPr>
      </w:pPr>
      <w:r w:rsidRPr="00CA207A">
        <w:rPr>
          <w:rFonts w:asciiTheme="minorHAnsi" w:hAnsiTheme="minorHAnsi" w:cstheme="minorHAnsi"/>
          <w:sz w:val="28"/>
          <w:szCs w:val="28"/>
        </w:rPr>
        <w:t>В целях охраны почвенно-растительного покрова необходимо соблюдение системы природоохранных мероприятий, которые включают следующие мероприятия:</w:t>
      </w:r>
    </w:p>
    <w:p w:rsidR="00351C3A" w:rsidRPr="00CA207A" w:rsidRDefault="00351C3A" w:rsidP="00BE5620">
      <w:pPr>
        <w:widowControl w:val="0"/>
        <w:numPr>
          <w:ilvl w:val="0"/>
          <w:numId w:val="48"/>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своевременный организованный вывоз бытового мусора</w:t>
      </w:r>
      <w:r w:rsidRPr="00CA207A">
        <w:rPr>
          <w:rFonts w:asciiTheme="minorHAnsi" w:hAnsiTheme="minorHAnsi" w:cstheme="minorHAnsi"/>
          <w:color w:val="000000"/>
        </w:rPr>
        <w:t>;</w:t>
      </w:r>
    </w:p>
    <w:p w:rsidR="00351C3A" w:rsidRPr="00CA207A" w:rsidRDefault="00351C3A" w:rsidP="00BE5620">
      <w:pPr>
        <w:widowControl w:val="0"/>
        <w:numPr>
          <w:ilvl w:val="0"/>
          <w:numId w:val="48"/>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недопущение захламления территории неорганизованными свалками;</w:t>
      </w:r>
    </w:p>
    <w:p w:rsidR="00351C3A" w:rsidRPr="00CA207A" w:rsidRDefault="00351C3A" w:rsidP="00BE5620">
      <w:pPr>
        <w:widowControl w:val="0"/>
        <w:numPr>
          <w:ilvl w:val="0"/>
          <w:numId w:val="48"/>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3"/>
        </w:rPr>
        <w:t>сохранение плодородного слоя почвы за счет рекультивации нарушенных земель, борьба с замазучиванием территории, травосеяние, создание</w:t>
      </w:r>
      <w:r w:rsidRPr="00CA207A">
        <w:rPr>
          <w:rFonts w:asciiTheme="minorHAnsi" w:hAnsiTheme="minorHAnsi" w:cstheme="minorHAnsi"/>
          <w:color w:val="000000"/>
          <w:spacing w:val="1"/>
        </w:rPr>
        <w:t xml:space="preserve"> системы </w:t>
      </w:r>
      <w:r w:rsidRPr="00CA207A">
        <w:rPr>
          <w:rFonts w:asciiTheme="minorHAnsi" w:hAnsiTheme="minorHAnsi" w:cstheme="minorHAnsi"/>
          <w:color w:val="000000"/>
        </w:rPr>
        <w:t>озеленения вдоль автодорог;</w:t>
      </w:r>
    </w:p>
    <w:p w:rsidR="00351C3A" w:rsidRPr="00CA207A" w:rsidRDefault="00351C3A" w:rsidP="00BE5620">
      <w:pPr>
        <w:widowControl w:val="0"/>
        <w:numPr>
          <w:ilvl w:val="0"/>
          <w:numId w:val="48"/>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 xml:space="preserve">применение комплекса организационных и практических мелиорационных </w:t>
      </w:r>
      <w:r w:rsidRPr="00CA207A">
        <w:rPr>
          <w:rFonts w:asciiTheme="minorHAnsi" w:hAnsiTheme="minorHAnsi" w:cstheme="minorHAnsi"/>
          <w:color w:val="000000"/>
        </w:rPr>
        <w:t>мероприятий, направленных на борьбу с эрозией почв;</w:t>
      </w:r>
    </w:p>
    <w:p w:rsidR="00351C3A" w:rsidRPr="00CA207A" w:rsidRDefault="00351C3A" w:rsidP="00BE5620">
      <w:pPr>
        <w:widowControl w:val="0"/>
        <w:numPr>
          <w:ilvl w:val="0"/>
          <w:numId w:val="48"/>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rPr>
        <w:t>на последующих стадиях проектирования при разработке рабочей документации должно быть исключено развитие негативных процессов (эрозии, дефляции, подтопления и т.д.)</w:t>
      </w:r>
    </w:p>
    <w:p w:rsidR="00351C3A" w:rsidRPr="00CA207A" w:rsidRDefault="00351C3A" w:rsidP="00351C3A">
      <w:pPr>
        <w:widowControl w:val="0"/>
        <w:shd w:val="clear" w:color="auto" w:fill="FFFFFF"/>
        <w:tabs>
          <w:tab w:val="left" w:pos="173"/>
        </w:tabs>
        <w:autoSpaceDE w:val="0"/>
        <w:autoSpaceDN w:val="0"/>
        <w:adjustRightInd w:val="0"/>
        <w:ind w:left="720" w:firstLine="0"/>
        <w:rPr>
          <w:rFonts w:asciiTheme="minorHAnsi" w:hAnsiTheme="minorHAnsi" w:cstheme="minorHAnsi"/>
          <w:color w:val="000000"/>
        </w:rPr>
      </w:pPr>
      <w:r w:rsidRPr="00CA207A">
        <w:rPr>
          <w:rFonts w:asciiTheme="minorHAnsi" w:hAnsiTheme="minorHAnsi" w:cstheme="minorHAnsi"/>
          <w:color w:val="000000"/>
          <w:spacing w:val="3"/>
        </w:rPr>
        <w:t xml:space="preserve">- повышение культуры земледелия на прилегающих сельскохозяйственных </w:t>
      </w:r>
      <w:r w:rsidRPr="00CA207A">
        <w:rPr>
          <w:rFonts w:asciiTheme="minorHAnsi" w:hAnsiTheme="minorHAnsi" w:cstheme="minorHAnsi"/>
          <w:color w:val="000000"/>
        </w:rPr>
        <w:t>землях;</w:t>
      </w:r>
    </w:p>
    <w:p w:rsidR="00351C3A" w:rsidRPr="00CA207A" w:rsidRDefault="00351C3A" w:rsidP="00351C3A">
      <w:pPr>
        <w:shd w:val="clear" w:color="auto" w:fill="FFFFFF"/>
        <w:tabs>
          <w:tab w:val="left" w:pos="298"/>
        </w:tabs>
        <w:ind w:firstLine="720"/>
        <w:rPr>
          <w:rFonts w:asciiTheme="minorHAnsi" w:hAnsiTheme="minorHAnsi" w:cstheme="minorHAnsi"/>
          <w:color w:val="000000"/>
          <w:spacing w:val="-1"/>
        </w:rPr>
      </w:pPr>
      <w:r w:rsidRPr="00CA207A">
        <w:rPr>
          <w:rFonts w:asciiTheme="minorHAnsi" w:hAnsiTheme="minorHAnsi" w:cstheme="minorHAnsi"/>
          <w:color w:val="000000"/>
        </w:rPr>
        <w:t>-</w:t>
      </w:r>
      <w:r w:rsidRPr="00CA207A">
        <w:rPr>
          <w:rFonts w:asciiTheme="minorHAnsi" w:hAnsiTheme="minorHAnsi" w:cstheme="minorHAnsi"/>
          <w:color w:val="000000"/>
        </w:rPr>
        <w:tab/>
      </w:r>
      <w:r w:rsidRPr="00CA207A">
        <w:rPr>
          <w:rFonts w:asciiTheme="minorHAnsi" w:hAnsiTheme="minorHAnsi" w:cstheme="minorHAnsi"/>
          <w:color w:val="000000"/>
          <w:spacing w:val="2"/>
        </w:rPr>
        <w:t xml:space="preserve">создание высокой степени благоустройства территории населенных пунктов </w:t>
      </w:r>
      <w:r w:rsidR="00A63DC5">
        <w:rPr>
          <w:rFonts w:asciiTheme="minorHAnsi" w:hAnsiTheme="minorHAnsi" w:cstheme="minorHAnsi"/>
          <w:color w:val="000000"/>
          <w:spacing w:val="2"/>
        </w:rPr>
        <w:t>Родниковского  сельского</w:t>
      </w:r>
      <w:r w:rsidRPr="00CA207A">
        <w:rPr>
          <w:rFonts w:asciiTheme="minorHAnsi" w:hAnsiTheme="minorHAnsi" w:cstheme="minorHAnsi"/>
          <w:color w:val="000000"/>
          <w:spacing w:val="2"/>
        </w:rPr>
        <w:t xml:space="preserve"> поселения</w:t>
      </w:r>
      <w:r w:rsidRPr="00CA207A">
        <w:rPr>
          <w:rFonts w:asciiTheme="minorHAnsi" w:hAnsiTheme="minorHAnsi" w:cstheme="minorHAnsi"/>
          <w:color w:val="000000"/>
          <w:spacing w:val="-1"/>
        </w:rPr>
        <w:t>;</w:t>
      </w:r>
    </w:p>
    <w:p w:rsidR="00351C3A" w:rsidRPr="00CA207A" w:rsidRDefault="00351C3A" w:rsidP="00351C3A">
      <w:pPr>
        <w:shd w:val="clear" w:color="auto" w:fill="FFFFFF"/>
        <w:tabs>
          <w:tab w:val="left" w:pos="298"/>
        </w:tabs>
        <w:ind w:firstLine="720"/>
        <w:rPr>
          <w:rFonts w:asciiTheme="minorHAnsi" w:hAnsiTheme="minorHAnsi" w:cstheme="minorHAnsi"/>
          <w:color w:val="000000"/>
          <w:spacing w:val="-1"/>
        </w:rPr>
      </w:pPr>
      <w:r w:rsidRPr="00CA207A">
        <w:rPr>
          <w:rFonts w:asciiTheme="minorHAnsi" w:hAnsiTheme="minorHAnsi" w:cstheme="minorHAnsi"/>
          <w:color w:val="000000"/>
          <w:spacing w:val="-1"/>
        </w:rPr>
        <w:lastRenderedPageBreak/>
        <w:t>- при размещении специальных территорий (школы, детские сады, детские площадки) необходимо провести оценку пылеобразующих свойств почвы, а также ее способность к бактериальному самоочищению;</w:t>
      </w:r>
    </w:p>
    <w:p w:rsidR="00351C3A" w:rsidRPr="00CA207A" w:rsidRDefault="00351C3A" w:rsidP="00BE5620">
      <w:pPr>
        <w:widowControl w:val="0"/>
        <w:numPr>
          <w:ilvl w:val="0"/>
          <w:numId w:val="48"/>
        </w:numPr>
        <w:shd w:val="clear" w:color="auto" w:fill="FFFFFF"/>
        <w:tabs>
          <w:tab w:val="left" w:pos="168"/>
        </w:tabs>
        <w:autoSpaceDE w:val="0"/>
        <w:autoSpaceDN w:val="0"/>
        <w:adjustRightInd w:val="0"/>
        <w:ind w:firstLine="720"/>
        <w:rPr>
          <w:rFonts w:asciiTheme="minorHAnsi" w:hAnsiTheme="minorHAnsi" w:cstheme="minorHAnsi"/>
          <w:color w:val="000000"/>
          <w:spacing w:val="1"/>
        </w:rPr>
      </w:pPr>
      <w:r w:rsidRPr="00CA207A">
        <w:rPr>
          <w:rFonts w:asciiTheme="minorHAnsi" w:hAnsiTheme="minorHAnsi" w:cstheme="minorHAnsi"/>
          <w:color w:val="000000"/>
          <w:spacing w:val="1"/>
        </w:rPr>
        <w:t xml:space="preserve">  создание централизованных систем ливневой и хозяйственно-бытовой канализации;</w:t>
      </w:r>
    </w:p>
    <w:p w:rsidR="00351C3A" w:rsidRPr="00CA207A" w:rsidRDefault="00351C3A" w:rsidP="00BE5620">
      <w:pPr>
        <w:widowControl w:val="0"/>
        <w:numPr>
          <w:ilvl w:val="0"/>
          <w:numId w:val="48"/>
        </w:numPr>
        <w:shd w:val="clear" w:color="auto" w:fill="FFFFFF"/>
        <w:tabs>
          <w:tab w:val="left" w:pos="168"/>
        </w:tabs>
        <w:autoSpaceDE w:val="0"/>
        <w:autoSpaceDN w:val="0"/>
        <w:adjustRightInd w:val="0"/>
        <w:ind w:firstLine="720"/>
        <w:rPr>
          <w:rFonts w:asciiTheme="minorHAnsi" w:hAnsiTheme="minorHAnsi" w:cstheme="minorHAnsi"/>
          <w:color w:val="000000"/>
          <w:spacing w:val="1"/>
        </w:rPr>
      </w:pPr>
      <w:r w:rsidRPr="00CA207A">
        <w:rPr>
          <w:rFonts w:asciiTheme="minorHAnsi" w:hAnsiTheme="minorHAnsi" w:cstheme="minorHAnsi"/>
          <w:color w:val="000000"/>
          <w:spacing w:val="1"/>
        </w:rPr>
        <w:t>постоянный мониторинг состояния потенциально опасных объектов.</w:t>
      </w:r>
    </w:p>
    <w:p w:rsidR="00351C3A" w:rsidRPr="00F710D4" w:rsidRDefault="00351C3A" w:rsidP="00351C3A">
      <w:pPr>
        <w:rPr>
          <w:rFonts w:asciiTheme="minorHAnsi" w:hAnsiTheme="minorHAnsi" w:cstheme="minorHAnsi"/>
          <w:highlight w:val="yellow"/>
        </w:rPr>
      </w:pPr>
      <w:bookmarkStart w:id="175" w:name="_Toc263003217"/>
      <w:bookmarkStart w:id="176" w:name="_Toc268439064"/>
      <w:bookmarkStart w:id="177" w:name="_Toc268439317"/>
      <w:bookmarkStart w:id="178" w:name="_Toc278305331"/>
    </w:p>
    <w:p w:rsidR="00351C3A" w:rsidRPr="006122CB" w:rsidRDefault="00351C3A" w:rsidP="002C0EEE">
      <w:pPr>
        <w:pStyle w:val="30"/>
        <w:jc w:val="center"/>
        <w:rPr>
          <w:rFonts w:asciiTheme="minorHAnsi" w:hAnsiTheme="minorHAnsi" w:cstheme="minorHAnsi"/>
          <w:b/>
          <w:u w:val="none"/>
        </w:rPr>
      </w:pPr>
      <w:bookmarkStart w:id="179" w:name="_Toc154568634"/>
      <w:r w:rsidRPr="006122CB">
        <w:rPr>
          <w:rFonts w:asciiTheme="minorHAnsi" w:hAnsiTheme="minorHAnsi" w:cstheme="minorHAnsi"/>
          <w:b/>
          <w:u w:val="none"/>
        </w:rPr>
        <w:t>2.2.8.</w:t>
      </w:r>
      <w:r w:rsidR="002C0EEE" w:rsidRPr="006122CB">
        <w:rPr>
          <w:rFonts w:asciiTheme="minorHAnsi" w:hAnsiTheme="minorHAnsi" w:cstheme="minorHAnsi"/>
          <w:b/>
          <w:u w:val="none"/>
        </w:rPr>
        <w:t>2.</w:t>
      </w:r>
      <w:r w:rsidRPr="006122CB">
        <w:rPr>
          <w:rFonts w:asciiTheme="minorHAnsi" w:hAnsiTheme="minorHAnsi" w:cstheme="minorHAnsi"/>
          <w:b/>
          <w:u w:val="none"/>
        </w:rPr>
        <w:t>4. Охрана недр</w:t>
      </w:r>
      <w:bookmarkEnd w:id="175"/>
      <w:bookmarkEnd w:id="176"/>
      <w:bookmarkEnd w:id="177"/>
      <w:bookmarkEnd w:id="178"/>
      <w:bookmarkEnd w:id="179"/>
    </w:p>
    <w:p w:rsidR="00351C3A" w:rsidRPr="00F710D4" w:rsidRDefault="00351C3A" w:rsidP="00351C3A">
      <w:pPr>
        <w:rPr>
          <w:rFonts w:asciiTheme="minorHAnsi" w:hAnsiTheme="minorHAnsi" w:cstheme="minorHAnsi"/>
          <w:color w:val="000000"/>
          <w:spacing w:val="3"/>
          <w:highlight w:val="yellow"/>
        </w:rPr>
      </w:pPr>
    </w:p>
    <w:p w:rsidR="00351C3A" w:rsidRPr="00F72C9B" w:rsidRDefault="00351C3A" w:rsidP="00351C3A">
      <w:pPr>
        <w:rPr>
          <w:rFonts w:asciiTheme="minorHAnsi" w:hAnsiTheme="minorHAnsi" w:cstheme="minorHAnsi"/>
          <w:color w:val="000000"/>
          <w:spacing w:val="3"/>
        </w:rPr>
      </w:pPr>
      <w:r w:rsidRPr="00F72C9B">
        <w:rPr>
          <w:rFonts w:asciiTheme="minorHAnsi" w:hAnsiTheme="minorHAnsi" w:cstheme="minorHAnsi"/>
          <w:color w:val="000000"/>
          <w:spacing w:val="3"/>
        </w:rPr>
        <w:t xml:space="preserve">Минерально-сырьевые ресурсы поселения представлены нерудными полезными ископаемыми и пресными подземными водами. </w:t>
      </w:r>
    </w:p>
    <w:p w:rsidR="00351C3A" w:rsidRPr="00F72C9B" w:rsidRDefault="00351C3A" w:rsidP="005947AF">
      <w:pPr>
        <w:ind w:firstLine="720"/>
      </w:pPr>
      <w:r w:rsidRPr="00F72C9B">
        <w:t xml:space="preserve">Источниками хозяйственно-питьевого водоснабжения населенных пунктов </w:t>
      </w:r>
      <w:r w:rsidR="00A63DC5">
        <w:t>Родниковского  сельского</w:t>
      </w:r>
      <w:r w:rsidRPr="00F72C9B">
        <w:t xml:space="preserve"> поселения являются подземные артезианские источники. </w:t>
      </w:r>
    </w:p>
    <w:p w:rsidR="00351C3A" w:rsidRPr="00F72C9B" w:rsidRDefault="00351C3A" w:rsidP="005947AF">
      <w:pPr>
        <w:ind w:firstLine="720"/>
        <w:rPr>
          <w:lang w:eastAsia="ar-SA"/>
        </w:rPr>
      </w:pPr>
      <w:r w:rsidRPr="00F72C9B">
        <w:rPr>
          <w:lang w:eastAsia="ar-SA"/>
        </w:rPr>
        <w:t xml:space="preserve">Добываемые из артезианских скважин воды хозяйственно-питьевого назначения в целом соответствуют установленному ГОСТу. Качество подаваемой населению питьевой воды соответствует </w:t>
      </w:r>
      <w:r w:rsidRPr="00F72C9B">
        <w:t>СанПиН 2.1.4.1074-01.</w:t>
      </w:r>
    </w:p>
    <w:p w:rsidR="00351C3A" w:rsidRPr="00F72C9B" w:rsidRDefault="00351C3A" w:rsidP="005947AF">
      <w:pPr>
        <w:ind w:firstLine="720"/>
      </w:pPr>
      <w:r w:rsidRPr="00F72C9B">
        <w:t xml:space="preserve">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30 м"/>
        </w:smartTagPr>
        <w:r w:rsidRPr="00F72C9B">
          <w:t>30 м</w:t>
        </w:r>
      </w:smartTag>
      <w:r w:rsidRPr="00F72C9B">
        <w:t xml:space="preserve"> от скважины/ крайней скважины. Границы 2 и 3 поясов определяется расчетами при конкретном проектировании водозабора.</w:t>
      </w:r>
    </w:p>
    <w:p w:rsidR="00351C3A" w:rsidRPr="00F72C9B" w:rsidRDefault="00351C3A" w:rsidP="005947AF">
      <w:pPr>
        <w:ind w:firstLine="720"/>
      </w:pPr>
      <w:r w:rsidRPr="00F72C9B">
        <w:t xml:space="preserve">В настоящее время на территории </w:t>
      </w:r>
      <w:r w:rsidR="00A63DC5">
        <w:t>Родниковского  сельского</w:t>
      </w:r>
      <w:r w:rsidRPr="00F72C9B">
        <w:t xml:space="preserve"> поселения на основании лицензии ведется добыча пресных подземных вод</w:t>
      </w:r>
      <w:r w:rsidR="00715894">
        <w:t xml:space="preserve">, из них </w:t>
      </w:r>
      <w:r w:rsidR="00F727DB">
        <w:t>32 скважин</w:t>
      </w:r>
      <w:r w:rsidR="00715894">
        <w:t>ы</w:t>
      </w:r>
      <w:r w:rsidR="008F30C0">
        <w:t>город</w:t>
      </w:r>
      <w:r w:rsidR="00F727DB">
        <w:t xml:space="preserve">ского водозабора «Москалька» </w:t>
      </w:r>
      <w:r w:rsidR="008F30C0">
        <w:t xml:space="preserve">или водозабора «Южный» </w:t>
      </w:r>
      <w:r w:rsidR="00F727DB">
        <w:t>и одн</w:t>
      </w:r>
      <w:r w:rsidR="00715894">
        <w:t>а</w:t>
      </w:r>
      <w:r w:rsidR="00F727DB">
        <w:t xml:space="preserve"> скважин</w:t>
      </w:r>
      <w:r w:rsidR="00715894">
        <w:t>а</w:t>
      </w:r>
      <w:r w:rsidR="00F727DB">
        <w:t xml:space="preserve"> ООО «Белореч</w:t>
      </w:r>
      <w:r w:rsidR="00715894">
        <w:t>е</w:t>
      </w:r>
      <w:r w:rsidR="00F727DB">
        <w:t>нского пивоваренного завода»</w:t>
      </w:r>
      <w:r w:rsidRPr="00F72C9B">
        <w:t>имеют утвержденн</w:t>
      </w:r>
      <w:r w:rsidR="00F72C9B" w:rsidRPr="00F72C9B">
        <w:t>ые проекты</w:t>
      </w:r>
      <w:r w:rsidRPr="00F72C9B">
        <w:t xml:space="preserve"> зон санитарной охраны. </w:t>
      </w:r>
    </w:p>
    <w:p w:rsidR="00351C3A" w:rsidRPr="000E1C5A" w:rsidRDefault="00351C3A" w:rsidP="005947AF">
      <w:pPr>
        <w:ind w:firstLine="720"/>
      </w:pPr>
      <w:r w:rsidRPr="000E1C5A">
        <w:t xml:space="preserve">Для обеспечения режима санитарно-эпидемиологической надежности воды необходимо разработать и утвердить проекты, границы и режимы зон санитарной охраны </w:t>
      </w:r>
      <w:r w:rsidR="000E1C5A" w:rsidRPr="000E1C5A">
        <w:t xml:space="preserve">оставшихся </w:t>
      </w:r>
      <w:r w:rsidRPr="000E1C5A">
        <w:t>источников питьевого водоснабжения. На проектируемые скважины хозяйственно-питьевого водоснабжения также должны быть разработаны проекты границ зон санитарной охраны. Для повышения надежности системы хозяйственно-питьевого водоснабжения необходимо обеспечить надлежащий контроль за состоянием источников и выполнением режимов зон санитарной охраны.</w:t>
      </w:r>
    </w:p>
    <w:p w:rsidR="00351C3A" w:rsidRPr="009A67D9" w:rsidRDefault="00351C3A" w:rsidP="005947AF">
      <w:r w:rsidRPr="009A67D9">
        <w:t xml:space="preserve">По завершении работ по добыче твердых полезных ископаемых или при отработке отдельных участков месторождений </w:t>
      </w:r>
      <w:r w:rsidR="009A67D9" w:rsidRPr="009A67D9">
        <w:t>(месторождение глинистого сырья Псенафское, 5 месторождений песчано-гравийной смеси: Платановское, Белореченское, Грушевое, БелГЭС-</w:t>
      </w:r>
      <w:r w:rsidR="009A67D9" w:rsidRPr="009A67D9">
        <w:rPr>
          <w:lang w:val="en-US"/>
        </w:rPr>
        <w:t>II</w:t>
      </w:r>
      <w:r w:rsidR="009A67D9" w:rsidRPr="009A67D9">
        <w:t xml:space="preserve"> (северный участок), Родниковское) </w:t>
      </w:r>
      <w:r w:rsidRPr="009A67D9">
        <w:t>необходим</w:t>
      </w:r>
      <w:r w:rsidR="009A67D9" w:rsidRPr="009A67D9">
        <w:t>а</w:t>
      </w:r>
      <w:r w:rsidRPr="009A67D9">
        <w:t xml:space="preserve"> разработка мероприятий, в том числе разработка проектной </w:t>
      </w:r>
      <w:r w:rsidRPr="009A67D9">
        <w:lastRenderedPageBreak/>
        <w:t>документации и проведения экологической экспертизы на проведение рекультивационных работ с целью вовлечения нарушенных земель в хозяйственный оборот.</w:t>
      </w:r>
    </w:p>
    <w:p w:rsidR="00351C3A" w:rsidRPr="009A67D9" w:rsidRDefault="00351C3A" w:rsidP="005947AF">
      <w:pPr>
        <w:tabs>
          <w:tab w:val="left" w:pos="927"/>
        </w:tabs>
      </w:pPr>
      <w:r w:rsidRPr="009A67D9">
        <w:t>В целях охраны недр организациям, осуществляющим добычу полезных ископаемых, необходимо строго соблюдать требования природоохранного законодательства, предусмотренные законом РФ «О недрах» (от 21.02.1992 года № 2395-1) и «Правилами охраны недр» (от 6.06.2003 г. № 71).</w:t>
      </w:r>
    </w:p>
    <w:p w:rsidR="00351C3A" w:rsidRPr="009A67D9" w:rsidRDefault="00351C3A" w:rsidP="005947AF">
      <w:pPr>
        <w:widowControl w:val="0"/>
        <w:shd w:val="clear" w:color="auto" w:fill="FFFFFF"/>
        <w:tabs>
          <w:tab w:val="left" w:pos="173"/>
        </w:tabs>
        <w:autoSpaceDE w:val="0"/>
        <w:autoSpaceDN w:val="0"/>
        <w:adjustRightInd w:val="0"/>
        <w:ind w:firstLine="720"/>
        <w:rPr>
          <w:color w:val="000000"/>
          <w:spacing w:val="3"/>
        </w:rPr>
      </w:pPr>
      <w:r w:rsidRPr="009A67D9">
        <w:rPr>
          <w:color w:val="000000"/>
          <w:spacing w:val="3"/>
        </w:rPr>
        <w:t>Важнейшей целью природно-ресурсной политики является обеспечение рационального и эффективного использования природно-ресурсного потенциала территории с целью удовлетворения текущих и перспективных потребностей экономики. Она должна обеспечить осуществление принципиальных структурных преобразований, исключающих неэффективное ресурсорасточительное природопользование, создание экономических механизмов комплексного решения задач рационального использования, охраны и воспроизводства природных ресурсов, включая государственную поддержку новых методов и способов изучения, прогнозирования, мониторинга состояния природной среды, совершенствование взаимоувязанных систем кадастров на основе цифровых геоинформационных систем.</w:t>
      </w:r>
    </w:p>
    <w:p w:rsidR="00351C3A" w:rsidRPr="00F710D4" w:rsidRDefault="00351C3A" w:rsidP="00351C3A">
      <w:pPr>
        <w:rPr>
          <w:highlight w:val="yellow"/>
        </w:rPr>
      </w:pPr>
    </w:p>
    <w:p w:rsidR="00351C3A" w:rsidRPr="00FA40A1" w:rsidRDefault="00351C3A" w:rsidP="00BE5620">
      <w:pPr>
        <w:pStyle w:val="30"/>
        <w:numPr>
          <w:ilvl w:val="4"/>
          <w:numId w:val="43"/>
        </w:numPr>
        <w:jc w:val="center"/>
        <w:rPr>
          <w:b/>
          <w:u w:val="none"/>
        </w:rPr>
      </w:pPr>
      <w:bookmarkStart w:id="180" w:name="_Toc263003219"/>
      <w:bookmarkStart w:id="181" w:name="_Toc268439065"/>
      <w:bookmarkStart w:id="182" w:name="_Toc268439318"/>
      <w:bookmarkStart w:id="183" w:name="_Toc278305332"/>
      <w:bookmarkStart w:id="184" w:name="_Toc154568635"/>
      <w:r w:rsidRPr="00FA40A1">
        <w:rPr>
          <w:b/>
          <w:u w:val="none"/>
        </w:rPr>
        <w:t>Охрана лесных ресурсов</w:t>
      </w:r>
      <w:bookmarkEnd w:id="180"/>
      <w:bookmarkEnd w:id="181"/>
      <w:bookmarkEnd w:id="182"/>
      <w:bookmarkEnd w:id="183"/>
      <w:bookmarkEnd w:id="184"/>
    </w:p>
    <w:p w:rsidR="00803BE1" w:rsidRPr="00F710D4" w:rsidRDefault="00803BE1" w:rsidP="00803BE1">
      <w:pPr>
        <w:ind w:left="1220" w:firstLine="0"/>
        <w:rPr>
          <w:highlight w:val="yellow"/>
        </w:rPr>
      </w:pP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 xml:space="preserve">Леса </w:t>
      </w:r>
      <w:r w:rsidR="00442492" w:rsidRPr="00FA40A1">
        <w:rPr>
          <w:rFonts w:ascii="Times New Roman" w:hAnsi="Times New Roman"/>
          <w:sz w:val="28"/>
          <w:szCs w:val="28"/>
        </w:rPr>
        <w:t>Белореченск</w:t>
      </w:r>
      <w:r w:rsidRPr="00FA40A1">
        <w:rPr>
          <w:rFonts w:ascii="Times New Roman" w:hAnsi="Times New Roman"/>
          <w:sz w:val="28"/>
          <w:szCs w:val="28"/>
        </w:rPr>
        <w:t>ого района выполняют почвозащитную и водорегулирующую функцию и представляют собой защитные полосы вдоль автодорог, лесополосы и массивы растительности, покрывающие горную часть района. Горные леса подавляют разрушительные процессы водной эрозии, обеспечивают благоприятный режим горных рек</w:t>
      </w:r>
      <w:r w:rsidR="00B84D1F" w:rsidRPr="00FA40A1">
        <w:rPr>
          <w:rFonts w:ascii="Times New Roman" w:hAnsi="Times New Roman"/>
          <w:sz w:val="28"/>
          <w:szCs w:val="28"/>
        </w:rPr>
        <w:t xml:space="preserve"> и водных источников, тем самым</w:t>
      </w:r>
      <w:r w:rsidRPr="00FA40A1">
        <w:rPr>
          <w:rFonts w:ascii="Times New Roman" w:hAnsi="Times New Roman"/>
          <w:sz w:val="28"/>
          <w:szCs w:val="28"/>
        </w:rPr>
        <w:t xml:space="preserve"> выполняя почвозащитные, противоэрозионные, водоохранные и водорегулирующие функции.</w:t>
      </w: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 xml:space="preserve">Леса района и </w:t>
      </w:r>
      <w:r w:rsidR="00FF4D3D" w:rsidRPr="00FA40A1">
        <w:rPr>
          <w:rFonts w:ascii="Times New Roman" w:hAnsi="Times New Roman"/>
          <w:sz w:val="28"/>
          <w:szCs w:val="28"/>
        </w:rPr>
        <w:t>Родниковского</w:t>
      </w:r>
      <w:r w:rsidRPr="00FA40A1">
        <w:rPr>
          <w:rFonts w:ascii="Times New Roman" w:hAnsi="Times New Roman"/>
          <w:sz w:val="28"/>
          <w:szCs w:val="28"/>
        </w:rPr>
        <w:t xml:space="preserve"> поселения в частности – традиционное место отдыха. Большое значение имеет побочное пользование лесом: заготовка грецкого ореха, дикорастущих плодов, лекарственных трав. Леса являются естественной средой обитания диких животных и птиц. Древесина, заготавливаемая при санитарных рубках и для хозяйственной деятельности, частично удовлетворяет местную потребность.</w:t>
      </w:r>
    </w:p>
    <w:p w:rsidR="00532653" w:rsidRDefault="00FA40A1" w:rsidP="00351C3A">
      <w:pPr>
        <w:pStyle w:val="afb"/>
        <w:spacing w:line="276" w:lineRule="auto"/>
        <w:rPr>
          <w:rFonts w:ascii="Times New Roman" w:hAnsi="Times New Roman"/>
          <w:sz w:val="28"/>
          <w:szCs w:val="28"/>
        </w:rPr>
      </w:pPr>
      <w:r>
        <w:rPr>
          <w:rFonts w:ascii="Times New Roman" w:hAnsi="Times New Roman"/>
          <w:sz w:val="28"/>
          <w:szCs w:val="28"/>
        </w:rPr>
        <w:t xml:space="preserve">На территории Родниковского поселения расположены земли лесного фонда двух </w:t>
      </w:r>
      <w:r w:rsidR="00C145FE">
        <w:rPr>
          <w:rFonts w:ascii="Times New Roman" w:hAnsi="Times New Roman"/>
          <w:sz w:val="28"/>
          <w:szCs w:val="28"/>
        </w:rPr>
        <w:t xml:space="preserve">участковых лесничеств </w:t>
      </w:r>
      <w:r>
        <w:rPr>
          <w:rFonts w:ascii="Times New Roman" w:hAnsi="Times New Roman"/>
          <w:sz w:val="28"/>
          <w:szCs w:val="28"/>
        </w:rPr>
        <w:t>Белореченск</w:t>
      </w:r>
      <w:r w:rsidR="00C145FE">
        <w:rPr>
          <w:rFonts w:ascii="Times New Roman" w:hAnsi="Times New Roman"/>
          <w:sz w:val="28"/>
          <w:szCs w:val="28"/>
        </w:rPr>
        <w:t>ого</w:t>
      </w:r>
      <w:r>
        <w:rPr>
          <w:rFonts w:ascii="Times New Roman" w:hAnsi="Times New Roman"/>
          <w:sz w:val="28"/>
          <w:szCs w:val="28"/>
        </w:rPr>
        <w:t xml:space="preserve"> лесничеств</w:t>
      </w:r>
      <w:r w:rsidR="00C145FE">
        <w:rPr>
          <w:rFonts w:ascii="Times New Roman" w:hAnsi="Times New Roman"/>
          <w:sz w:val="28"/>
          <w:szCs w:val="28"/>
        </w:rPr>
        <w:t>а</w:t>
      </w:r>
      <w:r>
        <w:rPr>
          <w:rFonts w:ascii="Times New Roman" w:hAnsi="Times New Roman"/>
          <w:sz w:val="28"/>
          <w:szCs w:val="28"/>
        </w:rPr>
        <w:t xml:space="preserve">: Родниковского и Пшехского. </w:t>
      </w:r>
    </w:p>
    <w:p w:rsidR="00532653" w:rsidRDefault="00532653" w:rsidP="00532653">
      <w:pPr>
        <w:ind w:firstLine="851"/>
      </w:pPr>
      <w:r>
        <w:lastRenderedPageBreak/>
        <w:t>Белореченское лесничество организовано согласно приказу Рослесхоза от 17.10.2008 № 316 «Об определении количества лесничеств на территории Краснодарского края и установлении их границ».</w:t>
      </w:r>
    </w:p>
    <w:p w:rsidR="00532653" w:rsidRDefault="00532653" w:rsidP="00532653">
      <w:pPr>
        <w:ind w:firstLine="851"/>
      </w:pPr>
      <w:r>
        <w:t xml:space="preserve">В состав лесничества включены бывшие лесхозы: Белореченский (29 377 га), Апшеронский сельский (5 104 га) и Родниковский специализированный селекционно-семеноводческий (3 113 га). Рельеф территории лесничества равнинный и горный. </w:t>
      </w:r>
    </w:p>
    <w:p w:rsidR="00FA40A1" w:rsidRDefault="00FA40A1" w:rsidP="00063732">
      <w:pPr>
        <w:pStyle w:val="afb"/>
        <w:spacing w:line="276" w:lineRule="auto"/>
        <w:ind w:right="-143"/>
        <w:rPr>
          <w:rFonts w:ascii="Times New Roman" w:hAnsi="Times New Roman"/>
          <w:sz w:val="28"/>
          <w:szCs w:val="28"/>
        </w:rPr>
      </w:pPr>
      <w:r>
        <w:rPr>
          <w:rFonts w:ascii="Times New Roman" w:hAnsi="Times New Roman"/>
          <w:sz w:val="28"/>
          <w:szCs w:val="28"/>
        </w:rPr>
        <w:t>Участки лесного фонда р</w:t>
      </w:r>
      <w:r w:rsidR="00B76CDA">
        <w:rPr>
          <w:rFonts w:ascii="Times New Roman" w:hAnsi="Times New Roman"/>
          <w:sz w:val="28"/>
          <w:szCs w:val="28"/>
        </w:rPr>
        <w:t>а</w:t>
      </w:r>
      <w:r>
        <w:rPr>
          <w:rFonts w:ascii="Times New Roman" w:hAnsi="Times New Roman"/>
          <w:sz w:val="28"/>
          <w:szCs w:val="28"/>
        </w:rPr>
        <w:t>сположены анклавами и примыкают к поселку Восточный, Подгорный, а также расположены неподалеку от п. Садовый вдоль реки Белая.</w:t>
      </w:r>
    </w:p>
    <w:p w:rsidR="00532653" w:rsidRDefault="00532653" w:rsidP="00063732">
      <w:pPr>
        <w:pStyle w:val="afb"/>
        <w:spacing w:line="276" w:lineRule="auto"/>
        <w:ind w:right="-143"/>
        <w:rPr>
          <w:rFonts w:ascii="Times New Roman" w:hAnsi="Times New Roman"/>
          <w:sz w:val="28"/>
          <w:szCs w:val="28"/>
        </w:rPr>
      </w:pPr>
      <w:r>
        <w:rPr>
          <w:rFonts w:ascii="Times New Roman" w:hAnsi="Times New Roman"/>
          <w:sz w:val="28"/>
          <w:szCs w:val="28"/>
        </w:rPr>
        <w:t>Леса Родниковского сельского поселения относятся к категории защитных лесов</w:t>
      </w:r>
      <w:r w:rsidR="00063732">
        <w:rPr>
          <w:rFonts w:ascii="Times New Roman" w:hAnsi="Times New Roman"/>
          <w:sz w:val="28"/>
          <w:szCs w:val="28"/>
        </w:rPr>
        <w:t>.</w:t>
      </w:r>
      <w:r w:rsidR="00111B89">
        <w:rPr>
          <w:rFonts w:ascii="Times New Roman" w:hAnsi="Times New Roman"/>
          <w:sz w:val="28"/>
          <w:szCs w:val="28"/>
        </w:rPr>
        <w:t xml:space="preserve"> </w:t>
      </w:r>
      <w:r w:rsidR="00063732" w:rsidRPr="00063732">
        <w:rPr>
          <w:rFonts w:ascii="Times New Roman" w:hAnsi="Times New Roman"/>
          <w:i/>
          <w:sz w:val="28"/>
          <w:szCs w:val="28"/>
        </w:rPr>
        <w:t>Защитные леса</w:t>
      </w:r>
      <w:r w:rsidR="00063732" w:rsidRPr="00063732">
        <w:rPr>
          <w:rFonts w:ascii="Times New Roman" w:hAnsi="Times New Roman"/>
          <w:sz w:val="28"/>
          <w:szCs w:val="28"/>
        </w:rPr>
        <w:t xml:space="preserve">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063732" w:rsidRDefault="004E1E20" w:rsidP="00055260">
      <w:pPr>
        <w:pStyle w:val="afb"/>
        <w:spacing w:line="276" w:lineRule="auto"/>
        <w:ind w:right="-143"/>
        <w:rPr>
          <w:rFonts w:ascii="Times New Roman" w:hAnsi="Times New Roman"/>
          <w:sz w:val="28"/>
          <w:szCs w:val="28"/>
        </w:rPr>
      </w:pPr>
      <w:r w:rsidRPr="004E1E20">
        <w:rPr>
          <w:rFonts w:ascii="Times New Roman" w:hAnsi="Times New Roman"/>
          <w:sz w:val="28"/>
          <w:szCs w:val="28"/>
        </w:rPr>
        <w:t>В защитных лесах запрещается осуществление деятельности, несовместимой с их целевым назначением и полезными функциями</w:t>
      </w:r>
    </w:p>
    <w:p w:rsidR="00055260" w:rsidRPr="00055260" w:rsidRDefault="004E1E20" w:rsidP="00055260">
      <w:pPr>
        <w:ind w:right="-143"/>
      </w:pPr>
      <w:r>
        <w:t xml:space="preserve">В </w:t>
      </w:r>
      <w:r w:rsidRPr="004E1E20">
        <w:rPr>
          <w:i/>
        </w:rPr>
        <w:t xml:space="preserve">ценных лесах защитных </w:t>
      </w:r>
      <w:r>
        <w:t xml:space="preserve">зон </w:t>
      </w:r>
      <w:r w:rsidRPr="004E1E20">
        <w:rPr>
          <w:rFonts w:eastAsia="Times New Roman"/>
        </w:rPr>
        <w:t>запрещается проведение сплошных рубок лесных насаждений, за исключением случаев, когда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00055260" w:rsidRPr="00055260">
        <w:rPr>
          <w:rFonts w:eastAsia="Times New Roman"/>
        </w:rPr>
        <w:t xml:space="preserve"> (Лесной кодекс РФ от 04.12.2006 № 200-ФЗ;Приказ МПР РФ от 22.01.2008 N 13 «Об утверждении особенностей использования…»</w:t>
      </w:r>
      <w:r w:rsidR="00055260" w:rsidRPr="00055260">
        <w:t>)</w:t>
      </w:r>
      <w:r w:rsidR="00055260">
        <w:t>.</w:t>
      </w:r>
    </w:p>
    <w:p w:rsidR="004A444F" w:rsidRPr="00055260" w:rsidRDefault="00106897" w:rsidP="00055260">
      <w:pPr>
        <w:pStyle w:val="afb"/>
        <w:spacing w:line="276" w:lineRule="auto"/>
        <w:ind w:right="-143"/>
        <w:rPr>
          <w:rFonts w:ascii="Times New Roman" w:hAnsi="Times New Roman"/>
          <w:sz w:val="28"/>
          <w:szCs w:val="28"/>
        </w:rPr>
      </w:pPr>
      <w:r w:rsidRPr="004A444F">
        <w:rPr>
          <w:rFonts w:ascii="Times New Roman" w:hAnsi="Times New Roman"/>
          <w:sz w:val="28"/>
          <w:szCs w:val="28"/>
        </w:rPr>
        <w:t xml:space="preserve">В </w:t>
      </w:r>
      <w:r w:rsidRPr="00B035CA">
        <w:rPr>
          <w:rFonts w:ascii="Times New Roman" w:hAnsi="Times New Roman"/>
          <w:i/>
          <w:sz w:val="28"/>
          <w:szCs w:val="28"/>
        </w:rPr>
        <w:t>эксплуатационных лесах защитных зон</w:t>
      </w:r>
      <w:r w:rsidR="004A444F" w:rsidRPr="00055260">
        <w:rPr>
          <w:rFonts w:ascii="Times New Roman" w:hAnsi="Times New Roman"/>
          <w:sz w:val="28"/>
          <w:szCs w:val="28"/>
        </w:rPr>
        <w:t>допускается:</w:t>
      </w:r>
    </w:p>
    <w:p w:rsidR="004A444F" w:rsidRPr="004A444F" w:rsidRDefault="004A444F" w:rsidP="00BE5620">
      <w:pPr>
        <w:numPr>
          <w:ilvl w:val="0"/>
          <w:numId w:val="69"/>
        </w:numPr>
        <w:ind w:right="-143" w:firstLine="709"/>
        <w:rPr>
          <w:rFonts w:eastAsia="Times New Roman" w:cs="Courier New"/>
        </w:rPr>
      </w:pPr>
      <w:r w:rsidRPr="004A444F">
        <w:rPr>
          <w:rFonts w:eastAsia="Times New Roman" w:cs="Courier New"/>
        </w:rPr>
        <w:t>заготовка древесины;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заготовка живицы;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заготовка и сбор недревесных лесных ресурсов;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заготовка пищевых лесных ресурсов и сбор лекарственных растений;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осуществление видов деятельности в сфере охотничьего хозяйства;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ведение сельского хозяйства;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осуществление научно-исследовательской деятельности, образовательной деятельности;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осуществление рекреационной деятельности;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создание лесных плантаций и их эксплуатация;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lastRenderedPageBreak/>
        <w:t>выращивание лесных плодовых, ягодных, декоративных растений, лекарственных растений;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выполнение работ по геологическому изучению недр, разработка месторождений полезных ископаемых;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строительство и эксплуатация водохранилищ и иных искусственных водных объектов, а также гидротехнических сооружений и специализированных портов;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строительство, реконструкция, эксплуатация линий электропередачи, линий связи, дорог, трубопроводов и других линейных объектов;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переработка древесины и иных лесных ресурсов; </w:t>
      </w:r>
    </w:p>
    <w:p w:rsidR="004A444F" w:rsidRPr="004A444F" w:rsidRDefault="004A444F" w:rsidP="00BE5620">
      <w:pPr>
        <w:numPr>
          <w:ilvl w:val="0"/>
          <w:numId w:val="69"/>
        </w:numPr>
        <w:ind w:firstLine="709"/>
        <w:rPr>
          <w:rFonts w:eastAsia="Times New Roman" w:cs="Courier New"/>
        </w:rPr>
      </w:pPr>
      <w:r w:rsidRPr="004A444F">
        <w:rPr>
          <w:rFonts w:eastAsia="Times New Roman" w:cs="Courier New"/>
        </w:rPr>
        <w:t>осуществление религиозной деятельности; </w:t>
      </w:r>
    </w:p>
    <w:p w:rsidR="00106897" w:rsidRDefault="004A444F" w:rsidP="00BE5620">
      <w:pPr>
        <w:pStyle w:val="afb"/>
        <w:numPr>
          <w:ilvl w:val="0"/>
          <w:numId w:val="69"/>
        </w:numPr>
        <w:spacing w:line="276" w:lineRule="auto"/>
        <w:ind w:firstLine="709"/>
        <w:rPr>
          <w:rFonts w:ascii="Times New Roman" w:hAnsi="Times New Roman"/>
          <w:sz w:val="28"/>
          <w:szCs w:val="28"/>
        </w:rPr>
      </w:pPr>
      <w:r w:rsidRPr="004A444F">
        <w:rPr>
          <w:rFonts w:ascii="Times New Roman" w:hAnsi="Times New Roman"/>
          <w:sz w:val="28"/>
          <w:szCs w:val="28"/>
        </w:rPr>
        <w:t>использование, охрана, защита, воспроизводство лесов в соответствии с целевым назначением земель, на которых эти леса располагаются</w:t>
      </w:r>
      <w:r w:rsidR="00055260">
        <w:rPr>
          <w:rFonts w:ascii="Times New Roman" w:hAnsi="Times New Roman"/>
          <w:sz w:val="28"/>
          <w:szCs w:val="28"/>
        </w:rPr>
        <w:t xml:space="preserve"> (</w:t>
      </w:r>
      <w:r w:rsidR="00055260" w:rsidRPr="00055260">
        <w:rPr>
          <w:rFonts w:ascii="Times New Roman" w:hAnsi="Times New Roman"/>
          <w:sz w:val="28"/>
          <w:szCs w:val="28"/>
        </w:rPr>
        <w:t>Лесной кодекс РФ от 04.12.2006 № 200-ФЗ).</w:t>
      </w:r>
    </w:p>
    <w:p w:rsidR="00480D82" w:rsidRPr="00E746D8" w:rsidRDefault="00B76CDA" w:rsidP="00351C3A">
      <w:pPr>
        <w:pStyle w:val="afb"/>
        <w:spacing w:line="276" w:lineRule="auto"/>
        <w:rPr>
          <w:rFonts w:ascii="Times New Roman" w:hAnsi="Times New Roman"/>
          <w:i/>
          <w:sz w:val="28"/>
          <w:szCs w:val="28"/>
        </w:rPr>
      </w:pPr>
      <w:r w:rsidRPr="002D3BB7">
        <w:rPr>
          <w:rFonts w:ascii="Times New Roman" w:hAnsi="Times New Roman"/>
          <w:b/>
          <w:i/>
          <w:sz w:val="28"/>
          <w:szCs w:val="28"/>
        </w:rPr>
        <w:t xml:space="preserve">Общая площадь лесов на территории Родниковского сельского поселения составляет </w:t>
      </w:r>
      <w:r w:rsidR="00480D82" w:rsidRPr="002D3BB7">
        <w:rPr>
          <w:rFonts w:ascii="Times New Roman" w:hAnsi="Times New Roman"/>
          <w:b/>
          <w:i/>
          <w:sz w:val="28"/>
          <w:szCs w:val="28"/>
        </w:rPr>
        <w:t>1</w:t>
      </w:r>
      <w:r w:rsidR="00534E88">
        <w:rPr>
          <w:rFonts w:ascii="Times New Roman" w:hAnsi="Times New Roman"/>
          <w:b/>
          <w:i/>
          <w:sz w:val="28"/>
          <w:szCs w:val="28"/>
        </w:rPr>
        <w:t>3</w:t>
      </w:r>
      <w:r w:rsidR="00480D82" w:rsidRPr="002D3BB7">
        <w:rPr>
          <w:rFonts w:ascii="Times New Roman" w:hAnsi="Times New Roman"/>
          <w:b/>
          <w:i/>
          <w:sz w:val="28"/>
          <w:szCs w:val="28"/>
        </w:rPr>
        <w:t>9</w:t>
      </w:r>
      <w:r w:rsidR="00534E88">
        <w:rPr>
          <w:rFonts w:ascii="Times New Roman" w:hAnsi="Times New Roman"/>
          <w:b/>
          <w:i/>
          <w:sz w:val="28"/>
          <w:szCs w:val="28"/>
        </w:rPr>
        <w:t>8</w:t>
      </w:r>
      <w:r w:rsidR="00480D82" w:rsidRPr="002D3BB7">
        <w:rPr>
          <w:rFonts w:ascii="Times New Roman" w:hAnsi="Times New Roman"/>
          <w:b/>
          <w:i/>
          <w:sz w:val="28"/>
          <w:szCs w:val="28"/>
        </w:rPr>
        <w:t>,</w:t>
      </w:r>
      <w:r w:rsidR="00534E88">
        <w:rPr>
          <w:rFonts w:ascii="Times New Roman" w:hAnsi="Times New Roman"/>
          <w:b/>
          <w:i/>
          <w:sz w:val="28"/>
          <w:szCs w:val="28"/>
        </w:rPr>
        <w:t>0</w:t>
      </w:r>
      <w:r w:rsidR="00480D82" w:rsidRPr="002D3BB7">
        <w:rPr>
          <w:rFonts w:ascii="Times New Roman" w:hAnsi="Times New Roman"/>
          <w:b/>
          <w:i/>
          <w:sz w:val="28"/>
          <w:szCs w:val="28"/>
        </w:rPr>
        <w:t>2</w:t>
      </w:r>
      <w:r w:rsidRPr="002D3BB7">
        <w:rPr>
          <w:rFonts w:ascii="Times New Roman" w:hAnsi="Times New Roman"/>
          <w:b/>
          <w:i/>
          <w:sz w:val="28"/>
          <w:szCs w:val="28"/>
        </w:rPr>
        <w:t xml:space="preserve"> га</w:t>
      </w:r>
      <w:r w:rsidR="00534E88">
        <w:rPr>
          <w:rFonts w:ascii="Times New Roman" w:hAnsi="Times New Roman"/>
          <w:b/>
          <w:i/>
          <w:sz w:val="28"/>
          <w:szCs w:val="28"/>
        </w:rPr>
        <w:t>.</w:t>
      </w:r>
      <w:r w:rsidR="00480D82" w:rsidRPr="002D3BB7">
        <w:rPr>
          <w:rFonts w:ascii="Times New Roman" w:hAnsi="Times New Roman"/>
          <w:i/>
          <w:sz w:val="28"/>
          <w:szCs w:val="28"/>
        </w:rPr>
        <w:t xml:space="preserve">, в том числе </w:t>
      </w:r>
      <w:r w:rsidR="00534E88">
        <w:rPr>
          <w:rFonts w:ascii="Times New Roman" w:hAnsi="Times New Roman"/>
          <w:i/>
          <w:sz w:val="28"/>
          <w:szCs w:val="28"/>
        </w:rPr>
        <w:t>лесопарковые зоны</w:t>
      </w:r>
      <w:r w:rsidR="00480D82" w:rsidRPr="002D3BB7">
        <w:rPr>
          <w:rFonts w:ascii="Times New Roman" w:hAnsi="Times New Roman"/>
          <w:i/>
          <w:sz w:val="28"/>
          <w:szCs w:val="28"/>
        </w:rPr>
        <w:t xml:space="preserve">– </w:t>
      </w:r>
      <w:r w:rsidR="00534E88">
        <w:rPr>
          <w:rFonts w:ascii="Times New Roman" w:hAnsi="Times New Roman"/>
          <w:i/>
          <w:sz w:val="28"/>
          <w:szCs w:val="28"/>
        </w:rPr>
        <w:t>1132,42</w:t>
      </w:r>
      <w:r w:rsidR="00111B89">
        <w:rPr>
          <w:rFonts w:ascii="Times New Roman" w:hAnsi="Times New Roman"/>
          <w:i/>
          <w:sz w:val="28"/>
          <w:szCs w:val="28"/>
        </w:rPr>
        <w:t xml:space="preserve"> </w:t>
      </w:r>
      <w:r w:rsidR="00480D82" w:rsidRPr="002D3BB7">
        <w:rPr>
          <w:rFonts w:ascii="Times New Roman" w:hAnsi="Times New Roman"/>
          <w:i/>
          <w:sz w:val="28"/>
          <w:szCs w:val="28"/>
        </w:rPr>
        <w:t>га</w:t>
      </w:r>
      <w:r w:rsidRPr="002D3BB7">
        <w:rPr>
          <w:rFonts w:ascii="Times New Roman" w:hAnsi="Times New Roman"/>
          <w:i/>
          <w:sz w:val="28"/>
          <w:szCs w:val="28"/>
        </w:rPr>
        <w:t xml:space="preserve">. </w:t>
      </w:r>
      <w:r w:rsidR="00111B89" w:rsidRPr="00E746D8">
        <w:rPr>
          <w:rFonts w:ascii="Times New Roman" w:hAnsi="Times New Roman"/>
          <w:i/>
          <w:sz w:val="28"/>
          <w:szCs w:val="28"/>
        </w:rPr>
        <w:t>Согласно базе данных ЕГРН сто</w:t>
      </w:r>
      <w:r w:rsidR="00E746D8" w:rsidRPr="00E746D8">
        <w:rPr>
          <w:rFonts w:ascii="Times New Roman" w:hAnsi="Times New Roman"/>
          <w:i/>
          <w:sz w:val="28"/>
          <w:szCs w:val="28"/>
        </w:rPr>
        <w:t>я</w:t>
      </w:r>
      <w:r w:rsidR="00111B89" w:rsidRPr="00E746D8">
        <w:rPr>
          <w:rFonts w:ascii="Times New Roman" w:hAnsi="Times New Roman"/>
          <w:i/>
          <w:sz w:val="28"/>
          <w:szCs w:val="28"/>
        </w:rPr>
        <w:t>т на кадастре как зоны и территории (реестровый номер 23:00-15.12)</w:t>
      </w:r>
      <w:r w:rsidR="00E746D8" w:rsidRPr="00E746D8">
        <w:rPr>
          <w:rFonts w:ascii="Times New Roman" w:hAnsi="Times New Roman"/>
          <w:i/>
          <w:sz w:val="28"/>
          <w:szCs w:val="28"/>
        </w:rPr>
        <w:t xml:space="preserve"> леса площадью</w:t>
      </w:r>
      <w:r w:rsidR="00111B89" w:rsidRPr="00E746D8">
        <w:rPr>
          <w:rFonts w:ascii="Times New Roman" w:hAnsi="Times New Roman"/>
          <w:i/>
          <w:sz w:val="28"/>
          <w:szCs w:val="28"/>
        </w:rPr>
        <w:t xml:space="preserve"> </w:t>
      </w:r>
      <w:r w:rsidR="00E746D8" w:rsidRPr="00E746D8">
        <w:rPr>
          <w:rFonts w:ascii="Times New Roman" w:hAnsi="Times New Roman"/>
          <w:i/>
          <w:sz w:val="28"/>
          <w:szCs w:val="28"/>
        </w:rPr>
        <w:t>1151,21 га.</w:t>
      </w:r>
    </w:p>
    <w:p w:rsidR="00FA40A1" w:rsidRDefault="00B76CDA" w:rsidP="00351C3A">
      <w:pPr>
        <w:pStyle w:val="afb"/>
        <w:spacing w:line="276" w:lineRule="auto"/>
        <w:rPr>
          <w:rFonts w:ascii="Times New Roman" w:hAnsi="Times New Roman"/>
          <w:sz w:val="28"/>
          <w:szCs w:val="28"/>
        </w:rPr>
      </w:pPr>
      <w:r w:rsidRPr="003A3CD0">
        <w:rPr>
          <w:rFonts w:ascii="Times New Roman" w:hAnsi="Times New Roman"/>
          <w:sz w:val="28"/>
          <w:szCs w:val="28"/>
        </w:rPr>
        <w:t>В границы населенных пунктов участки лесного фонда не</w:t>
      </w:r>
      <w:r>
        <w:rPr>
          <w:rFonts w:ascii="Times New Roman" w:hAnsi="Times New Roman"/>
          <w:sz w:val="28"/>
          <w:szCs w:val="28"/>
        </w:rPr>
        <w:t xml:space="preserve"> входят, настоящим проектом включение участков лесного фонда в состав населенных пунктов также не планируется.</w:t>
      </w: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Дальнейшее ведение лесного хозяйства, гармоничное и полное использование в интересах общества требует и охраны лесных ресурсов.</w:t>
      </w: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В части охраны лесных ресурсов проектом предлагается:</w:t>
      </w:r>
    </w:p>
    <w:p w:rsidR="00351C3A" w:rsidRPr="00FA40A1" w:rsidRDefault="00351C3A" w:rsidP="00BE5620">
      <w:pPr>
        <w:pStyle w:val="afb"/>
        <w:numPr>
          <w:ilvl w:val="0"/>
          <w:numId w:val="49"/>
        </w:numPr>
        <w:spacing w:line="276" w:lineRule="auto"/>
        <w:rPr>
          <w:rFonts w:ascii="Times New Roman" w:hAnsi="Times New Roman"/>
          <w:sz w:val="28"/>
          <w:szCs w:val="28"/>
        </w:rPr>
      </w:pPr>
      <w:r w:rsidRPr="00FA40A1">
        <w:rPr>
          <w:rFonts w:ascii="Times New Roman" w:hAnsi="Times New Roman"/>
          <w:sz w:val="28"/>
          <w:szCs w:val="28"/>
        </w:rPr>
        <w:t>регулярно проводить лесовосстановительные работы за счет посадки леса на землях гослесфонда.</w:t>
      </w:r>
    </w:p>
    <w:p w:rsidR="00351C3A" w:rsidRPr="00FA40A1" w:rsidRDefault="00351C3A" w:rsidP="00BE5620">
      <w:pPr>
        <w:pStyle w:val="afb"/>
        <w:numPr>
          <w:ilvl w:val="0"/>
          <w:numId w:val="49"/>
        </w:numPr>
        <w:spacing w:line="276" w:lineRule="auto"/>
        <w:rPr>
          <w:rFonts w:ascii="Times New Roman" w:hAnsi="Times New Roman"/>
          <w:sz w:val="28"/>
          <w:szCs w:val="28"/>
        </w:rPr>
      </w:pPr>
      <w:r w:rsidRPr="00FA40A1">
        <w:rPr>
          <w:rFonts w:ascii="Times New Roman" w:hAnsi="Times New Roman"/>
          <w:sz w:val="28"/>
          <w:szCs w:val="28"/>
        </w:rPr>
        <w:t>регулярно проводить санитарные рубки и чистки.</w:t>
      </w:r>
    </w:p>
    <w:p w:rsidR="00351C3A" w:rsidRPr="00FA40A1" w:rsidRDefault="00351C3A" w:rsidP="00BE5620">
      <w:pPr>
        <w:pStyle w:val="afb"/>
        <w:numPr>
          <w:ilvl w:val="0"/>
          <w:numId w:val="49"/>
        </w:numPr>
        <w:spacing w:line="276" w:lineRule="auto"/>
        <w:rPr>
          <w:rFonts w:ascii="Times New Roman" w:hAnsi="Times New Roman"/>
          <w:sz w:val="28"/>
          <w:szCs w:val="28"/>
        </w:rPr>
      </w:pPr>
      <w:r w:rsidRPr="00FA40A1">
        <w:rPr>
          <w:rFonts w:ascii="Times New Roman" w:hAnsi="Times New Roman"/>
          <w:sz w:val="28"/>
          <w:szCs w:val="28"/>
        </w:rPr>
        <w:t>более широко внедрять биологические методы борьбы с вредителями.</w:t>
      </w:r>
    </w:p>
    <w:p w:rsidR="00351C3A" w:rsidRPr="00FA40A1" w:rsidRDefault="00351C3A" w:rsidP="00BE5620">
      <w:pPr>
        <w:pStyle w:val="afb"/>
        <w:numPr>
          <w:ilvl w:val="0"/>
          <w:numId w:val="49"/>
        </w:numPr>
        <w:spacing w:line="276" w:lineRule="auto"/>
        <w:rPr>
          <w:rFonts w:ascii="Times New Roman" w:hAnsi="Times New Roman"/>
          <w:sz w:val="28"/>
          <w:szCs w:val="28"/>
        </w:rPr>
      </w:pPr>
      <w:r w:rsidRPr="00FA40A1">
        <w:rPr>
          <w:rFonts w:ascii="Times New Roman" w:hAnsi="Times New Roman"/>
          <w:sz w:val="28"/>
          <w:szCs w:val="28"/>
        </w:rPr>
        <w:t>выполнять работы по противопожарным мероприятиям.</w:t>
      </w:r>
    </w:p>
    <w:p w:rsidR="00351C3A" w:rsidRPr="00FA40A1" w:rsidRDefault="00351C3A" w:rsidP="00351C3A">
      <w:bookmarkStart w:id="185" w:name="_Toc263003220"/>
      <w:bookmarkStart w:id="186" w:name="_Toc268439066"/>
      <w:bookmarkStart w:id="187" w:name="_Toc268439319"/>
      <w:bookmarkStart w:id="188" w:name="_Toc278305333"/>
    </w:p>
    <w:p w:rsidR="00351C3A" w:rsidRPr="00D02ABE" w:rsidRDefault="00351C3A" w:rsidP="00BE5620">
      <w:pPr>
        <w:pStyle w:val="30"/>
        <w:numPr>
          <w:ilvl w:val="4"/>
          <w:numId w:val="43"/>
        </w:numPr>
        <w:jc w:val="center"/>
        <w:rPr>
          <w:b/>
          <w:u w:val="none"/>
        </w:rPr>
      </w:pPr>
      <w:bookmarkStart w:id="189" w:name="_Toc154568636"/>
      <w:r w:rsidRPr="00D02ABE">
        <w:rPr>
          <w:b/>
          <w:u w:val="none"/>
        </w:rPr>
        <w:t>Охрана окружающей среды от воздействия шума и электромагнитных колебаний</w:t>
      </w:r>
      <w:bookmarkEnd w:id="185"/>
      <w:bookmarkEnd w:id="186"/>
      <w:bookmarkEnd w:id="187"/>
      <w:bookmarkEnd w:id="188"/>
      <w:bookmarkEnd w:id="189"/>
    </w:p>
    <w:p w:rsidR="00803BE1" w:rsidRPr="00D02ABE" w:rsidRDefault="00803BE1" w:rsidP="00803BE1">
      <w:pPr>
        <w:ind w:left="1220" w:firstLine="0"/>
      </w:pPr>
    </w:p>
    <w:p w:rsidR="00351C3A" w:rsidRPr="00D02ABE" w:rsidRDefault="00351C3A" w:rsidP="00351C3A">
      <w:pPr>
        <w:ind w:firstLine="720"/>
      </w:pPr>
      <w:r w:rsidRPr="00D02ABE">
        <w:t xml:space="preserve">Основными источниками шума в </w:t>
      </w:r>
      <w:r w:rsidR="00D02ABE" w:rsidRPr="00D02ABE">
        <w:t>Родников</w:t>
      </w:r>
      <w:r w:rsidRPr="00D02ABE">
        <w:t xml:space="preserve">ском </w:t>
      </w:r>
      <w:r w:rsidR="00D02ABE" w:rsidRPr="00D02ABE">
        <w:t>сель</w:t>
      </w:r>
      <w:r w:rsidRPr="00D02ABE">
        <w:t>ском поселении являются:</w:t>
      </w:r>
    </w:p>
    <w:p w:rsidR="00351C3A" w:rsidRPr="00D02ABE" w:rsidRDefault="00351C3A" w:rsidP="00BE5620">
      <w:pPr>
        <w:numPr>
          <w:ilvl w:val="0"/>
          <w:numId w:val="44"/>
        </w:numPr>
      </w:pPr>
      <w:r w:rsidRPr="00D02ABE">
        <w:t xml:space="preserve">транспортное движение по автодорогам; </w:t>
      </w:r>
    </w:p>
    <w:p w:rsidR="00351C3A" w:rsidRPr="00D02ABE" w:rsidRDefault="00351C3A" w:rsidP="00BE5620">
      <w:pPr>
        <w:numPr>
          <w:ilvl w:val="0"/>
          <w:numId w:val="44"/>
        </w:numPr>
      </w:pPr>
      <w:r w:rsidRPr="00D02ABE">
        <w:t>производственные зоны предприятий;</w:t>
      </w:r>
    </w:p>
    <w:p w:rsidR="00351C3A" w:rsidRPr="00D02ABE" w:rsidRDefault="00351C3A" w:rsidP="00BE5620">
      <w:pPr>
        <w:numPr>
          <w:ilvl w:val="0"/>
          <w:numId w:val="44"/>
        </w:numPr>
      </w:pPr>
      <w:r w:rsidRPr="00D02ABE">
        <w:t>строительные площадки.</w:t>
      </w:r>
    </w:p>
    <w:p w:rsidR="00351C3A" w:rsidRPr="00D02ABE" w:rsidRDefault="00351C3A" w:rsidP="00351C3A">
      <w:pPr>
        <w:ind w:firstLine="720"/>
      </w:pPr>
      <w:r w:rsidRPr="00D02ABE">
        <w:lastRenderedPageBreak/>
        <w:t>Необходимо отметить, что в целом по поселению источники шума удовлетворительны, поскольку поток автотранспорта особенно в курортный сезон большой и в небольшой удаленности от жилой застройки проходит железная дорога, крупных промышленных предприятий достаточно, но производственные сельскохозяйственные предприятия малой мощности, поэтому не создают серьезного шумового воздействия на жилую среду.</w:t>
      </w:r>
    </w:p>
    <w:p w:rsidR="00351C3A" w:rsidRPr="00D02ABE" w:rsidRDefault="00351C3A" w:rsidP="00351C3A">
      <w:pPr>
        <w:ind w:firstLine="720"/>
      </w:pPr>
      <w:r w:rsidRPr="00D02ABE">
        <w:t>Для исключения шумового воздействия проектом предлагается:</w:t>
      </w:r>
    </w:p>
    <w:p w:rsidR="00351C3A" w:rsidRPr="00D02ABE" w:rsidRDefault="00351C3A" w:rsidP="00BE5620">
      <w:pPr>
        <w:numPr>
          <w:ilvl w:val="0"/>
          <w:numId w:val="45"/>
        </w:numPr>
      </w:pPr>
      <w:r w:rsidRPr="00D02ABE">
        <w:t>вести новую жилую застройку с соблюдением установленных разрывов от дорог;</w:t>
      </w:r>
    </w:p>
    <w:p w:rsidR="00351C3A" w:rsidRPr="00D02ABE" w:rsidRDefault="00351C3A" w:rsidP="00BE5620">
      <w:pPr>
        <w:numPr>
          <w:ilvl w:val="0"/>
          <w:numId w:val="45"/>
        </w:numPr>
      </w:pPr>
      <w:r w:rsidRPr="00D02ABE">
        <w:t>в качестве мероприятий по снижению шума на промышленных предприятиях холодильного оборудования магазинов рекомендуется предусмотреть уменьшение уровня звуковой мощности источника шума за счет замены шумного, устаревшего оборудования, а также правильную ориентацию источника шума по отношению к жилой застройке;</w:t>
      </w:r>
    </w:p>
    <w:p w:rsidR="00351C3A" w:rsidRPr="00D02ABE" w:rsidRDefault="00351C3A" w:rsidP="00BE5620">
      <w:pPr>
        <w:numPr>
          <w:ilvl w:val="0"/>
          <w:numId w:val="45"/>
        </w:numPr>
      </w:pPr>
      <w:r w:rsidRPr="00D02ABE">
        <w:t>соблюдение санитарно-защитных разрывов и создание лесозащитных полос;</w:t>
      </w:r>
    </w:p>
    <w:p w:rsidR="00351C3A" w:rsidRPr="00D02ABE" w:rsidRDefault="00351C3A" w:rsidP="00BE5620">
      <w:pPr>
        <w:numPr>
          <w:ilvl w:val="0"/>
          <w:numId w:val="45"/>
        </w:numPr>
      </w:pPr>
      <w:r w:rsidRPr="00D02ABE">
        <w:t>применения экранов, препятствующих распространению в атмосферу звука от оборудования, размещенного на территории предприятий.</w:t>
      </w:r>
    </w:p>
    <w:p w:rsidR="00351C3A" w:rsidRPr="00D02ABE" w:rsidRDefault="00351C3A" w:rsidP="00351C3A">
      <w:pPr>
        <w:ind w:firstLine="720"/>
      </w:pPr>
      <w:r w:rsidRPr="00D02ABE">
        <w:t>Генеральным планом предусмотрено на расчетный период сохранение прохождение высоковольтных линий электропередачи – 110 и 220 кВ – источников электрических и электромагнитных полей, генерирующих электромагнитные излучения низкой частоты (50 Гц). Длительное воздействие электромагнитного поля напряженностью более 1000 в/м неблагоприятно влияет на первую, эндокринную, сердечно-сосудистую систему.</w:t>
      </w:r>
    </w:p>
    <w:p w:rsidR="00351C3A" w:rsidRPr="00D02ABE" w:rsidRDefault="00351C3A" w:rsidP="00351C3A">
      <w:pPr>
        <w:ind w:firstLine="720"/>
      </w:pPr>
      <w:r w:rsidRPr="00D02ABE">
        <w:t>Данные линейные объекты проходят во внешней зоне населенных пунктов на значительном расстоянии от существующей и проектируемой жилой застройки.</w:t>
      </w:r>
    </w:p>
    <w:p w:rsidR="00351C3A" w:rsidRPr="00D02ABE" w:rsidRDefault="00351C3A" w:rsidP="00351C3A">
      <w:pPr>
        <w:ind w:firstLine="720"/>
      </w:pPr>
      <w:r w:rsidRPr="00D02ABE">
        <w:t>Для предупреждения неблагоприятных воздействий указанных полей ЛЭП на население в районе соблюдаются дифференцированные нормативы санитарно-защитных зоны для ЛЭП – 110 кВ – 10 м, 220 кВ – 20 м.</w:t>
      </w:r>
    </w:p>
    <w:p w:rsidR="00351C3A" w:rsidRPr="00D02ABE" w:rsidRDefault="00351C3A" w:rsidP="00351C3A">
      <w:pPr>
        <w:ind w:firstLine="720"/>
      </w:pPr>
      <w:r w:rsidRPr="00D02ABE">
        <w:t>Не рекомендуется использовать эту зону под сельскохозяйственные культуры, требующие систематического и длительного присутствия людей.</w:t>
      </w:r>
    </w:p>
    <w:p w:rsidR="00C145FE" w:rsidRDefault="00C145FE">
      <w:pPr>
        <w:rPr>
          <w:b/>
          <w:highlight w:val="yellow"/>
        </w:rPr>
      </w:pPr>
      <w:r>
        <w:rPr>
          <w:b/>
          <w:highlight w:val="yellow"/>
        </w:rPr>
        <w:br w:type="page"/>
      </w:r>
    </w:p>
    <w:p w:rsidR="003811E6" w:rsidRPr="00F710D4" w:rsidRDefault="003811E6">
      <w:pPr>
        <w:rPr>
          <w:b/>
          <w:highlight w:val="yellow"/>
        </w:rPr>
      </w:pPr>
    </w:p>
    <w:p w:rsidR="00D436F5" w:rsidRPr="00C145FE" w:rsidRDefault="00E63F35" w:rsidP="003811E6">
      <w:pPr>
        <w:pStyle w:val="12"/>
        <w:shd w:val="clear" w:color="auto" w:fill="FDE9D9" w:themeFill="accent6" w:themeFillTint="33"/>
        <w:spacing w:line="276" w:lineRule="auto"/>
        <w:rPr>
          <w:szCs w:val="28"/>
        </w:rPr>
      </w:pPr>
      <w:bookmarkStart w:id="190" w:name="_Toc154568637"/>
      <w:r w:rsidRPr="00C145FE">
        <w:rPr>
          <w:szCs w:val="28"/>
        </w:rPr>
        <w:t>3</w:t>
      </w:r>
      <w:r w:rsidR="00D436F5" w:rsidRPr="00C145FE">
        <w:rPr>
          <w:szCs w:val="28"/>
        </w:rPr>
        <w:t xml:space="preserve"> Перечень и характеристика основных факторов риска возникновения чрезвычайных ситуаций природного и техногенного характера</w:t>
      </w:r>
      <w:bookmarkEnd w:id="190"/>
    </w:p>
    <w:p w:rsidR="00D436F5" w:rsidRDefault="00D436F5" w:rsidP="00D436F5">
      <w:pPr>
        <w:tabs>
          <w:tab w:val="left" w:pos="9781"/>
        </w:tabs>
        <w:ind w:right="-142" w:firstLine="0"/>
        <w:rPr>
          <w:highlight w:val="yellow"/>
        </w:rPr>
      </w:pPr>
    </w:p>
    <w:p w:rsidR="00590865" w:rsidRPr="00590865" w:rsidRDefault="00590865" w:rsidP="00BE5620">
      <w:pPr>
        <w:pStyle w:val="20"/>
        <w:numPr>
          <w:ilvl w:val="1"/>
          <w:numId w:val="71"/>
        </w:numPr>
        <w:rPr>
          <w:b/>
        </w:rPr>
      </w:pPr>
      <w:bookmarkStart w:id="191" w:name="_Toc154568638"/>
      <w:r w:rsidRPr="00590865">
        <w:rPr>
          <w:b/>
        </w:rPr>
        <w:t>Чрезвычайные ситуации природного характера и их возможные последствия</w:t>
      </w:r>
      <w:bookmarkEnd w:id="191"/>
    </w:p>
    <w:p w:rsidR="00590865" w:rsidRPr="00590865" w:rsidRDefault="00590865" w:rsidP="00590865">
      <w:pPr>
        <w:rPr>
          <w:highlight w:val="yellow"/>
        </w:rPr>
      </w:pPr>
    </w:p>
    <w:p w:rsidR="00055260" w:rsidRPr="0041253F" w:rsidRDefault="00055260" w:rsidP="00590865">
      <w:pPr>
        <w:pStyle w:val="affffffffb"/>
        <w:spacing w:after="0" w:line="276" w:lineRule="auto"/>
        <w:ind w:right="-143" w:firstLine="709"/>
        <w:rPr>
          <w:rFonts w:ascii="Times New Roman" w:hAnsi="Times New Roman"/>
          <w:sz w:val="28"/>
          <w:szCs w:val="28"/>
        </w:rPr>
      </w:pPr>
      <w:r w:rsidRPr="0041253F">
        <w:rPr>
          <w:rFonts w:ascii="Times New Roman" w:hAnsi="Times New Roman"/>
          <w:sz w:val="28"/>
          <w:szCs w:val="28"/>
        </w:rPr>
        <w:t xml:space="preserve">По ГОСТу Р 22.0.03-95. «Безопасность в чрезвычайных ситуациях. Природные чрезвычайные ситуации. Термины и определения» </w:t>
      </w:r>
      <w:r w:rsidRPr="0041253F">
        <w:rPr>
          <w:rFonts w:ascii="Times New Roman" w:hAnsi="Times New Roman"/>
          <w:b/>
          <w:sz w:val="28"/>
          <w:szCs w:val="28"/>
        </w:rPr>
        <w:t>Природная чрезвычайная ситуация</w:t>
      </w:r>
      <w:r w:rsidRPr="0041253F">
        <w:rPr>
          <w:rFonts w:ascii="Times New Roman" w:hAnsi="Times New Roman"/>
          <w:sz w:val="28"/>
          <w:szCs w:val="28"/>
        </w:rPr>
        <w:t>;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055260" w:rsidRPr="0041253F" w:rsidRDefault="00055260" w:rsidP="00590865">
      <w:pPr>
        <w:pStyle w:val="affffffffb"/>
        <w:spacing w:after="0" w:line="276" w:lineRule="auto"/>
        <w:ind w:right="-143" w:firstLine="709"/>
        <w:rPr>
          <w:rFonts w:ascii="Times New Roman" w:hAnsi="Times New Roman"/>
          <w:i/>
          <w:sz w:val="28"/>
          <w:szCs w:val="28"/>
        </w:rPr>
      </w:pPr>
      <w:r w:rsidRPr="0041253F">
        <w:rPr>
          <w:rFonts w:ascii="Times New Roman" w:hAnsi="Times New Roman"/>
          <w:i/>
          <w:sz w:val="28"/>
          <w:szCs w:val="28"/>
        </w:rPr>
        <w:t>Опасные геологические явления и процессы:</w:t>
      </w:r>
    </w:p>
    <w:p w:rsidR="00055260" w:rsidRPr="0041253F" w:rsidRDefault="00055260" w:rsidP="00055260">
      <w:pPr>
        <w:pStyle w:val="affffffffb"/>
        <w:spacing w:after="0" w:line="276" w:lineRule="auto"/>
        <w:ind w:right="-143" w:firstLine="709"/>
        <w:rPr>
          <w:rFonts w:ascii="Times New Roman" w:hAnsi="Times New Roman"/>
          <w:sz w:val="28"/>
          <w:szCs w:val="28"/>
        </w:rPr>
      </w:pPr>
      <w:r w:rsidRPr="0041253F">
        <w:rPr>
          <w:rFonts w:ascii="Times New Roman" w:hAnsi="Times New Roman"/>
          <w:sz w:val="28"/>
          <w:szCs w:val="28"/>
        </w:rPr>
        <w:t>В качестве опасных геологических явлений на территории области установлены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55260" w:rsidRPr="0041253F" w:rsidRDefault="00055260" w:rsidP="00BE5620">
      <w:pPr>
        <w:numPr>
          <w:ilvl w:val="0"/>
          <w:numId w:val="70"/>
        </w:numPr>
        <w:ind w:left="0" w:right="-143" w:firstLine="709"/>
      </w:pPr>
      <w:r w:rsidRPr="0041253F">
        <w:t>боковая эрозия;</w:t>
      </w:r>
    </w:p>
    <w:p w:rsidR="00055260" w:rsidRPr="0041253F" w:rsidRDefault="00055260" w:rsidP="00BE5620">
      <w:pPr>
        <w:numPr>
          <w:ilvl w:val="0"/>
          <w:numId w:val="70"/>
        </w:numPr>
        <w:ind w:left="0" w:right="-143" w:firstLine="709"/>
      </w:pPr>
      <w:r w:rsidRPr="0041253F">
        <w:t>делювиальный снос;</w:t>
      </w:r>
    </w:p>
    <w:p w:rsidR="00055260" w:rsidRPr="0041253F" w:rsidRDefault="00055260" w:rsidP="00BE5620">
      <w:pPr>
        <w:numPr>
          <w:ilvl w:val="0"/>
          <w:numId w:val="70"/>
        </w:numPr>
        <w:ind w:left="0" w:right="-143" w:firstLine="709"/>
      </w:pPr>
      <w:r w:rsidRPr="0041253F">
        <w:t>просадка грунтов;</w:t>
      </w:r>
    </w:p>
    <w:p w:rsidR="00055260" w:rsidRPr="0041253F" w:rsidRDefault="00055260" w:rsidP="00BE5620">
      <w:pPr>
        <w:numPr>
          <w:ilvl w:val="0"/>
          <w:numId w:val="70"/>
        </w:numPr>
        <w:ind w:left="0" w:right="-143" w:firstLine="709"/>
      </w:pPr>
      <w:r w:rsidRPr="0041253F">
        <w:t>оползни;</w:t>
      </w:r>
    </w:p>
    <w:p w:rsidR="00055260" w:rsidRPr="0041253F" w:rsidRDefault="00055260" w:rsidP="00BE5620">
      <w:pPr>
        <w:numPr>
          <w:ilvl w:val="0"/>
          <w:numId w:val="70"/>
        </w:numPr>
        <w:ind w:left="0" w:right="-143" w:firstLine="709"/>
      </w:pPr>
      <w:r w:rsidRPr="0041253F">
        <w:t>сейсмичность.</w:t>
      </w:r>
    </w:p>
    <w:p w:rsidR="00055260" w:rsidRPr="0041253F" w:rsidRDefault="00055260" w:rsidP="00055260">
      <w:pPr>
        <w:ind w:right="-143"/>
      </w:pPr>
      <w:r w:rsidRPr="0041253F">
        <w:rPr>
          <w:i/>
        </w:rPr>
        <w:t>Боковая эрозия</w:t>
      </w:r>
      <w:r w:rsidRPr="0041253F">
        <w:rPr>
          <w:b/>
        </w:rPr>
        <w:t xml:space="preserve">. </w:t>
      </w:r>
      <w:r w:rsidRPr="0041253F">
        <w:t>Береговые эрозионные процессы подразделяются на три степени активности - интенсивную, умеренную и слабую, в зависимости от темпов отступания эрозионных берегов. При наличии количественных данных, к интенсивной отнесена эрозия со скоростью более 1м/год, к умеренной – 0.1-1.0 м/год, к слабой менее 0.1</w:t>
      </w:r>
      <w:r w:rsidR="007272EC">
        <w:t xml:space="preserve"> </w:t>
      </w:r>
      <w:r w:rsidRPr="0041253F">
        <w:t>м/год. Скорость размыва берегов определяется, в основном, скоростью течения и прочностью пород.</w:t>
      </w:r>
    </w:p>
    <w:p w:rsidR="00055260" w:rsidRPr="0041253F" w:rsidRDefault="00055260" w:rsidP="00055260">
      <w:pPr>
        <w:pStyle w:val="23"/>
        <w:spacing w:after="0" w:line="276" w:lineRule="auto"/>
        <w:ind w:left="0" w:right="-143"/>
      </w:pPr>
      <w:r w:rsidRPr="0041253F">
        <w:t xml:space="preserve">Процесс </w:t>
      </w:r>
      <w:r w:rsidRPr="0041253F">
        <w:rPr>
          <w:bCs/>
          <w:i/>
        </w:rPr>
        <w:t>просадки грунтов</w:t>
      </w:r>
      <w:r w:rsidRPr="0041253F">
        <w:t xml:space="preserve"> имеет распространение как покров на надпойменных террасах.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 </w:t>
      </w:r>
    </w:p>
    <w:p w:rsidR="00055260" w:rsidRPr="0041253F" w:rsidRDefault="00055260" w:rsidP="00055260">
      <w:pPr>
        <w:ind w:right="-143"/>
      </w:pPr>
      <w:r w:rsidRPr="0041253F">
        <w:rPr>
          <w:i/>
        </w:rPr>
        <w:t>Оползневыми</w:t>
      </w:r>
      <w:r w:rsidRPr="0041253F">
        <w:t xml:space="preserve">склонами или благоприятными к оползанию можно назвать эрозионные уступы древних террас, с углом наклона более 5 градусов и </w:t>
      </w:r>
      <w:r w:rsidRPr="0041253F">
        <w:lastRenderedPageBreak/>
        <w:t xml:space="preserve">сложенных набухающими грунтами. Оползни-потоки широко развиты в долине р. Белой, они образуют огромные массивы, вытянутые вдоль склонов и тяготеющие к выходам наиболее пластичных глин. Оползни-оплывины довольно широко могут быть развиты вдоль автомобильных дорог. Смещению подвержен, в основном, почвенно-растительный слой и верхняя наиболее увлажненная часть делювиального покрова. </w:t>
      </w:r>
    </w:p>
    <w:p w:rsidR="00055260" w:rsidRPr="0041253F" w:rsidRDefault="00055260" w:rsidP="00055260">
      <w:pPr>
        <w:tabs>
          <w:tab w:val="left" w:pos="4140"/>
        </w:tabs>
        <w:ind w:right="-143" w:firstLine="567"/>
      </w:pPr>
      <w:r w:rsidRPr="0041253F">
        <w:rPr>
          <w:i/>
        </w:rPr>
        <w:t>Фоновая сейсмичность</w:t>
      </w:r>
      <w:r w:rsidRPr="0041253F">
        <w:t xml:space="preserve"> территории района составляет – 7 баллов, согласно карте  ОСР-97(А),  СНиП </w:t>
      </w:r>
      <w:r w:rsidRPr="0041253F">
        <w:rPr>
          <w:lang w:val="en-US"/>
        </w:rPr>
        <w:t>II</w:t>
      </w:r>
      <w:r w:rsidRPr="0041253F">
        <w:t xml:space="preserve">-07-81-2000*. На  территории  пойм  рек  категория  грунтов   по сейсмическим свойствам – </w:t>
      </w:r>
      <w:r w:rsidRPr="0041253F">
        <w:rPr>
          <w:lang w:val="en-US"/>
        </w:rPr>
        <w:t>III</w:t>
      </w:r>
      <w:r w:rsidRPr="0041253F">
        <w:t xml:space="preserve">, следовательно, итоговая сейсмичность на пойме составит – 8 баллов. На остальной территории категория грунтов по сейсмическим свойствам – </w:t>
      </w:r>
      <w:r w:rsidRPr="0041253F">
        <w:rPr>
          <w:lang w:val="en-US"/>
        </w:rPr>
        <w:t>II</w:t>
      </w:r>
      <w:r w:rsidRPr="0041253F">
        <w:t>, следовательно, итоговая сейсмичность составит – 7 баллов.</w:t>
      </w:r>
    </w:p>
    <w:p w:rsidR="00055260" w:rsidRPr="0041253F" w:rsidRDefault="00055260" w:rsidP="00055260">
      <w:pPr>
        <w:pStyle w:val="affffffffb"/>
        <w:spacing w:after="0" w:line="276" w:lineRule="auto"/>
        <w:ind w:right="-143"/>
        <w:rPr>
          <w:rFonts w:ascii="Times New Roman" w:hAnsi="Times New Roman"/>
          <w:i/>
          <w:sz w:val="28"/>
          <w:szCs w:val="28"/>
        </w:rPr>
      </w:pPr>
      <w:r w:rsidRPr="0041253F">
        <w:rPr>
          <w:rFonts w:ascii="Times New Roman" w:hAnsi="Times New Roman"/>
          <w:i/>
          <w:sz w:val="28"/>
          <w:szCs w:val="28"/>
        </w:rPr>
        <w:t xml:space="preserve">Опасные гидрологические явления и процессы: </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На территории населенных пунктов имеют место следующие опасные гидрологические явления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55260" w:rsidRPr="0041253F" w:rsidRDefault="00055260" w:rsidP="00BE5620">
      <w:pPr>
        <w:numPr>
          <w:ilvl w:val="0"/>
          <w:numId w:val="70"/>
        </w:numPr>
        <w:ind w:left="709" w:right="-143"/>
      </w:pPr>
      <w:r w:rsidRPr="0041253F">
        <w:t>затопление;</w:t>
      </w:r>
    </w:p>
    <w:p w:rsidR="00055260" w:rsidRPr="0041253F" w:rsidRDefault="00055260" w:rsidP="00BE5620">
      <w:pPr>
        <w:numPr>
          <w:ilvl w:val="0"/>
          <w:numId w:val="70"/>
        </w:numPr>
        <w:ind w:left="709" w:right="-143"/>
      </w:pPr>
      <w:r w:rsidRPr="0041253F">
        <w:t>подтопление;</w:t>
      </w:r>
    </w:p>
    <w:p w:rsidR="00055260" w:rsidRPr="0041253F" w:rsidRDefault="00055260" w:rsidP="00BE5620">
      <w:pPr>
        <w:numPr>
          <w:ilvl w:val="0"/>
          <w:numId w:val="70"/>
        </w:numPr>
        <w:ind w:left="709" w:right="-143"/>
      </w:pPr>
      <w:r w:rsidRPr="0041253F">
        <w:t>потенциальное подтопление;</w:t>
      </w:r>
    </w:p>
    <w:p w:rsidR="00055260" w:rsidRPr="0041253F" w:rsidRDefault="00055260" w:rsidP="00BE5620">
      <w:pPr>
        <w:numPr>
          <w:ilvl w:val="0"/>
          <w:numId w:val="70"/>
        </w:numPr>
        <w:ind w:left="709" w:right="-143"/>
      </w:pPr>
      <w:r w:rsidRPr="0041253F">
        <w:t>водная эрозия.</w:t>
      </w:r>
    </w:p>
    <w:p w:rsidR="00055260" w:rsidRPr="0041253F" w:rsidRDefault="00055260" w:rsidP="00590865">
      <w:pPr>
        <w:ind w:right="-143"/>
        <w:rPr>
          <w:bCs/>
          <w:i/>
        </w:rPr>
      </w:pPr>
      <w:bookmarkStart w:id="192" w:name="_Toc224379366"/>
      <w:r w:rsidRPr="0041253F">
        <w:rPr>
          <w:bCs/>
        </w:rPr>
        <w:t>На территории изысканий распространено флювиальное</w:t>
      </w:r>
      <w:r w:rsidRPr="0041253F">
        <w:rPr>
          <w:bCs/>
          <w:i/>
        </w:rPr>
        <w:t xml:space="preserve">затопление, то есть затопление водами постоянных и временных водотоков. </w:t>
      </w:r>
    </w:p>
    <w:p w:rsidR="00055260" w:rsidRPr="0041253F" w:rsidRDefault="00055260" w:rsidP="00590865">
      <w:pPr>
        <w:pStyle w:val="23"/>
        <w:spacing w:after="0" w:line="276" w:lineRule="auto"/>
        <w:ind w:left="0" w:right="-143"/>
      </w:pPr>
      <w:r w:rsidRPr="0041253F">
        <w:rPr>
          <w:bCs/>
        </w:rPr>
        <w:t>Так как специальных гидрологических исследований не проводилось, то по аналогии с условиями горных рек, можно охарактеризовать паводковые условия на реках Белореченского района.</w:t>
      </w:r>
      <w:r w:rsidRPr="0041253F">
        <w:t xml:space="preserve"> Весеннее половодье обычно начинается в конце февраля - начале марта. Его продолжительность трудно предугадать, так как оно колеблется от двух-трех недель до двух месяцев. Высота подъема уровней достигает 0.5-1.3м, а иногда 2.5-3.0м.</w:t>
      </w:r>
    </w:p>
    <w:p w:rsidR="00055260" w:rsidRPr="0041253F" w:rsidRDefault="00055260" w:rsidP="00590865">
      <w:pPr>
        <w:pStyle w:val="23"/>
        <w:spacing w:after="0" w:line="276" w:lineRule="auto"/>
        <w:ind w:left="0" w:right="-143"/>
      </w:pPr>
      <w:r w:rsidRPr="0041253F">
        <w:t>В летний период, с конца мая - начала июня, по сентябрь – октябрь устанавливается, несмотря на выпадение дождей, низкая межень. Межень нарушается непродолжительными дождевыми паводками, которые наблюдаются чаще всего в июле-августе. Они достигают высоты 1-1.5м, а в отдельные годы у некоторых пунктов превышают подъемы уровней в период половодья. Многолетняя амплитуда колебания наивысших уровней по горным рекам составляет 1.15-4.46м.</w:t>
      </w:r>
    </w:p>
    <w:p w:rsidR="00055260" w:rsidRPr="0041253F" w:rsidRDefault="00055260" w:rsidP="00590865">
      <w:pPr>
        <w:pStyle w:val="23"/>
        <w:spacing w:after="0" w:line="276" w:lineRule="auto"/>
        <w:ind w:left="0" w:right="-143"/>
      </w:pPr>
      <w:r w:rsidRPr="0041253F">
        <w:t xml:space="preserve">На реке Белой пойма затапливается ежегодно на срок 10-15 дней, во время наиболее сильных паводков вода выходит на 1-2 дня на пониженные участки надпойменных террас. Такие паводки наблюдались в 1936, 1945, 1970, 1981гг, это </w:t>
      </w:r>
      <w:r w:rsidRPr="0041253F">
        <w:lastRenderedPageBreak/>
        <w:t>приводило к частичному затоплению населенных пунктов, расположенных на низком берегу р. Белой. Наибольшими были затопления в 1946 и 1970гг.</w:t>
      </w:r>
    </w:p>
    <w:p w:rsidR="00055260" w:rsidRPr="0041253F" w:rsidRDefault="00055260" w:rsidP="00590865">
      <w:pPr>
        <w:ind w:right="-143"/>
      </w:pPr>
      <w:r w:rsidRPr="0041253F">
        <w:rPr>
          <w:bCs/>
          <w:i/>
        </w:rPr>
        <w:t>К затопляемым поверхностными водами</w:t>
      </w:r>
      <w:r w:rsidRPr="0041253F">
        <w:rPr>
          <w:b/>
          <w:bCs/>
        </w:rPr>
        <w:t>,</w:t>
      </w:r>
      <w:r w:rsidRPr="0041253F">
        <w:t xml:space="preserve"> отнесены территории низких и высоких пойм и тальвеги оврагов. На схематической карте инженерно-геологического районирования для строительства участки затопления даны для максимально неблагоприятных, почти экстремальных  условий и окрашены красным цветом. </w:t>
      </w:r>
    </w:p>
    <w:p w:rsidR="00055260" w:rsidRPr="0041253F" w:rsidRDefault="00055260" w:rsidP="00590865">
      <w:pPr>
        <w:ind w:right="-143"/>
      </w:pPr>
      <w:r w:rsidRPr="0041253F">
        <w:rPr>
          <w:bCs/>
          <w:i/>
        </w:rPr>
        <w:t>Подтопление</w:t>
      </w:r>
      <w:r w:rsidRPr="0041253F">
        <w:t xml:space="preserve"> территории осуществляется подземными водами, первого от поверхности водоносного горизонта, представляющего основной интерес при инженерных изысканиях для строительства. Существующее положение уровня или напора подземных вод и возможность его изменения в период строительства и последующей эксплуатации возводимых зданий и сооружений влияют на выбор водозащитных мероприятий, типа фундамента и его размеров, а также на характер производства строительных работ.</w:t>
      </w:r>
    </w:p>
    <w:p w:rsidR="00055260" w:rsidRPr="0041253F" w:rsidRDefault="00055260" w:rsidP="00590865">
      <w:pPr>
        <w:ind w:right="-143"/>
      </w:pPr>
      <w:r w:rsidRPr="0041253F">
        <w:t xml:space="preserve">Процесс подтопления в зависимости от его развития по территории может носить: </w:t>
      </w:r>
      <w:r w:rsidRPr="0041253F">
        <w:rPr>
          <w:bCs/>
          <w:i/>
        </w:rPr>
        <w:t>объектный</w:t>
      </w:r>
      <w:r w:rsidRPr="0041253F">
        <w:t xml:space="preserve"> (локальный) – отдельные здания, сооружения и участки и </w:t>
      </w:r>
      <w:r w:rsidRPr="0041253F">
        <w:rPr>
          <w:bCs/>
          <w:i/>
        </w:rPr>
        <w:t>площадной</w:t>
      </w:r>
      <w:r w:rsidRPr="0041253F">
        <w:t>характеры.</w:t>
      </w:r>
    </w:p>
    <w:p w:rsidR="00055260" w:rsidRPr="0041253F" w:rsidRDefault="00055260" w:rsidP="00590865">
      <w:pPr>
        <w:pStyle w:val="23"/>
        <w:spacing w:line="276" w:lineRule="auto"/>
        <w:ind w:left="0" w:right="-143"/>
      </w:pPr>
      <w:r w:rsidRPr="0041253F">
        <w:t xml:space="preserve">На карте инженерно-геологического районирования выделена территория </w:t>
      </w:r>
      <w:r w:rsidRPr="0041253F">
        <w:rPr>
          <w:bCs/>
          <w:i/>
        </w:rPr>
        <w:t>потенциального подтопления</w:t>
      </w:r>
      <w:r w:rsidRPr="0041253F">
        <w:t>, где уровень распространения подземных вод находится на глубине от 2.0 до 5.0 м</w:t>
      </w:r>
      <w:r w:rsidR="00590865">
        <w:t>.</w:t>
      </w:r>
      <w:r w:rsidRPr="0041253F">
        <w:t xml:space="preserve"> по среднемноголетним наблюдениям.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rsidR="00055260" w:rsidRPr="0041253F" w:rsidRDefault="00055260" w:rsidP="00590865">
      <w:pPr>
        <w:ind w:right="-143"/>
      </w:pPr>
      <w:r w:rsidRPr="0041253F">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w:t>
      </w:r>
      <w:r w:rsidRPr="0041253F">
        <w:rPr>
          <w:bCs/>
          <w:i/>
        </w:rPr>
        <w:t>заболачивание</w:t>
      </w:r>
      <w:r w:rsidRPr="0041253F">
        <w:t xml:space="preserve">. </w:t>
      </w:r>
    </w:p>
    <w:p w:rsidR="00055260" w:rsidRPr="0041253F" w:rsidRDefault="00055260" w:rsidP="00590865">
      <w:pPr>
        <w:ind w:right="-143"/>
      </w:pPr>
      <w:r w:rsidRPr="0041253F">
        <w:t>Поверхностные и подземные воды, в целом, неагрессивны к бетонным и железобетонным конструкциям.</w:t>
      </w:r>
    </w:p>
    <w:p w:rsidR="00055260" w:rsidRPr="0041253F" w:rsidRDefault="00055260" w:rsidP="00590865">
      <w:pPr>
        <w:ind w:right="-143"/>
      </w:pPr>
      <w:r w:rsidRPr="0041253F">
        <w:t xml:space="preserve">Выделяется два типа </w:t>
      </w:r>
      <w:r w:rsidRPr="0041253F">
        <w:rPr>
          <w:i/>
        </w:rPr>
        <w:t>временных водотоков</w:t>
      </w:r>
      <w:r w:rsidRPr="0041253F">
        <w:t>.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rsidR="00055260" w:rsidRPr="0041253F" w:rsidRDefault="00055260" w:rsidP="00590865">
      <w:pPr>
        <w:ind w:right="-143"/>
      </w:pPr>
      <w:r w:rsidRPr="0041253F">
        <w:t>На территории района имеют развитие оба этих типа водной эрозии.</w:t>
      </w:r>
    </w:p>
    <w:bookmarkEnd w:id="192"/>
    <w:p w:rsidR="00055260" w:rsidRPr="0041253F" w:rsidRDefault="00055260" w:rsidP="00055260">
      <w:pPr>
        <w:pStyle w:val="affffffffb"/>
        <w:spacing w:after="0" w:line="276" w:lineRule="auto"/>
        <w:ind w:right="-143"/>
        <w:rPr>
          <w:rFonts w:ascii="Times New Roman" w:hAnsi="Times New Roman"/>
          <w:i/>
          <w:sz w:val="28"/>
          <w:szCs w:val="28"/>
        </w:rPr>
      </w:pPr>
      <w:r w:rsidRPr="0041253F">
        <w:rPr>
          <w:rFonts w:ascii="Times New Roman" w:hAnsi="Times New Roman"/>
          <w:i/>
          <w:sz w:val="28"/>
          <w:szCs w:val="28"/>
        </w:rPr>
        <w:t xml:space="preserve">Опасные метеорологические явления: </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lastRenderedPageBreak/>
        <w:t>На территории населенных пунктов основной опасностью метеорологического происхождения являются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55260" w:rsidRPr="0041253F" w:rsidRDefault="00055260" w:rsidP="00055260">
      <w:pPr>
        <w:ind w:right="-143" w:firstLine="567"/>
      </w:pPr>
      <w:r w:rsidRPr="0041253F">
        <w:t>- ураганные ветры;</w:t>
      </w:r>
    </w:p>
    <w:p w:rsidR="00055260" w:rsidRPr="0041253F" w:rsidRDefault="00055260" w:rsidP="00055260">
      <w:pPr>
        <w:ind w:right="-143" w:firstLine="567"/>
      </w:pPr>
      <w:r w:rsidRPr="0041253F">
        <w:t>- ливневые дожди с грозами и градом;</w:t>
      </w:r>
    </w:p>
    <w:p w:rsidR="00055260" w:rsidRPr="0041253F" w:rsidRDefault="00055260" w:rsidP="00055260">
      <w:pPr>
        <w:ind w:right="-143" w:firstLine="567"/>
      </w:pPr>
      <w:r w:rsidRPr="0041253F">
        <w:t>- снегопады;</w:t>
      </w:r>
    </w:p>
    <w:p w:rsidR="00055260" w:rsidRPr="0041253F" w:rsidRDefault="00055260" w:rsidP="00055260">
      <w:pPr>
        <w:ind w:right="-143" w:firstLine="567"/>
      </w:pPr>
      <w:r w:rsidRPr="0041253F">
        <w:t>- обледенения;</w:t>
      </w:r>
    </w:p>
    <w:p w:rsidR="00055260" w:rsidRPr="0041253F" w:rsidRDefault="00055260" w:rsidP="00055260">
      <w:pPr>
        <w:ind w:right="-143" w:firstLine="567"/>
      </w:pPr>
      <w:r w:rsidRPr="0041253F">
        <w:t>- жара.</w:t>
      </w:r>
    </w:p>
    <w:p w:rsidR="00055260" w:rsidRPr="0041253F" w:rsidRDefault="00055260" w:rsidP="00055260">
      <w:pPr>
        <w:pStyle w:val="affffffffb"/>
        <w:suppressAutoHyphens/>
        <w:spacing w:after="0" w:line="276" w:lineRule="auto"/>
        <w:ind w:right="-143"/>
        <w:rPr>
          <w:rFonts w:ascii="Times New Roman" w:hAnsi="Times New Roman"/>
          <w:sz w:val="28"/>
          <w:szCs w:val="28"/>
        </w:rPr>
      </w:pPr>
      <w:r w:rsidRPr="0041253F">
        <w:rPr>
          <w:rFonts w:ascii="Times New Roman" w:hAnsi="Times New Roman"/>
          <w:sz w:val="28"/>
          <w:szCs w:val="28"/>
        </w:rPr>
        <w:t xml:space="preserve">В результате </w:t>
      </w:r>
      <w:r w:rsidRPr="0041253F">
        <w:rPr>
          <w:rFonts w:ascii="Times New Roman" w:hAnsi="Times New Roman"/>
          <w:i/>
          <w:sz w:val="28"/>
          <w:szCs w:val="28"/>
        </w:rPr>
        <w:t>ураганных ветров</w:t>
      </w:r>
      <w:r w:rsidRPr="0041253F">
        <w:rPr>
          <w:rFonts w:ascii="Times New Roman" w:hAnsi="Times New Roman"/>
          <w:sz w:val="28"/>
          <w:szCs w:val="28"/>
        </w:rPr>
        <w:t xml:space="preserve"> происходит падение деревьев, разрушение жилых и административных зданий, обрыв линий связи и ЛЭП, могут пострадать люди. </w:t>
      </w:r>
    </w:p>
    <w:p w:rsidR="00055260" w:rsidRPr="0041253F" w:rsidRDefault="00055260" w:rsidP="00055260">
      <w:pPr>
        <w:ind w:right="-143" w:firstLine="567"/>
        <w:rPr>
          <w:snapToGrid w:val="0"/>
        </w:rPr>
      </w:pPr>
      <w:r w:rsidRPr="0041253F">
        <w:rPr>
          <w:snapToGrid w:val="0"/>
        </w:rPr>
        <w:t>Белореченский район характеризуется сравнительно небольшими скоростями ветра, почти одинаковыми во все сезоны года. В течение всего года в Белореченске господствуют ветры широтного и субширотного направлений.</w:t>
      </w:r>
    </w:p>
    <w:p w:rsidR="00055260" w:rsidRPr="0041253F" w:rsidRDefault="00055260" w:rsidP="00055260">
      <w:pPr>
        <w:ind w:right="-143" w:firstLine="567"/>
        <w:rPr>
          <w:snapToGrid w:val="0"/>
        </w:rPr>
      </w:pPr>
      <w:r w:rsidRPr="0041253F">
        <w:rPr>
          <w:snapToGrid w:val="0"/>
        </w:rPr>
        <w:t>Населенные пункты характеризуется годовой скоростью ветра 2,6 м/сек. В течение всего года в поселке господствуют ветры восточного и северо-восточного (44%), западного и юго-западного направлений (30%). Наибольшее число дней с сильным ветром (более 15 м/сек) составляет 68. На долю восточных и западных ветров приходится 35%, северо-восточных и юго-западных – 37%. Повторяемость южных и северных ветров составляет в сумме всего 13%.</w:t>
      </w:r>
    </w:p>
    <w:p w:rsidR="00055260" w:rsidRPr="0041253F" w:rsidRDefault="00055260" w:rsidP="00055260">
      <w:pPr>
        <w:ind w:right="-143" w:firstLine="567"/>
        <w:rPr>
          <w:snapToGrid w:val="0"/>
        </w:rPr>
      </w:pPr>
      <w:r w:rsidRPr="0041253F">
        <w:rPr>
          <w:snapToGrid w:val="0"/>
        </w:rPr>
        <w:t xml:space="preserve">Среднегодовая сумма осадков составляет </w:t>
      </w:r>
      <w:smartTag w:uri="urn:schemas-microsoft-com:office:smarttags" w:element="metricconverter">
        <w:smartTagPr>
          <w:attr w:name="ProductID" w:val="887 мм"/>
        </w:smartTagPr>
        <w:r w:rsidRPr="0041253F">
          <w:rPr>
            <w:snapToGrid w:val="0"/>
          </w:rPr>
          <w:t>887 мм</w:t>
        </w:r>
      </w:smartTag>
      <w:r w:rsidRPr="0041253F">
        <w:rPr>
          <w:snapToGrid w:val="0"/>
        </w:rPr>
        <w:t xml:space="preserve">. Распределение осадков в году неравномерное. Снежный покров неустойчив. Среднее число  дней со снегом - 55. Средняя высота снежного покрова за зиму колеблется  от 4 до 20см, максимальная </w:t>
      </w:r>
      <w:smartTag w:uri="urn:schemas-microsoft-com:office:smarttags" w:element="metricconverter">
        <w:smartTagPr>
          <w:attr w:name="ProductID" w:val="67 см"/>
        </w:smartTagPr>
        <w:r w:rsidRPr="0041253F">
          <w:rPr>
            <w:snapToGrid w:val="0"/>
          </w:rPr>
          <w:t>67 см</w:t>
        </w:r>
      </w:smartTag>
      <w:r w:rsidRPr="0041253F">
        <w:rPr>
          <w:snapToGrid w:val="0"/>
        </w:rPr>
        <w:t xml:space="preserve">. </w:t>
      </w:r>
    </w:p>
    <w:p w:rsidR="00055260" w:rsidRPr="0041253F" w:rsidRDefault="00055260" w:rsidP="00055260">
      <w:pPr>
        <w:ind w:right="-143" w:firstLine="567"/>
        <w:rPr>
          <w:snapToGrid w:val="0"/>
        </w:rPr>
      </w:pPr>
      <w:r w:rsidRPr="0041253F">
        <w:rPr>
          <w:snapToGrid w:val="0"/>
        </w:rPr>
        <w:t>Средняя продолжительность безморозного периода по МС г. Белореченск составляет 180 дней (средняя дата первого заморозка 13 октября, последнего –15 апреля).</w:t>
      </w:r>
    </w:p>
    <w:p w:rsidR="00055260" w:rsidRPr="0041253F" w:rsidRDefault="00055260" w:rsidP="00055260">
      <w:pPr>
        <w:pStyle w:val="affffffffb"/>
        <w:suppressAutoHyphens/>
        <w:spacing w:after="0" w:line="276" w:lineRule="auto"/>
        <w:ind w:right="-143"/>
        <w:rPr>
          <w:rFonts w:ascii="Times New Roman" w:hAnsi="Times New Roman"/>
          <w:sz w:val="28"/>
          <w:szCs w:val="28"/>
        </w:rPr>
      </w:pPr>
      <w:r w:rsidRPr="0041253F">
        <w:rPr>
          <w:rFonts w:ascii="Times New Roman" w:hAnsi="Times New Roman"/>
          <w:sz w:val="28"/>
          <w:szCs w:val="28"/>
        </w:rPr>
        <w:t>В соответствии с Приложением к приказу МЧС России № 329 от 8.07.2004 г. «Критерии информации о чрезвычайных ситуациях», и рекомендациями МДС 11-16.2002 п. 6.3.2, ураганы, ливневый дождь с градом (снегопад), сильная жара свыше 40 С относятся к возможным источникам ЧС на территории Родниковского сельского поселения Белореченского района.</w:t>
      </w:r>
    </w:p>
    <w:p w:rsidR="00055260" w:rsidRPr="0041253F" w:rsidRDefault="00055260" w:rsidP="00055260">
      <w:pPr>
        <w:pStyle w:val="affffffffb"/>
        <w:suppressAutoHyphens/>
        <w:spacing w:after="0" w:line="276" w:lineRule="auto"/>
        <w:ind w:right="-143"/>
        <w:rPr>
          <w:rFonts w:ascii="Times New Roman" w:hAnsi="Times New Roman"/>
          <w:sz w:val="28"/>
          <w:szCs w:val="28"/>
        </w:rPr>
      </w:pPr>
      <w:r w:rsidRPr="0041253F">
        <w:rPr>
          <w:rFonts w:ascii="Times New Roman" w:hAnsi="Times New Roman"/>
          <w:sz w:val="28"/>
          <w:szCs w:val="28"/>
        </w:rPr>
        <w:t xml:space="preserve">Обледенения в соответствии с Приложением к приказу МЧС России № 329 от 8.07.2004 г. «Критерии информации о чрезвычайных ситуациях» относятся к ЧС в случае если диаметр отложения на проводах гололедного станка </w:t>
      </w:r>
      <w:smartTag w:uri="urn:schemas-microsoft-com:office:smarttags" w:element="metricconverter">
        <w:smartTagPr>
          <w:attr w:name="ProductID" w:val="20 мм"/>
        </w:smartTagPr>
        <w:r w:rsidRPr="0041253F">
          <w:rPr>
            <w:rFonts w:ascii="Times New Roman" w:hAnsi="Times New Roman"/>
            <w:sz w:val="28"/>
            <w:szCs w:val="28"/>
          </w:rPr>
          <w:t>20 мм</w:t>
        </w:r>
      </w:smartTag>
      <w:r w:rsidRPr="0041253F">
        <w:rPr>
          <w:rFonts w:ascii="Times New Roman" w:hAnsi="Times New Roman"/>
          <w:sz w:val="28"/>
          <w:szCs w:val="28"/>
        </w:rPr>
        <w:t xml:space="preserve"> и более для гололеда.</w:t>
      </w:r>
    </w:p>
    <w:p w:rsidR="00055260" w:rsidRDefault="00055260" w:rsidP="00055260">
      <w:pPr>
        <w:pStyle w:val="affffffffb"/>
        <w:spacing w:after="0" w:line="276" w:lineRule="auto"/>
        <w:ind w:right="-143"/>
        <w:rPr>
          <w:rFonts w:ascii="Times New Roman" w:hAnsi="Times New Roman"/>
          <w:sz w:val="28"/>
          <w:szCs w:val="28"/>
        </w:rPr>
      </w:pPr>
    </w:p>
    <w:p w:rsidR="00EE2ADD" w:rsidRPr="00590865" w:rsidRDefault="00590865" w:rsidP="00EE2ADD">
      <w:pPr>
        <w:pStyle w:val="20"/>
        <w:ind w:left="1368" w:firstLine="0"/>
        <w:rPr>
          <w:b/>
        </w:rPr>
      </w:pPr>
      <w:bookmarkStart w:id="193" w:name="_Toc154568639"/>
      <w:r>
        <w:rPr>
          <w:b/>
          <w:szCs w:val="28"/>
        </w:rPr>
        <w:lastRenderedPageBreak/>
        <w:t>3.</w:t>
      </w:r>
      <w:r w:rsidR="00055260">
        <w:rPr>
          <w:b/>
          <w:szCs w:val="28"/>
        </w:rPr>
        <w:t>2.</w:t>
      </w:r>
      <w:r w:rsidR="00EE2ADD" w:rsidRPr="00590865">
        <w:rPr>
          <w:b/>
        </w:rPr>
        <w:t xml:space="preserve">Чрезвычайные ситуации </w:t>
      </w:r>
      <w:r w:rsidR="00A705B8">
        <w:rPr>
          <w:b/>
        </w:rPr>
        <w:t>техногенн</w:t>
      </w:r>
      <w:r w:rsidR="00EE2ADD" w:rsidRPr="00590865">
        <w:rPr>
          <w:b/>
        </w:rPr>
        <w:t>ого характера и их возможные последствия</w:t>
      </w:r>
      <w:bookmarkEnd w:id="193"/>
    </w:p>
    <w:p w:rsidR="00EE2ADD" w:rsidRDefault="00EE2ADD" w:rsidP="00055260">
      <w:pPr>
        <w:pStyle w:val="affffffffb"/>
        <w:spacing w:after="0" w:line="276" w:lineRule="auto"/>
        <w:ind w:right="-143"/>
        <w:rPr>
          <w:rFonts w:ascii="Times New Roman" w:hAnsi="Times New Roman"/>
          <w:b/>
          <w:sz w:val="28"/>
          <w:szCs w:val="28"/>
        </w:rPr>
      </w:pP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b/>
          <w:sz w:val="28"/>
          <w:szCs w:val="28"/>
        </w:rPr>
        <w:t>Техногенная чрезвычайная ситуация</w:t>
      </w:r>
      <w:r w:rsidRPr="0041253F">
        <w:rPr>
          <w:rFonts w:ascii="Times New Roman" w:hAnsi="Times New Roman"/>
          <w:sz w:val="28"/>
          <w:szCs w:val="28"/>
        </w:rPr>
        <w:t>;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К техногенным источникам возникновения чрезвычайных ситуаций в соответствии с ГОСТ 22.0.05-97 относятся потенциально опасные объекты экономики, на которых возможны</w:t>
      </w:r>
    </w:p>
    <w:p w:rsidR="00055260" w:rsidRPr="0041253F" w:rsidRDefault="00055260" w:rsidP="00055260">
      <w:pPr>
        <w:pStyle w:val="affffffffb"/>
        <w:spacing w:after="0" w:line="276" w:lineRule="auto"/>
        <w:ind w:right="-143"/>
        <w:rPr>
          <w:rFonts w:ascii="Times New Roman" w:hAnsi="Times New Roman"/>
          <w:i/>
          <w:sz w:val="28"/>
          <w:szCs w:val="28"/>
        </w:rPr>
      </w:pPr>
      <w:r w:rsidRPr="0041253F">
        <w:rPr>
          <w:rFonts w:ascii="Times New Roman" w:hAnsi="Times New Roman"/>
          <w:i/>
          <w:sz w:val="28"/>
          <w:szCs w:val="28"/>
        </w:rPr>
        <w:t>Промышленные аварии и катастрофы:</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 химически опасные объекты;</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 пожароопасные и взрывоопасные объекты экономики,</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i/>
          <w:sz w:val="28"/>
          <w:szCs w:val="28"/>
        </w:rPr>
        <w:t>Химически опасный объект (ХОО) –</w:t>
      </w:r>
      <w:r w:rsidRPr="0041253F">
        <w:rPr>
          <w:rFonts w:ascii="Times New Roman" w:hAnsi="Times New Roman"/>
          <w:sz w:val="28"/>
          <w:szCs w:val="28"/>
        </w:rPr>
        <w:t xml:space="preserve">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055260" w:rsidRPr="0041253F" w:rsidRDefault="00055260" w:rsidP="00055260">
      <w:pPr>
        <w:overflowPunct w:val="0"/>
        <w:autoSpaceDE w:val="0"/>
        <w:autoSpaceDN w:val="0"/>
        <w:adjustRightInd w:val="0"/>
        <w:ind w:right="-143" w:firstLine="567"/>
      </w:pPr>
      <w:r w:rsidRPr="0041253F">
        <w:t>Строительство ХОО на территории Родниковского сельского поселения не предусматривается, существующие ХОО отсутствуют.</w:t>
      </w:r>
    </w:p>
    <w:p w:rsidR="00055260" w:rsidRPr="0041253F" w:rsidRDefault="00055260" w:rsidP="00055260">
      <w:pPr>
        <w:overflowPunct w:val="0"/>
        <w:autoSpaceDE w:val="0"/>
        <w:autoSpaceDN w:val="0"/>
        <w:adjustRightInd w:val="0"/>
        <w:ind w:right="-143" w:firstLine="567"/>
      </w:pPr>
      <w:r w:rsidRPr="0041253F">
        <w:t xml:space="preserve">Согласно приложений к исходным данным ГУ МЧС России по Краснодарскому краю на территории Белореченского района располагаются два химически опасных объекта </w:t>
      </w:r>
    </w:p>
    <w:p w:rsidR="00055260" w:rsidRPr="0041253F" w:rsidRDefault="00055260" w:rsidP="00055260">
      <w:pPr>
        <w:overflowPunct w:val="0"/>
        <w:autoSpaceDE w:val="0"/>
        <w:autoSpaceDN w:val="0"/>
        <w:adjustRightInd w:val="0"/>
        <w:ind w:right="-143" w:firstLine="567"/>
      </w:pPr>
      <w:r w:rsidRPr="0041253F">
        <w:t xml:space="preserve">ООО «ЕвроХим-БМУ» (жидкий аммиак 2800 т всего, в наибольшей емкости – 600 т), расположенный в </w:t>
      </w:r>
      <w:smartTag w:uri="urn:schemas-microsoft-com:office:smarttags" w:element="metricconverter">
        <w:smartTagPr>
          <w:attr w:name="ProductID" w:val="8,5 км"/>
        </w:smartTagPr>
        <w:r w:rsidRPr="0041253F">
          <w:t>8,5 км</w:t>
        </w:r>
      </w:smartTag>
      <w:r w:rsidRPr="0041253F">
        <w:t xml:space="preserve"> западнее Белореченска;</w:t>
      </w:r>
    </w:p>
    <w:p w:rsidR="00055260" w:rsidRPr="0041253F" w:rsidRDefault="00055260" w:rsidP="00055260">
      <w:pPr>
        <w:overflowPunct w:val="0"/>
        <w:autoSpaceDE w:val="0"/>
        <w:autoSpaceDN w:val="0"/>
        <w:adjustRightInd w:val="0"/>
        <w:ind w:right="-143" w:firstLine="567"/>
      </w:pPr>
      <w:r w:rsidRPr="0041253F">
        <w:t xml:space="preserve">ООО «Водоотведение» (жидкий хлор 1,8 т всего, в наибольшей емкости – 0,9 т), в </w:t>
      </w:r>
      <w:smartTag w:uri="urn:schemas-microsoft-com:office:smarttags" w:element="metricconverter">
        <w:smartTagPr>
          <w:attr w:name="ProductID" w:val="3 км"/>
        </w:smartTagPr>
        <w:r w:rsidRPr="0041253F">
          <w:t>3 км</w:t>
        </w:r>
      </w:smartTag>
      <w:r w:rsidRPr="0041253F">
        <w:t xml:space="preserve"> севернее Белореченска. </w:t>
      </w:r>
    </w:p>
    <w:p w:rsidR="00055260" w:rsidRPr="0041253F" w:rsidRDefault="00055260" w:rsidP="00055260">
      <w:pPr>
        <w:overflowPunct w:val="0"/>
        <w:autoSpaceDE w:val="0"/>
        <w:autoSpaceDN w:val="0"/>
        <w:adjustRightInd w:val="0"/>
        <w:ind w:right="-143" w:firstLine="567"/>
      </w:pPr>
      <w:r w:rsidRPr="0041253F">
        <w:t xml:space="preserve">Хлораторная ООО «Водоотведение» выведена из эксплуатации, жидкий хлор выработан, очистка стоков производится хлорной известью с дальнейшим переходом на гидролизную очистку. </w:t>
      </w:r>
    </w:p>
    <w:p w:rsidR="00055260" w:rsidRPr="0041253F" w:rsidRDefault="00055260" w:rsidP="00055260">
      <w:pPr>
        <w:overflowPunct w:val="0"/>
        <w:autoSpaceDE w:val="0"/>
        <w:autoSpaceDN w:val="0"/>
        <w:adjustRightInd w:val="0"/>
        <w:ind w:right="-143" w:firstLine="567"/>
      </w:pPr>
      <w:r w:rsidRPr="0041253F">
        <w:t xml:space="preserve">Согласно исходным данным, выданным управлением по делам ГО и ЧС МО Белореченского района в зону возможного химического заражения при аварии на ОАО «ЕвроХим-БМУ» попадают: г.Белореченск, п.Заречный, п.Южный, п.Новый, п.Дружный, х.Мирный, х.Долгогусевский , ст.Пшехская и </w:t>
      </w:r>
      <w:r w:rsidRPr="0041253F">
        <w:lastRenderedPageBreak/>
        <w:t>п.Верхневеденеевский, а в зону опасного химического заражения попадают п.Дружный и х.Мирный.</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i/>
          <w:sz w:val="28"/>
          <w:szCs w:val="28"/>
        </w:rPr>
        <w:t>Потенциально опасный объект (ПОО)</w:t>
      </w:r>
      <w:r w:rsidRPr="0041253F">
        <w:rPr>
          <w:rFonts w:ascii="Times New Roman" w:hAnsi="Times New Roman"/>
          <w:sz w:val="28"/>
          <w:szCs w:val="28"/>
        </w:rPr>
        <w:t xml:space="preserve"> - объекты, на которых производятся, используются, перерабатываются, хранятся или транспортируются взрывоопасные продукты или легковоспламеняющиеся вещества (Федеральный Закон «О промышленной безопасности опасных производственных объектов» 116-ФЗ), приобретающие, при определенных условиях, способность к возгоранию и взрыву, создающие реальную угрозу возникновения техногенной чрезвычайной ситуации.</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На территории СП осуществляют производственную деятельность следующие объекты, осуществляющие хранение или транспортировку взрыво-, пожароопасных веществ – нефтепродуктов.</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Виды возможных чрезвычайных ситуаций - разлив нефтепродуктов, СУГ, пожары, взрывы.</w:t>
      </w:r>
    </w:p>
    <w:p w:rsidR="00055260" w:rsidRPr="0041253F" w:rsidRDefault="00055260" w:rsidP="00055260">
      <w:pPr>
        <w:pStyle w:val="affffffffb"/>
        <w:spacing w:after="0" w:line="276" w:lineRule="auto"/>
        <w:ind w:right="-143"/>
        <w:rPr>
          <w:rFonts w:ascii="Times New Roman" w:hAnsi="Times New Roman"/>
          <w:sz w:val="28"/>
          <w:szCs w:val="28"/>
        </w:rPr>
      </w:pPr>
      <w:r w:rsidRPr="0041253F">
        <w:rPr>
          <w:rFonts w:ascii="Times New Roman" w:hAnsi="Times New Roman"/>
          <w:sz w:val="28"/>
          <w:szCs w:val="28"/>
        </w:rPr>
        <w:t>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велика, если облако находится в замкнутом или сильно загроможденном пространстве</w:t>
      </w:r>
      <w:r>
        <w:rPr>
          <w:rFonts w:ascii="Times New Roman" w:hAnsi="Times New Roman"/>
          <w:sz w:val="28"/>
          <w:szCs w:val="28"/>
        </w:rPr>
        <w:t>.</w:t>
      </w:r>
    </w:p>
    <w:p w:rsidR="00055260" w:rsidRDefault="00055260" w:rsidP="00055260">
      <w:pPr>
        <w:pStyle w:val="affffffffb"/>
        <w:spacing w:before="120" w:after="0"/>
        <w:jc w:val="right"/>
        <w:rPr>
          <w:rFonts w:ascii="Times New Roman" w:hAnsi="Times New Roman"/>
          <w:sz w:val="28"/>
          <w:szCs w:val="28"/>
        </w:rPr>
      </w:pPr>
      <w:r>
        <w:rPr>
          <w:rFonts w:ascii="Times New Roman" w:hAnsi="Times New Roman"/>
          <w:sz w:val="28"/>
          <w:szCs w:val="28"/>
        </w:rPr>
        <w:t xml:space="preserve">Таблица </w:t>
      </w:r>
      <w:r w:rsidR="00B42C2A">
        <w:rPr>
          <w:rFonts w:ascii="Times New Roman" w:hAnsi="Times New Roman"/>
          <w:sz w:val="28"/>
          <w:szCs w:val="28"/>
        </w:rPr>
        <w:t>91</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992"/>
        <w:gridCol w:w="1276"/>
        <w:gridCol w:w="1417"/>
        <w:gridCol w:w="851"/>
        <w:gridCol w:w="1559"/>
        <w:gridCol w:w="2977"/>
      </w:tblGrid>
      <w:tr w:rsidR="00055260" w:rsidRPr="00C04C94" w:rsidTr="002C137F">
        <w:tc>
          <w:tcPr>
            <w:tcW w:w="709" w:type="dxa"/>
            <w:vAlign w:val="center"/>
          </w:tcPr>
          <w:p w:rsidR="00055260" w:rsidRPr="00E255CE" w:rsidRDefault="00055260" w:rsidP="002C137F">
            <w:pPr>
              <w:ind w:firstLine="0"/>
              <w:jc w:val="center"/>
              <w:rPr>
                <w:bCs/>
                <w:sz w:val="22"/>
                <w:szCs w:val="22"/>
              </w:rPr>
            </w:pPr>
            <w:r>
              <w:rPr>
                <w:bCs/>
                <w:sz w:val="22"/>
                <w:szCs w:val="22"/>
              </w:rPr>
              <w:t>№</w:t>
            </w:r>
            <w:r w:rsidRPr="00E255CE">
              <w:rPr>
                <w:bCs/>
                <w:sz w:val="22"/>
                <w:szCs w:val="22"/>
              </w:rPr>
              <w:t xml:space="preserve"> п/п</w:t>
            </w:r>
          </w:p>
        </w:tc>
        <w:tc>
          <w:tcPr>
            <w:tcW w:w="992" w:type="dxa"/>
            <w:vAlign w:val="center"/>
          </w:tcPr>
          <w:p w:rsidR="00055260" w:rsidRPr="00E255CE" w:rsidRDefault="00055260" w:rsidP="002C137F">
            <w:pPr>
              <w:ind w:firstLine="0"/>
              <w:jc w:val="center"/>
              <w:rPr>
                <w:bCs/>
                <w:sz w:val="22"/>
                <w:szCs w:val="22"/>
              </w:rPr>
            </w:pPr>
            <w:r w:rsidRPr="00E255CE">
              <w:rPr>
                <w:bCs/>
                <w:sz w:val="22"/>
                <w:szCs w:val="22"/>
              </w:rPr>
              <w:t>Наименование объекта</w:t>
            </w:r>
          </w:p>
        </w:tc>
        <w:tc>
          <w:tcPr>
            <w:tcW w:w="1276" w:type="dxa"/>
            <w:vAlign w:val="center"/>
          </w:tcPr>
          <w:p w:rsidR="00055260" w:rsidRPr="00E255CE" w:rsidRDefault="00055260" w:rsidP="002C137F">
            <w:pPr>
              <w:ind w:firstLine="0"/>
              <w:jc w:val="center"/>
              <w:rPr>
                <w:bCs/>
                <w:sz w:val="22"/>
                <w:szCs w:val="22"/>
              </w:rPr>
            </w:pPr>
            <w:r w:rsidRPr="00E255CE">
              <w:rPr>
                <w:bCs/>
                <w:sz w:val="22"/>
                <w:szCs w:val="22"/>
              </w:rPr>
              <w:t>Наименование опасного вещества</w:t>
            </w:r>
          </w:p>
        </w:tc>
        <w:tc>
          <w:tcPr>
            <w:tcW w:w="1417" w:type="dxa"/>
            <w:vAlign w:val="center"/>
          </w:tcPr>
          <w:p w:rsidR="00055260" w:rsidRPr="00E255CE" w:rsidRDefault="00055260" w:rsidP="002C137F">
            <w:pPr>
              <w:ind w:firstLine="0"/>
              <w:jc w:val="center"/>
              <w:rPr>
                <w:sz w:val="22"/>
                <w:szCs w:val="22"/>
              </w:rPr>
            </w:pPr>
            <w:r w:rsidRPr="00E255CE">
              <w:rPr>
                <w:sz w:val="22"/>
                <w:szCs w:val="22"/>
              </w:rPr>
              <w:t>Количество опасного вещества (тонн)</w:t>
            </w:r>
          </w:p>
        </w:tc>
        <w:tc>
          <w:tcPr>
            <w:tcW w:w="851" w:type="dxa"/>
            <w:vAlign w:val="center"/>
          </w:tcPr>
          <w:p w:rsidR="00055260" w:rsidRPr="00E255CE" w:rsidRDefault="00055260" w:rsidP="002C137F">
            <w:pPr>
              <w:ind w:firstLine="0"/>
              <w:jc w:val="center"/>
              <w:rPr>
                <w:bCs/>
                <w:sz w:val="22"/>
                <w:szCs w:val="22"/>
              </w:rPr>
            </w:pPr>
            <w:r w:rsidRPr="00E255CE">
              <w:rPr>
                <w:bCs/>
                <w:sz w:val="22"/>
                <w:szCs w:val="22"/>
              </w:rPr>
              <w:t>Класс опас-ности</w:t>
            </w:r>
          </w:p>
        </w:tc>
        <w:tc>
          <w:tcPr>
            <w:tcW w:w="1559" w:type="dxa"/>
            <w:vAlign w:val="center"/>
          </w:tcPr>
          <w:p w:rsidR="00055260" w:rsidRPr="00E255CE" w:rsidRDefault="00055260" w:rsidP="002C137F">
            <w:pPr>
              <w:ind w:left="-109" w:right="-108" w:firstLine="0"/>
              <w:jc w:val="center"/>
              <w:rPr>
                <w:bCs/>
                <w:sz w:val="22"/>
                <w:szCs w:val="22"/>
              </w:rPr>
            </w:pPr>
            <w:r w:rsidRPr="00E255CE">
              <w:rPr>
                <w:noProof/>
                <w:sz w:val="22"/>
                <w:szCs w:val="22"/>
              </w:rPr>
              <w:t>Зона опасного действия теплового излучения (&gt; 4.2 кВт/м2), м</w:t>
            </w:r>
          </w:p>
        </w:tc>
        <w:tc>
          <w:tcPr>
            <w:tcW w:w="2977" w:type="dxa"/>
            <w:vAlign w:val="center"/>
          </w:tcPr>
          <w:p w:rsidR="00055260" w:rsidRPr="00E255CE" w:rsidRDefault="00055260" w:rsidP="002C137F">
            <w:pPr>
              <w:ind w:left="-108" w:right="-108" w:firstLine="0"/>
              <w:jc w:val="center"/>
              <w:rPr>
                <w:noProof/>
                <w:sz w:val="22"/>
                <w:szCs w:val="22"/>
              </w:rPr>
            </w:pPr>
            <w:r w:rsidRPr="00E255CE">
              <w:rPr>
                <w:noProof/>
                <w:sz w:val="22"/>
                <w:szCs w:val="22"/>
              </w:rPr>
              <w:t>Зона у</w:t>
            </w:r>
            <w:r w:rsidRPr="00E255CE">
              <w:rPr>
                <w:sz w:val="22"/>
                <w:szCs w:val="22"/>
              </w:rPr>
              <w:t xml:space="preserve">меренных повреждений зданий (поврежд-е внутр.перегородок, рам, дверей и т.п.) </w:t>
            </w:r>
            <w:r w:rsidRPr="00E255CE">
              <w:rPr>
                <w:noProof/>
                <w:sz w:val="22"/>
                <w:szCs w:val="22"/>
              </w:rPr>
              <w:t>при воздействии волны давления при сгорании ТВС, м</w:t>
            </w:r>
          </w:p>
        </w:tc>
      </w:tr>
      <w:tr w:rsidR="00055260" w:rsidTr="002C137F">
        <w:tc>
          <w:tcPr>
            <w:tcW w:w="709" w:type="dxa"/>
            <w:vAlign w:val="center"/>
          </w:tcPr>
          <w:p w:rsidR="00055260" w:rsidRPr="00E255CE" w:rsidRDefault="00055260" w:rsidP="002C137F">
            <w:pPr>
              <w:ind w:firstLine="0"/>
              <w:jc w:val="center"/>
              <w:rPr>
                <w:sz w:val="22"/>
                <w:szCs w:val="22"/>
              </w:rPr>
            </w:pPr>
            <w:r w:rsidRPr="00E255CE">
              <w:rPr>
                <w:sz w:val="22"/>
                <w:szCs w:val="22"/>
              </w:rPr>
              <w:t>1</w:t>
            </w:r>
          </w:p>
        </w:tc>
        <w:tc>
          <w:tcPr>
            <w:tcW w:w="992" w:type="dxa"/>
            <w:vAlign w:val="center"/>
          </w:tcPr>
          <w:p w:rsidR="00055260" w:rsidRPr="00E255CE" w:rsidRDefault="00055260" w:rsidP="002C137F">
            <w:pPr>
              <w:snapToGrid w:val="0"/>
              <w:ind w:firstLine="0"/>
              <w:jc w:val="center"/>
              <w:rPr>
                <w:sz w:val="22"/>
                <w:szCs w:val="22"/>
              </w:rPr>
            </w:pPr>
            <w:r w:rsidRPr="00E255CE">
              <w:rPr>
                <w:sz w:val="22"/>
                <w:szCs w:val="22"/>
              </w:rPr>
              <w:t>АЗС</w:t>
            </w:r>
          </w:p>
        </w:tc>
        <w:tc>
          <w:tcPr>
            <w:tcW w:w="1276" w:type="dxa"/>
            <w:vAlign w:val="center"/>
          </w:tcPr>
          <w:p w:rsidR="00055260" w:rsidRPr="00E255CE" w:rsidRDefault="00055260" w:rsidP="00C62E62">
            <w:pPr>
              <w:ind w:right="-108" w:firstLine="0"/>
              <w:jc w:val="center"/>
              <w:rPr>
                <w:bCs/>
                <w:sz w:val="22"/>
                <w:szCs w:val="22"/>
              </w:rPr>
            </w:pPr>
            <w:r w:rsidRPr="00E255CE">
              <w:rPr>
                <w:bCs/>
                <w:sz w:val="22"/>
                <w:szCs w:val="22"/>
              </w:rPr>
              <w:t>бензин</w:t>
            </w:r>
          </w:p>
          <w:p w:rsidR="00055260" w:rsidRPr="00E255CE" w:rsidRDefault="00055260" w:rsidP="00C62E62">
            <w:pPr>
              <w:ind w:right="-108" w:firstLine="0"/>
              <w:jc w:val="center"/>
              <w:rPr>
                <w:bCs/>
                <w:sz w:val="22"/>
                <w:szCs w:val="22"/>
              </w:rPr>
            </w:pPr>
            <w:r w:rsidRPr="00E255CE">
              <w:rPr>
                <w:bCs/>
                <w:sz w:val="22"/>
                <w:szCs w:val="22"/>
              </w:rPr>
              <w:t>дизтопливо</w:t>
            </w:r>
          </w:p>
        </w:tc>
        <w:tc>
          <w:tcPr>
            <w:tcW w:w="1417" w:type="dxa"/>
            <w:vAlign w:val="center"/>
          </w:tcPr>
          <w:p w:rsidR="00055260" w:rsidRPr="00E255CE" w:rsidRDefault="00055260" w:rsidP="00C62E62">
            <w:pPr>
              <w:spacing w:after="200"/>
              <w:ind w:left="-108" w:right="-108" w:firstLine="0"/>
              <w:jc w:val="center"/>
              <w:rPr>
                <w:bCs/>
                <w:sz w:val="22"/>
                <w:szCs w:val="22"/>
              </w:rPr>
            </w:pPr>
            <w:r w:rsidRPr="00E255CE">
              <w:rPr>
                <w:bCs/>
                <w:sz w:val="22"/>
                <w:szCs w:val="22"/>
              </w:rPr>
              <w:t xml:space="preserve">(осредненная </w:t>
            </w:r>
            <w:smartTag w:uri="urn:schemas-microsoft-com:office:smarttags" w:element="metricconverter">
              <w:smartTagPr>
                <w:attr w:name="ProductID" w:val="50 м3"/>
              </w:smartTagPr>
              <w:r w:rsidRPr="00E255CE">
                <w:rPr>
                  <w:bCs/>
                  <w:sz w:val="22"/>
                  <w:szCs w:val="22"/>
                </w:rPr>
                <w:t>50 м</w:t>
              </w:r>
              <w:r w:rsidRPr="00E255CE">
                <w:rPr>
                  <w:bCs/>
                  <w:sz w:val="22"/>
                  <w:szCs w:val="22"/>
                  <w:vertAlign w:val="superscript"/>
                </w:rPr>
                <w:t>3</w:t>
              </w:r>
            </w:smartTag>
            <w:r w:rsidRPr="00E255CE">
              <w:rPr>
                <w:bCs/>
                <w:sz w:val="22"/>
                <w:szCs w:val="22"/>
              </w:rPr>
              <w:t>)</w:t>
            </w:r>
          </w:p>
        </w:tc>
        <w:tc>
          <w:tcPr>
            <w:tcW w:w="851" w:type="dxa"/>
            <w:vAlign w:val="center"/>
          </w:tcPr>
          <w:p w:rsidR="00055260" w:rsidRPr="00E255CE" w:rsidRDefault="00055260" w:rsidP="00C62E62">
            <w:pPr>
              <w:spacing w:after="200"/>
              <w:ind w:firstLine="0"/>
              <w:jc w:val="center"/>
              <w:rPr>
                <w:bCs/>
                <w:sz w:val="22"/>
                <w:szCs w:val="22"/>
              </w:rPr>
            </w:pPr>
            <w:r w:rsidRPr="00E255CE">
              <w:rPr>
                <w:bCs/>
                <w:sz w:val="22"/>
                <w:szCs w:val="22"/>
              </w:rPr>
              <w:t>5</w:t>
            </w:r>
          </w:p>
        </w:tc>
        <w:tc>
          <w:tcPr>
            <w:tcW w:w="1559" w:type="dxa"/>
            <w:vAlign w:val="center"/>
          </w:tcPr>
          <w:p w:rsidR="00055260" w:rsidRPr="00E255CE" w:rsidRDefault="00055260" w:rsidP="002C137F">
            <w:pPr>
              <w:snapToGrid w:val="0"/>
              <w:ind w:firstLine="0"/>
              <w:jc w:val="center"/>
              <w:rPr>
                <w:sz w:val="22"/>
                <w:szCs w:val="22"/>
              </w:rPr>
            </w:pPr>
            <w:r w:rsidRPr="00E255CE">
              <w:rPr>
                <w:sz w:val="22"/>
                <w:szCs w:val="22"/>
              </w:rPr>
              <w:t>48,75</w:t>
            </w:r>
          </w:p>
        </w:tc>
        <w:tc>
          <w:tcPr>
            <w:tcW w:w="2977" w:type="dxa"/>
            <w:vAlign w:val="center"/>
          </w:tcPr>
          <w:p w:rsidR="00055260" w:rsidRPr="00E255CE" w:rsidRDefault="00055260" w:rsidP="002C137F">
            <w:pPr>
              <w:snapToGrid w:val="0"/>
              <w:ind w:firstLine="0"/>
              <w:jc w:val="center"/>
              <w:rPr>
                <w:sz w:val="22"/>
                <w:szCs w:val="22"/>
              </w:rPr>
            </w:pPr>
            <w:r w:rsidRPr="00E255CE">
              <w:rPr>
                <w:sz w:val="22"/>
                <w:szCs w:val="22"/>
              </w:rPr>
              <w:t>207</w:t>
            </w:r>
          </w:p>
        </w:tc>
      </w:tr>
      <w:tr w:rsidR="00055260" w:rsidTr="002C137F">
        <w:tc>
          <w:tcPr>
            <w:tcW w:w="709" w:type="dxa"/>
            <w:vAlign w:val="center"/>
          </w:tcPr>
          <w:p w:rsidR="00055260" w:rsidRPr="00E255CE" w:rsidRDefault="00055260" w:rsidP="002C137F">
            <w:pPr>
              <w:ind w:firstLine="0"/>
              <w:jc w:val="center"/>
              <w:rPr>
                <w:sz w:val="22"/>
                <w:szCs w:val="22"/>
              </w:rPr>
            </w:pPr>
            <w:r w:rsidRPr="00E255CE">
              <w:rPr>
                <w:sz w:val="22"/>
                <w:szCs w:val="22"/>
              </w:rPr>
              <w:t>2</w:t>
            </w:r>
          </w:p>
        </w:tc>
        <w:tc>
          <w:tcPr>
            <w:tcW w:w="992" w:type="dxa"/>
            <w:vAlign w:val="center"/>
          </w:tcPr>
          <w:p w:rsidR="00055260" w:rsidRPr="00E255CE" w:rsidRDefault="00055260" w:rsidP="002C137F">
            <w:pPr>
              <w:snapToGrid w:val="0"/>
              <w:ind w:firstLine="0"/>
              <w:jc w:val="center"/>
              <w:rPr>
                <w:sz w:val="22"/>
                <w:szCs w:val="22"/>
              </w:rPr>
            </w:pPr>
            <w:r w:rsidRPr="00E255CE">
              <w:rPr>
                <w:sz w:val="22"/>
                <w:szCs w:val="22"/>
              </w:rPr>
              <w:t>АГЗС</w:t>
            </w:r>
          </w:p>
        </w:tc>
        <w:tc>
          <w:tcPr>
            <w:tcW w:w="1276" w:type="dxa"/>
            <w:vAlign w:val="center"/>
          </w:tcPr>
          <w:p w:rsidR="00055260" w:rsidRPr="00E255CE" w:rsidRDefault="00055260" w:rsidP="00C62E62">
            <w:pPr>
              <w:ind w:right="-108" w:firstLine="0"/>
              <w:jc w:val="center"/>
              <w:rPr>
                <w:bCs/>
                <w:sz w:val="22"/>
                <w:szCs w:val="22"/>
              </w:rPr>
            </w:pPr>
            <w:r w:rsidRPr="00E255CE">
              <w:rPr>
                <w:bCs/>
                <w:sz w:val="22"/>
                <w:szCs w:val="22"/>
              </w:rPr>
              <w:t>пропан</w:t>
            </w:r>
          </w:p>
          <w:p w:rsidR="00055260" w:rsidRPr="00E255CE" w:rsidRDefault="00055260" w:rsidP="00C62E62">
            <w:pPr>
              <w:ind w:right="-108" w:firstLine="0"/>
              <w:jc w:val="center"/>
              <w:rPr>
                <w:bCs/>
                <w:sz w:val="22"/>
                <w:szCs w:val="22"/>
              </w:rPr>
            </w:pPr>
            <w:r w:rsidRPr="00E255CE">
              <w:rPr>
                <w:bCs/>
                <w:sz w:val="22"/>
                <w:szCs w:val="22"/>
              </w:rPr>
              <w:t>бутан</w:t>
            </w:r>
          </w:p>
        </w:tc>
        <w:tc>
          <w:tcPr>
            <w:tcW w:w="1417" w:type="dxa"/>
            <w:vAlign w:val="center"/>
          </w:tcPr>
          <w:p w:rsidR="00055260" w:rsidRPr="00E255CE" w:rsidRDefault="00055260" w:rsidP="00C62E62">
            <w:pPr>
              <w:ind w:left="-108" w:right="-108" w:firstLine="0"/>
              <w:jc w:val="center"/>
              <w:rPr>
                <w:bCs/>
                <w:sz w:val="22"/>
                <w:szCs w:val="22"/>
              </w:rPr>
            </w:pPr>
            <w:smartTag w:uri="urn:schemas-microsoft-com:office:smarttags" w:element="metricconverter">
              <w:smartTagPr>
                <w:attr w:name="ProductID" w:val="16 м3"/>
              </w:smartTagPr>
              <w:r w:rsidRPr="00E255CE">
                <w:rPr>
                  <w:sz w:val="22"/>
                  <w:szCs w:val="22"/>
                </w:rPr>
                <w:t>16 м</w:t>
              </w:r>
              <w:r w:rsidRPr="00E255CE">
                <w:rPr>
                  <w:sz w:val="22"/>
                  <w:szCs w:val="22"/>
                  <w:vertAlign w:val="superscript"/>
                </w:rPr>
                <w:t>3</w:t>
              </w:r>
            </w:smartTag>
          </w:p>
        </w:tc>
        <w:tc>
          <w:tcPr>
            <w:tcW w:w="851" w:type="dxa"/>
            <w:vAlign w:val="center"/>
          </w:tcPr>
          <w:p w:rsidR="00055260" w:rsidRPr="00E255CE" w:rsidRDefault="00055260" w:rsidP="00C62E62">
            <w:pPr>
              <w:spacing w:after="200"/>
              <w:ind w:firstLine="0"/>
              <w:jc w:val="center"/>
              <w:rPr>
                <w:bCs/>
                <w:sz w:val="22"/>
                <w:szCs w:val="22"/>
              </w:rPr>
            </w:pPr>
            <w:r w:rsidRPr="00E255CE">
              <w:rPr>
                <w:bCs/>
                <w:sz w:val="22"/>
                <w:szCs w:val="22"/>
              </w:rPr>
              <w:t>4</w:t>
            </w:r>
          </w:p>
        </w:tc>
        <w:tc>
          <w:tcPr>
            <w:tcW w:w="1559" w:type="dxa"/>
            <w:vAlign w:val="center"/>
          </w:tcPr>
          <w:p w:rsidR="00055260" w:rsidRPr="00E255CE" w:rsidRDefault="00055260" w:rsidP="002C137F">
            <w:pPr>
              <w:ind w:firstLine="0"/>
              <w:jc w:val="center"/>
              <w:rPr>
                <w:bCs/>
                <w:sz w:val="22"/>
                <w:szCs w:val="22"/>
              </w:rPr>
            </w:pPr>
            <w:r w:rsidRPr="00E255CE">
              <w:rPr>
                <w:bCs/>
                <w:sz w:val="22"/>
                <w:szCs w:val="22"/>
              </w:rPr>
              <w:t>55,75/272,5</w:t>
            </w:r>
          </w:p>
        </w:tc>
        <w:tc>
          <w:tcPr>
            <w:tcW w:w="2977" w:type="dxa"/>
            <w:vAlign w:val="center"/>
          </w:tcPr>
          <w:p w:rsidR="00055260" w:rsidRPr="00E255CE" w:rsidRDefault="00055260" w:rsidP="002C137F">
            <w:pPr>
              <w:ind w:firstLine="0"/>
              <w:jc w:val="center"/>
              <w:rPr>
                <w:bCs/>
                <w:sz w:val="22"/>
                <w:szCs w:val="22"/>
              </w:rPr>
            </w:pPr>
            <w:r w:rsidRPr="00E255CE">
              <w:rPr>
                <w:bCs/>
                <w:sz w:val="22"/>
                <w:szCs w:val="22"/>
              </w:rPr>
              <w:t>194</w:t>
            </w:r>
          </w:p>
        </w:tc>
      </w:tr>
    </w:tbl>
    <w:p w:rsidR="00055260" w:rsidRPr="0041253F" w:rsidRDefault="00055260" w:rsidP="00125AE9">
      <w:pPr>
        <w:pStyle w:val="affffffffb"/>
        <w:spacing w:before="120" w:after="0" w:line="276" w:lineRule="auto"/>
        <w:ind w:firstLine="709"/>
        <w:rPr>
          <w:rFonts w:ascii="Times New Roman" w:hAnsi="Times New Roman"/>
          <w:sz w:val="28"/>
          <w:szCs w:val="28"/>
        </w:rPr>
      </w:pPr>
      <w:r w:rsidRPr="0041253F">
        <w:rPr>
          <w:rFonts w:ascii="Times New Roman" w:hAnsi="Times New Roman"/>
          <w:sz w:val="28"/>
          <w:szCs w:val="28"/>
        </w:rPr>
        <w:t>Виды возможных чрезвычайных ситуаций - разлив нефтепродуктов, пожары, взрывы.</w:t>
      </w:r>
    </w:p>
    <w:p w:rsidR="00055260" w:rsidRPr="0041253F" w:rsidRDefault="00055260" w:rsidP="00125AE9">
      <w:pPr>
        <w:pStyle w:val="affffffffb"/>
        <w:spacing w:after="0" w:line="276" w:lineRule="auto"/>
        <w:ind w:firstLine="709"/>
        <w:rPr>
          <w:rFonts w:ascii="Times New Roman" w:hAnsi="Times New Roman"/>
          <w:i/>
          <w:sz w:val="28"/>
          <w:szCs w:val="28"/>
        </w:rPr>
      </w:pPr>
      <w:r w:rsidRPr="0041253F">
        <w:rPr>
          <w:rFonts w:ascii="Times New Roman" w:hAnsi="Times New Roman"/>
          <w:i/>
          <w:sz w:val="28"/>
          <w:szCs w:val="28"/>
        </w:rPr>
        <w:t xml:space="preserve">Опасные происшествия на транспорте: </w:t>
      </w:r>
    </w:p>
    <w:p w:rsidR="00055260" w:rsidRPr="0041253F" w:rsidRDefault="00055260" w:rsidP="00125AE9">
      <w:pPr>
        <w:pStyle w:val="affffffffb"/>
        <w:spacing w:after="0" w:line="276" w:lineRule="auto"/>
        <w:ind w:firstLine="709"/>
        <w:rPr>
          <w:rFonts w:ascii="Times New Roman" w:hAnsi="Times New Roman"/>
          <w:sz w:val="28"/>
          <w:szCs w:val="28"/>
        </w:rPr>
      </w:pPr>
      <w:r w:rsidRPr="0041253F">
        <w:rPr>
          <w:rFonts w:ascii="Times New Roman" w:hAnsi="Times New Roman"/>
          <w:sz w:val="28"/>
          <w:szCs w:val="28"/>
        </w:rPr>
        <w:lastRenderedPageBreak/>
        <w:t>- авто-, железнодорожный транспорт.</w:t>
      </w:r>
    </w:p>
    <w:p w:rsidR="00055260" w:rsidRPr="0041253F" w:rsidRDefault="00055260" w:rsidP="00125AE9">
      <w:pPr>
        <w:pStyle w:val="affffffffb"/>
        <w:spacing w:after="0" w:line="276" w:lineRule="auto"/>
        <w:ind w:firstLine="709"/>
        <w:rPr>
          <w:rFonts w:ascii="Times New Roman" w:hAnsi="Times New Roman"/>
          <w:sz w:val="28"/>
          <w:szCs w:val="28"/>
        </w:rPr>
      </w:pPr>
      <w:r w:rsidRPr="0041253F">
        <w:rPr>
          <w:rFonts w:ascii="Times New Roman" w:hAnsi="Times New Roman"/>
          <w:sz w:val="28"/>
          <w:szCs w:val="28"/>
        </w:rPr>
        <w:t>- трубопроводный транспорт.</w:t>
      </w:r>
    </w:p>
    <w:p w:rsidR="00055260" w:rsidRPr="0041253F" w:rsidRDefault="00055260" w:rsidP="00125AE9">
      <w:pPr>
        <w:tabs>
          <w:tab w:val="left" w:pos="9781"/>
        </w:tabs>
        <w:ind w:right="-2"/>
      </w:pPr>
      <w:r w:rsidRPr="0041253F">
        <w:rPr>
          <w:i/>
        </w:rPr>
        <w:t>Наибольшую опасность</w:t>
      </w:r>
      <w:r w:rsidRPr="0041253F">
        <w:t xml:space="preserve"> для Родниковского сельского поселения представляют крушения подвижного состава с грузами 3 и 6 класса, проходяще</w:t>
      </w:r>
      <w:r w:rsidR="007272EC">
        <w:t>й</w:t>
      </w:r>
      <w:r w:rsidRPr="0041253F">
        <w:t xml:space="preserve"> </w:t>
      </w:r>
      <w:r w:rsidR="007272EC">
        <w:t xml:space="preserve">по </w:t>
      </w:r>
      <w:r w:rsidR="007272EC" w:rsidRPr="007272EC">
        <w:t>железнодорожной  линии общего пользования Белореченская—Кривенковская Северо-Кавказской железной дороги – филиала ОАО «РЖД»</w:t>
      </w:r>
      <w:r w:rsidRPr="0041253F">
        <w:t>, расположенной в юго-восточной части поселка Родники. Наиболее вероятными местами аварий являются железнодорожные станции. Особенно опасны легколетучие аварийно химически опасные вещества (АХОВ), при которых возможно создание опасных концентраций, приводящих к отравлению не только в зоне аварии, но и на значительном расстоянии от нее. Наибольшую опасность в этом отношении представляют аммиак, хлор, нефтепродукты.</w:t>
      </w:r>
    </w:p>
    <w:p w:rsidR="00055260" w:rsidRDefault="00055260" w:rsidP="00125AE9">
      <w:pPr>
        <w:pStyle w:val="affffffffb"/>
        <w:spacing w:line="276" w:lineRule="auto"/>
        <w:ind w:firstLine="709"/>
        <w:rPr>
          <w:rFonts w:ascii="Times New Roman" w:hAnsi="Times New Roman"/>
          <w:sz w:val="28"/>
          <w:szCs w:val="28"/>
        </w:rPr>
      </w:pPr>
      <w:r w:rsidRPr="0041253F">
        <w:rPr>
          <w:rFonts w:ascii="Times New Roman" w:hAnsi="Times New Roman"/>
          <w:sz w:val="28"/>
          <w:szCs w:val="28"/>
        </w:rPr>
        <w:t>Основные причины возникновения чрезвычайных ситуаций на железнодорожном транспорте: некачественное проведение ремонтных работ, возникновение статического электричества при перекачке нефти и нефтепродуктов, перелив нефти и нефтепродуктов при заполнении цистерн, природные пожары на пути следования состава, износ оборудования железнодорожных путей, нарушение правил железнодорожных перевозок, ошибки диспетчеров, умышленная порча железнодорожных путей, нарушение правил пересечения железнодорожных переездов, технологический терроризм и другое.</w:t>
      </w:r>
    </w:p>
    <w:p w:rsidR="00055260" w:rsidRPr="0041253F" w:rsidRDefault="00055260" w:rsidP="00055260">
      <w:pPr>
        <w:pStyle w:val="affffffffb"/>
        <w:spacing w:before="120" w:after="0"/>
        <w:jc w:val="right"/>
        <w:rPr>
          <w:rFonts w:ascii="Times New Roman" w:hAnsi="Times New Roman"/>
          <w:sz w:val="28"/>
          <w:szCs w:val="28"/>
        </w:rPr>
      </w:pPr>
      <w:r>
        <w:rPr>
          <w:rFonts w:ascii="Times New Roman" w:hAnsi="Times New Roman"/>
          <w:sz w:val="28"/>
          <w:szCs w:val="28"/>
        </w:rPr>
        <w:t xml:space="preserve">Таблица </w:t>
      </w:r>
      <w:r w:rsidR="00B42C2A">
        <w:rPr>
          <w:rFonts w:ascii="Times New Roman" w:hAnsi="Times New Roman"/>
          <w:sz w:val="28"/>
          <w:szCs w:val="28"/>
        </w:rPr>
        <w:t>92</w:t>
      </w:r>
    </w:p>
    <w:tbl>
      <w:tblPr>
        <w:tblW w:w="4921"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tblPr>
      <w:tblGrid>
        <w:gridCol w:w="5518"/>
        <w:gridCol w:w="1758"/>
        <w:gridCol w:w="1379"/>
        <w:gridCol w:w="1183"/>
      </w:tblGrid>
      <w:tr w:rsidR="00055260" w:rsidRPr="0041253F" w:rsidTr="002E0310">
        <w:tc>
          <w:tcPr>
            <w:tcW w:w="2839" w:type="pct"/>
            <w:vMerge w:val="restart"/>
            <w:tcBorders>
              <w:top w:val="single" w:sz="12" w:space="0" w:color="auto"/>
            </w:tcBorders>
          </w:tcPr>
          <w:p w:rsidR="00055260" w:rsidRPr="0041253F" w:rsidRDefault="00055260" w:rsidP="00125AE9">
            <w:pPr>
              <w:ind w:firstLine="0"/>
              <w:jc w:val="center"/>
            </w:pPr>
            <w:r w:rsidRPr="0041253F">
              <w:br w:type="page"/>
              <w:t>Расчетные показатели при аварии ж/д цистерны</w:t>
            </w:r>
          </w:p>
        </w:tc>
        <w:tc>
          <w:tcPr>
            <w:tcW w:w="928" w:type="pct"/>
            <w:vMerge w:val="restart"/>
            <w:tcBorders>
              <w:top w:val="single" w:sz="12" w:space="0" w:color="auto"/>
            </w:tcBorders>
          </w:tcPr>
          <w:p w:rsidR="00055260" w:rsidRPr="0041253F" w:rsidRDefault="00055260" w:rsidP="00125AE9">
            <w:pPr>
              <w:ind w:firstLine="0"/>
              <w:jc w:val="center"/>
            </w:pPr>
            <w:r w:rsidRPr="0041253F">
              <w:t>Единицы измерения</w:t>
            </w:r>
          </w:p>
        </w:tc>
        <w:tc>
          <w:tcPr>
            <w:tcW w:w="1233" w:type="pct"/>
            <w:gridSpan w:val="2"/>
            <w:tcBorders>
              <w:top w:val="single" w:sz="12" w:space="0" w:color="auto"/>
            </w:tcBorders>
          </w:tcPr>
          <w:p w:rsidR="00055260" w:rsidRPr="0041253F" w:rsidRDefault="00055260" w:rsidP="00125AE9">
            <w:pPr>
              <w:ind w:firstLine="0"/>
              <w:jc w:val="center"/>
            </w:pPr>
            <w:r w:rsidRPr="0041253F">
              <w:t>Наименование АХОВ</w:t>
            </w:r>
          </w:p>
        </w:tc>
      </w:tr>
      <w:tr w:rsidR="00055260" w:rsidRPr="0041253F" w:rsidTr="002E0310">
        <w:tc>
          <w:tcPr>
            <w:tcW w:w="2839" w:type="pct"/>
            <w:vMerge/>
            <w:tcBorders>
              <w:top w:val="single" w:sz="4" w:space="0" w:color="auto"/>
              <w:bottom w:val="double" w:sz="12" w:space="0" w:color="auto"/>
            </w:tcBorders>
          </w:tcPr>
          <w:p w:rsidR="00055260" w:rsidRPr="0041253F" w:rsidRDefault="00055260" w:rsidP="00125AE9">
            <w:pPr>
              <w:ind w:firstLine="0"/>
              <w:jc w:val="center"/>
            </w:pPr>
          </w:p>
        </w:tc>
        <w:tc>
          <w:tcPr>
            <w:tcW w:w="928" w:type="pct"/>
            <w:vMerge/>
            <w:tcBorders>
              <w:top w:val="single" w:sz="4" w:space="0" w:color="auto"/>
              <w:bottom w:val="double" w:sz="12" w:space="0" w:color="auto"/>
            </w:tcBorders>
          </w:tcPr>
          <w:p w:rsidR="00055260" w:rsidRPr="0041253F" w:rsidRDefault="00055260" w:rsidP="00125AE9">
            <w:pPr>
              <w:ind w:firstLine="0"/>
              <w:jc w:val="center"/>
            </w:pPr>
          </w:p>
        </w:tc>
        <w:tc>
          <w:tcPr>
            <w:tcW w:w="735" w:type="pct"/>
            <w:tcBorders>
              <w:top w:val="single" w:sz="4" w:space="0" w:color="auto"/>
              <w:bottom w:val="double" w:sz="12" w:space="0" w:color="auto"/>
            </w:tcBorders>
          </w:tcPr>
          <w:p w:rsidR="00055260" w:rsidRPr="0041253F" w:rsidRDefault="00055260" w:rsidP="00125AE9">
            <w:pPr>
              <w:ind w:firstLine="0"/>
              <w:jc w:val="center"/>
            </w:pPr>
            <w:r w:rsidRPr="0041253F">
              <w:t>Хлор</w:t>
            </w:r>
          </w:p>
        </w:tc>
        <w:tc>
          <w:tcPr>
            <w:tcW w:w="498" w:type="pct"/>
            <w:tcBorders>
              <w:top w:val="single" w:sz="4" w:space="0" w:color="auto"/>
              <w:bottom w:val="double" w:sz="12" w:space="0" w:color="auto"/>
            </w:tcBorders>
          </w:tcPr>
          <w:p w:rsidR="00055260" w:rsidRPr="0041253F" w:rsidRDefault="00055260" w:rsidP="00125AE9">
            <w:pPr>
              <w:ind w:firstLine="0"/>
              <w:jc w:val="center"/>
            </w:pPr>
            <w:r w:rsidRPr="0041253F">
              <w:t>Аммиак</w:t>
            </w:r>
          </w:p>
        </w:tc>
      </w:tr>
      <w:tr w:rsidR="00055260" w:rsidRPr="0041253F" w:rsidTr="002E0310">
        <w:tc>
          <w:tcPr>
            <w:tcW w:w="2839" w:type="pct"/>
            <w:tcBorders>
              <w:top w:val="double" w:sz="12" w:space="0" w:color="auto"/>
            </w:tcBorders>
          </w:tcPr>
          <w:p w:rsidR="00055260" w:rsidRPr="0041253F" w:rsidRDefault="00055260" w:rsidP="00125AE9">
            <w:pPr>
              <w:tabs>
                <w:tab w:val="left" w:pos="0"/>
              </w:tabs>
              <w:ind w:firstLine="0"/>
            </w:pPr>
            <w:r w:rsidRPr="0041253F">
              <w:t>Полная глубина зон возможного заражения</w:t>
            </w:r>
          </w:p>
        </w:tc>
        <w:tc>
          <w:tcPr>
            <w:tcW w:w="928" w:type="pct"/>
            <w:tcBorders>
              <w:top w:val="double" w:sz="12" w:space="0" w:color="auto"/>
            </w:tcBorders>
          </w:tcPr>
          <w:p w:rsidR="00055260" w:rsidRPr="0041253F" w:rsidRDefault="00055260" w:rsidP="00125AE9">
            <w:pPr>
              <w:ind w:firstLine="0"/>
              <w:jc w:val="center"/>
            </w:pPr>
            <w:r w:rsidRPr="0041253F">
              <w:t>км</w:t>
            </w:r>
          </w:p>
        </w:tc>
        <w:tc>
          <w:tcPr>
            <w:tcW w:w="735" w:type="pct"/>
            <w:tcBorders>
              <w:top w:val="double" w:sz="12" w:space="0" w:color="auto"/>
            </w:tcBorders>
          </w:tcPr>
          <w:p w:rsidR="00055260" w:rsidRPr="0041253F" w:rsidRDefault="00055260" w:rsidP="00125AE9">
            <w:pPr>
              <w:ind w:firstLine="0"/>
              <w:jc w:val="center"/>
            </w:pPr>
            <w:r w:rsidRPr="0041253F">
              <w:t>55,9</w:t>
            </w:r>
          </w:p>
        </w:tc>
        <w:tc>
          <w:tcPr>
            <w:tcW w:w="498" w:type="pct"/>
            <w:tcBorders>
              <w:top w:val="double" w:sz="12" w:space="0" w:color="auto"/>
            </w:tcBorders>
          </w:tcPr>
          <w:p w:rsidR="00055260" w:rsidRPr="0041253F" w:rsidRDefault="00055260" w:rsidP="00125AE9">
            <w:pPr>
              <w:ind w:firstLine="0"/>
              <w:jc w:val="center"/>
            </w:pPr>
            <w:r w:rsidRPr="0041253F">
              <w:t>7,1</w:t>
            </w:r>
          </w:p>
        </w:tc>
      </w:tr>
    </w:tbl>
    <w:p w:rsidR="00055260" w:rsidRPr="0041253F" w:rsidRDefault="00055260" w:rsidP="00125AE9">
      <w:pPr>
        <w:spacing w:before="120"/>
        <w:ind w:right="-143"/>
      </w:pPr>
      <w:r w:rsidRPr="0041253F">
        <w:t>Таким образом, при максимальных по последствиям авариях на железнодорожном транспорте, сопровождающимся выбросом АХОВ, часть территории Родниковского СП Белореченского района может оказаться в зоне возможного химического заражения аммиаком (пос.</w:t>
      </w:r>
      <w:r w:rsidR="00F22636" w:rsidRPr="00F22636">
        <w:t xml:space="preserve"> </w:t>
      </w:r>
      <w:r w:rsidRPr="0041253F">
        <w:t>Родники, пос.</w:t>
      </w:r>
      <w:r w:rsidR="00F22636" w:rsidRPr="00F22636">
        <w:t xml:space="preserve"> </w:t>
      </w:r>
      <w:r w:rsidRPr="0041253F">
        <w:t>МТФ №2</w:t>
      </w:r>
      <w:r w:rsidR="00F22636" w:rsidRPr="00F22636">
        <w:t xml:space="preserve"> </w:t>
      </w:r>
      <w:r w:rsidR="00125AE9">
        <w:t>колхаза им. Ленина</w:t>
      </w:r>
      <w:r w:rsidRPr="0041253F">
        <w:t>, хут.</w:t>
      </w:r>
      <w:r w:rsidR="00F22636" w:rsidRPr="00F22636">
        <w:t xml:space="preserve"> </w:t>
      </w:r>
      <w:r w:rsidRPr="0041253F">
        <w:t>Приречный), полностью в зоне химического заражения хлором.</w:t>
      </w:r>
    </w:p>
    <w:p w:rsidR="00055260" w:rsidRDefault="00055260" w:rsidP="00125AE9">
      <w:pPr>
        <w:pStyle w:val="affffffffb"/>
        <w:spacing w:after="0" w:line="276" w:lineRule="auto"/>
        <w:ind w:right="-143" w:firstLine="709"/>
        <w:rPr>
          <w:rFonts w:ascii="Times New Roman" w:hAnsi="Times New Roman"/>
          <w:sz w:val="28"/>
          <w:szCs w:val="28"/>
        </w:rPr>
      </w:pPr>
      <w:r w:rsidRPr="0041253F">
        <w:rPr>
          <w:rFonts w:ascii="Times New Roman" w:hAnsi="Times New Roman"/>
          <w:sz w:val="28"/>
          <w:szCs w:val="28"/>
        </w:rPr>
        <w:t>Высокая интенсивность движения, недостаточность автомобильных развязок, неудовлетворительное состояние отдельных участков дорог, отсутствие знаков дорожного движения на наиболее опасных участках, наличие нерегулируемых железнодорожных переездов могут привести к чрезвычайным ситуациям на автодорогах.</w:t>
      </w:r>
    </w:p>
    <w:p w:rsidR="00055260" w:rsidRPr="0041253F" w:rsidRDefault="00055260" w:rsidP="00055260">
      <w:pPr>
        <w:pStyle w:val="affffffffb"/>
        <w:spacing w:before="120" w:after="0"/>
        <w:jc w:val="right"/>
        <w:rPr>
          <w:rFonts w:ascii="Times New Roman" w:hAnsi="Times New Roman"/>
          <w:sz w:val="28"/>
          <w:szCs w:val="28"/>
        </w:rPr>
      </w:pPr>
      <w:r>
        <w:rPr>
          <w:rFonts w:ascii="Times New Roman" w:hAnsi="Times New Roman"/>
          <w:sz w:val="28"/>
          <w:szCs w:val="28"/>
        </w:rPr>
        <w:t>Таблица 1</w:t>
      </w:r>
      <w:r w:rsidR="00C62E62">
        <w:rPr>
          <w:rFonts w:ascii="Times New Roman" w:hAnsi="Times New Roman"/>
          <w:sz w:val="28"/>
          <w:szCs w:val="28"/>
        </w:rPr>
        <w:t>26</w:t>
      </w:r>
    </w:p>
    <w:tbl>
      <w:tblPr>
        <w:tblW w:w="0" w:type="auto"/>
        <w:jc w:val="center"/>
        <w:tblBorders>
          <w:top w:val="single" w:sz="12" w:space="0" w:color="auto"/>
          <w:left w:val="single" w:sz="12" w:space="0" w:color="auto"/>
          <w:bottom w:val="single" w:sz="2" w:space="0" w:color="auto"/>
          <w:right w:val="single" w:sz="12" w:space="0" w:color="auto"/>
          <w:insideH w:val="single" w:sz="6" w:space="0" w:color="auto"/>
          <w:insideV w:val="single" w:sz="6" w:space="0" w:color="auto"/>
        </w:tblBorders>
        <w:tblLook w:val="01E0"/>
      </w:tblPr>
      <w:tblGrid>
        <w:gridCol w:w="2943"/>
        <w:gridCol w:w="2268"/>
        <w:gridCol w:w="4785"/>
      </w:tblGrid>
      <w:tr w:rsidR="00055260" w:rsidRPr="0041253F" w:rsidTr="00C62E62">
        <w:trPr>
          <w:jc w:val="center"/>
        </w:trPr>
        <w:tc>
          <w:tcPr>
            <w:tcW w:w="2943" w:type="dxa"/>
            <w:tcBorders>
              <w:top w:val="single" w:sz="12" w:space="0" w:color="auto"/>
              <w:bottom w:val="double" w:sz="12" w:space="0" w:color="auto"/>
            </w:tcBorders>
          </w:tcPr>
          <w:p w:rsidR="00055260" w:rsidRPr="00125AE9" w:rsidRDefault="00055260" w:rsidP="00C62E62">
            <w:pPr>
              <w:spacing w:line="240" w:lineRule="auto"/>
              <w:ind w:firstLine="0"/>
              <w:rPr>
                <w:bCs/>
                <w:sz w:val="24"/>
                <w:szCs w:val="24"/>
              </w:rPr>
            </w:pPr>
            <w:r w:rsidRPr="00125AE9">
              <w:rPr>
                <w:bCs/>
                <w:sz w:val="24"/>
                <w:szCs w:val="24"/>
              </w:rPr>
              <w:t>Наименование объекта</w:t>
            </w:r>
          </w:p>
        </w:tc>
        <w:tc>
          <w:tcPr>
            <w:tcW w:w="2268" w:type="dxa"/>
            <w:tcBorders>
              <w:top w:val="single" w:sz="12" w:space="0" w:color="auto"/>
              <w:bottom w:val="double" w:sz="12" w:space="0" w:color="auto"/>
            </w:tcBorders>
          </w:tcPr>
          <w:p w:rsidR="00055260" w:rsidRPr="00125AE9" w:rsidRDefault="00055260" w:rsidP="00C62E62">
            <w:pPr>
              <w:spacing w:line="240" w:lineRule="auto"/>
              <w:ind w:firstLine="0"/>
              <w:rPr>
                <w:bCs/>
                <w:sz w:val="24"/>
                <w:szCs w:val="24"/>
              </w:rPr>
            </w:pPr>
            <w:r w:rsidRPr="00125AE9">
              <w:rPr>
                <w:noProof/>
                <w:sz w:val="24"/>
                <w:szCs w:val="24"/>
              </w:rPr>
              <w:t xml:space="preserve">Зона опасного </w:t>
            </w:r>
            <w:r w:rsidRPr="00125AE9">
              <w:rPr>
                <w:noProof/>
                <w:sz w:val="24"/>
                <w:szCs w:val="24"/>
              </w:rPr>
              <w:lastRenderedPageBreak/>
              <w:t>действия теплового излучения (&gt; 4.2 кВт/м2), м</w:t>
            </w:r>
          </w:p>
        </w:tc>
        <w:tc>
          <w:tcPr>
            <w:tcW w:w="4785" w:type="dxa"/>
            <w:tcBorders>
              <w:top w:val="single" w:sz="12" w:space="0" w:color="auto"/>
              <w:bottom w:val="double" w:sz="12" w:space="0" w:color="auto"/>
            </w:tcBorders>
          </w:tcPr>
          <w:p w:rsidR="00055260" w:rsidRPr="00125AE9" w:rsidRDefault="00055260" w:rsidP="00C62E62">
            <w:pPr>
              <w:spacing w:line="240" w:lineRule="auto"/>
              <w:ind w:firstLine="0"/>
              <w:rPr>
                <w:noProof/>
                <w:sz w:val="24"/>
                <w:szCs w:val="24"/>
              </w:rPr>
            </w:pPr>
            <w:r w:rsidRPr="00125AE9">
              <w:rPr>
                <w:noProof/>
                <w:sz w:val="24"/>
                <w:szCs w:val="24"/>
              </w:rPr>
              <w:lastRenderedPageBreak/>
              <w:t>Зона у</w:t>
            </w:r>
            <w:r w:rsidRPr="00125AE9">
              <w:rPr>
                <w:sz w:val="24"/>
                <w:szCs w:val="24"/>
              </w:rPr>
              <w:t xml:space="preserve">меренных повреждений зданий </w:t>
            </w:r>
            <w:r w:rsidRPr="00125AE9">
              <w:rPr>
                <w:sz w:val="24"/>
                <w:szCs w:val="24"/>
              </w:rPr>
              <w:lastRenderedPageBreak/>
              <w:t xml:space="preserve">(поврежд-е внутр.перегородок, рам, дверей и т.п.) </w:t>
            </w:r>
            <w:r w:rsidRPr="00125AE9">
              <w:rPr>
                <w:noProof/>
                <w:sz w:val="24"/>
                <w:szCs w:val="24"/>
              </w:rPr>
              <w:t>при воздействии волны давления при сгорании ТВС, м</w:t>
            </w:r>
          </w:p>
        </w:tc>
      </w:tr>
      <w:tr w:rsidR="00055260" w:rsidRPr="0041253F" w:rsidTr="00C62E62">
        <w:trPr>
          <w:trHeight w:val="242"/>
          <w:jc w:val="center"/>
        </w:trPr>
        <w:tc>
          <w:tcPr>
            <w:tcW w:w="2943" w:type="dxa"/>
            <w:tcBorders>
              <w:top w:val="double" w:sz="12" w:space="0" w:color="auto"/>
            </w:tcBorders>
          </w:tcPr>
          <w:p w:rsidR="00055260" w:rsidRPr="00125AE9" w:rsidRDefault="00055260" w:rsidP="00C62E62">
            <w:pPr>
              <w:snapToGrid w:val="0"/>
              <w:spacing w:line="240" w:lineRule="auto"/>
              <w:ind w:firstLine="0"/>
              <w:rPr>
                <w:sz w:val="24"/>
                <w:szCs w:val="24"/>
              </w:rPr>
            </w:pPr>
            <w:r w:rsidRPr="00125AE9">
              <w:rPr>
                <w:sz w:val="24"/>
                <w:szCs w:val="24"/>
              </w:rPr>
              <w:lastRenderedPageBreak/>
              <w:t xml:space="preserve">Ж/д цистерна с нефтепродуктами, </w:t>
            </w:r>
            <w:smartTag w:uri="urn:schemas-microsoft-com:office:smarttags" w:element="metricconverter">
              <w:smartTagPr>
                <w:attr w:name="ProductID" w:val="60 м3"/>
              </w:smartTagPr>
              <w:r w:rsidRPr="00125AE9">
                <w:rPr>
                  <w:bCs/>
                  <w:sz w:val="24"/>
                  <w:szCs w:val="24"/>
                </w:rPr>
                <w:t>60 м</w:t>
              </w:r>
              <w:r w:rsidRPr="00125AE9">
                <w:rPr>
                  <w:bCs/>
                  <w:sz w:val="24"/>
                  <w:szCs w:val="24"/>
                  <w:vertAlign w:val="superscript"/>
                </w:rPr>
                <w:t>3</w:t>
              </w:r>
            </w:smartTag>
          </w:p>
        </w:tc>
        <w:tc>
          <w:tcPr>
            <w:tcW w:w="2268" w:type="dxa"/>
            <w:tcBorders>
              <w:top w:val="double" w:sz="12" w:space="0" w:color="auto"/>
            </w:tcBorders>
          </w:tcPr>
          <w:p w:rsidR="00055260" w:rsidRPr="00125AE9" w:rsidRDefault="00055260" w:rsidP="00C62E62">
            <w:pPr>
              <w:snapToGrid w:val="0"/>
              <w:spacing w:line="240" w:lineRule="auto"/>
              <w:ind w:firstLine="0"/>
              <w:rPr>
                <w:sz w:val="24"/>
                <w:szCs w:val="24"/>
              </w:rPr>
            </w:pPr>
            <w:r w:rsidRPr="00125AE9">
              <w:rPr>
                <w:sz w:val="24"/>
                <w:szCs w:val="24"/>
              </w:rPr>
              <w:t>60</w:t>
            </w:r>
          </w:p>
        </w:tc>
        <w:tc>
          <w:tcPr>
            <w:tcW w:w="4785" w:type="dxa"/>
            <w:tcBorders>
              <w:top w:val="double" w:sz="12" w:space="0" w:color="auto"/>
            </w:tcBorders>
          </w:tcPr>
          <w:p w:rsidR="00055260" w:rsidRPr="00125AE9" w:rsidRDefault="00055260" w:rsidP="00C62E62">
            <w:pPr>
              <w:snapToGrid w:val="0"/>
              <w:spacing w:line="240" w:lineRule="auto"/>
              <w:ind w:firstLine="0"/>
              <w:rPr>
                <w:sz w:val="24"/>
                <w:szCs w:val="24"/>
              </w:rPr>
            </w:pPr>
            <w:r w:rsidRPr="00125AE9">
              <w:rPr>
                <w:sz w:val="24"/>
                <w:szCs w:val="24"/>
              </w:rPr>
              <w:t>201</w:t>
            </w:r>
          </w:p>
        </w:tc>
      </w:tr>
      <w:tr w:rsidR="00055260" w:rsidRPr="0041253F" w:rsidTr="00C62E62">
        <w:trPr>
          <w:trHeight w:val="242"/>
          <w:jc w:val="center"/>
        </w:trPr>
        <w:tc>
          <w:tcPr>
            <w:tcW w:w="2943" w:type="dxa"/>
          </w:tcPr>
          <w:p w:rsidR="00055260" w:rsidRPr="00125AE9" w:rsidRDefault="00055260" w:rsidP="00C62E62">
            <w:pPr>
              <w:snapToGrid w:val="0"/>
              <w:spacing w:line="240" w:lineRule="auto"/>
              <w:ind w:firstLine="0"/>
              <w:rPr>
                <w:sz w:val="24"/>
                <w:szCs w:val="24"/>
              </w:rPr>
            </w:pPr>
            <w:r w:rsidRPr="00125AE9">
              <w:rPr>
                <w:sz w:val="24"/>
                <w:szCs w:val="24"/>
              </w:rPr>
              <w:t xml:space="preserve">Автоцистерна с нефтепродуктами, </w:t>
            </w:r>
            <w:smartTag w:uri="urn:schemas-microsoft-com:office:smarttags" w:element="metricconverter">
              <w:smartTagPr>
                <w:attr w:name="ProductID" w:val="16 м3"/>
              </w:smartTagPr>
              <w:r w:rsidRPr="00125AE9">
                <w:rPr>
                  <w:bCs/>
                  <w:sz w:val="24"/>
                  <w:szCs w:val="24"/>
                </w:rPr>
                <w:t>16 м</w:t>
              </w:r>
              <w:r w:rsidRPr="00125AE9">
                <w:rPr>
                  <w:bCs/>
                  <w:sz w:val="24"/>
                  <w:szCs w:val="24"/>
                  <w:vertAlign w:val="superscript"/>
                </w:rPr>
                <w:t>3</w:t>
              </w:r>
            </w:smartTag>
          </w:p>
        </w:tc>
        <w:tc>
          <w:tcPr>
            <w:tcW w:w="2268" w:type="dxa"/>
          </w:tcPr>
          <w:p w:rsidR="00055260" w:rsidRPr="00125AE9" w:rsidRDefault="00055260" w:rsidP="00C62E62">
            <w:pPr>
              <w:snapToGrid w:val="0"/>
              <w:spacing w:line="240" w:lineRule="auto"/>
              <w:ind w:firstLine="0"/>
              <w:rPr>
                <w:sz w:val="24"/>
                <w:szCs w:val="24"/>
              </w:rPr>
            </w:pPr>
            <w:r w:rsidRPr="00125AE9">
              <w:rPr>
                <w:sz w:val="24"/>
                <w:szCs w:val="24"/>
              </w:rPr>
              <w:t>30</w:t>
            </w:r>
          </w:p>
        </w:tc>
        <w:tc>
          <w:tcPr>
            <w:tcW w:w="4785" w:type="dxa"/>
          </w:tcPr>
          <w:p w:rsidR="00055260" w:rsidRPr="00125AE9" w:rsidRDefault="00055260" w:rsidP="00C62E62">
            <w:pPr>
              <w:snapToGrid w:val="0"/>
              <w:spacing w:line="240" w:lineRule="auto"/>
              <w:ind w:firstLine="0"/>
              <w:rPr>
                <w:sz w:val="24"/>
                <w:szCs w:val="24"/>
              </w:rPr>
            </w:pPr>
            <w:r w:rsidRPr="00125AE9">
              <w:rPr>
                <w:sz w:val="24"/>
                <w:szCs w:val="24"/>
              </w:rPr>
              <w:t>109</w:t>
            </w:r>
          </w:p>
        </w:tc>
      </w:tr>
      <w:tr w:rsidR="00055260" w:rsidRPr="0041253F" w:rsidTr="00C62E62">
        <w:trPr>
          <w:trHeight w:val="242"/>
          <w:jc w:val="center"/>
        </w:trPr>
        <w:tc>
          <w:tcPr>
            <w:tcW w:w="2943" w:type="dxa"/>
          </w:tcPr>
          <w:p w:rsidR="00055260" w:rsidRPr="00125AE9" w:rsidRDefault="00055260" w:rsidP="00C62E62">
            <w:pPr>
              <w:snapToGrid w:val="0"/>
              <w:spacing w:line="240" w:lineRule="auto"/>
              <w:ind w:firstLine="0"/>
              <w:rPr>
                <w:sz w:val="24"/>
                <w:szCs w:val="24"/>
              </w:rPr>
            </w:pPr>
            <w:r w:rsidRPr="00125AE9">
              <w:rPr>
                <w:sz w:val="24"/>
                <w:szCs w:val="24"/>
              </w:rPr>
              <w:t>Автоцистерна с СУГ,</w:t>
            </w:r>
          </w:p>
          <w:p w:rsidR="00055260" w:rsidRPr="00125AE9" w:rsidRDefault="00055260" w:rsidP="00C62E62">
            <w:pPr>
              <w:snapToGrid w:val="0"/>
              <w:spacing w:line="240" w:lineRule="auto"/>
              <w:ind w:firstLine="0"/>
              <w:rPr>
                <w:sz w:val="24"/>
                <w:szCs w:val="24"/>
              </w:rPr>
            </w:pPr>
            <w:smartTag w:uri="urn:schemas-microsoft-com:office:smarttags" w:element="metricconverter">
              <w:smartTagPr>
                <w:attr w:name="ProductID" w:val="16 м3"/>
              </w:smartTagPr>
              <w:r w:rsidRPr="00125AE9">
                <w:rPr>
                  <w:bCs/>
                  <w:sz w:val="24"/>
                  <w:szCs w:val="24"/>
                </w:rPr>
                <w:t>16 м</w:t>
              </w:r>
              <w:r w:rsidRPr="00125AE9">
                <w:rPr>
                  <w:bCs/>
                  <w:sz w:val="24"/>
                  <w:szCs w:val="24"/>
                  <w:vertAlign w:val="superscript"/>
                </w:rPr>
                <w:t>3</w:t>
              </w:r>
            </w:smartTag>
          </w:p>
        </w:tc>
        <w:tc>
          <w:tcPr>
            <w:tcW w:w="2268" w:type="dxa"/>
          </w:tcPr>
          <w:p w:rsidR="00055260" w:rsidRPr="00125AE9" w:rsidRDefault="00055260" w:rsidP="00C62E62">
            <w:pPr>
              <w:snapToGrid w:val="0"/>
              <w:spacing w:line="240" w:lineRule="auto"/>
              <w:ind w:firstLine="0"/>
              <w:rPr>
                <w:sz w:val="24"/>
                <w:szCs w:val="24"/>
              </w:rPr>
            </w:pPr>
            <w:r w:rsidRPr="00125AE9">
              <w:rPr>
                <w:sz w:val="24"/>
                <w:szCs w:val="24"/>
              </w:rPr>
              <w:t>56</w:t>
            </w:r>
          </w:p>
        </w:tc>
        <w:tc>
          <w:tcPr>
            <w:tcW w:w="4785" w:type="dxa"/>
          </w:tcPr>
          <w:p w:rsidR="00055260" w:rsidRPr="00125AE9" w:rsidRDefault="00055260" w:rsidP="00C62E62">
            <w:pPr>
              <w:snapToGrid w:val="0"/>
              <w:spacing w:line="240" w:lineRule="auto"/>
              <w:ind w:firstLine="0"/>
              <w:rPr>
                <w:sz w:val="24"/>
                <w:szCs w:val="24"/>
              </w:rPr>
            </w:pPr>
            <w:r w:rsidRPr="00125AE9">
              <w:rPr>
                <w:sz w:val="24"/>
                <w:szCs w:val="24"/>
              </w:rPr>
              <w:t>194</w:t>
            </w:r>
          </w:p>
        </w:tc>
      </w:tr>
    </w:tbl>
    <w:p w:rsidR="00055260" w:rsidRDefault="00055260" w:rsidP="00055260">
      <w:pPr>
        <w:ind w:firstLine="567"/>
        <w:rPr>
          <w:i/>
        </w:rPr>
      </w:pPr>
    </w:p>
    <w:p w:rsidR="00055260" w:rsidRPr="0041253F" w:rsidRDefault="00055260" w:rsidP="00125AE9">
      <w:pPr>
        <w:ind w:right="-143"/>
        <w:rPr>
          <w:i/>
        </w:rPr>
      </w:pPr>
      <w:r w:rsidRPr="0041253F">
        <w:rPr>
          <w:i/>
        </w:rPr>
        <w:t>Трубопроводный транспорт.</w:t>
      </w:r>
    </w:p>
    <w:p w:rsidR="00055260" w:rsidRPr="0041253F" w:rsidRDefault="00055260" w:rsidP="00125AE9">
      <w:pPr>
        <w:pStyle w:val="afffffffc"/>
        <w:suppressAutoHyphens/>
        <w:spacing w:line="276" w:lineRule="auto"/>
        <w:ind w:right="-143" w:firstLine="709"/>
        <w:rPr>
          <w:rFonts w:ascii="Times New Roman" w:hAnsi="Times New Roman"/>
          <w:sz w:val="28"/>
          <w:szCs w:val="28"/>
        </w:rPr>
      </w:pPr>
      <w:r w:rsidRPr="0041253F">
        <w:rPr>
          <w:rFonts w:ascii="Times New Roman" w:hAnsi="Times New Roman"/>
          <w:bCs/>
          <w:sz w:val="28"/>
          <w:szCs w:val="28"/>
        </w:rPr>
        <w:t xml:space="preserve">Оценка частот проливов нефти из </w:t>
      </w:r>
      <w:r w:rsidRPr="0041253F">
        <w:rPr>
          <w:rFonts w:ascii="Times New Roman" w:hAnsi="Times New Roman"/>
          <w:i/>
          <w:sz w:val="28"/>
          <w:szCs w:val="28"/>
        </w:rPr>
        <w:t>магистральных нефтепроводов</w:t>
      </w:r>
      <w:r w:rsidRPr="0041253F">
        <w:rPr>
          <w:rFonts w:ascii="Times New Roman" w:hAnsi="Times New Roman"/>
          <w:sz w:val="28"/>
          <w:szCs w:val="28"/>
        </w:rPr>
        <w:t xml:space="preserve"> (МН) </w:t>
      </w:r>
      <w:r w:rsidRPr="0041253F">
        <w:rPr>
          <w:rFonts w:ascii="Times New Roman" w:hAnsi="Times New Roman"/>
          <w:bCs/>
          <w:sz w:val="28"/>
          <w:szCs w:val="28"/>
        </w:rPr>
        <w:t>проводилась с</w:t>
      </w:r>
      <w:r w:rsidRPr="0041253F">
        <w:rPr>
          <w:rFonts w:ascii="Times New Roman" w:hAnsi="Times New Roman"/>
          <w:sz w:val="28"/>
          <w:szCs w:val="28"/>
        </w:rPr>
        <w:t xml:space="preserve">огласно п. 2 главы </w:t>
      </w:r>
      <w:r w:rsidRPr="0041253F">
        <w:rPr>
          <w:rFonts w:ascii="Times New Roman" w:hAnsi="Times New Roman"/>
          <w:sz w:val="28"/>
          <w:szCs w:val="28"/>
          <w:lang w:val="en-US"/>
        </w:rPr>
        <w:t>II</w:t>
      </w:r>
      <w:r w:rsidRPr="0041253F">
        <w:rPr>
          <w:rFonts w:ascii="Times New Roman" w:hAnsi="Times New Roman"/>
          <w:sz w:val="28"/>
          <w:szCs w:val="28"/>
        </w:rPr>
        <w:t xml:space="preserve"> книги Сафронова В.С., Одишария Г.Э., Швыряева А.А. «Теория и практика анализа риска в газовой промышленности» НУМЦ Минприроды, </w:t>
      </w:r>
      <w:smartTag w:uri="urn:schemas-microsoft-com:office:smarttags" w:element="metricconverter">
        <w:smartTagPr>
          <w:attr w:name="ProductID" w:val="1996 г"/>
        </w:smartTagPr>
        <w:r w:rsidRPr="0041253F">
          <w:rPr>
            <w:rFonts w:ascii="Times New Roman" w:hAnsi="Times New Roman"/>
            <w:sz w:val="28"/>
            <w:szCs w:val="28"/>
          </w:rPr>
          <w:t>1996 г</w:t>
        </w:r>
      </w:smartTag>
      <w:r w:rsidRPr="0041253F">
        <w:rPr>
          <w:rFonts w:ascii="Times New Roman" w:hAnsi="Times New Roman"/>
          <w:sz w:val="28"/>
          <w:szCs w:val="28"/>
        </w:rPr>
        <w:t>.</w:t>
      </w:r>
    </w:p>
    <w:p w:rsidR="00055260" w:rsidRPr="0041253F" w:rsidRDefault="00055260" w:rsidP="00125AE9">
      <w:pPr>
        <w:pStyle w:val="afffffffc"/>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Степень аварийности для жидкостных и газопроводных трубопроводов с диаметром больше или равным 20˝ (</w:t>
      </w:r>
      <w:smartTag w:uri="urn:schemas-microsoft-com:office:smarttags" w:element="metricconverter">
        <w:smartTagPr>
          <w:attr w:name="ProductID" w:val="508 мм"/>
        </w:smartTagPr>
        <w:r w:rsidRPr="0041253F">
          <w:rPr>
            <w:rFonts w:ascii="Times New Roman" w:hAnsi="Times New Roman"/>
            <w:sz w:val="28"/>
            <w:szCs w:val="28"/>
          </w:rPr>
          <w:t>508 мм</w:t>
        </w:r>
      </w:smartTag>
      <w:r w:rsidRPr="0041253F">
        <w:rPr>
          <w:rFonts w:ascii="Times New Roman" w:hAnsi="Times New Roman"/>
          <w:sz w:val="28"/>
          <w:szCs w:val="28"/>
        </w:rPr>
        <w:t>) принимается равной 3×10</w:t>
      </w:r>
      <w:r w:rsidRPr="0041253F">
        <w:rPr>
          <w:rFonts w:ascii="Times New Roman" w:hAnsi="Times New Roman"/>
          <w:sz w:val="28"/>
          <w:szCs w:val="28"/>
          <w:vertAlign w:val="superscript"/>
        </w:rPr>
        <w:t>-4</w:t>
      </w:r>
      <w:r w:rsidRPr="0041253F">
        <w:rPr>
          <w:rFonts w:ascii="Times New Roman" w:hAnsi="Times New Roman"/>
          <w:sz w:val="28"/>
          <w:szCs w:val="28"/>
        </w:rPr>
        <w:t>/км-год, менее – 10</w:t>
      </w:r>
      <w:r w:rsidRPr="0041253F">
        <w:rPr>
          <w:rFonts w:ascii="Times New Roman" w:hAnsi="Times New Roman"/>
          <w:sz w:val="28"/>
          <w:szCs w:val="28"/>
          <w:vertAlign w:val="superscript"/>
        </w:rPr>
        <w:t>-3</w:t>
      </w:r>
      <w:r w:rsidRPr="0041253F">
        <w:rPr>
          <w:rFonts w:ascii="Times New Roman" w:hAnsi="Times New Roman"/>
          <w:sz w:val="28"/>
          <w:szCs w:val="28"/>
        </w:rPr>
        <w:t>/км-год.</w:t>
      </w:r>
    </w:p>
    <w:p w:rsidR="00055260" w:rsidRPr="0041253F" w:rsidRDefault="00055260" w:rsidP="00125AE9">
      <w:pPr>
        <w:pStyle w:val="afffffffc"/>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В 20% случаев происходит выброс при разрушении на полное сечение (гильотинный разрыв) (для 15 мин истечения потока через отверстие, эквивалентное диаметру трубы, или для 1 часа, если отсутствует система перекрытия для аварийного участка). В 80% случаев – 1 час выброса через отверстие 1˝ (</w:t>
      </w:r>
      <w:smartTag w:uri="urn:schemas-microsoft-com:office:smarttags" w:element="metricconverter">
        <w:smartTagPr>
          <w:attr w:name="ProductID" w:val="25,4 мм"/>
        </w:smartTagPr>
        <w:r w:rsidRPr="0041253F">
          <w:rPr>
            <w:rFonts w:ascii="Times New Roman" w:hAnsi="Times New Roman"/>
            <w:sz w:val="28"/>
            <w:szCs w:val="28"/>
          </w:rPr>
          <w:t>25,4 мм</w:t>
        </w:r>
      </w:smartTag>
      <w:r w:rsidRPr="0041253F">
        <w:rPr>
          <w:rFonts w:ascii="Times New Roman" w:hAnsi="Times New Roman"/>
          <w:sz w:val="28"/>
          <w:szCs w:val="28"/>
        </w:rPr>
        <w:t>).</w:t>
      </w:r>
    </w:p>
    <w:p w:rsidR="00055260" w:rsidRPr="0041253F" w:rsidRDefault="00055260" w:rsidP="00125AE9">
      <w:pPr>
        <w:pStyle w:val="afffffffc"/>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Ориентировочная длина МН на территории Родниковского поселения Белореченского района составляет:</w:t>
      </w:r>
    </w:p>
    <w:p w:rsidR="00055260" w:rsidRPr="0041253F" w:rsidRDefault="00055260" w:rsidP="00125AE9">
      <w:pPr>
        <w:pStyle w:val="afffffffc"/>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xml:space="preserve">- «Тихорецк-Туапсе» - </w:t>
      </w:r>
      <w:smartTag w:uri="urn:schemas-microsoft-com:office:smarttags" w:element="metricconverter">
        <w:smartTagPr>
          <w:attr w:name="ProductID" w:val="14,50 км"/>
        </w:smartTagPr>
        <w:r w:rsidRPr="0041253F">
          <w:rPr>
            <w:rFonts w:ascii="Times New Roman" w:hAnsi="Times New Roman"/>
            <w:bCs/>
            <w:sz w:val="28"/>
            <w:szCs w:val="28"/>
          </w:rPr>
          <w:t>14,50 км</w:t>
        </w:r>
      </w:smartTag>
      <w:r w:rsidRPr="0041253F">
        <w:rPr>
          <w:rFonts w:ascii="Times New Roman" w:hAnsi="Times New Roman"/>
          <w:bCs/>
          <w:sz w:val="28"/>
          <w:szCs w:val="28"/>
        </w:rPr>
        <w:t>;</w:t>
      </w:r>
    </w:p>
    <w:p w:rsidR="00055260" w:rsidRPr="0041253F" w:rsidRDefault="00055260" w:rsidP="00125AE9">
      <w:pPr>
        <w:pStyle w:val="afffffffc"/>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Таким образом, частота утечек газа на территории Родниковского СП:</w:t>
      </w:r>
    </w:p>
    <w:p w:rsidR="00055260" w:rsidRPr="0041253F" w:rsidRDefault="00055260" w:rsidP="00125AE9">
      <w:pPr>
        <w:pStyle w:val="afffffffc"/>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xml:space="preserve">- «Тихорецк-Туапсе» - 14,50 × </w:t>
      </w:r>
      <w:r w:rsidRPr="0041253F">
        <w:rPr>
          <w:rFonts w:ascii="Times New Roman" w:hAnsi="Times New Roman"/>
          <w:sz w:val="28"/>
          <w:szCs w:val="28"/>
        </w:rPr>
        <w:t>3×10</w:t>
      </w:r>
      <w:r w:rsidRPr="0041253F">
        <w:rPr>
          <w:rFonts w:ascii="Times New Roman" w:hAnsi="Times New Roman"/>
          <w:sz w:val="28"/>
          <w:szCs w:val="28"/>
          <w:vertAlign w:val="superscript"/>
        </w:rPr>
        <w:t>-4</w:t>
      </w:r>
      <w:r w:rsidRPr="0041253F">
        <w:rPr>
          <w:rFonts w:ascii="Times New Roman" w:hAnsi="Times New Roman"/>
          <w:bCs/>
          <w:sz w:val="28"/>
          <w:szCs w:val="28"/>
        </w:rPr>
        <w:t>= 4,35*10</w:t>
      </w:r>
      <w:r w:rsidRPr="0041253F">
        <w:rPr>
          <w:rFonts w:ascii="Times New Roman" w:hAnsi="Times New Roman"/>
          <w:bCs/>
          <w:sz w:val="28"/>
          <w:szCs w:val="28"/>
          <w:vertAlign w:val="superscript"/>
        </w:rPr>
        <w:t>-3</w:t>
      </w:r>
      <w:r w:rsidRPr="0041253F">
        <w:rPr>
          <w:rFonts w:ascii="Times New Roman" w:hAnsi="Times New Roman"/>
          <w:bCs/>
          <w:sz w:val="28"/>
          <w:szCs w:val="28"/>
        </w:rPr>
        <w:t>;</w:t>
      </w:r>
    </w:p>
    <w:p w:rsidR="00055260" w:rsidRPr="0041253F" w:rsidRDefault="00055260" w:rsidP="00125AE9">
      <w:pPr>
        <w:pStyle w:val="afffffffc"/>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Частота максимальной по последствиям аварии на МН (гильотинный разрыв):</w:t>
      </w:r>
    </w:p>
    <w:p w:rsidR="00055260" w:rsidRPr="0041253F" w:rsidRDefault="00055260" w:rsidP="00125AE9">
      <w:pPr>
        <w:pStyle w:val="afffffffc"/>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«Тихорецк-Туапсе» - 4,35*10</w:t>
      </w:r>
      <w:r w:rsidRPr="0041253F">
        <w:rPr>
          <w:rFonts w:ascii="Times New Roman" w:hAnsi="Times New Roman"/>
          <w:bCs/>
          <w:sz w:val="28"/>
          <w:szCs w:val="28"/>
          <w:vertAlign w:val="superscript"/>
        </w:rPr>
        <w:t>-3</w:t>
      </w:r>
      <w:r w:rsidRPr="0041253F">
        <w:rPr>
          <w:rFonts w:ascii="Times New Roman" w:hAnsi="Times New Roman"/>
          <w:bCs/>
          <w:sz w:val="28"/>
          <w:szCs w:val="28"/>
        </w:rPr>
        <w:t>× 0,2 = 8,7*10</w:t>
      </w:r>
      <w:r w:rsidRPr="0041253F">
        <w:rPr>
          <w:rFonts w:ascii="Times New Roman" w:hAnsi="Times New Roman"/>
          <w:bCs/>
          <w:sz w:val="28"/>
          <w:szCs w:val="28"/>
          <w:vertAlign w:val="superscript"/>
        </w:rPr>
        <w:t>-4</w:t>
      </w:r>
      <w:r w:rsidRPr="0041253F">
        <w:rPr>
          <w:rFonts w:ascii="Times New Roman" w:hAnsi="Times New Roman"/>
          <w:bCs/>
          <w:sz w:val="28"/>
          <w:szCs w:val="28"/>
        </w:rPr>
        <w:t>;</w:t>
      </w:r>
    </w:p>
    <w:p w:rsidR="00055260" w:rsidRDefault="00055260" w:rsidP="00125AE9">
      <w:pPr>
        <w:ind w:right="-143"/>
      </w:pPr>
      <w:r w:rsidRPr="0041253F">
        <w:t>Результаты расчета количества нефти, пролившейся при максимальной по последствиям аварии на МН приведены в таблице</w:t>
      </w:r>
      <w:r>
        <w:t xml:space="preserve"> </w:t>
      </w:r>
      <w:r w:rsidR="00D13E3F">
        <w:t>93</w:t>
      </w:r>
      <w:r w:rsidRPr="0041253F">
        <w:t>.</w:t>
      </w:r>
    </w:p>
    <w:p w:rsidR="00055260" w:rsidRPr="0041253F" w:rsidRDefault="00055260" w:rsidP="00125AE9">
      <w:pPr>
        <w:pStyle w:val="affffffffb"/>
        <w:spacing w:before="120" w:after="0"/>
        <w:jc w:val="right"/>
        <w:rPr>
          <w:sz w:val="28"/>
          <w:szCs w:val="28"/>
        </w:rPr>
      </w:pPr>
      <w:r>
        <w:rPr>
          <w:rFonts w:ascii="Times New Roman" w:hAnsi="Times New Roman"/>
          <w:sz w:val="28"/>
          <w:szCs w:val="28"/>
        </w:rPr>
        <w:t xml:space="preserve">Таблица </w:t>
      </w:r>
      <w:r w:rsidR="00D13E3F">
        <w:rPr>
          <w:rFonts w:ascii="Times New Roman" w:hAnsi="Times New Roman"/>
          <w:sz w:val="28"/>
          <w:szCs w:val="28"/>
        </w:rPr>
        <w:t>93</w:t>
      </w:r>
    </w:p>
    <w:tbl>
      <w:tblPr>
        <w:tblW w:w="5000"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4A0"/>
      </w:tblPr>
      <w:tblGrid>
        <w:gridCol w:w="6331"/>
        <w:gridCol w:w="1112"/>
        <w:gridCol w:w="2553"/>
      </w:tblGrid>
      <w:tr w:rsidR="00055260" w:rsidRPr="0041253F" w:rsidTr="00125AE9">
        <w:trPr>
          <w:trHeight w:val="20"/>
          <w:tblHeader/>
        </w:trPr>
        <w:tc>
          <w:tcPr>
            <w:tcW w:w="3167" w:type="pct"/>
            <w:tcBorders>
              <w:bottom w:val="double" w:sz="12" w:space="0" w:color="auto"/>
            </w:tcBorders>
            <w:vAlign w:val="center"/>
          </w:tcPr>
          <w:p w:rsidR="00055260" w:rsidRPr="007A1C49" w:rsidRDefault="00055260" w:rsidP="00125AE9">
            <w:pPr>
              <w:ind w:firstLine="0"/>
              <w:rPr>
                <w:sz w:val="24"/>
                <w:szCs w:val="24"/>
              </w:rPr>
            </w:pPr>
            <w:r w:rsidRPr="007A1C49">
              <w:rPr>
                <w:sz w:val="24"/>
                <w:szCs w:val="24"/>
              </w:rPr>
              <w:t>Наименование показателя</w:t>
            </w:r>
          </w:p>
        </w:tc>
        <w:tc>
          <w:tcPr>
            <w:tcW w:w="556" w:type="pct"/>
            <w:tcBorders>
              <w:bottom w:val="double" w:sz="12" w:space="0" w:color="auto"/>
            </w:tcBorders>
            <w:vAlign w:val="center"/>
          </w:tcPr>
          <w:p w:rsidR="00055260" w:rsidRPr="007A1C49" w:rsidRDefault="00055260" w:rsidP="00125AE9">
            <w:pPr>
              <w:ind w:firstLine="0"/>
              <w:rPr>
                <w:sz w:val="24"/>
                <w:szCs w:val="24"/>
              </w:rPr>
            </w:pPr>
            <w:r w:rsidRPr="007A1C49">
              <w:rPr>
                <w:sz w:val="24"/>
                <w:szCs w:val="24"/>
              </w:rPr>
              <w:t>Ед. изм.</w:t>
            </w:r>
          </w:p>
        </w:tc>
        <w:tc>
          <w:tcPr>
            <w:tcW w:w="1277" w:type="pct"/>
            <w:tcBorders>
              <w:bottom w:val="double" w:sz="12" w:space="0" w:color="auto"/>
            </w:tcBorders>
            <w:vAlign w:val="center"/>
          </w:tcPr>
          <w:p w:rsidR="00055260" w:rsidRPr="007A1C49" w:rsidRDefault="00055260" w:rsidP="00125AE9">
            <w:pPr>
              <w:ind w:firstLine="0"/>
              <w:rPr>
                <w:sz w:val="24"/>
                <w:szCs w:val="24"/>
              </w:rPr>
            </w:pPr>
            <w:r w:rsidRPr="007A1C49">
              <w:rPr>
                <w:sz w:val="24"/>
                <w:szCs w:val="24"/>
              </w:rPr>
              <w:t>Значение показателя</w:t>
            </w:r>
          </w:p>
        </w:tc>
      </w:tr>
      <w:tr w:rsidR="00055260" w:rsidRPr="0041253F" w:rsidTr="002E0310">
        <w:trPr>
          <w:trHeight w:val="20"/>
        </w:trPr>
        <w:tc>
          <w:tcPr>
            <w:tcW w:w="5000" w:type="pct"/>
            <w:gridSpan w:val="3"/>
            <w:tcBorders>
              <w:top w:val="double" w:sz="12" w:space="0" w:color="auto"/>
            </w:tcBorders>
            <w:vAlign w:val="center"/>
          </w:tcPr>
          <w:p w:rsidR="00055260" w:rsidRPr="00622197" w:rsidRDefault="00055260" w:rsidP="00125AE9">
            <w:pPr>
              <w:ind w:firstLine="0"/>
              <w:rPr>
                <w:b/>
                <w:sz w:val="24"/>
                <w:szCs w:val="24"/>
              </w:rPr>
            </w:pPr>
            <w:r w:rsidRPr="00622197">
              <w:rPr>
                <w:b/>
                <w:bCs/>
                <w:sz w:val="24"/>
                <w:szCs w:val="24"/>
              </w:rPr>
              <w:t>Нефтепровод Тихорецк-Туапсе</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Площадь сечения разрыва трубы</w:t>
            </w:r>
          </w:p>
        </w:tc>
        <w:tc>
          <w:tcPr>
            <w:tcW w:w="556" w:type="pct"/>
            <w:vAlign w:val="center"/>
          </w:tcPr>
          <w:p w:rsidR="00055260" w:rsidRPr="00622197" w:rsidRDefault="00055260" w:rsidP="00125AE9">
            <w:pPr>
              <w:ind w:firstLine="0"/>
              <w:rPr>
                <w:sz w:val="24"/>
                <w:szCs w:val="24"/>
                <w:vertAlign w:val="superscript"/>
              </w:rPr>
            </w:pPr>
            <w:r w:rsidRPr="00622197">
              <w:rPr>
                <w:sz w:val="24"/>
                <w:szCs w:val="24"/>
              </w:rPr>
              <w:t>м</w:t>
            </w:r>
            <w:r w:rsidRPr="00622197">
              <w:rPr>
                <w:sz w:val="24"/>
                <w:szCs w:val="24"/>
                <w:vertAlign w:val="superscript"/>
              </w:rPr>
              <w:t>2</w:t>
            </w:r>
          </w:p>
        </w:tc>
        <w:tc>
          <w:tcPr>
            <w:tcW w:w="1277" w:type="pct"/>
            <w:vAlign w:val="center"/>
          </w:tcPr>
          <w:p w:rsidR="00055260" w:rsidRPr="00622197" w:rsidRDefault="00055260" w:rsidP="00125AE9">
            <w:pPr>
              <w:ind w:firstLine="0"/>
              <w:rPr>
                <w:sz w:val="24"/>
                <w:szCs w:val="24"/>
              </w:rPr>
            </w:pPr>
            <w:r w:rsidRPr="00622197">
              <w:rPr>
                <w:sz w:val="24"/>
                <w:szCs w:val="24"/>
              </w:rPr>
              <w:t>0,407200</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Плотность жидкости</w:t>
            </w:r>
          </w:p>
        </w:tc>
        <w:tc>
          <w:tcPr>
            <w:tcW w:w="556" w:type="pct"/>
            <w:vAlign w:val="center"/>
          </w:tcPr>
          <w:p w:rsidR="00055260" w:rsidRPr="00622197" w:rsidRDefault="00055260" w:rsidP="00125AE9">
            <w:pPr>
              <w:ind w:firstLine="0"/>
              <w:rPr>
                <w:sz w:val="24"/>
                <w:szCs w:val="24"/>
                <w:vertAlign w:val="superscript"/>
              </w:rPr>
            </w:pPr>
            <w:r w:rsidRPr="00622197">
              <w:rPr>
                <w:sz w:val="24"/>
                <w:szCs w:val="24"/>
              </w:rPr>
              <w:t>кг/м</w:t>
            </w:r>
            <w:r w:rsidRPr="00622197">
              <w:rPr>
                <w:sz w:val="24"/>
                <w:szCs w:val="24"/>
                <w:vertAlign w:val="superscript"/>
              </w:rPr>
              <w:t>3</w:t>
            </w:r>
          </w:p>
        </w:tc>
        <w:tc>
          <w:tcPr>
            <w:tcW w:w="1277" w:type="pct"/>
            <w:vAlign w:val="center"/>
          </w:tcPr>
          <w:p w:rsidR="00055260" w:rsidRPr="00622197" w:rsidRDefault="00055260" w:rsidP="00125AE9">
            <w:pPr>
              <w:ind w:firstLine="0"/>
              <w:rPr>
                <w:sz w:val="24"/>
                <w:szCs w:val="24"/>
              </w:rPr>
            </w:pPr>
            <w:r w:rsidRPr="00622197">
              <w:rPr>
                <w:sz w:val="24"/>
                <w:szCs w:val="24"/>
              </w:rPr>
              <w:t>890</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Длина трубопровода</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center"/>
          </w:tcPr>
          <w:p w:rsidR="00055260" w:rsidRPr="00622197" w:rsidRDefault="00055260" w:rsidP="00125AE9">
            <w:pPr>
              <w:ind w:firstLine="0"/>
              <w:rPr>
                <w:sz w:val="24"/>
                <w:szCs w:val="24"/>
              </w:rPr>
            </w:pPr>
            <w:r w:rsidRPr="00622197">
              <w:rPr>
                <w:sz w:val="24"/>
                <w:szCs w:val="24"/>
              </w:rPr>
              <w:t>14500</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Диаметр трубопровода</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center"/>
          </w:tcPr>
          <w:p w:rsidR="00055260" w:rsidRPr="00622197" w:rsidRDefault="00055260" w:rsidP="00125AE9">
            <w:pPr>
              <w:ind w:firstLine="0"/>
              <w:rPr>
                <w:sz w:val="24"/>
                <w:szCs w:val="24"/>
              </w:rPr>
            </w:pPr>
            <w:r w:rsidRPr="00622197">
              <w:rPr>
                <w:sz w:val="24"/>
                <w:szCs w:val="24"/>
              </w:rPr>
              <w:t>0,72</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Атмосферное давление</w:t>
            </w:r>
          </w:p>
        </w:tc>
        <w:tc>
          <w:tcPr>
            <w:tcW w:w="556" w:type="pct"/>
            <w:vAlign w:val="center"/>
          </w:tcPr>
          <w:p w:rsidR="00055260" w:rsidRPr="00622197" w:rsidRDefault="00055260" w:rsidP="00125AE9">
            <w:pPr>
              <w:ind w:firstLine="0"/>
              <w:rPr>
                <w:sz w:val="24"/>
                <w:szCs w:val="24"/>
                <w:vertAlign w:val="superscript"/>
              </w:rPr>
            </w:pPr>
            <w:r w:rsidRPr="00622197">
              <w:rPr>
                <w:sz w:val="24"/>
                <w:szCs w:val="24"/>
              </w:rPr>
              <w:t>н/м</w:t>
            </w:r>
            <w:r w:rsidRPr="00622197">
              <w:rPr>
                <w:sz w:val="24"/>
                <w:szCs w:val="24"/>
                <w:vertAlign w:val="superscript"/>
              </w:rPr>
              <w:t>2</w:t>
            </w:r>
          </w:p>
        </w:tc>
        <w:tc>
          <w:tcPr>
            <w:tcW w:w="1277" w:type="pct"/>
            <w:vAlign w:val="center"/>
          </w:tcPr>
          <w:p w:rsidR="00055260" w:rsidRPr="00622197" w:rsidRDefault="00055260" w:rsidP="00125AE9">
            <w:pPr>
              <w:ind w:firstLine="0"/>
              <w:rPr>
                <w:sz w:val="24"/>
                <w:szCs w:val="24"/>
              </w:rPr>
            </w:pPr>
            <w:r w:rsidRPr="00622197">
              <w:rPr>
                <w:sz w:val="24"/>
                <w:szCs w:val="24"/>
              </w:rPr>
              <w:t>101325</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Давление в трубопроводе</w:t>
            </w:r>
          </w:p>
        </w:tc>
        <w:tc>
          <w:tcPr>
            <w:tcW w:w="556" w:type="pct"/>
            <w:vAlign w:val="center"/>
          </w:tcPr>
          <w:p w:rsidR="00055260" w:rsidRPr="00622197" w:rsidRDefault="00055260" w:rsidP="00125AE9">
            <w:pPr>
              <w:ind w:firstLine="0"/>
              <w:rPr>
                <w:sz w:val="24"/>
                <w:szCs w:val="24"/>
              </w:rPr>
            </w:pPr>
            <w:r w:rsidRPr="00622197">
              <w:rPr>
                <w:sz w:val="24"/>
                <w:szCs w:val="24"/>
              </w:rPr>
              <w:t>н/м</w:t>
            </w:r>
            <w:r w:rsidRPr="00622197">
              <w:rPr>
                <w:sz w:val="24"/>
                <w:szCs w:val="24"/>
                <w:vertAlign w:val="superscript"/>
              </w:rPr>
              <w:t>2</w:t>
            </w:r>
          </w:p>
        </w:tc>
        <w:tc>
          <w:tcPr>
            <w:tcW w:w="1277" w:type="pct"/>
            <w:vAlign w:val="center"/>
          </w:tcPr>
          <w:p w:rsidR="00055260" w:rsidRPr="00622197" w:rsidRDefault="00055260" w:rsidP="00125AE9">
            <w:pPr>
              <w:ind w:firstLine="0"/>
              <w:rPr>
                <w:sz w:val="24"/>
                <w:szCs w:val="24"/>
              </w:rPr>
            </w:pPr>
            <w:r w:rsidRPr="00622197">
              <w:rPr>
                <w:sz w:val="24"/>
                <w:szCs w:val="24"/>
              </w:rPr>
              <w:t>607950</w:t>
            </w:r>
          </w:p>
        </w:tc>
      </w:tr>
      <w:tr w:rsidR="00055260" w:rsidRPr="0041253F" w:rsidTr="002E0310">
        <w:trPr>
          <w:trHeight w:val="20"/>
        </w:trPr>
        <w:tc>
          <w:tcPr>
            <w:tcW w:w="3167" w:type="pct"/>
            <w:vAlign w:val="center"/>
          </w:tcPr>
          <w:p w:rsidR="00055260" w:rsidRPr="00622197" w:rsidRDefault="00055260" w:rsidP="00125AE9">
            <w:pPr>
              <w:ind w:firstLine="0"/>
              <w:rPr>
                <w:sz w:val="24"/>
                <w:szCs w:val="24"/>
                <w:lang w:val="en-US"/>
              </w:rPr>
            </w:pPr>
            <w:r w:rsidRPr="00622197">
              <w:rPr>
                <w:sz w:val="24"/>
                <w:szCs w:val="24"/>
                <w:lang w:val="en-US"/>
              </w:rPr>
              <w:lastRenderedPageBreak/>
              <w:t>n1</w:t>
            </w:r>
          </w:p>
        </w:tc>
        <w:tc>
          <w:tcPr>
            <w:tcW w:w="556" w:type="pct"/>
            <w:vAlign w:val="center"/>
          </w:tcPr>
          <w:p w:rsidR="00055260" w:rsidRPr="00622197" w:rsidRDefault="00055260" w:rsidP="00125AE9">
            <w:pPr>
              <w:ind w:firstLine="0"/>
              <w:rPr>
                <w:sz w:val="24"/>
                <w:szCs w:val="24"/>
              </w:rPr>
            </w:pPr>
          </w:p>
        </w:tc>
        <w:tc>
          <w:tcPr>
            <w:tcW w:w="1277" w:type="pct"/>
            <w:vAlign w:val="center"/>
          </w:tcPr>
          <w:p w:rsidR="00055260" w:rsidRPr="00622197" w:rsidRDefault="00055260" w:rsidP="00125AE9">
            <w:pPr>
              <w:ind w:firstLine="0"/>
              <w:rPr>
                <w:sz w:val="24"/>
                <w:szCs w:val="24"/>
              </w:rPr>
            </w:pPr>
            <w:r w:rsidRPr="00622197">
              <w:rPr>
                <w:sz w:val="24"/>
                <w:szCs w:val="24"/>
              </w:rPr>
              <w:t>0,4</w:t>
            </w:r>
          </w:p>
        </w:tc>
      </w:tr>
      <w:tr w:rsidR="00055260" w:rsidRPr="0041253F" w:rsidTr="002E0310">
        <w:trPr>
          <w:trHeight w:val="20"/>
        </w:trPr>
        <w:tc>
          <w:tcPr>
            <w:tcW w:w="3167" w:type="pct"/>
            <w:vAlign w:val="center"/>
          </w:tcPr>
          <w:p w:rsidR="00055260" w:rsidRPr="00622197" w:rsidRDefault="00055260" w:rsidP="00125AE9">
            <w:pPr>
              <w:ind w:firstLine="0"/>
              <w:rPr>
                <w:sz w:val="24"/>
                <w:szCs w:val="24"/>
                <w:lang w:val="en-US"/>
              </w:rPr>
            </w:pPr>
            <w:r w:rsidRPr="00622197">
              <w:rPr>
                <w:sz w:val="24"/>
                <w:szCs w:val="24"/>
                <w:lang w:val="en-US"/>
              </w:rPr>
              <w:t>n2</w:t>
            </w:r>
          </w:p>
        </w:tc>
        <w:tc>
          <w:tcPr>
            <w:tcW w:w="556" w:type="pct"/>
            <w:vAlign w:val="center"/>
          </w:tcPr>
          <w:p w:rsidR="00055260" w:rsidRPr="00622197" w:rsidRDefault="00055260" w:rsidP="00125AE9">
            <w:pPr>
              <w:ind w:firstLine="0"/>
              <w:rPr>
                <w:sz w:val="24"/>
                <w:szCs w:val="24"/>
              </w:rPr>
            </w:pPr>
          </w:p>
        </w:tc>
        <w:tc>
          <w:tcPr>
            <w:tcW w:w="1277" w:type="pct"/>
            <w:vAlign w:val="center"/>
          </w:tcPr>
          <w:p w:rsidR="00055260" w:rsidRPr="00622197" w:rsidRDefault="00055260" w:rsidP="00125AE9">
            <w:pPr>
              <w:ind w:firstLine="0"/>
              <w:rPr>
                <w:sz w:val="24"/>
                <w:szCs w:val="24"/>
              </w:rPr>
            </w:pPr>
            <w:r w:rsidRPr="00622197">
              <w:rPr>
                <w:sz w:val="24"/>
                <w:szCs w:val="24"/>
              </w:rPr>
              <w:t>0,23</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Массовый расход</w:t>
            </w:r>
          </w:p>
        </w:tc>
        <w:tc>
          <w:tcPr>
            <w:tcW w:w="556" w:type="pct"/>
            <w:vAlign w:val="center"/>
          </w:tcPr>
          <w:p w:rsidR="00055260" w:rsidRPr="00622197" w:rsidRDefault="00055260" w:rsidP="00125AE9">
            <w:pPr>
              <w:ind w:firstLine="0"/>
              <w:rPr>
                <w:sz w:val="24"/>
                <w:szCs w:val="24"/>
              </w:rPr>
            </w:pPr>
            <w:r w:rsidRPr="00622197">
              <w:rPr>
                <w:sz w:val="24"/>
                <w:szCs w:val="24"/>
              </w:rPr>
              <w:t>кг/с</w:t>
            </w:r>
          </w:p>
        </w:tc>
        <w:tc>
          <w:tcPr>
            <w:tcW w:w="1277" w:type="pct"/>
            <w:vAlign w:val="center"/>
          </w:tcPr>
          <w:p w:rsidR="00055260" w:rsidRPr="00622197" w:rsidRDefault="00055260" w:rsidP="00125AE9">
            <w:pPr>
              <w:ind w:firstLine="0"/>
              <w:rPr>
                <w:sz w:val="24"/>
                <w:szCs w:val="24"/>
              </w:rPr>
            </w:pPr>
            <w:r w:rsidRPr="00622197">
              <w:rPr>
                <w:sz w:val="24"/>
                <w:szCs w:val="24"/>
              </w:rPr>
              <w:t>3132,164</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Масса нефти, вышедшей из отверстия в трубопроводе</w:t>
            </w:r>
          </w:p>
        </w:tc>
        <w:tc>
          <w:tcPr>
            <w:tcW w:w="556" w:type="pct"/>
            <w:vAlign w:val="center"/>
          </w:tcPr>
          <w:p w:rsidR="00055260" w:rsidRPr="00622197" w:rsidRDefault="00055260" w:rsidP="00125AE9">
            <w:pPr>
              <w:ind w:firstLine="0"/>
              <w:rPr>
                <w:sz w:val="24"/>
                <w:szCs w:val="24"/>
              </w:rPr>
            </w:pPr>
            <w:r w:rsidRPr="00622197">
              <w:rPr>
                <w:sz w:val="24"/>
                <w:szCs w:val="24"/>
              </w:rPr>
              <w:t>кг</w:t>
            </w:r>
          </w:p>
        </w:tc>
        <w:tc>
          <w:tcPr>
            <w:tcW w:w="1277" w:type="pct"/>
            <w:vAlign w:val="center"/>
          </w:tcPr>
          <w:p w:rsidR="00055260" w:rsidRPr="00622197" w:rsidRDefault="00055260" w:rsidP="00125AE9">
            <w:pPr>
              <w:ind w:firstLine="0"/>
              <w:rPr>
                <w:sz w:val="24"/>
                <w:szCs w:val="24"/>
              </w:rPr>
            </w:pPr>
            <w:r w:rsidRPr="00622197">
              <w:rPr>
                <w:sz w:val="24"/>
                <w:szCs w:val="24"/>
              </w:rPr>
              <w:t>37585,96</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Радиус разлива</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bottom"/>
          </w:tcPr>
          <w:p w:rsidR="00055260" w:rsidRPr="00622197" w:rsidRDefault="00055260" w:rsidP="00125AE9">
            <w:pPr>
              <w:ind w:firstLine="0"/>
              <w:rPr>
                <w:sz w:val="24"/>
                <w:szCs w:val="24"/>
              </w:rPr>
            </w:pPr>
            <w:r w:rsidRPr="00622197">
              <w:rPr>
                <w:sz w:val="24"/>
                <w:szCs w:val="24"/>
              </w:rPr>
              <w:t>17</w:t>
            </w:r>
          </w:p>
        </w:tc>
      </w:tr>
      <w:tr w:rsidR="00055260" w:rsidRPr="0041253F" w:rsidTr="002E0310">
        <w:trPr>
          <w:trHeight w:val="20"/>
        </w:trPr>
        <w:tc>
          <w:tcPr>
            <w:tcW w:w="3167" w:type="pct"/>
          </w:tcPr>
          <w:p w:rsidR="00055260" w:rsidRPr="00622197" w:rsidRDefault="00055260" w:rsidP="00125AE9">
            <w:pPr>
              <w:ind w:firstLine="0"/>
              <w:rPr>
                <w:bCs/>
                <w:sz w:val="24"/>
                <w:szCs w:val="24"/>
              </w:rPr>
            </w:pPr>
            <w:r w:rsidRPr="00622197">
              <w:rPr>
                <w:noProof/>
                <w:sz w:val="24"/>
                <w:szCs w:val="24"/>
              </w:rPr>
              <w:t>Зона опасного действия теплового излучения (&gt; 4.2 кВт/м2)</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bottom"/>
          </w:tcPr>
          <w:p w:rsidR="00055260" w:rsidRPr="00622197" w:rsidRDefault="00055260" w:rsidP="00125AE9">
            <w:pPr>
              <w:ind w:firstLine="0"/>
              <w:rPr>
                <w:sz w:val="24"/>
                <w:szCs w:val="24"/>
              </w:rPr>
            </w:pPr>
            <w:r w:rsidRPr="00622197">
              <w:rPr>
                <w:sz w:val="24"/>
                <w:szCs w:val="24"/>
              </w:rPr>
              <w:t>29</w:t>
            </w:r>
          </w:p>
        </w:tc>
      </w:tr>
    </w:tbl>
    <w:p w:rsidR="00055260" w:rsidRPr="0041253F" w:rsidRDefault="00055260" w:rsidP="00125AE9">
      <w:pPr>
        <w:spacing w:before="120"/>
        <w:ind w:right="-143"/>
      </w:pPr>
      <w:r w:rsidRPr="0041253F">
        <w:t>В связи с подземной прокладкой МН, мгновенного выброса нефти на поверхность почвы не произойдет. Потоки нефти в почве будут скрытыми и могут фиксироваться по резкому увеличению содержания нефтепродуктов в грунтовых и поверхностных водах, находящихся поблизости от источника загрязнения. Потоки проявляют себя высачиванием нефти на склонах, стенках канав, кюветов. Они могут фиксироваться по изменению растительного покрова: пожелтению травянистой растительности, засыханию деревьев и кустарников. Нефть может двигаться и длительное время сохраняться на глубинах 0,5-</w:t>
      </w:r>
      <w:smartTag w:uri="urn:schemas-microsoft-com:office:smarttags" w:element="metricconverter">
        <w:smartTagPr>
          <w:attr w:name="ProductID" w:val="1,0 м"/>
        </w:smartTagPr>
        <w:r w:rsidRPr="0041253F">
          <w:t>1,0 м</w:t>
        </w:r>
      </w:smartTag>
      <w:r w:rsidRPr="0041253F">
        <w:t xml:space="preserve"> и более под относительно плотными и мало загрязненными верхними горизонтами разреза.</w:t>
      </w:r>
    </w:p>
    <w:p w:rsidR="00055260" w:rsidRPr="0041253F" w:rsidRDefault="00055260" w:rsidP="00125AE9">
      <w:pPr>
        <w:ind w:right="-143"/>
      </w:pPr>
      <w:r w:rsidRPr="0041253F">
        <w:t>Согласно «Критериям информации о чрезвычайных ситуациях» Приложения к приказу МЧС России №329 от 08.07.2004 г., любой факт разрыва магистрального нефтепровода идентифицируется в качестве техногенной ЧС.</w:t>
      </w:r>
    </w:p>
    <w:p w:rsidR="00055260" w:rsidRPr="0041253F" w:rsidRDefault="00055260" w:rsidP="00125AE9">
      <w:pPr>
        <w:pStyle w:val="affffffffb"/>
        <w:spacing w:after="0" w:line="276" w:lineRule="auto"/>
        <w:ind w:right="-143" w:firstLine="709"/>
        <w:rPr>
          <w:rFonts w:ascii="Times New Roman" w:hAnsi="Times New Roman"/>
          <w:i/>
          <w:sz w:val="28"/>
          <w:szCs w:val="28"/>
        </w:rPr>
      </w:pPr>
      <w:r w:rsidRPr="0041253F">
        <w:rPr>
          <w:rFonts w:ascii="Times New Roman" w:hAnsi="Times New Roman"/>
          <w:i/>
          <w:sz w:val="28"/>
          <w:szCs w:val="28"/>
        </w:rPr>
        <w:t xml:space="preserve">Опасные происшествия на объектах ЖКХ: </w:t>
      </w:r>
    </w:p>
    <w:p w:rsidR="00055260" w:rsidRPr="0041253F" w:rsidRDefault="00055260" w:rsidP="00125AE9">
      <w:pPr>
        <w:pStyle w:val="affffffffb"/>
        <w:spacing w:after="0" w:line="276" w:lineRule="auto"/>
        <w:ind w:right="-143" w:firstLine="709"/>
        <w:rPr>
          <w:rFonts w:ascii="Times New Roman" w:hAnsi="Times New Roman"/>
          <w:sz w:val="28"/>
          <w:szCs w:val="28"/>
        </w:rPr>
      </w:pPr>
      <w:r w:rsidRPr="0041253F">
        <w:rPr>
          <w:rFonts w:ascii="Times New Roman" w:hAnsi="Times New Roman"/>
          <w:sz w:val="28"/>
          <w:szCs w:val="28"/>
        </w:rPr>
        <w:t>- пожары в зданиях (жилых и общественных),</w:t>
      </w:r>
    </w:p>
    <w:p w:rsidR="00055260" w:rsidRPr="0041253F" w:rsidRDefault="00055260" w:rsidP="00125AE9">
      <w:pPr>
        <w:pStyle w:val="affffffffb"/>
        <w:spacing w:after="0" w:line="276" w:lineRule="auto"/>
        <w:ind w:right="-143" w:firstLine="709"/>
        <w:rPr>
          <w:rFonts w:ascii="Times New Roman" w:hAnsi="Times New Roman"/>
          <w:sz w:val="28"/>
          <w:szCs w:val="28"/>
        </w:rPr>
      </w:pPr>
      <w:r w:rsidRPr="0041253F">
        <w:rPr>
          <w:rFonts w:ascii="Times New Roman" w:hAnsi="Times New Roman"/>
          <w:sz w:val="28"/>
          <w:szCs w:val="28"/>
        </w:rPr>
        <w:t>- аварии, пожары, взрывы на сетях газо- (ГРС, ГРП, котельная), тепло-, водо-, электроснабжения;</w:t>
      </w:r>
    </w:p>
    <w:p w:rsidR="00055260" w:rsidRPr="0041253F" w:rsidRDefault="00055260" w:rsidP="00125AE9">
      <w:pPr>
        <w:ind w:right="-143"/>
      </w:pPr>
      <w:r w:rsidRPr="0041253F">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rsidR="00055260" w:rsidRPr="0041253F" w:rsidRDefault="00055260" w:rsidP="00125AE9">
      <w:pPr>
        <w:ind w:right="-143"/>
      </w:pPr>
      <w:r w:rsidRPr="0041253F">
        <w:t>Часть загораний ликвидируется с помощью первичных средств пожаротушения на небольшой площади. Пожары, которые не потушены первичными средствами из-за их или недостаточной эффективности или позднего обнаружения, развиваются и тушатся при своевременном прибытии подразделений пожарной охраны. Часть пожаров, прибытие на которые подразделений пожарной охраны по каким-то причинам не оказалось своевременным, развиваются на большие площади и происходят с возможным обрушением строительных конструкций.</w:t>
      </w:r>
    </w:p>
    <w:p w:rsidR="00055260" w:rsidRPr="0041253F" w:rsidRDefault="00055260" w:rsidP="00125AE9">
      <w:pPr>
        <w:ind w:right="-143"/>
      </w:pPr>
      <w:r w:rsidRPr="0041253F">
        <w:rPr>
          <w:bCs/>
        </w:rPr>
        <w:lastRenderedPageBreak/>
        <w:t xml:space="preserve">Взрывы газа внутри помещений </w:t>
      </w:r>
      <w:r w:rsidRPr="0041253F">
        <w:t xml:space="preserve">АГРС-2 ООО «Гарда» </w:t>
      </w:r>
      <w:r w:rsidRPr="0041253F">
        <w:rPr>
          <w:bCs/>
        </w:rPr>
        <w:t xml:space="preserve">могут привести к негативному воздействию только на находящийся там в этот момент технический персонал. Аварийные разрывы газопроводов характеризуются радиусом термического поражения людей </w:t>
      </w:r>
      <w:smartTag w:uri="urn:schemas-microsoft-com:office:smarttags" w:element="metricconverter">
        <w:smartTagPr>
          <w:attr w:name="ProductID" w:val="18 м"/>
        </w:smartTagPr>
        <w:r w:rsidRPr="0041253F">
          <w:rPr>
            <w:bCs/>
          </w:rPr>
          <w:t>18 м</w:t>
        </w:r>
      </w:smartTag>
      <w:r w:rsidRPr="0041253F">
        <w:rPr>
          <w:bCs/>
        </w:rPr>
        <w:t xml:space="preserve">. </w:t>
      </w:r>
      <w:r w:rsidRPr="0041253F">
        <w:t xml:space="preserve">Радиус зоны термического поражения при аварии на ГРП людей с летальным исходом не превышает </w:t>
      </w:r>
      <w:smartTag w:uri="urn:schemas-microsoft-com:office:smarttags" w:element="metricconverter">
        <w:smartTagPr>
          <w:attr w:name="ProductID" w:val="5 метров"/>
        </w:smartTagPr>
        <w:r w:rsidRPr="0041253F">
          <w:t>5 метров</w:t>
        </w:r>
      </w:smartTag>
      <w:r w:rsidRPr="0041253F">
        <w:t xml:space="preserve">. При возникновении максимальной по последствиям аварии в здании котельной зона поражения ударной волной будет локализована непосредственно в самом здании (большая часть энергии ударной волны при взрыве будет затрачена на повреждение внутренних перегородок, рам, дверей и т.п.). </w:t>
      </w:r>
    </w:p>
    <w:p w:rsidR="00055260" w:rsidRPr="0041253F" w:rsidRDefault="00055260" w:rsidP="00125AE9">
      <w:pPr>
        <w:pStyle w:val="affffffffb"/>
        <w:spacing w:after="0" w:line="276" w:lineRule="auto"/>
        <w:ind w:right="-143" w:firstLine="709"/>
        <w:rPr>
          <w:rFonts w:ascii="Times New Roman" w:hAnsi="Times New Roman"/>
          <w:sz w:val="28"/>
          <w:szCs w:val="28"/>
        </w:rPr>
      </w:pPr>
      <w:r w:rsidRPr="0041253F">
        <w:rPr>
          <w:rFonts w:ascii="Times New Roman" w:hAnsi="Times New Roman"/>
          <w:sz w:val="28"/>
          <w:szCs w:val="28"/>
        </w:rPr>
        <w:t xml:space="preserve">Также на территории Родниковского сельского поселения возможно осуществление </w:t>
      </w:r>
      <w:r w:rsidRPr="0041253F">
        <w:rPr>
          <w:rFonts w:ascii="Times New Roman" w:hAnsi="Times New Roman"/>
          <w:i/>
          <w:sz w:val="28"/>
          <w:szCs w:val="28"/>
        </w:rPr>
        <w:t>террористических актов</w:t>
      </w:r>
      <w:r w:rsidRPr="0041253F">
        <w:rPr>
          <w:rFonts w:ascii="Times New Roman" w:hAnsi="Times New Roman"/>
          <w:sz w:val="28"/>
          <w:szCs w:val="28"/>
        </w:rPr>
        <w:t>.</w:t>
      </w:r>
    </w:p>
    <w:p w:rsidR="0099434A" w:rsidRDefault="0099434A">
      <w:pPr>
        <w:rPr>
          <w:highlight w:val="yellow"/>
        </w:rPr>
      </w:pPr>
    </w:p>
    <w:p w:rsidR="0099434A" w:rsidRPr="00364990" w:rsidRDefault="0099434A" w:rsidP="0099434A">
      <w:pPr>
        <w:pStyle w:val="20"/>
        <w:shd w:val="clear" w:color="auto" w:fill="FFFFFF" w:themeFill="background1"/>
        <w:ind w:left="993" w:firstLine="0"/>
        <w:jc w:val="both"/>
        <w:rPr>
          <w:b/>
        </w:rPr>
      </w:pPr>
      <w:bookmarkStart w:id="194" w:name="_Toc117866093"/>
      <w:bookmarkStart w:id="195" w:name="_Toc154568640"/>
      <w:r w:rsidRPr="00364990">
        <w:rPr>
          <w:b/>
        </w:rPr>
        <w:t>3.3 Мероприятия по обеспечению пожарной безопасности</w:t>
      </w:r>
      <w:bookmarkEnd w:id="194"/>
      <w:bookmarkEnd w:id="195"/>
    </w:p>
    <w:p w:rsidR="0099434A" w:rsidRPr="009E64EC" w:rsidRDefault="0099434A" w:rsidP="0099434A">
      <w:pPr>
        <w:pStyle w:val="affffffffb"/>
        <w:spacing w:after="0"/>
        <w:rPr>
          <w:rFonts w:cs="Arial"/>
          <w:szCs w:val="24"/>
          <w:highlight w:val="yellow"/>
        </w:rPr>
      </w:pPr>
    </w:p>
    <w:p w:rsidR="0099434A" w:rsidRPr="00364990" w:rsidRDefault="0099434A" w:rsidP="0099434A">
      <w:pPr>
        <w:shd w:val="clear" w:color="auto" w:fill="FFFFFF"/>
        <w:ind w:firstLine="540"/>
        <w:rPr>
          <w:szCs w:val="24"/>
        </w:rPr>
      </w:pPr>
      <w:r w:rsidRPr="00364990">
        <w:rPr>
          <w:szCs w:val="24"/>
        </w:rPr>
        <w:t>Основные задачи противопожарного обеспечения:</w:t>
      </w:r>
    </w:p>
    <w:p w:rsidR="0099434A" w:rsidRPr="00364990" w:rsidRDefault="0099434A" w:rsidP="0099434A">
      <w:pPr>
        <w:shd w:val="clear" w:color="auto" w:fill="FFFFFF"/>
        <w:ind w:firstLine="540"/>
        <w:rPr>
          <w:szCs w:val="24"/>
        </w:rPr>
      </w:pPr>
      <w:r w:rsidRPr="00364990">
        <w:rPr>
          <w:szCs w:val="24"/>
        </w:rPr>
        <w:t>- ведение пожарной разведки,</w:t>
      </w:r>
    </w:p>
    <w:p w:rsidR="0099434A" w:rsidRPr="00364990" w:rsidRDefault="0099434A" w:rsidP="0099434A">
      <w:pPr>
        <w:shd w:val="clear" w:color="auto" w:fill="FFFFFF"/>
        <w:ind w:firstLine="540"/>
        <w:rPr>
          <w:szCs w:val="24"/>
        </w:rPr>
      </w:pPr>
      <w:r w:rsidRPr="00364990">
        <w:rPr>
          <w:szCs w:val="24"/>
        </w:rPr>
        <w:t>- локализация и тушение пожаров в населенных пунктах, на маршрутах движения сил ГШО в очаги поражения (на объектах) ведения АСДНР,</w:t>
      </w:r>
    </w:p>
    <w:p w:rsidR="0099434A" w:rsidRPr="00364990" w:rsidRDefault="0099434A" w:rsidP="0099434A">
      <w:pPr>
        <w:shd w:val="clear" w:color="auto" w:fill="FFFFFF"/>
        <w:ind w:firstLine="540"/>
        <w:rPr>
          <w:szCs w:val="24"/>
        </w:rPr>
      </w:pPr>
      <w:r w:rsidRPr="00364990">
        <w:rPr>
          <w:szCs w:val="24"/>
        </w:rPr>
        <w:t>- спасение и эвакуация людей из горящих, задымленных и  загазованных зданий и сооружений.</w:t>
      </w:r>
    </w:p>
    <w:p w:rsidR="0099434A" w:rsidRPr="00364990" w:rsidRDefault="0099434A" w:rsidP="0099434A">
      <w:pPr>
        <w:shd w:val="clear" w:color="auto" w:fill="FFFFFF"/>
        <w:ind w:firstLine="540"/>
        <w:rPr>
          <w:szCs w:val="24"/>
        </w:rPr>
      </w:pPr>
      <w:r w:rsidRPr="00364990">
        <w:rPr>
          <w:szCs w:val="24"/>
        </w:rPr>
        <w:t xml:space="preserve">Федеральным законом Российской Федерации от 22 июля 2008 года № 123-ФЗ «Технический регламент о требованиях пожарной безопасности» установлены общие требования пожарной безопасности к поселениям и городским округам по размещению подразделений пожарной охраны. В частности, статья 76 главы 17 данного Федерального закона предусматривает, что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 Подразделения пожарной охраны населенных пунктов должны размещаться в зданиях пожарных депо. </w:t>
      </w:r>
      <w:hyperlink r:id="rId37" w:anchor="dst100005" w:history="1">
        <w:r w:rsidRPr="00364990">
          <w:rPr>
            <w:szCs w:val="24"/>
          </w:rPr>
          <w:t>Порядок и методика</w:t>
        </w:r>
      </w:hyperlink>
      <w:r w:rsidRPr="00364990">
        <w:rPr>
          <w:szCs w:val="24"/>
        </w:rPr>
        <w:t xml:space="preserve">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p>
    <w:p w:rsidR="0099434A" w:rsidRPr="00364990" w:rsidRDefault="0099434A" w:rsidP="0099434A">
      <w:pPr>
        <w:ind w:firstLine="567"/>
        <w:rPr>
          <w:rFonts w:cs="Arial"/>
          <w:szCs w:val="24"/>
        </w:rPr>
      </w:pPr>
      <w:r w:rsidRPr="00364990">
        <w:rPr>
          <w:rFonts w:cs="Arial"/>
          <w:szCs w:val="24"/>
        </w:rPr>
        <w:t>Число пожарных депо, а также число пожарных автомобилей в поселении регламентируется требованиями НПБ 101-95 «Нормы проектирования объектов пожарной охраны» приложение № 1, № 7.</w:t>
      </w:r>
    </w:p>
    <w:p w:rsidR="0099434A" w:rsidRPr="00435E82" w:rsidRDefault="0099434A" w:rsidP="0099434A">
      <w:pPr>
        <w:ind w:firstLine="567"/>
        <w:rPr>
          <w:rFonts w:cs="Arial"/>
          <w:szCs w:val="24"/>
        </w:rPr>
      </w:pPr>
      <w:r w:rsidRPr="00435E82">
        <w:rPr>
          <w:rFonts w:cs="Arial"/>
          <w:szCs w:val="24"/>
        </w:rPr>
        <w:t xml:space="preserve">В настоящее время </w:t>
      </w:r>
      <w:r>
        <w:rPr>
          <w:rFonts w:cs="Arial"/>
          <w:szCs w:val="24"/>
        </w:rPr>
        <w:t>Родников</w:t>
      </w:r>
      <w:r w:rsidRPr="00435E82">
        <w:rPr>
          <w:rFonts w:cs="Arial"/>
          <w:szCs w:val="24"/>
        </w:rPr>
        <w:t>ское сельское поселение обслуживают следующие объекты (с указанием их сил и средства аварийно-спасательной службы):</w:t>
      </w:r>
    </w:p>
    <w:p w:rsidR="0099434A" w:rsidRPr="00435E82" w:rsidRDefault="0099434A" w:rsidP="00BE5620">
      <w:pPr>
        <w:pStyle w:val="af0"/>
        <w:numPr>
          <w:ilvl w:val="0"/>
          <w:numId w:val="73"/>
        </w:numPr>
        <w:shd w:val="clear" w:color="auto" w:fill="FFFFFF"/>
        <w:rPr>
          <w:rFonts w:asciiTheme="minorHAnsi" w:eastAsiaTheme="minorEastAsia" w:hAnsiTheme="minorHAnsi" w:cstheme="minorHAnsi"/>
          <w:szCs w:val="24"/>
        </w:rPr>
      </w:pPr>
      <w:r w:rsidRPr="00435E82">
        <w:rPr>
          <w:rFonts w:asciiTheme="minorHAnsi" w:hAnsiTheme="minorHAnsi" w:cstheme="minorHAnsi"/>
          <w:szCs w:val="24"/>
        </w:rPr>
        <w:lastRenderedPageBreak/>
        <w:t xml:space="preserve"> «9 отряд ФПС по Краснодарскому краю» (дислокация – г. Белореченск, пер. Родниковый, 3). (25 человек, 6 единиц техники, </w:t>
      </w:r>
      <w:r w:rsidRPr="00435E82">
        <w:rPr>
          <w:rFonts w:asciiTheme="minorHAnsi" w:eastAsiaTheme="minorEastAsia" w:hAnsiTheme="minorHAnsi" w:cstheme="minorHAnsi"/>
          <w:szCs w:val="24"/>
        </w:rPr>
        <w:t>а также специальное оборудование, инструменты и специальное имущество</w:t>
      </w:r>
      <w:r w:rsidRPr="00435E82">
        <w:rPr>
          <w:rFonts w:asciiTheme="minorHAnsi" w:hAnsiTheme="minorHAnsi" w:cstheme="minorHAnsi"/>
          <w:szCs w:val="24"/>
        </w:rPr>
        <w:t>).</w:t>
      </w:r>
    </w:p>
    <w:p w:rsidR="0099434A" w:rsidRPr="00556AFA" w:rsidRDefault="0099434A" w:rsidP="0099434A">
      <w:pPr>
        <w:overflowPunct w:val="0"/>
        <w:autoSpaceDE w:val="0"/>
        <w:autoSpaceDN w:val="0"/>
        <w:adjustRightInd w:val="0"/>
      </w:pPr>
      <w:r w:rsidRPr="00556AFA">
        <w:rPr>
          <w:rFonts w:cs="Arial"/>
          <w:szCs w:val="24"/>
        </w:rPr>
        <w:t>Ежегодным планом привлечения сил и средств</w:t>
      </w:r>
      <w:r w:rsidRPr="00556AFA">
        <w:t xml:space="preserve">, направленных на тушение лесных и ландшафтных пожаров и ликвидацию последствий чрезвычайных ситуаций на территории </w:t>
      </w:r>
      <w:r>
        <w:t>Родников</w:t>
      </w:r>
      <w:r w:rsidRPr="00556AFA">
        <w:t>ского сельского поселения, определены дополнительные привлеченные средства силами подразделений ЖКХ, водоканала, электросетей и других государственных и муниципальных служб, добровольных помощников (типа казачьего сообщества).</w:t>
      </w:r>
    </w:p>
    <w:p w:rsidR="0099434A" w:rsidRPr="00556AFA" w:rsidRDefault="0099434A" w:rsidP="0099434A">
      <w:pPr>
        <w:overflowPunct w:val="0"/>
        <w:autoSpaceDE w:val="0"/>
        <w:autoSpaceDN w:val="0"/>
        <w:adjustRightInd w:val="0"/>
        <w:rPr>
          <w:rFonts w:cs="Arial"/>
          <w:szCs w:val="24"/>
        </w:rPr>
      </w:pPr>
      <w:r w:rsidRPr="00556AFA">
        <w:rPr>
          <w:rFonts w:cs="Arial"/>
          <w:szCs w:val="24"/>
        </w:rPr>
        <w:t xml:space="preserve">Требования вышеназванных нормативов пожарной безопасности как в части размещения объектов </w:t>
      </w:r>
      <w:r w:rsidRPr="00556AFA">
        <w:rPr>
          <w:rFonts w:asciiTheme="minorHAnsi" w:hAnsiTheme="minorHAnsi" w:cstheme="minorHAnsi"/>
          <w:szCs w:val="24"/>
        </w:rPr>
        <w:t>пожарной безопасности</w:t>
      </w:r>
      <w:r w:rsidRPr="00556AFA">
        <w:rPr>
          <w:rFonts w:cs="Arial"/>
          <w:szCs w:val="24"/>
        </w:rPr>
        <w:t xml:space="preserve">, так и в части прибытия первого пожарного расчета, выполняются. </w:t>
      </w:r>
    </w:p>
    <w:p w:rsidR="0099434A" w:rsidRPr="00556AFA" w:rsidRDefault="0099434A" w:rsidP="0099434A">
      <w:pPr>
        <w:ind w:firstLine="567"/>
        <w:rPr>
          <w:rFonts w:cs="Arial"/>
          <w:szCs w:val="24"/>
        </w:rPr>
      </w:pPr>
      <w:r w:rsidRPr="00556AFA">
        <w:rPr>
          <w:rFonts w:cs="Arial"/>
          <w:szCs w:val="24"/>
        </w:rPr>
        <w:t>Оборудование пожарных автомобилей автолестницами и автоподъемниками принимается в соответствии с приложением № 1 НПБ 101-95. Длина автолестниц (автоподъемников) зависит от высоты зданий. Минимальное количество личного состава (водитель, командир отделения и пожарные), а также техники в дежурной смене, определяется в соответствии с нормативными документами.</w:t>
      </w:r>
    </w:p>
    <w:p w:rsidR="0099434A" w:rsidRPr="00556AFA" w:rsidRDefault="0099434A" w:rsidP="0099434A">
      <w:pPr>
        <w:ind w:firstLine="567"/>
        <w:rPr>
          <w:rFonts w:cs="Arial"/>
          <w:szCs w:val="24"/>
        </w:rPr>
      </w:pPr>
      <w:r w:rsidRPr="00556AFA">
        <w:rPr>
          <w:rFonts w:cs="Arial"/>
          <w:szCs w:val="24"/>
        </w:rPr>
        <w:t>При тушении пожаров проводятся необходимые действия по обеспечению безопасности людей, спасению имущества, в том числе:</w:t>
      </w:r>
    </w:p>
    <w:p w:rsidR="0099434A" w:rsidRPr="00556AFA" w:rsidRDefault="0099434A" w:rsidP="0099434A">
      <w:pPr>
        <w:ind w:firstLine="567"/>
        <w:rPr>
          <w:rFonts w:cs="Arial"/>
          <w:szCs w:val="24"/>
        </w:rPr>
      </w:pPr>
      <w:r w:rsidRPr="00556AFA">
        <w:rPr>
          <w:rFonts w:cs="Arial"/>
          <w:szCs w:val="24"/>
        </w:rPr>
        <w:t>-проникновение в места распространения (возможного распространения) пожаров и их опасных проявлений;</w:t>
      </w:r>
    </w:p>
    <w:p w:rsidR="0099434A" w:rsidRPr="00556AFA" w:rsidRDefault="0099434A" w:rsidP="0099434A">
      <w:pPr>
        <w:ind w:firstLine="567"/>
        <w:rPr>
          <w:rFonts w:cs="Arial"/>
          <w:szCs w:val="24"/>
        </w:rPr>
      </w:pPr>
      <w:r w:rsidRPr="00556AFA">
        <w:rPr>
          <w:rFonts w:cs="Arial"/>
          <w:szCs w:val="24"/>
        </w:rPr>
        <w:t>-создание условий, препятствующих развитию пожаров и обеспечивающих их ликвидацию;</w:t>
      </w:r>
    </w:p>
    <w:p w:rsidR="0099434A" w:rsidRPr="00556AFA" w:rsidRDefault="0099434A" w:rsidP="0099434A">
      <w:pPr>
        <w:ind w:firstLine="567"/>
        <w:rPr>
          <w:rFonts w:cs="Arial"/>
          <w:szCs w:val="24"/>
        </w:rPr>
      </w:pPr>
      <w:r w:rsidRPr="00556AFA">
        <w:rPr>
          <w:rFonts w:cs="Arial"/>
          <w:szCs w:val="24"/>
        </w:rPr>
        <w:t>-ограничение или запрещение доступа к местам пожаров, а также ограничение или запрещение движения транспорта и пешеходов на прилегающих к ним территориях;</w:t>
      </w:r>
    </w:p>
    <w:p w:rsidR="0099434A" w:rsidRPr="00556AFA" w:rsidRDefault="0099434A" w:rsidP="0099434A">
      <w:pPr>
        <w:ind w:firstLine="567"/>
        <w:rPr>
          <w:rFonts w:cs="Arial"/>
          <w:szCs w:val="24"/>
        </w:rPr>
      </w:pPr>
      <w:r w:rsidRPr="00556AFA">
        <w:rPr>
          <w:rFonts w:cs="Arial"/>
          <w:szCs w:val="24"/>
        </w:rPr>
        <w:t>-эвакуация с мест пожаров людей и имущества.</w:t>
      </w:r>
    </w:p>
    <w:p w:rsidR="0099434A" w:rsidRPr="00364990" w:rsidRDefault="0099434A" w:rsidP="0099434A">
      <w:pPr>
        <w:rPr>
          <w:b/>
        </w:rPr>
      </w:pPr>
      <w:r w:rsidRPr="00364990">
        <w:rPr>
          <w:b/>
        </w:rPr>
        <w:t>Противопожарное водоснабжение</w:t>
      </w:r>
    </w:p>
    <w:p w:rsidR="0099434A" w:rsidRPr="00364990" w:rsidRDefault="0099434A" w:rsidP="0099434A">
      <w:pPr>
        <w:pStyle w:val="af8"/>
        <w:spacing w:after="0"/>
        <w:ind w:left="0" w:right="-143"/>
        <w:rPr>
          <w:szCs w:val="24"/>
        </w:rPr>
      </w:pPr>
      <w:r w:rsidRPr="00364990">
        <w:rPr>
          <w:szCs w:val="24"/>
        </w:rPr>
        <w:t xml:space="preserve">Наружное пожаротушение объектов </w:t>
      </w:r>
      <w:r>
        <w:rPr>
          <w:szCs w:val="24"/>
        </w:rPr>
        <w:t>Родников</w:t>
      </w:r>
      <w:r w:rsidRPr="00364990">
        <w:rPr>
          <w:szCs w:val="24"/>
        </w:rPr>
        <w:t xml:space="preserve">ского сельского поселения будет производиться от пожарных гидрантов (ПГ), расположенных на кольцевых водопроводных сетях. Указание мест размещения ПГ на данной стадии проектирования не рассматривается. Места расположение ПГ при детальной разработке проектов необходимо указывать на схемах наружного водоснабжения и канализации (НВК). </w:t>
      </w:r>
    </w:p>
    <w:p w:rsidR="0099434A" w:rsidRPr="00364990" w:rsidRDefault="0099434A" w:rsidP="0099434A">
      <w:pPr>
        <w:pStyle w:val="af8"/>
        <w:spacing w:after="0"/>
        <w:ind w:left="0" w:right="-143"/>
        <w:rPr>
          <w:szCs w:val="24"/>
        </w:rPr>
      </w:pPr>
      <w:r w:rsidRPr="00364990">
        <w:rPr>
          <w:szCs w:val="24"/>
        </w:rPr>
        <w:t xml:space="preserve">К пожарным гидрантам необходимо предусмотреть свободный подъезд пожарных автомашин. У мест расположения ПГ необходимо расположить флуоресцентные указатели с нанесением буквенных индексов по ГОСТ Р 12.4.026-2001, «Цвета сигнальные, знаки безопасности и разметка сигнальная» и </w:t>
      </w:r>
      <w:r w:rsidRPr="00364990">
        <w:rPr>
          <w:szCs w:val="24"/>
        </w:rPr>
        <w:lastRenderedPageBreak/>
        <w:t>ГОСТ 12.4.009-83* «Система стандартов безопасности труда. Пожарная техника для защиты объектов. Основные виды. Размещение и обслуживание».</w:t>
      </w:r>
    </w:p>
    <w:p w:rsidR="0099434A" w:rsidRPr="00364990" w:rsidRDefault="0099434A" w:rsidP="0099434A">
      <w:pPr>
        <w:pStyle w:val="af8"/>
        <w:spacing w:after="0"/>
        <w:ind w:left="0" w:right="-143"/>
        <w:rPr>
          <w:szCs w:val="24"/>
        </w:rPr>
      </w:pPr>
      <w:r w:rsidRPr="00364990">
        <w:rPr>
          <w:szCs w:val="24"/>
        </w:rPr>
        <w:t>Крышки люков колодцев подземных пожарных гидрантов должны быть очищены от грязи, льда, снега; в холодный период утеплены, а стояк освобожден от воды.</w:t>
      </w:r>
    </w:p>
    <w:p w:rsidR="0099434A" w:rsidRPr="00364990" w:rsidRDefault="0099434A" w:rsidP="0099434A">
      <w:pPr>
        <w:pStyle w:val="af8"/>
        <w:spacing w:after="0"/>
        <w:ind w:left="0" w:right="-143"/>
        <w:rPr>
          <w:szCs w:val="24"/>
        </w:rPr>
      </w:pPr>
      <w:r w:rsidRPr="00364990">
        <w:rPr>
          <w:szCs w:val="24"/>
        </w:rPr>
        <w:t xml:space="preserve">Объем неприкосновенного пожарного запаса воды определен из условия обеспечения трехчасового расхода воды на внутреннее и наружное пожаротушение при наибольшем расходе воды на хозяйственно-питьевые нужды. </w:t>
      </w:r>
    </w:p>
    <w:p w:rsidR="0099434A" w:rsidRPr="00364990" w:rsidRDefault="0099434A" w:rsidP="0099434A">
      <w:pPr>
        <w:pStyle w:val="af8"/>
        <w:spacing w:after="0"/>
        <w:ind w:left="0" w:right="-143"/>
        <w:rPr>
          <w:szCs w:val="24"/>
        </w:rPr>
      </w:pPr>
      <w:r w:rsidRPr="00364990">
        <w:rPr>
          <w:szCs w:val="24"/>
        </w:rPr>
        <w:t>Расчеты показателей хозпитьевого противопожарного объединенного водопровода приведены в настоящих материалах по обоснованию генерального плана в разделе 2.2.7.1.»Водоснабжение».</w:t>
      </w:r>
    </w:p>
    <w:p w:rsidR="0099434A" w:rsidRPr="00364990" w:rsidRDefault="0099434A" w:rsidP="0099434A">
      <w:pPr>
        <w:pStyle w:val="af8"/>
        <w:spacing w:after="0"/>
        <w:ind w:left="0" w:right="-143"/>
        <w:rPr>
          <w:szCs w:val="24"/>
        </w:rPr>
      </w:pPr>
      <w:r w:rsidRPr="00364990">
        <w:rPr>
          <w:szCs w:val="24"/>
        </w:rPr>
        <w:t xml:space="preserve">В соответствии с ГОСТ 12.4.009-83* «Пожарная техника для защиты объектов. Основные виды. Размещение и обслуживание» в летний период должны устанавливаться бочки для воды из расчёта одна бочка на </w:t>
      </w:r>
      <w:smartTag w:uri="urn:schemas-microsoft-com:office:smarttags" w:element="metricconverter">
        <w:smartTagPr>
          <w:attr w:name="ProductID" w:val="500 м2"/>
        </w:smartTagPr>
        <w:r w:rsidRPr="00364990">
          <w:rPr>
            <w:szCs w:val="24"/>
          </w:rPr>
          <w:t>500 м</w:t>
        </w:r>
        <w:r w:rsidRPr="00364990">
          <w:rPr>
            <w:szCs w:val="24"/>
            <w:vertAlign w:val="superscript"/>
          </w:rPr>
          <w:t>2</w:t>
        </w:r>
      </w:smartTag>
      <w:r w:rsidRPr="00364990">
        <w:rPr>
          <w:szCs w:val="24"/>
        </w:rPr>
        <w:t xml:space="preserve"> площади застройки. Для размещения багров, топоров, огнетушителей на территории монтажной площадки должны размещаться пожарные щиты, которые располагаются в легкодоступном месте. Ящик для песка должен укомплектовываться совковой лопатой. Кошму, войлок, асбестовую ткань следует хранить в металлических футлярах с крышкой.</w:t>
      </w:r>
    </w:p>
    <w:p w:rsidR="0099434A" w:rsidRPr="00364990" w:rsidRDefault="0099434A" w:rsidP="0099434A">
      <w:pPr>
        <w:pStyle w:val="af8"/>
        <w:spacing w:after="0"/>
        <w:ind w:left="0" w:right="-143"/>
        <w:rPr>
          <w:szCs w:val="24"/>
        </w:rPr>
      </w:pPr>
      <w:r w:rsidRPr="00364990">
        <w:rPr>
          <w:szCs w:val="24"/>
        </w:rPr>
        <w:t>Эвакуация людей.</w:t>
      </w:r>
    </w:p>
    <w:p w:rsidR="0099434A" w:rsidRPr="00364990" w:rsidRDefault="0099434A" w:rsidP="0099434A">
      <w:pPr>
        <w:pStyle w:val="af8"/>
        <w:spacing w:after="0"/>
        <w:ind w:left="0" w:right="-143"/>
        <w:rPr>
          <w:szCs w:val="24"/>
        </w:rPr>
      </w:pPr>
      <w:r w:rsidRPr="00364990">
        <w:rPr>
          <w:szCs w:val="24"/>
        </w:rPr>
        <w:t>В зданиях, как правило, необходимо предусматривать оповещение о пожаре. Способ оповещения (технические средства или организационные меры) определяется в зависимости от назначения здания, его объемно-планировочного и конструктивного решения.</w:t>
      </w:r>
    </w:p>
    <w:p w:rsidR="0099434A" w:rsidRDefault="0099434A" w:rsidP="0099434A">
      <w:pPr>
        <w:pStyle w:val="affffffffb"/>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С целью выполн</w:t>
      </w:r>
      <w:r w:rsidRPr="002D4951">
        <w:rPr>
          <w:rFonts w:ascii="Times New Roman" w:eastAsiaTheme="minorEastAsia" w:hAnsi="Times New Roman"/>
          <w:sz w:val="28"/>
          <w:szCs w:val="24"/>
        </w:rPr>
        <w:t xml:space="preserve">ения </w:t>
      </w:r>
      <w:r>
        <w:rPr>
          <w:rFonts w:ascii="Times New Roman" w:eastAsiaTheme="minorEastAsia" w:hAnsi="Times New Roman"/>
          <w:sz w:val="28"/>
          <w:szCs w:val="24"/>
        </w:rPr>
        <w:t>Правил пожарной безопасности в лесах (п.10), утвержденных постановлением Правительства Российской Федерации от 07.10.2020 г. №1614, а также Правил противопожарного режима в Российской Федерации (п.70), утвержденных постановлением Правительства Российской Федерации от 16.09.2020 г. №1479, необходимо реализовать  следующие мероприятия:</w:t>
      </w:r>
    </w:p>
    <w:p w:rsidR="0099434A" w:rsidRDefault="0099434A" w:rsidP="0099434A">
      <w:pPr>
        <w:pStyle w:val="affffffffb"/>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xml:space="preserve"> - в местах, граничащих с землями лесного фонда, где возможно обустройство минерализованных полос, проектировать минерализованные полосы шириной не менее 1,4 м;</w:t>
      </w:r>
    </w:p>
    <w:p w:rsidR="0099434A" w:rsidRDefault="0099434A" w:rsidP="0099434A">
      <w:pPr>
        <w:pStyle w:val="affffffffb"/>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в местах, граничащих с землями лесного фонда, где невозможно обустройство минерализованных полос, проектировать очистку 10-метровой зоны от горючих материалов (сухой травы, ывлежника, мусора и т.д.);</w:t>
      </w:r>
    </w:p>
    <w:p w:rsidR="0099434A" w:rsidRDefault="0099434A" w:rsidP="0099434A">
      <w:pPr>
        <w:pStyle w:val="affffffffb"/>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на границах населенных пунктов, подверженных угрозе лесных пожаров, проектировать обустройство противопожарных минерализованных полос шириной не менее 10 м.</w:t>
      </w:r>
    </w:p>
    <w:p w:rsidR="0099434A" w:rsidRDefault="0099434A" w:rsidP="0099434A">
      <w:pPr>
        <w:pStyle w:val="affffffffb"/>
        <w:spacing w:after="0"/>
        <w:ind w:left="360" w:firstLine="0"/>
        <w:rPr>
          <w:rFonts w:cs="Arial"/>
          <w:szCs w:val="24"/>
          <w:highlight w:val="yellow"/>
        </w:rPr>
      </w:pPr>
    </w:p>
    <w:p w:rsidR="0099434A" w:rsidRPr="00556AFA" w:rsidRDefault="0099434A" w:rsidP="0099434A">
      <w:pPr>
        <w:shd w:val="clear" w:color="auto" w:fill="FFFFFF" w:themeFill="background1"/>
        <w:ind w:left="993" w:firstLine="0"/>
        <w:jc w:val="center"/>
        <w:outlineLvl w:val="1"/>
        <w:rPr>
          <w:rFonts w:eastAsia="Times New Roman"/>
          <w:b/>
          <w:szCs w:val="20"/>
          <w:u w:val="single"/>
        </w:rPr>
      </w:pPr>
      <w:bookmarkStart w:id="196" w:name="_Toc117866094"/>
      <w:bookmarkStart w:id="197" w:name="_Toc154568641"/>
      <w:r w:rsidRPr="00556AFA">
        <w:rPr>
          <w:rFonts w:eastAsia="Times New Roman"/>
          <w:b/>
          <w:szCs w:val="20"/>
          <w:u w:val="single"/>
        </w:rPr>
        <w:lastRenderedPageBreak/>
        <w:t>3.4 Источники чрезвычайных ситуаций биолого-социального характера</w:t>
      </w:r>
      <w:bookmarkEnd w:id="196"/>
      <w:bookmarkEnd w:id="197"/>
    </w:p>
    <w:p w:rsidR="0099434A" w:rsidRPr="009E64EC" w:rsidRDefault="0099434A" w:rsidP="0099434A">
      <w:pPr>
        <w:rPr>
          <w:rFonts w:eastAsia="Times New Roman"/>
          <w:b/>
          <w:szCs w:val="20"/>
          <w:highlight w:val="yellow"/>
          <w:u w:val="single"/>
        </w:rPr>
      </w:pPr>
    </w:p>
    <w:p w:rsidR="0099434A" w:rsidRPr="00D310F9" w:rsidRDefault="0099434A" w:rsidP="0099434A">
      <w:pPr>
        <w:ind w:right="-143"/>
        <w:rPr>
          <w:rFonts w:cs="Arial"/>
          <w:szCs w:val="24"/>
        </w:rPr>
      </w:pPr>
      <w:r w:rsidRPr="00D310F9">
        <w:rPr>
          <w:rFonts w:cs="Arial"/>
          <w:szCs w:val="24"/>
        </w:rPr>
        <w:t>Источниками биолого-социальных ЧС являются широко распространенные инфекционные заболевания людей, сельскохозяйственных животных и растений. Поражающим фактором является патогенное (болезнетворное) действие инфекционных микроорганизмов на организм человека, животного или растения. Патогенность проявляется в способности инфекционного микроорганизма размножаться в тканях макроорганизма и, преодолевая его защитные функции, вызывать заболевание.</w:t>
      </w:r>
    </w:p>
    <w:p w:rsidR="0099434A" w:rsidRPr="00D310F9" w:rsidRDefault="0099434A" w:rsidP="0099434A">
      <w:pPr>
        <w:ind w:right="-143"/>
        <w:rPr>
          <w:rFonts w:cs="Arial"/>
          <w:szCs w:val="24"/>
        </w:rPr>
      </w:pPr>
      <w:r w:rsidRPr="00D310F9">
        <w:rPr>
          <w:rFonts w:cs="Arial"/>
          <w:szCs w:val="24"/>
        </w:rPr>
        <w:t>Для возникновения инфекционного заболевания необходимо, чтобы патогенный микроб проник в восприимчивый организм в достаточном количестве. Пути распространения инфекции весьма разнообразны: через предметы быта и ухода за больными, по воздуху, через воду и пищевые продукты, при различных инфекциях.</w:t>
      </w:r>
    </w:p>
    <w:p w:rsidR="0099434A" w:rsidRPr="00D310F9" w:rsidRDefault="0099434A" w:rsidP="0099434A">
      <w:pPr>
        <w:ind w:right="-143"/>
        <w:rPr>
          <w:rFonts w:cs="Arial"/>
          <w:szCs w:val="24"/>
        </w:rPr>
      </w:pPr>
      <w:r w:rsidRPr="00D310F9">
        <w:rPr>
          <w:rFonts w:cs="Arial"/>
          <w:szCs w:val="24"/>
        </w:rPr>
        <w:t>Массовое распространение одного инфекционного заболевания на значительной территории (города, области, государства) называется эпидемией. Место нахождения источника инфекции и территория, в пределах которой возбудитель может передаваться окружающим, называется эпидемическим очагом. Необычно обширная эпидемия, охватывающая большое число людей на территории, обычно выходящей за границы одного государства, называется пандемией.</w:t>
      </w:r>
    </w:p>
    <w:p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людей</w:t>
      </w:r>
      <w:r w:rsidRPr="00D310F9">
        <w:rPr>
          <w:rFonts w:cs="Arial"/>
          <w:szCs w:val="24"/>
        </w:rPr>
        <w:t xml:space="preserve"> относятся: чума, холера, СПИД, сибирская язва, дизентерия, туляремия, сап, туберкулез, менингит, дифтерия, гепатит, грипп, корь и др.</w:t>
      </w:r>
    </w:p>
    <w:p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животных</w:t>
      </w:r>
      <w:r w:rsidRPr="00D310F9">
        <w:rPr>
          <w:rFonts w:cs="Arial"/>
          <w:szCs w:val="24"/>
        </w:rPr>
        <w:t xml:space="preserve"> относятся: ящур, классическая чума свиней, псевдочума птиц, инфекционный гепатит, бешенство, бруцелез, столбняк и др.</w:t>
      </w:r>
    </w:p>
    <w:p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и вредителям растений</w:t>
      </w:r>
      <w:r w:rsidRPr="00D310F9">
        <w:rPr>
          <w:rFonts w:cs="Arial"/>
          <w:szCs w:val="24"/>
        </w:rPr>
        <w:t xml:space="preserve"> относятся: стеблевая ржавчина пшеницы и ржи, желтая ржавчина пшеницы, фитофтороз картофеля, ранняя сухая пятнистость, колорадский  жук, картофельная совка и др.</w:t>
      </w:r>
    </w:p>
    <w:p w:rsidR="0099434A" w:rsidRPr="00D310F9" w:rsidRDefault="0099434A" w:rsidP="0099434A">
      <w:pPr>
        <w:ind w:right="-143"/>
        <w:rPr>
          <w:rFonts w:cs="Arial"/>
          <w:szCs w:val="24"/>
        </w:rPr>
      </w:pPr>
      <w:r w:rsidRPr="00D310F9">
        <w:rPr>
          <w:rFonts w:cs="Arial"/>
          <w:i/>
          <w:szCs w:val="24"/>
        </w:rPr>
        <w:t xml:space="preserve">Эпидемии, эпифитотии и эпизоотии на территории </w:t>
      </w:r>
      <w:r>
        <w:rPr>
          <w:rFonts w:cs="Arial"/>
          <w:i/>
          <w:szCs w:val="24"/>
        </w:rPr>
        <w:t>Родников</w:t>
      </w:r>
      <w:r w:rsidRPr="00D310F9">
        <w:rPr>
          <w:rFonts w:cs="Arial"/>
          <w:i/>
          <w:szCs w:val="24"/>
        </w:rPr>
        <w:t>ского сельского поселения не регистрировались.</w:t>
      </w:r>
      <w:r w:rsidRPr="00D310F9">
        <w:rPr>
          <w:rFonts w:cs="Arial"/>
          <w:szCs w:val="24"/>
        </w:rPr>
        <w:t xml:space="preserve"> На территории поселения регистрировались заболевания гриппом, другими вирусными заболеваниями, носящими очаговый характер без признаков эпидемии. Оценка возможных последствий возникновения эпидемий, эпифитотии и эпизоотии не проводилась в связи с тем, что на протяжении известного периода мониторинга эпидемий чрезвычайных ситуаций не регистрировалось.</w:t>
      </w:r>
    </w:p>
    <w:p w:rsidR="0099434A" w:rsidRPr="00D310F9" w:rsidRDefault="0099434A" w:rsidP="0099434A">
      <w:pPr>
        <w:ind w:right="-143"/>
        <w:rPr>
          <w:rFonts w:cs="Arial"/>
          <w:szCs w:val="24"/>
        </w:rPr>
      </w:pPr>
      <w:r w:rsidRPr="00D310F9">
        <w:rPr>
          <w:rFonts w:cs="Arial"/>
          <w:szCs w:val="24"/>
        </w:rPr>
        <w:t xml:space="preserve">На территории </w:t>
      </w:r>
      <w:r>
        <w:rPr>
          <w:rFonts w:cs="Arial"/>
          <w:szCs w:val="24"/>
        </w:rPr>
        <w:t>Родников</w:t>
      </w:r>
      <w:r w:rsidRPr="00D310F9">
        <w:rPr>
          <w:rFonts w:cs="Arial"/>
          <w:szCs w:val="24"/>
        </w:rPr>
        <w:t xml:space="preserve">ского сельского поселения отсутствуют захоронения животных (скотомогильники), а также захоронения животных, </w:t>
      </w:r>
      <w:r w:rsidRPr="00D310F9">
        <w:rPr>
          <w:rFonts w:cs="Arial"/>
          <w:szCs w:val="24"/>
        </w:rPr>
        <w:lastRenderedPageBreak/>
        <w:t>павших от сибирской язвы, представляющие опасность разноса инфекции поверхностными и грунтовыми водами при разгерметизации.</w:t>
      </w:r>
    </w:p>
    <w:p w:rsidR="0099434A" w:rsidRPr="00D310F9" w:rsidRDefault="0099434A" w:rsidP="0099434A">
      <w:pPr>
        <w:shd w:val="clear" w:color="auto" w:fill="FFFFFF"/>
        <w:ind w:right="-143"/>
        <w:rPr>
          <w:rFonts w:cs="Arial"/>
          <w:szCs w:val="24"/>
        </w:rPr>
      </w:pPr>
      <w:r w:rsidRPr="00D310F9">
        <w:rPr>
          <w:rFonts w:cs="Arial"/>
          <w:b/>
          <w:i/>
          <w:szCs w:val="24"/>
        </w:rPr>
        <w:t>Коронавирус.</w:t>
      </w:r>
      <w:r>
        <w:rPr>
          <w:rFonts w:cs="Arial"/>
          <w:b/>
          <w:i/>
          <w:szCs w:val="24"/>
        </w:rPr>
        <w:t xml:space="preserve"> </w:t>
      </w:r>
      <w:r w:rsidRPr="00D310F9">
        <w:rPr>
          <w:rFonts w:cs="Arial"/>
          <w:szCs w:val="24"/>
        </w:rPr>
        <w:t xml:space="preserve">Распространение вируса COVID–19 началось с китайского города Ухань. Вирус передается воздушно-капельным путем, очень быстро мутирует. </w:t>
      </w:r>
    </w:p>
    <w:p w:rsidR="0099434A" w:rsidRPr="00D310F9" w:rsidRDefault="0099434A" w:rsidP="0099434A">
      <w:pPr>
        <w:shd w:val="clear" w:color="auto" w:fill="FFFFFF"/>
        <w:ind w:right="-143"/>
        <w:rPr>
          <w:rFonts w:cs="Arial"/>
          <w:szCs w:val="24"/>
        </w:rPr>
      </w:pPr>
      <w:r w:rsidRPr="00D310F9">
        <w:rPr>
          <w:rFonts w:cs="Arial"/>
          <w:szCs w:val="24"/>
        </w:rPr>
        <w:t xml:space="preserve">В </w:t>
      </w:r>
      <w:r>
        <w:rPr>
          <w:rFonts w:cs="Arial"/>
          <w:szCs w:val="24"/>
        </w:rPr>
        <w:t>Родников</w:t>
      </w:r>
      <w:r w:rsidRPr="00D310F9">
        <w:rPr>
          <w:rFonts w:cs="Arial"/>
          <w:szCs w:val="24"/>
        </w:rPr>
        <w:t xml:space="preserve">ском сельском поселении также зарегистрированы случаи заражения. Риск заболевания данным вирусом очень велик, так как он быстрораспространяется и имеет латентный пероид около 14 дней. </w:t>
      </w:r>
    </w:p>
    <w:p w:rsidR="0099434A" w:rsidRPr="00D310F9" w:rsidRDefault="0099434A" w:rsidP="0099434A">
      <w:pPr>
        <w:shd w:val="clear" w:color="auto" w:fill="FFFFFF"/>
        <w:ind w:right="-143"/>
        <w:rPr>
          <w:rFonts w:cs="Arial"/>
          <w:szCs w:val="24"/>
        </w:rPr>
      </w:pPr>
      <w:r w:rsidRPr="00D310F9">
        <w:rPr>
          <w:rFonts w:cs="Arial"/>
          <w:szCs w:val="24"/>
        </w:rPr>
        <w:t xml:space="preserve">В </w:t>
      </w:r>
      <w:r>
        <w:rPr>
          <w:rFonts w:cs="Arial"/>
          <w:szCs w:val="24"/>
        </w:rPr>
        <w:t>Родников</w:t>
      </w:r>
      <w:r w:rsidRPr="00D310F9">
        <w:rPr>
          <w:rFonts w:cs="Arial"/>
          <w:szCs w:val="24"/>
        </w:rPr>
        <w:t>ском сельском поселении проводились</w:t>
      </w:r>
    </w:p>
    <w:p w:rsidR="0099434A" w:rsidRPr="00D310F9" w:rsidRDefault="0099434A" w:rsidP="0099434A">
      <w:pPr>
        <w:shd w:val="clear" w:color="auto" w:fill="FFFFFF"/>
        <w:ind w:right="-143"/>
        <w:rPr>
          <w:rFonts w:cs="Arial"/>
          <w:szCs w:val="24"/>
        </w:rPr>
      </w:pPr>
      <w:r w:rsidRPr="00D310F9">
        <w:rPr>
          <w:rFonts w:cs="Arial"/>
          <w:szCs w:val="24"/>
        </w:rPr>
        <w:t xml:space="preserve"> следующие мероприятия по нераспространению данной инфекции: </w:t>
      </w:r>
    </w:p>
    <w:p w:rsidR="0099434A" w:rsidRPr="00D310F9" w:rsidRDefault="0099434A" w:rsidP="0099434A">
      <w:pPr>
        <w:shd w:val="clear" w:color="auto" w:fill="FFFFFF"/>
        <w:ind w:right="-143"/>
        <w:rPr>
          <w:rFonts w:cs="Arial"/>
          <w:szCs w:val="24"/>
        </w:rPr>
      </w:pPr>
      <w:r w:rsidRPr="00D310F9">
        <w:rPr>
          <w:rFonts w:cs="Arial"/>
          <w:szCs w:val="24"/>
        </w:rPr>
        <w:t xml:space="preserve">1. Введен масочный режим; </w:t>
      </w:r>
    </w:p>
    <w:p w:rsidR="0099434A" w:rsidRPr="00D310F9" w:rsidRDefault="0099434A" w:rsidP="0099434A">
      <w:pPr>
        <w:shd w:val="clear" w:color="auto" w:fill="FFFFFF"/>
        <w:ind w:right="-143"/>
        <w:rPr>
          <w:rFonts w:cs="Arial"/>
          <w:szCs w:val="24"/>
        </w:rPr>
      </w:pPr>
      <w:r w:rsidRPr="00D310F9">
        <w:rPr>
          <w:rFonts w:cs="Arial"/>
          <w:szCs w:val="24"/>
        </w:rPr>
        <w:t xml:space="preserve">2. Проводятся рейды по соблюдению масочного режима. </w:t>
      </w:r>
    </w:p>
    <w:p w:rsidR="0099434A" w:rsidRPr="00D310F9" w:rsidRDefault="0099434A" w:rsidP="0099434A">
      <w:pPr>
        <w:shd w:val="clear" w:color="auto" w:fill="FFFFFF"/>
        <w:ind w:right="-143"/>
        <w:rPr>
          <w:rFonts w:cs="Arial"/>
          <w:szCs w:val="24"/>
        </w:rPr>
      </w:pPr>
      <w:r w:rsidRPr="00D310F9">
        <w:rPr>
          <w:rFonts w:cs="Arial"/>
          <w:szCs w:val="24"/>
        </w:rPr>
        <w:t xml:space="preserve">3. Производится информирование населения средствами массовой информации и голосовым оповещением. </w:t>
      </w:r>
    </w:p>
    <w:p w:rsidR="0099434A" w:rsidRPr="00D310F9" w:rsidRDefault="0099434A" w:rsidP="0099434A">
      <w:pPr>
        <w:shd w:val="clear" w:color="auto" w:fill="FFFFFF"/>
        <w:ind w:right="-143"/>
        <w:rPr>
          <w:rFonts w:cs="Arial"/>
          <w:szCs w:val="24"/>
        </w:rPr>
      </w:pPr>
      <w:r w:rsidRPr="00D310F9">
        <w:rPr>
          <w:rFonts w:cs="Arial"/>
          <w:szCs w:val="24"/>
        </w:rPr>
        <w:t>4. Производится санитарная обработка мест общего пользования.</w:t>
      </w:r>
    </w:p>
    <w:p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i/>
          <w:color w:val="000000"/>
        </w:rPr>
        <w:t xml:space="preserve">На протяжении известного периода мониторинга эпидемий в </w:t>
      </w:r>
      <w:r>
        <w:rPr>
          <w:rFonts w:asciiTheme="minorHAnsi" w:eastAsia="Times New Roman" w:hAnsiTheme="minorHAnsi" w:cstheme="minorHAnsi"/>
          <w:i/>
          <w:color w:val="000000"/>
        </w:rPr>
        <w:t>Родников</w:t>
      </w:r>
      <w:r w:rsidRPr="00D310F9">
        <w:rPr>
          <w:rFonts w:asciiTheme="minorHAnsi" w:eastAsia="Times New Roman" w:hAnsiTheme="minorHAnsi" w:cstheme="minorHAnsi"/>
          <w:i/>
          <w:color w:val="000000"/>
        </w:rPr>
        <w:t>ском районе не регистрировалось, за исключением коронавируса 2020-2022 гг.</w:t>
      </w:r>
    </w:p>
    <w:p w:rsidR="0099434A" w:rsidRPr="00D310F9" w:rsidRDefault="0099434A" w:rsidP="0099434A">
      <w:pPr>
        <w:shd w:val="clear" w:color="auto" w:fill="FFFFFF"/>
        <w:ind w:right="-143"/>
        <w:rPr>
          <w:rFonts w:asciiTheme="minorHAnsi" w:eastAsia="Times New Roman" w:hAnsiTheme="minorHAnsi" w:cstheme="minorHAnsi"/>
          <w:b/>
          <w:color w:val="000000"/>
        </w:rPr>
      </w:pPr>
      <w:r w:rsidRPr="00D310F9">
        <w:rPr>
          <w:rFonts w:asciiTheme="minorHAnsi" w:eastAsia="Times New Roman" w:hAnsiTheme="minorHAnsi" w:cstheme="minorHAnsi"/>
          <w:b/>
          <w:color w:val="000000"/>
        </w:rPr>
        <w:t>Защита населения от поражающих факторов биолого-социальных ЧС</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Поскольку главным источником инфекции является больной человек или бактерионоситель, то необходимо раннее их выявление, немедленная изоляция и госпитализация. При легком течении заболевания люди, как правило, поздно обращаются к врачу или совсем этого не делают. Помочь в скорейшем выявлении таких больных могут подворные обходы.</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Для больного необходимо выделить отдельное помещение или отгородить его ширмой от окружающих. Обслуживающему персоналу обязательно носить защитные марлевые маски. Помещение, где находится больной, надо регулярно проветривать.</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Важное значение для предупреждения развития инфекционных заболеваний имеет экстренная и специфическая профилактика.</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Экстренная профилактика проводится при возникновении опасности массовых заболеваний, но когда вид возбудителя еще точно не определен. Она заключается в приеме населением антибиотиков, сульфаниламидных и других лекарственных препаратов. Средства экстренной профилактики при своевременном их использовании по предусмотренным заранее схемам позволяют в значительной степени предупредить инфекционные заболевания, а в случае их возникновения облегчить их течение.</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 xml:space="preserve">Специфическая профилактика - создание искусственного иммунитета (невосприимчивости) путем предохранительных прививок (вакцинации). Против некоторых болезней (натуральная оспа, дифтерия, туберкулез, полиомиелит и др.) </w:t>
      </w:r>
      <w:r w:rsidRPr="00D310F9">
        <w:rPr>
          <w:rFonts w:asciiTheme="minorHAnsi" w:eastAsia="Times New Roman" w:hAnsiTheme="minorHAnsi" w:cstheme="minorHAnsi"/>
          <w:color w:val="000000"/>
        </w:rPr>
        <w:lastRenderedPageBreak/>
        <w:t>проводится постоянно, а против других - только при появлении опасности их возникновения и распространения.</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Повысить устойчивость населения к возбудителям инфекции возможно путем массовой иммунизации предохранительными вакцинами, введением специальных сывороток или гамма-глобулинов.</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Вакцины представляют собой убитых или специальными методами ослабленных болезнетворных микробов, при введении которых в организм здоровых людей у них вырабатывается состояние невосприимчивости к заболеванию. Вводятся они разными способами: подкожно, накожно, внутрикожно, внутримышечно, через рот (в пищеварительный тракт), путем вдыхания.</w:t>
      </w:r>
    </w:p>
    <w:p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color w:val="000000"/>
        </w:rPr>
        <w:t xml:space="preserve">При возникновении очага инфекционного заболевания в целях предотвращения распространения болезней объявляется </w:t>
      </w:r>
      <w:r w:rsidRPr="00D310F9">
        <w:rPr>
          <w:rFonts w:asciiTheme="minorHAnsi" w:eastAsia="Times New Roman" w:hAnsiTheme="minorHAnsi" w:cstheme="minorHAnsi"/>
          <w:i/>
          <w:color w:val="000000"/>
        </w:rPr>
        <w:t>карантин или обсервация.</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Карантин</w:t>
      </w:r>
      <w:r w:rsidRPr="00D310F9">
        <w:rPr>
          <w:rFonts w:asciiTheme="minorHAnsi" w:eastAsia="Times New Roman" w:hAnsiTheme="minorHAnsi" w:cstheme="minorHAnsi"/>
          <w:color w:val="000000"/>
        </w:rPr>
        <w:t xml:space="preserve"> - система временных организационных, режимно-ограничительных, административно-хозяйственных, санитарно-эпидемиологических, санитарно-гигиенических и лечебно-профилактических мероприятий, направленных на предупреждение распространения инфекционной болезни и обеспечение локализации эпидемического, эпизоотического или эпифитотического очагов и последующую их ликвидацию.</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Основными режимными мероприятиями при установлении карантина являются: охрана очага инфекционного заболевания, населенных пунктов в нем, инфекционных изоляторов и больниц, контрольно-передаточных пунктов. Запрещение входа и выхода людей, ввода и вывода животных, а также вывоза имущества. Запрещение транзитного проезда транспорта, за исключением железнодорожного и водного. Разобщение населения на мелкие группы и ограничение общения между ними. Организация доставки по квартирам (домам) населению продуктов питания, воды и предметов первой необходимости. Прекращение работы всех учебных заведений, зрелищных учреждений, рынков. Прекращение производственной деятельности предприятий или перевод их на особый режим работы.</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Противоэпидемические и лечебно-профилактические мероприятия в условиях карантина включают: использование населением медицинских препаратов, защиту продовольствия и воды, дезинфекцию, дезинсекцию, дератизацию, санитарную обработку, ужесточенное соблюдение правил личной гигиены, активное выявление и госпитализацию инфекционных больных.</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Обсервация</w:t>
      </w:r>
      <w:r w:rsidRPr="00D310F9">
        <w:rPr>
          <w:rFonts w:asciiTheme="minorHAnsi" w:eastAsia="Times New Roman" w:hAnsiTheme="minorHAnsi" w:cstheme="minorHAnsi"/>
          <w:color w:val="000000"/>
        </w:rPr>
        <w:t xml:space="preserve"> - режимно-ограничительные мероприятия, предусматривающие наряду с усилением медицинского и ветеринарного наблюдения и проведением противоэпидемических, лечебно-профилактических и ветеринарно-санитарных мероприятий, ограничение перемещения и передвижения людей или </w:t>
      </w:r>
      <w:r w:rsidRPr="00D310F9">
        <w:rPr>
          <w:rFonts w:asciiTheme="minorHAnsi" w:eastAsia="Times New Roman" w:hAnsiTheme="minorHAnsi" w:cstheme="minorHAnsi"/>
          <w:color w:val="000000"/>
        </w:rPr>
        <w:lastRenderedPageBreak/>
        <w:t>сельскохозяйственных животных во всех сопредельных с зоной карантина административно-территориальных образованиях, которые создают зону обсервации.</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Обсервация вводится в том случае, если вид возбудителя не является особо опасным. Цель обсервации предупредить распространение инфекционных заболеваний и ликвидировать их. Для этого проводятся по существу те же лечебно-профилактические мероприятия, что и при карантине, но при обсервации менее строги изоляционно-ограничительные меры.</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Срок карантина и обсервации определяется длительностью максимального инкубационного периода заболевания, исчисляемого с момента изоляции последнего больного и окончания дезинфекции в очаге.</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Люди, находящиеся на территории очага инфекционного заболевания, должны для защиты органов дыхания пользоваться ватно-марлевыми повязками. Для кратковременной защиты рекомендуется использовать свернутый в несколько слоев платок или косынку, полотенце или шарф. Не помешают и защитные очки. Целесообразно пользоваться накидками и плащами из синтетических и прорезиненных тканей, пальто, ватниками, резиновой обувью, обувью из кожи или ее заменителей, кожаными или резиновыми перчатками (рукавицами).</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Защита продовольствия и воды заключается главным образом в создании условий, исключающих возможность их контакта с зараженной атмосферой. Надежными средствами защиты могут быть все виды плотно закрывающейся тары.</w:t>
      </w:r>
    </w:p>
    <w:p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color w:val="000000"/>
        </w:rPr>
        <w:t xml:space="preserve">В очаге инфекционного заболевания не обойтись без </w:t>
      </w:r>
      <w:r w:rsidRPr="00D310F9">
        <w:rPr>
          <w:rFonts w:asciiTheme="minorHAnsi" w:eastAsia="Times New Roman" w:hAnsiTheme="minorHAnsi" w:cstheme="minorHAnsi"/>
          <w:i/>
          <w:color w:val="000000"/>
        </w:rPr>
        <w:t>дезинфекции, дезинсекции и дератизации.</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Дезинфекция</w:t>
      </w:r>
      <w:r w:rsidRPr="00D310F9">
        <w:rPr>
          <w:rFonts w:asciiTheme="minorHAnsi" w:eastAsia="Times New Roman" w:hAnsiTheme="minorHAnsi" w:cstheme="minorHAnsi"/>
          <w:color w:val="000000"/>
        </w:rPr>
        <w:t xml:space="preserve"> проводится с целью уничтожения или удаления микробов и иных возбудителей с объектов внешней среды, с которыми может соприкасаться человек. Для дезинфекции применяют растворы хлорной извести и хлорамина, лизол, формалин и др. При отсутствии этих веществ используется горячая вода с мылом или содой.</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Дезинсекция</w:t>
      </w:r>
      <w:r w:rsidRPr="00D310F9">
        <w:rPr>
          <w:rFonts w:asciiTheme="minorHAnsi" w:eastAsia="Times New Roman" w:hAnsiTheme="minorHAnsi" w:cstheme="minorHAnsi"/>
          <w:color w:val="000000"/>
        </w:rPr>
        <w:t xml:space="preserve"> проводится для уничтожения насекомых и клещей - переносчиков возбудителей инфекционных заболеваний. Способы дезинсекции: механический (выколачивание, вытряхивание, стирка); физический (проглаживание утюгом, кипячение); химический (применение инсектицидов хлорофоса, тиофоса, ДДТ и др.); комбинированный. Для защиты от укуса насекомых применяют отпугивающие средства (репелленты), которыми смазываются кожные покровы открытых частей тела.</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Дератизация</w:t>
      </w:r>
      <w:r w:rsidRPr="00D310F9">
        <w:rPr>
          <w:rFonts w:asciiTheme="minorHAnsi" w:eastAsia="Times New Roman" w:hAnsiTheme="minorHAnsi" w:cstheme="minorHAnsi"/>
          <w:color w:val="000000"/>
        </w:rPr>
        <w:t xml:space="preserve"> проводится для истребления грызунов - переносчиков возбудителей инфекционных заболеваний. Она проводится чаще всего с помощью механических приспособлений и химических препаратов.</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lastRenderedPageBreak/>
        <w:t>Большую роль в предупреждении инфекционных заболеваний играет строгое соблюдение правил личной гигиены.</w:t>
      </w:r>
    </w:p>
    <w:p w:rsidR="0099434A" w:rsidRPr="00D310F9" w:rsidRDefault="0099434A" w:rsidP="0099434A">
      <w:pPr>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Успех ликвидации инфекционного очага во многом определяется активными действиями и разумным поведением всего населения. Каждый человек должен строго выполнять установленные режим и правила поведения на работе, на улице и дома, постоянно выполнять противоэпидемические и санитарно-гигиенические нормы.</w:t>
      </w:r>
    </w:p>
    <w:p w:rsidR="0099434A" w:rsidRPr="00D310F9" w:rsidRDefault="0099434A" w:rsidP="0099434A">
      <w:pPr>
        <w:ind w:right="-143"/>
        <w:rPr>
          <w:rFonts w:asciiTheme="minorHAnsi" w:eastAsia="Times New Roman" w:hAnsiTheme="minorHAnsi" w:cstheme="minorHAnsi"/>
          <w:color w:val="000000"/>
        </w:rPr>
      </w:pPr>
    </w:p>
    <w:p w:rsidR="0099434A" w:rsidRPr="00B04A96" w:rsidRDefault="00B04A96" w:rsidP="00BE5620">
      <w:pPr>
        <w:pStyle w:val="af0"/>
        <w:numPr>
          <w:ilvl w:val="1"/>
          <w:numId w:val="78"/>
        </w:numPr>
        <w:shd w:val="clear" w:color="auto" w:fill="FFFFFF" w:themeFill="background1"/>
        <w:ind w:right="-143"/>
        <w:jc w:val="center"/>
        <w:outlineLvl w:val="1"/>
        <w:rPr>
          <w:rFonts w:asciiTheme="minorHAnsi" w:eastAsia="Times New Roman" w:hAnsiTheme="minorHAnsi" w:cstheme="minorHAnsi"/>
          <w:b/>
          <w:szCs w:val="20"/>
          <w:u w:val="single"/>
        </w:rPr>
      </w:pPr>
      <w:bookmarkStart w:id="198" w:name="_Toc117866095"/>
      <w:r w:rsidRPr="00B04A96">
        <w:rPr>
          <w:rFonts w:asciiTheme="minorHAnsi" w:eastAsia="Times New Roman" w:hAnsiTheme="minorHAnsi" w:cstheme="minorHAnsi"/>
          <w:b/>
          <w:szCs w:val="20"/>
          <w:u w:val="single"/>
        </w:rPr>
        <w:t xml:space="preserve"> </w:t>
      </w:r>
      <w:bookmarkStart w:id="199" w:name="_Toc154568642"/>
      <w:r w:rsidR="0099434A" w:rsidRPr="00B04A96">
        <w:rPr>
          <w:rFonts w:asciiTheme="minorHAnsi" w:eastAsia="Times New Roman" w:hAnsiTheme="minorHAnsi" w:cstheme="minorHAnsi"/>
          <w:b/>
          <w:szCs w:val="20"/>
          <w:u w:val="single"/>
        </w:rPr>
        <w:t>Рекомендации по проведению мероприятий по предупреждению чрезвычайных ситуаций</w:t>
      </w:r>
      <w:bookmarkEnd w:id="198"/>
      <w:bookmarkEnd w:id="199"/>
    </w:p>
    <w:p w:rsidR="0099434A" w:rsidRPr="00D310F9" w:rsidRDefault="0099434A" w:rsidP="0099434A">
      <w:pPr>
        <w:ind w:left="3119" w:right="-143"/>
        <w:rPr>
          <w:rFonts w:eastAsia="Times New Roman"/>
          <w:b/>
          <w:szCs w:val="20"/>
          <w:u w:val="single"/>
        </w:rPr>
      </w:pPr>
    </w:p>
    <w:p w:rsidR="0099434A" w:rsidRPr="00D310F9" w:rsidRDefault="0099434A" w:rsidP="0099434A">
      <w:pPr>
        <w:ind w:right="-143"/>
        <w:rPr>
          <w:rFonts w:cs="Arial"/>
          <w:szCs w:val="24"/>
        </w:rPr>
      </w:pPr>
      <w:r w:rsidRPr="00D310F9">
        <w:rPr>
          <w:rFonts w:cs="Arial"/>
          <w:szCs w:val="24"/>
        </w:rPr>
        <w:t xml:space="preserve">Мероприятия по предупреждению аварий, катастроф, снижению их последствий представляют собой комплекс организационных, инженерно-технических мероприятий, направленных на выявление и устранение возможных причин аварии, максимального снижения возможных разрушений и потерь в случае, если эти процессы полностью не удается устранить, а также на создание благоприятных условий для проведения аварийно-спасательных и других неотложных работ. Их содержание определяется требованиями охраны труда, техники безопасности, противопожарной безопасности, правилами эксплуатации энергетических установок, подъёмно-кранового оборудования, емкостей под высоким давлением и т.д. </w:t>
      </w:r>
    </w:p>
    <w:p w:rsidR="0099434A" w:rsidRPr="00D310F9" w:rsidRDefault="0099434A" w:rsidP="0099434A">
      <w:pPr>
        <w:ind w:right="-143"/>
        <w:rPr>
          <w:rFonts w:cs="Arial"/>
          <w:szCs w:val="24"/>
        </w:rPr>
      </w:pPr>
      <w:r w:rsidRPr="00D310F9">
        <w:rPr>
          <w:rFonts w:cs="Arial"/>
          <w:szCs w:val="24"/>
        </w:rPr>
        <w:t xml:space="preserve">К </w:t>
      </w:r>
      <w:r w:rsidRPr="00D310F9">
        <w:rPr>
          <w:rFonts w:cs="Arial"/>
          <w:i/>
          <w:szCs w:val="24"/>
        </w:rPr>
        <w:t>организационным мероприятиям</w:t>
      </w:r>
      <w:r w:rsidRPr="00D310F9">
        <w:rPr>
          <w:rFonts w:cs="Arial"/>
          <w:szCs w:val="24"/>
        </w:rPr>
        <w:t xml:space="preserve"> относятся: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безопасных условий работы для обслуживающего персонала;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планов безаварийной остановки объектов в случае внезапного прекращения подачи электроэнергии, воды, газа;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организация устойчивых производственных связей;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и осуществление всех видов обеспечения (транспортного, энергетического, материально-технического и др.);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и поддержание в постоянной готовности системы управления муниципальным образованием в любой обстановке;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подготовка спасательных формирований и оснащение их необходимой техникой и имуществом для успешной ликвидации аварий и катастроф;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подготовка населения к действиям в аварийных условиях;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обучение населения правилам поведения и действиям при возникновении чрезвычайных ситуаций;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плана действий по предупреждению и ликвидации чрезвычайных ситуаций природного и техногенного характера. </w:t>
      </w:r>
    </w:p>
    <w:p w:rsidR="0099434A" w:rsidRPr="00D310F9" w:rsidRDefault="0099434A" w:rsidP="0099434A">
      <w:pPr>
        <w:ind w:right="-143"/>
        <w:rPr>
          <w:rFonts w:cs="Arial"/>
          <w:szCs w:val="24"/>
        </w:rPr>
      </w:pPr>
      <w:r w:rsidRPr="00D310F9">
        <w:rPr>
          <w:rFonts w:cs="Arial"/>
          <w:szCs w:val="24"/>
        </w:rPr>
        <w:lastRenderedPageBreak/>
        <w:t xml:space="preserve">Основой для внедрения инженерно-технических мероприятий должны являться соответствующие нормы, которые предусматриваются уже на этапе разработки проектной документации на строительство объектов. Планировочные, технические и технологические решения, закладываемые в проект вновь строящегося объекта, должны максимально учитывать вероятность аварий и максимально снижать материальный ущерб в случае, если авария произойдет. Этому же способствует совершенствование генеральных планов предприятий, рациональное проектирование отдельных зданий и сооружений. За выполнением инженерно-технических мероприятий РСЧС должен осуществляться постоянный контроль муниципальными органами, специально уполномоченными на решение задач в области гражданской обороны, защиты населения и территорий от ЧС природного и техногенного характера. </w:t>
      </w:r>
    </w:p>
    <w:p w:rsidR="0099434A" w:rsidRPr="00D310F9" w:rsidRDefault="0099434A" w:rsidP="0099434A">
      <w:pPr>
        <w:ind w:right="-143"/>
        <w:rPr>
          <w:rFonts w:cs="Arial"/>
          <w:szCs w:val="24"/>
        </w:rPr>
      </w:pPr>
      <w:r w:rsidRPr="00D310F9">
        <w:rPr>
          <w:rFonts w:cs="Arial"/>
          <w:szCs w:val="24"/>
        </w:rPr>
        <w:t xml:space="preserve">В целях уменьшения возможных последствий производственных аварий, катастроф, стихийных бедствий на территории муниципального образования </w:t>
      </w:r>
      <w:r>
        <w:rPr>
          <w:rFonts w:cs="Arial"/>
          <w:szCs w:val="24"/>
        </w:rPr>
        <w:t>Родников</w:t>
      </w:r>
      <w:r w:rsidRPr="00D310F9">
        <w:rPr>
          <w:rFonts w:cs="Arial"/>
          <w:szCs w:val="24"/>
        </w:rPr>
        <w:t xml:space="preserve">ское </w:t>
      </w:r>
      <w:r w:rsidR="00FF64D8">
        <w:rPr>
          <w:rFonts w:cs="Arial"/>
          <w:szCs w:val="24"/>
        </w:rPr>
        <w:t>сель</w:t>
      </w:r>
      <w:r w:rsidRPr="00D310F9">
        <w:rPr>
          <w:rFonts w:cs="Arial"/>
          <w:szCs w:val="24"/>
        </w:rPr>
        <w:t xml:space="preserve">ское поселение </w:t>
      </w:r>
      <w:r w:rsidR="00FF64D8">
        <w:rPr>
          <w:rFonts w:cs="Arial"/>
          <w:szCs w:val="24"/>
        </w:rPr>
        <w:t>Белоречен</w:t>
      </w:r>
      <w:r w:rsidRPr="00D310F9">
        <w:rPr>
          <w:rFonts w:cs="Arial"/>
          <w:szCs w:val="24"/>
        </w:rPr>
        <w:t xml:space="preserve">ского района, в зависимости от их вида и характера производства необходимо проводить дополнительные мероприятия. </w:t>
      </w:r>
    </w:p>
    <w:p w:rsidR="0099434A" w:rsidRPr="00D310F9" w:rsidRDefault="0099434A" w:rsidP="0099434A">
      <w:pPr>
        <w:ind w:right="-143"/>
        <w:rPr>
          <w:rFonts w:cs="Arial"/>
          <w:szCs w:val="24"/>
          <w:u w:val="single"/>
        </w:rPr>
      </w:pPr>
      <w:r w:rsidRPr="00D310F9">
        <w:rPr>
          <w:rFonts w:cs="Arial"/>
          <w:szCs w:val="24"/>
          <w:u w:val="single"/>
        </w:rPr>
        <w:t xml:space="preserve">В организациях и на предприятиях: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организация деятельности комиссий по повышению устойчивости функционирования объектов экономики в чрезвычайных ситуациях;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на предприятиях резерва сырья и материалов для функционирования объектов экономики в случае нарушения их поставок в экстремальных ситуациях;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содержание в готовности специальных сил и средств для восстановления нарушенного производства;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осуществление мер защиты персонала от поражающих факторов, вызванных чрезвычайными ситуациями;</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обеспечение бесперебойного функционирования топливно-энергетического комплекса,</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содержание в готовности дублирующих источников энергоснабжения;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осуществление превентивных мероприятий противодействия чрезвычайным ситуациям, том числе антитеррористических;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удаление АХОВ, взрыво-, пожароопасных веществ на безопасное расстояние от производственных объектов и жилых районов;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усиление конструкций емкостей, в которых содержатся горючие и ядовитые вещества,размещение их в заглубленных помещениях;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lastRenderedPageBreak/>
        <w:t xml:space="preserve">создание и целенаправленное использование страхового фонда документации на объектахьэкономики, микрофильмирование этой документации;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заглубление в грунт технологических коммуникаций;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запасов воды, противопожарного инвентаря;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устройство противопожарных разрывов; </w:t>
      </w:r>
    </w:p>
    <w:p w:rsidR="0099434A" w:rsidRPr="00D310F9" w:rsidRDefault="0099434A" w:rsidP="00BE5620">
      <w:pPr>
        <w:pStyle w:val="af0"/>
        <w:numPr>
          <w:ilvl w:val="0"/>
          <w:numId w:val="74"/>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оборудование постоянно действующей сигнализации. </w:t>
      </w:r>
    </w:p>
    <w:p w:rsidR="0099434A" w:rsidRPr="00D310F9" w:rsidRDefault="0099434A" w:rsidP="0099434A">
      <w:pPr>
        <w:ind w:right="-143"/>
        <w:rPr>
          <w:rFonts w:cs="Arial"/>
          <w:szCs w:val="24"/>
          <w:u w:val="single"/>
        </w:rPr>
      </w:pPr>
      <w:r w:rsidRPr="00D310F9">
        <w:rPr>
          <w:rFonts w:cs="Arial"/>
          <w:szCs w:val="24"/>
          <w:u w:val="single"/>
        </w:rPr>
        <w:t xml:space="preserve">На взрывоопасных и пожароопасных объектах: </w:t>
      </w:r>
    </w:p>
    <w:p w:rsidR="0099434A" w:rsidRPr="00D310F9" w:rsidRDefault="0099434A" w:rsidP="00BE5620">
      <w:pPr>
        <w:pStyle w:val="af0"/>
        <w:numPr>
          <w:ilvl w:val="0"/>
          <w:numId w:val="75"/>
        </w:numPr>
        <w:ind w:left="709" w:right="-143" w:firstLine="709"/>
        <w:rPr>
          <w:rFonts w:ascii="Times New Roman" w:hAnsi="Times New Roman"/>
          <w:szCs w:val="24"/>
        </w:rPr>
      </w:pPr>
      <w:r w:rsidRPr="00D310F9">
        <w:rPr>
          <w:rFonts w:ascii="Times New Roman" w:hAnsi="Times New Roman"/>
          <w:szCs w:val="24"/>
        </w:rPr>
        <w:t xml:space="preserve">устранение или возможная защита источников возможного воспламенения (взрыва); </w:t>
      </w:r>
    </w:p>
    <w:p w:rsidR="0099434A" w:rsidRPr="00D310F9" w:rsidRDefault="0099434A" w:rsidP="00BE5620">
      <w:pPr>
        <w:pStyle w:val="af0"/>
        <w:numPr>
          <w:ilvl w:val="0"/>
          <w:numId w:val="75"/>
        </w:numPr>
        <w:ind w:left="709" w:right="-143" w:firstLine="709"/>
        <w:rPr>
          <w:rFonts w:ascii="Times New Roman" w:hAnsi="Times New Roman"/>
          <w:szCs w:val="24"/>
        </w:rPr>
      </w:pPr>
      <w:r w:rsidRPr="00D310F9">
        <w:rPr>
          <w:rFonts w:ascii="Times New Roman" w:hAnsi="Times New Roman"/>
          <w:szCs w:val="24"/>
        </w:rPr>
        <w:t xml:space="preserve">строительство и поддержание в готовности защитных сооружений укрытия рабочих и служащих; </w:t>
      </w:r>
    </w:p>
    <w:p w:rsidR="0099434A" w:rsidRPr="00D310F9" w:rsidRDefault="0099434A" w:rsidP="00BE5620">
      <w:pPr>
        <w:pStyle w:val="af0"/>
        <w:numPr>
          <w:ilvl w:val="0"/>
          <w:numId w:val="75"/>
        </w:numPr>
        <w:ind w:left="709" w:right="-143" w:firstLine="709"/>
        <w:rPr>
          <w:rFonts w:ascii="Times New Roman" w:hAnsi="Times New Roman"/>
          <w:szCs w:val="24"/>
        </w:rPr>
      </w:pPr>
      <w:r w:rsidRPr="00D310F9">
        <w:rPr>
          <w:rFonts w:ascii="Times New Roman" w:hAnsi="Times New Roman"/>
          <w:szCs w:val="24"/>
        </w:rPr>
        <w:t xml:space="preserve">проведение специальных мероприятий, направленных на защиту зданий и сооруженийобъекта от разрушения при взрыве; </w:t>
      </w:r>
    </w:p>
    <w:p w:rsidR="0099434A" w:rsidRPr="00D310F9" w:rsidRDefault="0099434A" w:rsidP="00BE5620">
      <w:pPr>
        <w:pStyle w:val="af0"/>
        <w:numPr>
          <w:ilvl w:val="0"/>
          <w:numId w:val="75"/>
        </w:numPr>
        <w:ind w:left="709" w:right="-143" w:firstLine="709"/>
        <w:rPr>
          <w:rFonts w:ascii="Times New Roman" w:hAnsi="Times New Roman"/>
          <w:szCs w:val="24"/>
        </w:rPr>
      </w:pPr>
      <w:r w:rsidRPr="00D310F9">
        <w:rPr>
          <w:rFonts w:ascii="Times New Roman" w:hAnsi="Times New Roman"/>
          <w:szCs w:val="24"/>
        </w:rPr>
        <w:t xml:space="preserve">своевременное проведение противопожарных мероприятий, направленных на ограничение огня в случае возгорания, создание условий для быстрой эвакуации людей и материальныхценностей из зоны пожара, подготовку эффективных средств пожарной сигнализации и пожаротушения, оборудование подъездов к сооружениям и водоисточникам и т.д. </w:t>
      </w:r>
    </w:p>
    <w:p w:rsidR="0099434A" w:rsidRPr="00D310F9" w:rsidRDefault="0099434A" w:rsidP="0099434A">
      <w:pPr>
        <w:ind w:right="-143"/>
        <w:rPr>
          <w:rFonts w:cs="Arial"/>
          <w:szCs w:val="24"/>
          <w:u w:val="single"/>
        </w:rPr>
      </w:pPr>
      <w:r w:rsidRPr="00D310F9">
        <w:rPr>
          <w:rFonts w:cs="Arial"/>
          <w:szCs w:val="24"/>
          <w:u w:val="single"/>
        </w:rPr>
        <w:t xml:space="preserve">По защите населения от наводнений в период паводков и половодья: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сооружение постоянных и срочных (временных) ограничивающих дамб (валов);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использование способа подсыпки территории;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проведение взрывных работ для ликвидации ледовых заторов;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организация круглосуточного дежурства на водомерных постах;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заблаговременная подготовка плавсредств, планирование эвакуации населения из потенциально затапливаемых зон и его жизнеобеспечения в местах расселения. </w:t>
      </w:r>
    </w:p>
    <w:p w:rsidR="0099434A" w:rsidRPr="00D310F9" w:rsidRDefault="0099434A" w:rsidP="0099434A">
      <w:pPr>
        <w:ind w:right="-143"/>
        <w:rPr>
          <w:rFonts w:cs="Arial"/>
          <w:szCs w:val="24"/>
          <w:u w:val="single"/>
        </w:rPr>
      </w:pPr>
      <w:r w:rsidRPr="00D310F9">
        <w:rPr>
          <w:rFonts w:cs="Arial"/>
          <w:szCs w:val="24"/>
          <w:u w:val="single"/>
        </w:rPr>
        <w:t xml:space="preserve">По защите от сильных ветров (ураганов):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ведение постоянного метеонаблюдения, своевременное прогнозирование и оповещениеоб опасности (штормовое предупреждение);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проведение комплекса инженерно-технических мероприятий по снижению риска функционирования опасных производств в условиях сильного ветра, определение безопасных режимових функционирования. </w:t>
      </w:r>
    </w:p>
    <w:p w:rsidR="0099434A" w:rsidRPr="00D310F9" w:rsidRDefault="0099434A" w:rsidP="0099434A">
      <w:pPr>
        <w:ind w:right="-143"/>
        <w:rPr>
          <w:rFonts w:cs="Arial"/>
          <w:szCs w:val="24"/>
        </w:rPr>
      </w:pPr>
      <w:r w:rsidRPr="00D310F9">
        <w:rPr>
          <w:rFonts w:cs="Arial"/>
          <w:szCs w:val="24"/>
          <w:u w:val="single"/>
        </w:rPr>
        <w:t>Профилактические противоэпидемиологические, противоэпизоотические и противоэпифитотические мероприятия</w:t>
      </w:r>
      <w:r w:rsidRPr="00D310F9">
        <w:rPr>
          <w:rFonts w:cs="Arial"/>
          <w:szCs w:val="24"/>
        </w:rPr>
        <w:t xml:space="preserve"> должны быть направлены на предупреждение заноса и распространения инфекционных болезней людей и животных путем проведения: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лабораторной диагностики;</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lastRenderedPageBreak/>
        <w:t xml:space="preserve">санитарного просвещения;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плановой иммунизации людей и животных;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плановых санитарно-гигиенических, дезинфекционных и дезинсекционных мероприятий.</w:t>
      </w:r>
    </w:p>
    <w:p w:rsidR="0099434A" w:rsidRPr="00D310F9" w:rsidRDefault="0099434A" w:rsidP="0099434A">
      <w:pPr>
        <w:ind w:right="-143"/>
        <w:rPr>
          <w:rFonts w:cs="Arial"/>
          <w:szCs w:val="24"/>
        </w:rPr>
      </w:pPr>
      <w:r w:rsidRPr="00D310F9">
        <w:rPr>
          <w:rFonts w:cs="Arial"/>
          <w:szCs w:val="24"/>
          <w:u w:val="single"/>
        </w:rPr>
        <w:t>Профилактические противоэпизоотические мероприятия</w:t>
      </w:r>
      <w:r w:rsidRPr="00D310F9">
        <w:rPr>
          <w:rFonts w:cs="Arial"/>
          <w:szCs w:val="24"/>
        </w:rPr>
        <w:t xml:space="preserve">, кроме того, должны предусматривать: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ветеринарно-санитарный надзор при передвижении животных, заготовках и перевозкахсырья животного происхождения всеми видами транспорта;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ветеринарно-санитарный надзор за рынками, базарами, другими пунктами временнойконцентрации животных;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ветеринарный надзор за мясокомбинатами, бойнями и убойными пунктами, а также запредприятиями и организациями по заготовке, хранению и переработке сырья животного происхождения;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защиту животноводческих хозяйств от заноса возбудителей инфекционных болезней изнеблагополучных пунктов, а также, организацию профилактических мер в конкретных хозяйствах и населенных пунктах;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ветеринарно-просветительная работу и страхование животных. </w:t>
      </w:r>
    </w:p>
    <w:p w:rsidR="0099434A" w:rsidRPr="00D310F9" w:rsidRDefault="0099434A" w:rsidP="0099434A">
      <w:pPr>
        <w:ind w:right="-143"/>
        <w:rPr>
          <w:rFonts w:cs="Arial"/>
          <w:szCs w:val="24"/>
        </w:rPr>
      </w:pPr>
      <w:r w:rsidRPr="00D310F9">
        <w:rPr>
          <w:rFonts w:cs="Arial"/>
          <w:szCs w:val="24"/>
          <w:u w:val="single"/>
        </w:rPr>
        <w:t xml:space="preserve">Основные мероприятия по защите растений от инфекционных болезней </w:t>
      </w:r>
      <w:r w:rsidRPr="00D310F9">
        <w:rPr>
          <w:rFonts w:cs="Arial"/>
          <w:szCs w:val="24"/>
        </w:rPr>
        <w:t xml:space="preserve">включают: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выведение и возделывание устойчивых к болезням сортов сельскохозяйственных культур;</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соблюдение правил агротехники;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уничтожение очагов инфекции;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проведение карантинных мероприятий;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химическую обработка посевов и посадочного материала. </w:t>
      </w:r>
    </w:p>
    <w:p w:rsidR="0099434A" w:rsidRPr="00D310F9" w:rsidRDefault="0099434A" w:rsidP="0099434A">
      <w:pPr>
        <w:ind w:right="-143"/>
        <w:rPr>
          <w:szCs w:val="24"/>
        </w:rPr>
      </w:pPr>
      <w:r w:rsidRPr="00D310F9">
        <w:rPr>
          <w:szCs w:val="24"/>
          <w:u w:val="single"/>
        </w:rPr>
        <w:t xml:space="preserve"> Подготовка населения в области защиты от чрезвычайных ситуаций</w:t>
      </w:r>
      <w:r w:rsidRPr="00D310F9">
        <w:rPr>
          <w:szCs w:val="24"/>
        </w:rPr>
        <w:t xml:space="preserve"> предусматривает: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совершенствование системы обучения населения по гражданской обороне и защите отчрезвычайных ситуаций;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обучение всех групп населения приемам оказания первой медицинской помощи пострадавшим, правилам пользования коллективными и индивидуальными средствами защиты;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обучение (переподготовка) руководителей всех уровней управления действиям по защитенаселения от ЧС;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выработка у руководителей и специалистов органов исполнительной власти края, городови районов, предприятий, учреждений, организаций навыков по подготовке и управлению силамии средствами, входящими в территориальную подсистему РСЧС;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lastRenderedPageBreak/>
        <w:t xml:space="preserve">практическое усвоение работниками и специалистами всех уровней органов исполнительной власти своих обязанностей при действиях в ЧС. </w:t>
      </w:r>
    </w:p>
    <w:p w:rsidR="0099434A" w:rsidRPr="00D310F9" w:rsidRDefault="0099434A" w:rsidP="0099434A">
      <w:pPr>
        <w:ind w:right="-143"/>
        <w:rPr>
          <w:rFonts w:cs="Arial"/>
          <w:szCs w:val="24"/>
        </w:rPr>
      </w:pPr>
      <w:r w:rsidRPr="00D310F9">
        <w:rPr>
          <w:rFonts w:cs="Arial"/>
          <w:szCs w:val="24"/>
          <w:u w:val="single"/>
        </w:rPr>
        <w:t>Для предупреждения чрезвычайных ситуаций, связанных с террористическими актами,</w:t>
      </w:r>
      <w:r w:rsidR="00B04A96">
        <w:rPr>
          <w:rFonts w:cs="Arial"/>
          <w:szCs w:val="24"/>
          <w:u w:val="single"/>
        </w:rPr>
        <w:t xml:space="preserve"> </w:t>
      </w:r>
      <w:r w:rsidRPr="00D310F9">
        <w:rPr>
          <w:rFonts w:cs="Arial"/>
          <w:szCs w:val="24"/>
        </w:rPr>
        <w:t>в</w:t>
      </w:r>
      <w:r w:rsidR="00B04A96">
        <w:rPr>
          <w:rFonts w:cs="Arial"/>
          <w:szCs w:val="24"/>
        </w:rPr>
        <w:t xml:space="preserve"> </w:t>
      </w:r>
      <w:r w:rsidRPr="00D310F9">
        <w:rPr>
          <w:rFonts w:cs="Arial"/>
          <w:szCs w:val="24"/>
        </w:rPr>
        <w:t xml:space="preserve">местах массового скопления людей, прежде всего, необходимо предусмотреть: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осуществление всего комплекса мероприятий по антитеррористической защищенности</w:t>
      </w:r>
      <w:r w:rsidR="00B04A96">
        <w:rPr>
          <w:rFonts w:ascii="Times New Roman" w:hAnsi="Times New Roman"/>
          <w:szCs w:val="24"/>
        </w:rPr>
        <w:t xml:space="preserve"> </w:t>
      </w:r>
      <w:r w:rsidRPr="00D310F9">
        <w:rPr>
          <w:rFonts w:ascii="Times New Roman" w:hAnsi="Times New Roman"/>
          <w:szCs w:val="24"/>
        </w:rPr>
        <w:t>объектов и выполнению соответствующих предписаний органов МВД РФ, ФСБ РФ и МЧС РФ;</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проведение совместных с органами МВД РФ, ФСБ РФ и МЧС РФ, комплексных обследований объектов, которые могут быть подвержены террористическим актам;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проведение среди населения разъяснительных бесед, использование средств массовой информации в вопросах противодействия терроризму;</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выделении финансовых ресурсов на приобретение материально-технических и специальных средств для своевременного и качественного выполнения задач по предупреждению (выявлению), предотвращению террористических актов и ликвидации их последствий, для ведомств,ответственных за решение этих вопросов. </w:t>
      </w:r>
    </w:p>
    <w:p w:rsidR="0099434A" w:rsidRPr="00D310F9" w:rsidRDefault="0099434A" w:rsidP="0099434A">
      <w:pPr>
        <w:ind w:right="-143"/>
        <w:rPr>
          <w:rFonts w:cs="Arial"/>
          <w:szCs w:val="24"/>
          <w:u w:val="single"/>
        </w:rPr>
      </w:pPr>
      <w:r w:rsidRPr="00D310F9">
        <w:rPr>
          <w:rFonts w:cs="Arial"/>
          <w:szCs w:val="24"/>
          <w:u w:val="single"/>
        </w:rPr>
        <w:t xml:space="preserve">Инженерно-технические мероприятия. </w:t>
      </w:r>
    </w:p>
    <w:p w:rsidR="0099434A" w:rsidRPr="00D310F9" w:rsidRDefault="0099434A" w:rsidP="0099434A">
      <w:pPr>
        <w:ind w:right="-143"/>
        <w:rPr>
          <w:rFonts w:cs="Arial"/>
          <w:szCs w:val="24"/>
        </w:rPr>
      </w:pPr>
      <w:r w:rsidRPr="00D310F9">
        <w:rPr>
          <w:rFonts w:cs="Arial"/>
          <w:szCs w:val="24"/>
        </w:rPr>
        <w:t xml:space="preserve">Современная наука сейсмология, опираясь на наблюдения последних десятилетий, констатирует факт увеличения частоты землетрясений повышенной балльности. Учитывая достаточно высокую вероятность землетрясения на территории Краснодарского края с катастрофическими последствиями, рекомендуется в расчетный 5-летний период переселить жителей края изнекапитального малоэтажного фонда, и в первую очередь из ветхих и аварийных зданий. Приэтом дальнейшую застройку территории края осуществлять зданиями и сооружениями сейсмостойкостью не ниже класса С7. </w:t>
      </w:r>
    </w:p>
    <w:p w:rsidR="0099434A" w:rsidRPr="00D310F9" w:rsidRDefault="0099434A" w:rsidP="0099434A">
      <w:pPr>
        <w:ind w:right="-143"/>
        <w:rPr>
          <w:rFonts w:cs="Arial"/>
          <w:szCs w:val="24"/>
        </w:rPr>
      </w:pPr>
      <w:r w:rsidRPr="00D310F9">
        <w:rPr>
          <w:rFonts w:cs="Arial"/>
          <w:szCs w:val="24"/>
        </w:rPr>
        <w:t xml:space="preserve">Для предупреждения подтоплений необходимо проводить предупредительные и защитные мероприятия. </w:t>
      </w:r>
    </w:p>
    <w:p w:rsidR="0099434A" w:rsidRPr="00D310F9" w:rsidRDefault="0099434A" w:rsidP="0099434A">
      <w:pPr>
        <w:ind w:right="-143"/>
        <w:rPr>
          <w:rFonts w:cs="Arial"/>
          <w:szCs w:val="24"/>
        </w:rPr>
      </w:pPr>
      <w:r w:rsidRPr="00D310F9">
        <w:rPr>
          <w:rFonts w:cs="Arial"/>
          <w:szCs w:val="24"/>
        </w:rPr>
        <w:t xml:space="preserve">Защитные мероприятия делятся на строительные и эксплуатационные. Строительные носят временный характер и состоят из строительного водопонижения и искусственного замораживания грунта. Водопонижение осуществляется либо методом открытого водоотлива (откачка воды с последующим ее отводом), либо методом иглофильтрации, либо методами вакуумногоили электроосмотического осушения грунтов. </w:t>
      </w:r>
    </w:p>
    <w:p w:rsidR="0099434A" w:rsidRPr="00D310F9" w:rsidRDefault="0099434A" w:rsidP="0099434A">
      <w:pPr>
        <w:ind w:right="-143"/>
        <w:rPr>
          <w:rFonts w:cs="Arial"/>
          <w:szCs w:val="24"/>
        </w:rPr>
      </w:pPr>
      <w:r w:rsidRPr="00D310F9">
        <w:rPr>
          <w:rFonts w:cs="Arial"/>
          <w:szCs w:val="24"/>
        </w:rPr>
        <w:t>Эксплуатационные мероприятия включают дренажи, противофильтрационные завесы и</w:t>
      </w:r>
      <w:r w:rsidR="00FF64D8">
        <w:rPr>
          <w:rFonts w:cs="Arial"/>
          <w:szCs w:val="24"/>
        </w:rPr>
        <w:t xml:space="preserve"> </w:t>
      </w:r>
      <w:r w:rsidRPr="00D310F9">
        <w:rPr>
          <w:rFonts w:cs="Arial"/>
          <w:szCs w:val="24"/>
        </w:rPr>
        <w:t xml:space="preserve">защитную гидроизоляцию. Дренажи (устройства для удаления воды) - наиболее действенныйспособ защиты от подтопления. По характеру отбора воды из грунта дренажи делятся на гравитационные и специальные, а по устройству - на вентиляционные, </w:t>
      </w:r>
      <w:r w:rsidRPr="00D310F9">
        <w:rPr>
          <w:rFonts w:cs="Arial"/>
          <w:szCs w:val="24"/>
        </w:rPr>
        <w:lastRenderedPageBreak/>
        <w:t xml:space="preserve">пневмонагнетательные, вакуумные, электроосмотические и биодренажные. Противофильтрационные завесы - это вертикальная водонепроницаемая штора в грунте, преграждающая путь грунтовых вод к изолируемомуобъекту. Гидроизоляция (основными материалами являются асфальт, пластмассы, металлы и разнообразные минеральные продукты) защищает от агрессивного воздействия вод конкретные части сооружений, их фундаменты и коммуникации. </w:t>
      </w:r>
    </w:p>
    <w:p w:rsidR="0099434A" w:rsidRPr="00D310F9" w:rsidRDefault="0099434A" w:rsidP="0099434A">
      <w:pPr>
        <w:ind w:right="-143"/>
        <w:rPr>
          <w:rFonts w:cs="Arial"/>
          <w:szCs w:val="24"/>
        </w:rPr>
      </w:pPr>
      <w:r w:rsidRPr="00D310F9">
        <w:rPr>
          <w:rFonts w:cs="Arial"/>
          <w:szCs w:val="24"/>
        </w:rPr>
        <w:t xml:space="preserve">Архитектурно-планировочные решения необходимо направить на то, чтобы улицы и иныемагистрали, а также здания и сооружения располагались вдоль линии тренда поверхностного иподземного стока. В заглубленных конструкциях сооружений, расположенных иначе, необходимо предусматривать специальные проемы (технологические "окна") для пропуска подземныхпотоков. Целесообразно при застройке потенциально подтапливаемых территорий оставлять свободными коридоры для последующей прокладки дрен. </w:t>
      </w:r>
    </w:p>
    <w:p w:rsidR="0099434A" w:rsidRPr="00D310F9" w:rsidRDefault="0099434A" w:rsidP="0099434A">
      <w:pPr>
        <w:ind w:right="-143"/>
        <w:rPr>
          <w:rFonts w:cs="Arial"/>
          <w:szCs w:val="24"/>
        </w:rPr>
      </w:pPr>
      <w:r w:rsidRPr="00D310F9">
        <w:rPr>
          <w:rFonts w:cs="Arial"/>
          <w:szCs w:val="24"/>
        </w:rPr>
        <w:t xml:space="preserve">Учитывая возможное влияние чрезвычайных ситуаций, связанных с транспортными авариями на железнодорожных путях и автодорогах, необходимо предусмотреть возможность ликвидации последствий ЧС. </w:t>
      </w:r>
    </w:p>
    <w:p w:rsidR="0099434A" w:rsidRPr="00D310F9" w:rsidRDefault="0099434A" w:rsidP="0099434A">
      <w:pPr>
        <w:ind w:right="-143"/>
        <w:rPr>
          <w:rFonts w:cs="Arial"/>
          <w:szCs w:val="24"/>
        </w:rPr>
      </w:pPr>
      <w:r w:rsidRPr="00D310F9">
        <w:rPr>
          <w:rFonts w:cs="Arial"/>
          <w:szCs w:val="24"/>
        </w:rPr>
        <w:t xml:space="preserve">При перевозке опасных грузов возможны утечки нефтепродуктов, химических, ядовитыхдругих веществ, которые происходят в основном в пути следования. Большинство таких случаев происходит с цистернами, что свидетельствует, прежде всего, о низком качестве их ремонтауровне подготовки подвижного состава под погрузку опасных грузов. По-прежнему определяющим фактором, влияющим на безопасность движения на железнодорожном транспорте, останется изношенность подвижного состава и верхних строений пути. </w:t>
      </w:r>
    </w:p>
    <w:p w:rsidR="0099434A" w:rsidRPr="00D310F9" w:rsidRDefault="0099434A" w:rsidP="0099434A">
      <w:pPr>
        <w:ind w:right="-143"/>
        <w:rPr>
          <w:rFonts w:cs="Arial"/>
          <w:szCs w:val="24"/>
        </w:rPr>
      </w:pPr>
      <w:r w:rsidRPr="00D310F9">
        <w:rPr>
          <w:rFonts w:cs="Arial"/>
          <w:szCs w:val="24"/>
        </w:rPr>
        <w:t xml:space="preserve">Наиболее опасными аварийными ситуациями являются: </w:t>
      </w:r>
    </w:p>
    <w:p w:rsidR="0099434A" w:rsidRPr="00D310F9" w:rsidRDefault="0099434A" w:rsidP="0099434A">
      <w:pPr>
        <w:ind w:right="-143"/>
        <w:rPr>
          <w:rFonts w:cs="Arial"/>
          <w:szCs w:val="24"/>
        </w:rPr>
      </w:pPr>
      <w:r w:rsidRPr="00D310F9">
        <w:rPr>
          <w:rFonts w:eastAsia="Calibri"/>
          <w:szCs w:val="24"/>
        </w:rPr>
        <w:t>крушение товарных поездов, перевозящих взрывопожароопасные вещества, так</w:t>
      </w:r>
      <w:r w:rsidRPr="00D310F9">
        <w:rPr>
          <w:rFonts w:cs="Arial"/>
          <w:szCs w:val="24"/>
        </w:rPr>
        <w:t xml:space="preserve"> как может произойти детонация взрывоопасных веществ и возгорание пожароопасных веществ, что приведет к мощному взрыву, возникновению крупного пожара, человеческим жертвам и потребуетпривлечение больших сил и средств для ликвидации ЧС.</w:t>
      </w:r>
    </w:p>
    <w:p w:rsidR="0099434A" w:rsidRPr="00D310F9" w:rsidRDefault="0099434A" w:rsidP="0099434A">
      <w:pPr>
        <w:ind w:right="-143"/>
        <w:rPr>
          <w:rFonts w:cs="Arial"/>
          <w:szCs w:val="24"/>
        </w:rPr>
      </w:pPr>
      <w:r w:rsidRPr="00D310F9">
        <w:rPr>
          <w:rFonts w:cs="Arial"/>
          <w:szCs w:val="24"/>
        </w:rPr>
        <w:t xml:space="preserve">Наиболее вероятной аварийной ситуацией на железной дороге может быть разгерметизация или трещина в цистерне во время транспортировки, в результате чего происходит испарение (вылив) жидкости, находящейся в цистерне, что может привести к пожару и взрыву. </w:t>
      </w:r>
    </w:p>
    <w:p w:rsidR="0099434A" w:rsidRPr="00D310F9" w:rsidRDefault="0099434A" w:rsidP="0099434A">
      <w:pPr>
        <w:ind w:right="-143"/>
        <w:rPr>
          <w:rFonts w:cs="Arial"/>
          <w:szCs w:val="24"/>
        </w:rPr>
      </w:pPr>
      <w:r w:rsidRPr="00D310F9">
        <w:rPr>
          <w:rFonts w:cs="Arial"/>
          <w:szCs w:val="24"/>
        </w:rPr>
        <w:t xml:space="preserve">Проведение аварийно-спасательных работ в месте вылива может быть затруднено отсутствием в ряде мест подъездных автомобильных дорог к полотну железной дороги. </w:t>
      </w:r>
    </w:p>
    <w:p w:rsidR="0099434A" w:rsidRPr="00D310F9" w:rsidRDefault="0099434A" w:rsidP="0099434A">
      <w:pPr>
        <w:ind w:right="-143"/>
        <w:rPr>
          <w:rFonts w:cs="Arial"/>
          <w:szCs w:val="24"/>
        </w:rPr>
      </w:pPr>
      <w:r w:rsidRPr="00D310F9">
        <w:rPr>
          <w:rFonts w:cs="Arial"/>
          <w:szCs w:val="24"/>
        </w:rPr>
        <w:t xml:space="preserve">Отличительными особенностями ликвидации последствий транспортных аварий (катастроф) могут являться: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lastRenderedPageBreak/>
        <w:t xml:space="preserve">ликвидация пожаров (взрывов) на территории железнодорожной станции, связанная с необходимостью вывода железнодорожного состава с территории станции на перегоны, тупики и подъездные пути;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необходимость использования тепловозов для рассредоточения составов на электрифицированных участках;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затрудненность обнаружения возгорания в пути следования, отсутствие мощных средств пожаротушения;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труднодоступность подъездов к месту катастрофы и затрудненность применения инженерной техники;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наличие, в некоторых случаях, сложной медико-биологической обстановки, характеризующейся массовым возникновением санитарных и безвозвратных потерь;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необходимость отправки большого количества пострадавших (эвакуация) в другие районы в связи со спецификой лечения;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организация отправки погибших к местам их захоронения в другие города; </w:t>
      </w:r>
    </w:p>
    <w:p w:rsidR="0099434A" w:rsidRPr="00D310F9" w:rsidRDefault="0099434A" w:rsidP="00BE5620">
      <w:pPr>
        <w:pStyle w:val="af0"/>
        <w:numPr>
          <w:ilvl w:val="0"/>
          <w:numId w:val="76"/>
        </w:numPr>
        <w:ind w:left="426" w:right="-143" w:firstLine="709"/>
        <w:rPr>
          <w:rFonts w:ascii="Times New Roman" w:hAnsi="Times New Roman"/>
          <w:szCs w:val="24"/>
        </w:rPr>
      </w:pPr>
      <w:r w:rsidRPr="00D310F9">
        <w:rPr>
          <w:rFonts w:ascii="Times New Roman" w:hAnsi="Times New Roman"/>
          <w:szCs w:val="24"/>
        </w:rPr>
        <w:t xml:space="preserve">прибытие родственников из различных городов страны, организация их размещения, обслуживания (питание, услуги связи, транспортировка и др.) </w:t>
      </w:r>
    </w:p>
    <w:p w:rsidR="0099434A" w:rsidRPr="00D310F9" w:rsidRDefault="0099434A" w:rsidP="0099434A">
      <w:pPr>
        <w:ind w:right="-143"/>
        <w:rPr>
          <w:rFonts w:cs="Arial"/>
          <w:szCs w:val="24"/>
        </w:rPr>
      </w:pPr>
      <w:r w:rsidRPr="00D310F9">
        <w:rPr>
          <w:rFonts w:cs="Arial"/>
          <w:szCs w:val="24"/>
        </w:rPr>
        <w:t xml:space="preserve">Размещение эвакуированного населения необходимо предусматривать в зданиях общественного назначения (гостиницах, домах отдыха, кинотеатрах, спортивных сооружениях, общежитиях и т.п.). Порядок оповещения и размещения должен доводиться до всех категорий населения. Регистрация эвакоконтингента производится непосредственно в местах его размещения. </w:t>
      </w:r>
    </w:p>
    <w:p w:rsidR="0099434A" w:rsidRPr="00D310F9" w:rsidRDefault="0099434A" w:rsidP="0099434A">
      <w:pPr>
        <w:ind w:right="-143"/>
        <w:rPr>
          <w:rFonts w:cs="Arial"/>
          <w:szCs w:val="24"/>
        </w:rPr>
      </w:pPr>
      <w:r w:rsidRPr="00D310F9">
        <w:rPr>
          <w:rFonts w:cs="Arial"/>
          <w:szCs w:val="24"/>
        </w:rPr>
        <w:t xml:space="preserve">Транспортное обеспечение и временное размещение эваконаселения осуществляется по заранее отработанным планам и в оперативном порядке. </w:t>
      </w:r>
    </w:p>
    <w:p w:rsidR="0099434A" w:rsidRPr="00D310F9" w:rsidRDefault="0099434A" w:rsidP="0099434A">
      <w:pPr>
        <w:ind w:right="-143"/>
        <w:rPr>
          <w:rFonts w:cs="Arial"/>
          <w:szCs w:val="24"/>
        </w:rPr>
      </w:pPr>
      <w:r w:rsidRPr="00D310F9">
        <w:rPr>
          <w:rFonts w:cs="Arial"/>
          <w:szCs w:val="24"/>
        </w:rPr>
        <w:t xml:space="preserve">Учитывая, что чрезвычайные ситуации, связанные с авариями при перевозке опасных грузов как на железнодорожном, так и на автомобильном транспорте в основном опасны для населения, находящегося на открытом пространстве, необходимо предусмотреть транспортирование опасных грузов в часы с наименьшим нахождением населения на открытой местности, т.е. в период времени с 0 до 5 часов утра. </w:t>
      </w:r>
    </w:p>
    <w:p w:rsidR="0099434A" w:rsidRPr="00D310F9" w:rsidRDefault="0099434A" w:rsidP="0099434A">
      <w:pPr>
        <w:ind w:right="-143"/>
        <w:rPr>
          <w:rFonts w:cs="Arial"/>
          <w:szCs w:val="24"/>
        </w:rPr>
      </w:pPr>
      <w:r w:rsidRPr="00D310F9">
        <w:rPr>
          <w:rFonts w:cs="Arial"/>
          <w:szCs w:val="24"/>
        </w:rPr>
        <w:t xml:space="preserve">Для осуществления всего комплекса мероприятий по снижению риска на территории при разработке проектов на вновь строящиеся и подлежащие коренной реконструкции или расширению коммуникации и объекты хозяйства по всей территории муниципального образования, независимо от ведомственной принадлежности, необходимо учитывать: </w:t>
      </w:r>
    </w:p>
    <w:p w:rsidR="0099434A" w:rsidRPr="00D310F9" w:rsidRDefault="0099434A" w:rsidP="0099434A">
      <w:pPr>
        <w:ind w:right="-143"/>
        <w:rPr>
          <w:rFonts w:cs="Arial"/>
          <w:szCs w:val="24"/>
          <w:u w:val="single"/>
        </w:rPr>
      </w:pPr>
      <w:r w:rsidRPr="00D310F9">
        <w:rPr>
          <w:rFonts w:cs="Arial"/>
          <w:szCs w:val="24"/>
          <w:u w:val="single"/>
        </w:rPr>
        <w:t xml:space="preserve">Водоснабжение и канализация </w:t>
      </w:r>
    </w:p>
    <w:p w:rsidR="0099434A" w:rsidRPr="00D310F9" w:rsidRDefault="0099434A" w:rsidP="0099434A">
      <w:pPr>
        <w:ind w:right="-143"/>
        <w:rPr>
          <w:rFonts w:cs="Arial"/>
          <w:szCs w:val="24"/>
        </w:rPr>
      </w:pPr>
      <w:r w:rsidRPr="00D310F9">
        <w:rPr>
          <w:rFonts w:cs="Arial"/>
          <w:szCs w:val="24"/>
        </w:rPr>
        <w:t xml:space="preserve">Устойчивость сетей водоснабжения населенных пунктов должна повышаться путем: </w:t>
      </w:r>
    </w:p>
    <w:p w:rsidR="0099434A" w:rsidRPr="00D310F9" w:rsidRDefault="0099434A" w:rsidP="00BE5620">
      <w:pPr>
        <w:pStyle w:val="af0"/>
        <w:numPr>
          <w:ilvl w:val="0"/>
          <w:numId w:val="77"/>
        </w:numPr>
        <w:ind w:left="567" w:right="-143" w:firstLine="709"/>
        <w:rPr>
          <w:rFonts w:ascii="Times New Roman" w:hAnsi="Times New Roman"/>
          <w:szCs w:val="24"/>
        </w:rPr>
      </w:pPr>
      <w:r w:rsidRPr="00D310F9">
        <w:rPr>
          <w:rFonts w:ascii="Times New Roman" w:hAnsi="Times New Roman"/>
          <w:szCs w:val="24"/>
        </w:rPr>
        <w:t xml:space="preserve">заглубления в грунт всех линий водопровода; </w:t>
      </w:r>
    </w:p>
    <w:p w:rsidR="0099434A" w:rsidRPr="00D310F9" w:rsidRDefault="0099434A" w:rsidP="00BE5620">
      <w:pPr>
        <w:pStyle w:val="af0"/>
        <w:numPr>
          <w:ilvl w:val="0"/>
          <w:numId w:val="77"/>
        </w:numPr>
        <w:ind w:left="567" w:right="-143" w:firstLine="709"/>
        <w:rPr>
          <w:rFonts w:ascii="Times New Roman" w:hAnsi="Times New Roman"/>
          <w:szCs w:val="24"/>
        </w:rPr>
      </w:pPr>
      <w:r w:rsidRPr="00D310F9">
        <w:rPr>
          <w:rFonts w:ascii="Times New Roman" w:hAnsi="Times New Roman"/>
          <w:szCs w:val="24"/>
        </w:rPr>
        <w:lastRenderedPageBreak/>
        <w:t>размещения пожарных гидрантов и отключающих устройств на территории, которая неможет быть завалена при разрушении зданий;</w:t>
      </w:r>
    </w:p>
    <w:p w:rsidR="0099434A" w:rsidRPr="00D310F9" w:rsidRDefault="0099434A" w:rsidP="00BE5620">
      <w:pPr>
        <w:pStyle w:val="af0"/>
        <w:numPr>
          <w:ilvl w:val="0"/>
          <w:numId w:val="77"/>
        </w:numPr>
        <w:ind w:left="567" w:right="-143" w:firstLine="709"/>
        <w:rPr>
          <w:rFonts w:ascii="Times New Roman" w:hAnsi="Times New Roman"/>
          <w:szCs w:val="24"/>
        </w:rPr>
      </w:pPr>
      <w:r w:rsidRPr="00D310F9">
        <w:rPr>
          <w:rFonts w:ascii="Times New Roman" w:hAnsi="Times New Roman"/>
          <w:szCs w:val="24"/>
        </w:rPr>
        <w:t xml:space="preserve">устройства перемычек, позволяющих отключать поврежденные линии и сооружения. </w:t>
      </w:r>
    </w:p>
    <w:p w:rsidR="0099434A" w:rsidRPr="00D310F9" w:rsidRDefault="0099434A" w:rsidP="0099434A">
      <w:pPr>
        <w:ind w:right="-143"/>
        <w:rPr>
          <w:rFonts w:cs="Arial"/>
          <w:szCs w:val="24"/>
          <w:u w:val="single"/>
        </w:rPr>
      </w:pPr>
      <w:r w:rsidRPr="00D310F9">
        <w:rPr>
          <w:rFonts w:cs="Arial"/>
          <w:szCs w:val="24"/>
          <w:u w:val="single"/>
        </w:rPr>
        <w:t xml:space="preserve">Энергоснабжение </w:t>
      </w:r>
    </w:p>
    <w:p w:rsidR="0099434A" w:rsidRPr="00D310F9" w:rsidRDefault="0099434A" w:rsidP="0099434A">
      <w:pPr>
        <w:ind w:right="-143"/>
        <w:rPr>
          <w:rFonts w:cs="Arial"/>
          <w:szCs w:val="24"/>
        </w:rPr>
      </w:pPr>
      <w:r w:rsidRPr="00D310F9">
        <w:rPr>
          <w:rFonts w:cs="Arial"/>
          <w:szCs w:val="24"/>
        </w:rPr>
        <w:t xml:space="preserve">Для повышения устойчивости управления и доведения информации о ЧС до населения и руководящего состава муниципального образования при аварийном отключении электроснабжения необходимо предусмотреть автономные источники питания. </w:t>
      </w:r>
    </w:p>
    <w:p w:rsidR="0099434A" w:rsidRPr="00D310F9" w:rsidRDefault="0099434A" w:rsidP="0099434A">
      <w:pPr>
        <w:ind w:right="-143"/>
        <w:rPr>
          <w:rFonts w:cs="Arial"/>
          <w:szCs w:val="24"/>
        </w:rPr>
      </w:pPr>
      <w:r w:rsidRPr="00D310F9">
        <w:rPr>
          <w:rFonts w:cs="Arial"/>
          <w:szCs w:val="24"/>
        </w:rPr>
        <w:t xml:space="preserve">Электроэнергию к участкам производства следует подавать по независимым электрокабелям, проложенным в земле. </w:t>
      </w:r>
    </w:p>
    <w:p w:rsidR="0099434A" w:rsidRPr="00D310F9" w:rsidRDefault="0099434A" w:rsidP="0099434A">
      <w:pPr>
        <w:ind w:right="-143"/>
        <w:rPr>
          <w:rFonts w:cs="Arial"/>
          <w:szCs w:val="24"/>
        </w:rPr>
      </w:pPr>
      <w:r w:rsidRPr="00D310F9">
        <w:rPr>
          <w:rFonts w:cs="Arial"/>
          <w:szCs w:val="24"/>
        </w:rPr>
        <w:t xml:space="preserve">Трансформаторные подстанции необходимо надежно защищать, их устойчивость должна быть не ниже устойчивости самого объекта. </w:t>
      </w:r>
    </w:p>
    <w:p w:rsidR="0099434A" w:rsidRPr="00D310F9" w:rsidRDefault="0099434A" w:rsidP="0099434A">
      <w:pPr>
        <w:ind w:right="-143"/>
        <w:rPr>
          <w:rFonts w:cs="Arial"/>
          <w:szCs w:val="24"/>
          <w:u w:val="single"/>
        </w:rPr>
      </w:pPr>
      <w:r w:rsidRPr="00D310F9">
        <w:rPr>
          <w:rFonts w:cs="Arial"/>
          <w:szCs w:val="24"/>
          <w:u w:val="single"/>
        </w:rPr>
        <w:t xml:space="preserve">Газоснабжение </w:t>
      </w:r>
    </w:p>
    <w:p w:rsidR="0099434A" w:rsidRPr="00D310F9" w:rsidRDefault="0099434A" w:rsidP="0099434A">
      <w:pPr>
        <w:ind w:right="-143"/>
        <w:rPr>
          <w:rFonts w:cs="Arial"/>
          <w:szCs w:val="24"/>
        </w:rPr>
      </w:pPr>
      <w:r w:rsidRPr="00D310F9">
        <w:rPr>
          <w:rFonts w:cs="Arial"/>
          <w:szCs w:val="24"/>
        </w:rPr>
        <w:t xml:space="preserve">Объекты, которые не допускают перерывов в теплоснабжении и газоснабжении, должны обеспечиваться резервными видами топлива или вторым вводом газа на предприятие от разных распределительных газопроводов. </w:t>
      </w:r>
    </w:p>
    <w:p w:rsidR="0099434A" w:rsidRPr="00D310F9" w:rsidRDefault="0099434A" w:rsidP="0099434A">
      <w:pPr>
        <w:ind w:right="-143"/>
        <w:rPr>
          <w:rFonts w:cs="Arial"/>
          <w:szCs w:val="24"/>
          <w:u w:val="single"/>
        </w:rPr>
      </w:pPr>
      <w:r w:rsidRPr="00D310F9">
        <w:rPr>
          <w:rFonts w:cs="Arial"/>
          <w:szCs w:val="24"/>
          <w:u w:val="single"/>
        </w:rPr>
        <w:t xml:space="preserve">Оповещение </w:t>
      </w:r>
    </w:p>
    <w:p w:rsidR="0099434A" w:rsidRPr="00D310F9" w:rsidRDefault="0099434A" w:rsidP="0099434A">
      <w:pPr>
        <w:ind w:right="-143"/>
        <w:rPr>
          <w:rFonts w:cs="Arial"/>
          <w:szCs w:val="24"/>
        </w:rPr>
      </w:pPr>
      <w:r w:rsidRPr="00D310F9">
        <w:rPr>
          <w:rFonts w:cs="Arial"/>
          <w:szCs w:val="24"/>
        </w:rPr>
        <w:t xml:space="preserve">Необходимо доработать систему оповещения края, предусмотреть наличие сирен так, чтобы зона действия этих сирен охватывала население, находящееся в возможных зонах чрезвычайных ситуаций на 100%. </w:t>
      </w:r>
    </w:p>
    <w:p w:rsidR="0099434A" w:rsidRPr="00D310F9" w:rsidRDefault="0099434A" w:rsidP="0099434A">
      <w:pPr>
        <w:ind w:right="-143"/>
        <w:rPr>
          <w:rFonts w:cs="Arial"/>
          <w:szCs w:val="24"/>
          <w:u w:val="single"/>
        </w:rPr>
      </w:pPr>
      <w:r w:rsidRPr="00D310F9">
        <w:rPr>
          <w:rFonts w:cs="Arial"/>
          <w:szCs w:val="24"/>
          <w:u w:val="single"/>
        </w:rPr>
        <w:t xml:space="preserve">Промышленность </w:t>
      </w:r>
    </w:p>
    <w:p w:rsidR="0099434A" w:rsidRPr="00D310F9" w:rsidRDefault="0099434A" w:rsidP="0099434A">
      <w:pPr>
        <w:ind w:right="-143"/>
        <w:rPr>
          <w:rFonts w:cs="Arial"/>
          <w:szCs w:val="24"/>
        </w:rPr>
      </w:pPr>
      <w:r w:rsidRPr="00D310F9">
        <w:rPr>
          <w:rFonts w:cs="Arial"/>
          <w:szCs w:val="24"/>
        </w:rPr>
        <w:t xml:space="preserve">Вновь проектируемые базы-стоянки резерва подвижного состава, базы и склады материальных резервов, базисные склады горючего и смазочных материалов, дизенфикционно-промывочные и промывочно-пропарочные станции, пункты подготовки вагонов к перевозкам и другие производственные объекты аналогичного назначения должны размещаться, как правило, вне зон возможных разрушений. </w:t>
      </w:r>
    </w:p>
    <w:p w:rsidR="0099434A" w:rsidRDefault="0099434A">
      <w:pPr>
        <w:rPr>
          <w:highlight w:val="yellow"/>
        </w:rPr>
      </w:pPr>
    </w:p>
    <w:p w:rsidR="008461C7" w:rsidRDefault="008461C7">
      <w:pPr>
        <w:rPr>
          <w:highlight w:val="yellow"/>
        </w:rPr>
      </w:pPr>
      <w:r>
        <w:rPr>
          <w:highlight w:val="yellow"/>
        </w:rPr>
        <w:br w:type="page"/>
      </w:r>
    </w:p>
    <w:p w:rsidR="00055260" w:rsidRPr="00F710D4" w:rsidRDefault="00055260" w:rsidP="00125AE9">
      <w:pPr>
        <w:tabs>
          <w:tab w:val="left" w:pos="9781"/>
        </w:tabs>
        <w:ind w:right="-143"/>
        <w:rPr>
          <w:highlight w:val="yellow"/>
        </w:rPr>
      </w:pPr>
    </w:p>
    <w:p w:rsidR="00083FE6" w:rsidRPr="00C01D2B" w:rsidRDefault="005258C2" w:rsidP="005258C2">
      <w:pPr>
        <w:pStyle w:val="ConsPlusNormal"/>
        <w:shd w:val="clear" w:color="auto" w:fill="FDE9D9" w:themeFill="accent6" w:themeFillTint="33"/>
        <w:spacing w:line="276" w:lineRule="auto"/>
        <w:ind w:firstLine="0"/>
        <w:jc w:val="center"/>
        <w:outlineLvl w:val="0"/>
        <w:rPr>
          <w:rFonts w:ascii="Times New Roman" w:hAnsi="Times New Roman" w:cs="Times New Roman"/>
          <w:b/>
          <w:sz w:val="28"/>
          <w:szCs w:val="28"/>
        </w:rPr>
      </w:pPr>
      <w:bookmarkStart w:id="200" w:name="_Toc154568643"/>
      <w:r w:rsidRPr="00C01D2B">
        <w:rPr>
          <w:rFonts w:ascii="Times New Roman" w:hAnsi="Times New Roman" w:cs="Times New Roman"/>
          <w:b/>
          <w:sz w:val="28"/>
          <w:szCs w:val="28"/>
        </w:rPr>
        <w:t>4.</w:t>
      </w:r>
      <w:r w:rsidR="00083FE6" w:rsidRPr="00C01D2B">
        <w:rPr>
          <w:rFonts w:ascii="Times New Roman" w:hAnsi="Times New Roman" w:cs="Times New Roman"/>
          <w:b/>
          <w:sz w:val="28"/>
          <w:szCs w:val="28"/>
        </w:rPr>
        <w:t xml:space="preserve">Оценка возможного влияния планируемых для размещения объектов местного значения поселения, </w:t>
      </w:r>
      <w:r w:rsidR="00FF4D3D" w:rsidRPr="00C01D2B">
        <w:rPr>
          <w:rFonts w:ascii="Times New Roman" w:hAnsi="Times New Roman" w:cs="Times New Roman"/>
          <w:b/>
          <w:sz w:val="28"/>
          <w:szCs w:val="28"/>
        </w:rPr>
        <w:t>сельского</w:t>
      </w:r>
      <w:r w:rsidR="00083FE6" w:rsidRPr="00C01D2B">
        <w:rPr>
          <w:rFonts w:ascii="Times New Roman" w:hAnsi="Times New Roman" w:cs="Times New Roman"/>
          <w:b/>
          <w:sz w:val="28"/>
          <w:szCs w:val="28"/>
        </w:rPr>
        <w:t xml:space="preserve"> округа на комплексное развитие этих территорий</w:t>
      </w:r>
      <w:bookmarkEnd w:id="200"/>
    </w:p>
    <w:p w:rsidR="00083FE6" w:rsidRPr="00C01D2B" w:rsidRDefault="00083FE6" w:rsidP="00013A25">
      <w:pPr>
        <w:pStyle w:val="ConsPlusNormal"/>
        <w:shd w:val="clear" w:color="auto" w:fill="FDE9D9" w:themeFill="accent6" w:themeFillTint="33"/>
        <w:spacing w:line="276" w:lineRule="auto"/>
        <w:ind w:firstLine="0"/>
        <w:jc w:val="center"/>
        <w:rPr>
          <w:rFonts w:ascii="Times New Roman" w:hAnsi="Times New Roman" w:cs="Times New Roman"/>
          <w:b/>
          <w:sz w:val="28"/>
          <w:szCs w:val="28"/>
        </w:rPr>
      </w:pPr>
    </w:p>
    <w:p w:rsidR="00B157C1" w:rsidRPr="00C01D2B" w:rsidRDefault="00B157C1" w:rsidP="00B157C1">
      <w:pPr>
        <w:pStyle w:val="20"/>
        <w:rPr>
          <w:b/>
        </w:rPr>
      </w:pPr>
      <w:bookmarkStart w:id="201" w:name="_Toc154568644"/>
      <w:r w:rsidRPr="00C01D2B">
        <w:rPr>
          <w:b/>
        </w:rPr>
        <w:t>4.1. Предложения по размещению объектов местного значения поселения</w:t>
      </w:r>
      <w:bookmarkEnd w:id="201"/>
    </w:p>
    <w:p w:rsidR="00B157C1" w:rsidRPr="00F710D4" w:rsidRDefault="00B157C1" w:rsidP="00B157C1">
      <w:pPr>
        <w:widowControl w:val="0"/>
        <w:suppressAutoHyphens/>
        <w:rPr>
          <w:sz w:val="26"/>
          <w:szCs w:val="26"/>
          <w:highlight w:val="yellow"/>
        </w:rPr>
      </w:pPr>
    </w:p>
    <w:p w:rsidR="00B157C1" w:rsidRPr="00C01D2B" w:rsidRDefault="00B157C1" w:rsidP="00DF2FEF">
      <w:pPr>
        <w:widowControl w:val="0"/>
        <w:suppressAutoHyphens/>
      </w:pPr>
      <w:r w:rsidRPr="00C01D2B">
        <w:t xml:space="preserve">Планируемое размещение объектов местного значения </w:t>
      </w:r>
      <w:r w:rsidR="00A63DC5">
        <w:t>Родниковского  сельского</w:t>
      </w:r>
      <w:r w:rsidRPr="00C01D2B">
        <w:t xml:space="preserve"> поселения, нацеленное на развитие транспортной, социальной и коммунальной инфраструктур, является одним из основных условий комплексного развития территории. </w:t>
      </w:r>
    </w:p>
    <w:p w:rsidR="00B157C1" w:rsidRPr="00C01D2B" w:rsidRDefault="00B157C1" w:rsidP="00DF2FEF">
      <w:pPr>
        <w:widowControl w:val="0"/>
        <w:suppressAutoHyphens/>
      </w:pPr>
      <w:r w:rsidRPr="00C01D2B">
        <w:t xml:space="preserve">Генеральным планом </w:t>
      </w:r>
      <w:r w:rsidR="00FF4D3D" w:rsidRPr="00C01D2B">
        <w:t>Родниковского</w:t>
      </w:r>
      <w:r w:rsidR="00340299">
        <w:t xml:space="preserve"> </w:t>
      </w:r>
      <w:r w:rsidR="00FF4D3D" w:rsidRPr="00C01D2B">
        <w:t>сельского</w:t>
      </w:r>
      <w:r w:rsidRPr="00C01D2B">
        <w:t xml:space="preserve"> поселения определены потребности в строительстве объектов местного значения поселения, исходя из местных нормативов градостроительного проектирования </w:t>
      </w:r>
      <w:r w:rsidR="00FF4D3D" w:rsidRPr="00C01D2B">
        <w:t>сельского</w:t>
      </w:r>
      <w:r w:rsidRPr="00C01D2B">
        <w:t xml:space="preserve"> поселения, а также федеральных и региональных нормативных показателей. </w:t>
      </w:r>
    </w:p>
    <w:p w:rsidR="00B157C1" w:rsidRPr="00C01D2B" w:rsidRDefault="00B157C1" w:rsidP="00DF2FEF">
      <w:pPr>
        <w:widowControl w:val="0"/>
        <w:suppressAutoHyphens/>
      </w:pPr>
      <w:r w:rsidRPr="00C01D2B">
        <w:t xml:space="preserve">Планируемые для размещения объекты местного значения </w:t>
      </w:r>
      <w:r w:rsidR="00FF4D3D" w:rsidRPr="00C01D2B">
        <w:t>Родниковского</w:t>
      </w:r>
      <w:r w:rsidR="00340299">
        <w:t xml:space="preserve">  </w:t>
      </w:r>
      <w:r w:rsidR="00FF4D3D" w:rsidRPr="00C01D2B">
        <w:t>сельского</w:t>
      </w:r>
      <w:r w:rsidRPr="00C01D2B">
        <w:t xml:space="preserve"> поселения относятся к следующим областям: </w:t>
      </w:r>
    </w:p>
    <w:p w:rsidR="00DF2FEF" w:rsidRPr="00C01D2B" w:rsidRDefault="00DF2FEF" w:rsidP="00BE5620">
      <w:pPr>
        <w:pStyle w:val="af5"/>
        <w:numPr>
          <w:ilvl w:val="0"/>
          <w:numId w:val="51"/>
        </w:numPr>
        <w:shd w:val="clear" w:color="auto" w:fill="FFFFFF"/>
        <w:spacing w:after="0" w:line="276" w:lineRule="auto"/>
        <w:rPr>
          <w:rFonts w:eastAsiaTheme="minorEastAsia"/>
          <w:sz w:val="28"/>
          <w:szCs w:val="28"/>
        </w:rPr>
      </w:pPr>
      <w:r w:rsidRPr="00C01D2B">
        <w:rPr>
          <w:rFonts w:eastAsiaTheme="minorEastAsia"/>
          <w:sz w:val="28"/>
          <w:szCs w:val="28"/>
        </w:rPr>
        <w:t>- электро-, тепло-, газо- и водоснабжение населения, водоотведение;</w:t>
      </w:r>
    </w:p>
    <w:p w:rsidR="00DF2FEF" w:rsidRPr="00C01D2B" w:rsidRDefault="00DF2FEF" w:rsidP="00BE5620">
      <w:pPr>
        <w:pStyle w:val="af5"/>
        <w:numPr>
          <w:ilvl w:val="0"/>
          <w:numId w:val="51"/>
        </w:numPr>
        <w:shd w:val="clear" w:color="auto" w:fill="FFFFFF"/>
        <w:spacing w:after="0" w:line="276" w:lineRule="auto"/>
        <w:rPr>
          <w:rFonts w:eastAsiaTheme="minorEastAsia"/>
          <w:sz w:val="28"/>
          <w:szCs w:val="28"/>
        </w:rPr>
      </w:pPr>
      <w:r w:rsidRPr="00C01D2B">
        <w:rPr>
          <w:rFonts w:eastAsiaTheme="minorEastAsia"/>
          <w:sz w:val="28"/>
          <w:szCs w:val="28"/>
        </w:rPr>
        <w:t>- автомобильные дороги местного значения;</w:t>
      </w:r>
    </w:p>
    <w:p w:rsidR="00DF2FEF" w:rsidRPr="00C01D2B" w:rsidRDefault="00DF2FEF" w:rsidP="00BE5620">
      <w:pPr>
        <w:pStyle w:val="af5"/>
        <w:numPr>
          <w:ilvl w:val="0"/>
          <w:numId w:val="51"/>
        </w:numPr>
        <w:shd w:val="clear" w:color="auto" w:fill="FFFFFF"/>
        <w:spacing w:after="0" w:line="276" w:lineRule="auto"/>
        <w:rPr>
          <w:rFonts w:eastAsiaTheme="minorEastAsia"/>
          <w:sz w:val="28"/>
          <w:szCs w:val="28"/>
        </w:rPr>
      </w:pPr>
      <w:r w:rsidRPr="00C01D2B">
        <w:rPr>
          <w:rFonts w:eastAsiaTheme="minorEastAsia"/>
          <w:sz w:val="28"/>
          <w:szCs w:val="28"/>
        </w:rPr>
        <w:t>- физическая культура и массовый спорт</w:t>
      </w:r>
    </w:p>
    <w:p w:rsidR="00DF2FEF" w:rsidRPr="00C01D2B" w:rsidRDefault="00DF2FEF" w:rsidP="00BE5620">
      <w:pPr>
        <w:pStyle w:val="af5"/>
        <w:numPr>
          <w:ilvl w:val="0"/>
          <w:numId w:val="51"/>
        </w:numPr>
        <w:shd w:val="clear" w:color="auto" w:fill="FFFFFF"/>
        <w:spacing w:after="0" w:line="276" w:lineRule="auto"/>
        <w:rPr>
          <w:rFonts w:eastAsiaTheme="minorEastAsia"/>
          <w:sz w:val="28"/>
          <w:szCs w:val="28"/>
        </w:rPr>
      </w:pPr>
      <w:r w:rsidRPr="00C01D2B">
        <w:rPr>
          <w:rFonts w:eastAsiaTheme="minorEastAsia"/>
          <w:sz w:val="28"/>
          <w:szCs w:val="28"/>
        </w:rPr>
        <w:t xml:space="preserve">, образование, </w:t>
      </w:r>
    </w:p>
    <w:p w:rsidR="00DF2FEF" w:rsidRPr="00C01D2B" w:rsidRDefault="00DF2FEF" w:rsidP="00BE5620">
      <w:pPr>
        <w:pStyle w:val="af5"/>
        <w:numPr>
          <w:ilvl w:val="0"/>
          <w:numId w:val="51"/>
        </w:numPr>
        <w:shd w:val="clear" w:color="auto" w:fill="FFFFFF"/>
        <w:spacing w:after="0" w:line="276" w:lineRule="auto"/>
        <w:rPr>
          <w:rFonts w:eastAsiaTheme="minorEastAsia"/>
          <w:sz w:val="28"/>
          <w:szCs w:val="28"/>
        </w:rPr>
      </w:pPr>
      <w:r w:rsidRPr="00C01D2B">
        <w:rPr>
          <w:rFonts w:eastAsiaTheme="minorEastAsia"/>
          <w:sz w:val="28"/>
          <w:szCs w:val="28"/>
        </w:rPr>
        <w:t xml:space="preserve">здравоохранение, </w:t>
      </w:r>
    </w:p>
    <w:p w:rsidR="00DF2FEF" w:rsidRPr="00C01D2B" w:rsidRDefault="00DF2FEF" w:rsidP="00BE5620">
      <w:pPr>
        <w:pStyle w:val="af5"/>
        <w:numPr>
          <w:ilvl w:val="0"/>
          <w:numId w:val="51"/>
        </w:numPr>
        <w:shd w:val="clear" w:color="auto" w:fill="FFFFFF"/>
        <w:spacing w:after="0" w:line="276" w:lineRule="auto"/>
        <w:rPr>
          <w:rFonts w:eastAsiaTheme="minorEastAsia"/>
          <w:sz w:val="28"/>
          <w:szCs w:val="28"/>
        </w:rPr>
      </w:pPr>
      <w:r w:rsidRPr="00C01D2B">
        <w:rPr>
          <w:rFonts w:eastAsiaTheme="minorEastAsia"/>
          <w:sz w:val="28"/>
          <w:szCs w:val="28"/>
        </w:rPr>
        <w:t xml:space="preserve">- иные области в связи с решением вопросов местного значения поселения. </w:t>
      </w:r>
    </w:p>
    <w:p w:rsidR="00D436F5" w:rsidRPr="00C01D2B" w:rsidRDefault="00D436F5" w:rsidP="00013A25">
      <w:pPr>
        <w:rPr>
          <w:rFonts w:eastAsia="Times New Roman"/>
          <w:b/>
          <w:bCs/>
          <w:i/>
          <w:iCs/>
          <w:color w:val="000000"/>
          <w:sz w:val="27"/>
          <w:szCs w:val="27"/>
        </w:rPr>
      </w:pPr>
    </w:p>
    <w:p w:rsidR="001859C9" w:rsidRPr="00C01D2B" w:rsidRDefault="001859C9" w:rsidP="001859C9">
      <w:pPr>
        <w:suppressAutoHyphens/>
        <w:ind w:left="360" w:right="170"/>
        <w:jc w:val="center"/>
      </w:pPr>
      <w:r w:rsidRPr="00C01D2B">
        <w:t xml:space="preserve">Перечень объектов местного значения, планируемых на территории </w:t>
      </w:r>
      <w:r w:rsidR="00A63DC5">
        <w:t>Родниковского  сельского</w:t>
      </w:r>
      <w:r w:rsidRPr="00C01D2B">
        <w:t xml:space="preserve"> поселения </w:t>
      </w:r>
    </w:p>
    <w:p w:rsidR="001859C9" w:rsidRDefault="001859C9" w:rsidP="001859C9">
      <w:pPr>
        <w:widowControl w:val="0"/>
        <w:suppressAutoHyphens/>
        <w:jc w:val="right"/>
      </w:pPr>
      <w:r w:rsidRPr="00C01D2B">
        <w:t xml:space="preserve">Таблица </w:t>
      </w:r>
      <w:r w:rsidR="00D13E3F">
        <w:t>94</w:t>
      </w:r>
    </w:p>
    <w:tbl>
      <w:tblPr>
        <w:tblW w:w="10278" w:type="dxa"/>
        <w:jc w:val="center"/>
        <w:tblLayout w:type="fixed"/>
        <w:tblCellMar>
          <w:left w:w="40" w:type="dxa"/>
          <w:right w:w="40" w:type="dxa"/>
        </w:tblCellMar>
        <w:tblLook w:val="0000"/>
      </w:tblPr>
      <w:tblGrid>
        <w:gridCol w:w="816"/>
        <w:gridCol w:w="35"/>
        <w:gridCol w:w="3934"/>
        <w:gridCol w:w="35"/>
        <w:gridCol w:w="1666"/>
        <w:gridCol w:w="35"/>
        <w:gridCol w:w="1666"/>
        <w:gridCol w:w="35"/>
        <w:gridCol w:w="780"/>
        <w:gridCol w:w="36"/>
        <w:gridCol w:w="1240"/>
      </w:tblGrid>
      <w:tr w:rsidR="0017270D" w:rsidRPr="003B4EC6" w:rsidTr="0017270D">
        <w:trPr>
          <w:trHeight w:val="577"/>
          <w:tblHeader/>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4EC6" w:rsidRDefault="0017270D" w:rsidP="0017270D">
            <w:pPr>
              <w:shd w:val="clear" w:color="auto" w:fill="FFFFFF"/>
              <w:autoSpaceDE w:val="0"/>
              <w:autoSpaceDN w:val="0"/>
              <w:adjustRightInd w:val="0"/>
              <w:ind w:right="-40" w:firstLine="31"/>
              <w:jc w:val="center"/>
              <w:rPr>
                <w:sz w:val="24"/>
                <w:szCs w:val="24"/>
              </w:rPr>
            </w:pPr>
            <w:r w:rsidRPr="003B4EC6">
              <w:rPr>
                <w:sz w:val="24"/>
                <w:szCs w:val="24"/>
              </w:rPr>
              <w:t>№ п/п</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4EC6" w:rsidRDefault="0017270D" w:rsidP="0017270D">
            <w:pPr>
              <w:shd w:val="clear" w:color="auto" w:fill="FFFFFF"/>
              <w:autoSpaceDE w:val="0"/>
              <w:autoSpaceDN w:val="0"/>
              <w:adjustRightInd w:val="0"/>
              <w:ind w:right="102" w:firstLine="31"/>
              <w:jc w:val="center"/>
              <w:rPr>
                <w:sz w:val="24"/>
                <w:szCs w:val="24"/>
              </w:rPr>
            </w:pPr>
            <w:r w:rsidRPr="003B4EC6">
              <w:rPr>
                <w:sz w:val="24"/>
                <w:szCs w:val="24"/>
              </w:rPr>
              <w:t>Наименование объекта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4EC6" w:rsidRDefault="0017270D" w:rsidP="0017270D">
            <w:pPr>
              <w:shd w:val="clear" w:color="auto" w:fill="FFFFFF"/>
              <w:autoSpaceDE w:val="0"/>
              <w:autoSpaceDN w:val="0"/>
              <w:adjustRightInd w:val="0"/>
              <w:ind w:right="-40" w:firstLine="31"/>
              <w:jc w:val="center"/>
              <w:rPr>
                <w:sz w:val="24"/>
                <w:szCs w:val="24"/>
              </w:rPr>
            </w:pPr>
            <w:r w:rsidRPr="003B4EC6">
              <w:rPr>
                <w:sz w:val="24"/>
                <w:szCs w:val="24"/>
              </w:rPr>
              <w:t>Краткая характеристика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4EC6" w:rsidRDefault="0017270D" w:rsidP="0017270D">
            <w:pPr>
              <w:shd w:val="clear" w:color="auto" w:fill="FFFFFF"/>
              <w:autoSpaceDE w:val="0"/>
              <w:autoSpaceDN w:val="0"/>
              <w:adjustRightInd w:val="0"/>
              <w:ind w:right="-40" w:firstLine="31"/>
              <w:jc w:val="center"/>
              <w:rPr>
                <w:sz w:val="24"/>
                <w:szCs w:val="24"/>
              </w:rPr>
            </w:pPr>
            <w:r w:rsidRPr="003B4EC6">
              <w:rPr>
                <w:sz w:val="24"/>
                <w:szCs w:val="24"/>
              </w:rPr>
              <w:t>Местополо-жение</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4EC6" w:rsidRDefault="0017270D" w:rsidP="0017270D">
            <w:pPr>
              <w:shd w:val="clear" w:color="auto" w:fill="FFFFFF"/>
              <w:autoSpaceDE w:val="0"/>
              <w:autoSpaceDN w:val="0"/>
              <w:adjustRightInd w:val="0"/>
              <w:ind w:right="-40" w:firstLine="31"/>
              <w:jc w:val="center"/>
              <w:rPr>
                <w:sz w:val="24"/>
                <w:szCs w:val="24"/>
              </w:rPr>
            </w:pPr>
            <w:r w:rsidRPr="003B4EC6">
              <w:rPr>
                <w:sz w:val="24"/>
                <w:szCs w:val="24"/>
              </w:rPr>
              <w:t>Значение*</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17270D" w:rsidRPr="003B4EC6" w:rsidRDefault="0017270D" w:rsidP="0017270D">
            <w:pPr>
              <w:shd w:val="clear" w:color="auto" w:fill="FFFFFF"/>
              <w:autoSpaceDE w:val="0"/>
              <w:autoSpaceDN w:val="0"/>
              <w:adjustRightInd w:val="0"/>
              <w:ind w:right="-40" w:firstLine="31"/>
              <w:jc w:val="center"/>
              <w:rPr>
                <w:sz w:val="24"/>
                <w:szCs w:val="24"/>
              </w:rPr>
            </w:pPr>
            <w:r w:rsidRPr="003B4EC6">
              <w:rPr>
                <w:sz w:val="24"/>
                <w:szCs w:val="24"/>
              </w:rPr>
              <w:t>Статус объекта</w:t>
            </w:r>
          </w:p>
        </w:tc>
      </w:tr>
      <w:tr w:rsidR="0017270D" w:rsidRPr="003B4EC6"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4EC6" w:rsidRDefault="0017270D" w:rsidP="0017270D">
            <w:pPr>
              <w:shd w:val="clear" w:color="auto" w:fill="FFFFFF"/>
              <w:autoSpaceDE w:val="0"/>
              <w:autoSpaceDN w:val="0"/>
              <w:adjustRightInd w:val="0"/>
              <w:ind w:firstLine="31"/>
              <w:jc w:val="center"/>
              <w:rPr>
                <w:b/>
                <w:sz w:val="24"/>
                <w:szCs w:val="24"/>
              </w:rPr>
            </w:pPr>
            <w:r w:rsidRPr="003B4EC6">
              <w:rPr>
                <w:b/>
                <w:sz w:val="24"/>
                <w:szCs w:val="24"/>
              </w:rPr>
              <w:t>1. Объекты образования и науки</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150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150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60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70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lastRenderedPageBreak/>
              <w:t>1.15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125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125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DE769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color w:val="FF0000"/>
                <w:sz w:val="24"/>
                <w:szCs w:val="24"/>
              </w:rPr>
            </w:pPr>
            <w:r w:rsidRPr="00DB55B2">
              <w:rPr>
                <w:color w:val="FF0000"/>
                <w:sz w:val="24"/>
                <w:szCs w:val="24"/>
              </w:rPr>
              <w:t>1.17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120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0"/>
              <w:jc w:val="center"/>
              <w:rPr>
                <w:sz w:val="24"/>
                <w:szCs w:val="24"/>
              </w:rPr>
            </w:pPr>
            <w:r w:rsidRPr="00DB55B2">
              <w:rPr>
                <w:sz w:val="24"/>
                <w:szCs w:val="24"/>
              </w:rPr>
              <w:t>п.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0"/>
              <w:jc w:val="center"/>
              <w:rPr>
                <w:sz w:val="24"/>
                <w:szCs w:val="24"/>
              </w:rPr>
            </w:pPr>
            <w:r w:rsidRPr="00DB55B2">
              <w:rPr>
                <w:sz w:val="24"/>
                <w:szCs w:val="24"/>
              </w:rPr>
              <w:t>Проектир.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sidRPr="00E10FBE">
              <w:rPr>
                <w:color w:val="FF0000"/>
                <w:sz w:val="24"/>
                <w:szCs w:val="24"/>
              </w:rPr>
              <w:t>1.18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Pr>
                <w:sz w:val="24"/>
                <w:szCs w:val="24"/>
              </w:rPr>
              <w:t>8</w:t>
            </w:r>
            <w:r w:rsidRPr="00DB55B2">
              <w:rPr>
                <w:sz w:val="24"/>
                <w:szCs w:val="24"/>
              </w:rPr>
              <w:t>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Проектир.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E10FBE" w:rsidRDefault="007A30FA" w:rsidP="007A30FA">
            <w:pPr>
              <w:shd w:val="clear" w:color="auto" w:fill="FFFFFF"/>
              <w:autoSpaceDE w:val="0"/>
              <w:autoSpaceDN w:val="0"/>
              <w:adjustRightInd w:val="0"/>
              <w:ind w:right="-40" w:firstLine="0"/>
              <w:jc w:val="center"/>
              <w:rPr>
                <w:color w:val="FF0000"/>
                <w:sz w:val="24"/>
                <w:szCs w:val="24"/>
              </w:rPr>
            </w:pPr>
            <w:r w:rsidRPr="00E10FBE">
              <w:rPr>
                <w:color w:val="FF0000"/>
                <w:sz w:val="24"/>
                <w:szCs w:val="24"/>
              </w:rPr>
              <w:t>1.19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right="-40" w:firstLine="0"/>
              <w:jc w:val="center"/>
              <w:rPr>
                <w:sz w:val="24"/>
                <w:szCs w:val="24"/>
              </w:rPr>
            </w:pPr>
            <w:r w:rsidRPr="00DB55B2">
              <w:rPr>
                <w:sz w:val="24"/>
                <w:szCs w:val="24"/>
              </w:rPr>
              <w:t>1</w:t>
            </w:r>
            <w:r>
              <w:rPr>
                <w:sz w:val="24"/>
                <w:szCs w:val="24"/>
              </w:rPr>
              <w:t>4</w:t>
            </w:r>
            <w:r w:rsidRPr="00DB55B2">
              <w:rPr>
                <w:sz w:val="24"/>
                <w:szCs w:val="24"/>
              </w:rPr>
              <w:t>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Проектир.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E10FBE"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1.20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shd w:val="clear" w:color="auto" w:fill="FFFFFF"/>
              <w:autoSpaceDE w:val="0"/>
              <w:autoSpaceDN w:val="0"/>
              <w:adjustRightInd w:val="0"/>
              <w:ind w:right="-40" w:firstLine="0"/>
              <w:rPr>
                <w:strike/>
                <w:sz w:val="24"/>
                <w:szCs w:val="24"/>
                <w:highlight w:val="cyan"/>
              </w:rPr>
            </w:pPr>
            <w:r w:rsidRPr="00DB55B2">
              <w:rPr>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shd w:val="clear" w:color="auto" w:fill="FFFFFF"/>
              <w:autoSpaceDE w:val="0"/>
              <w:autoSpaceDN w:val="0"/>
              <w:adjustRightInd w:val="0"/>
              <w:ind w:right="-40" w:firstLine="0"/>
              <w:jc w:val="center"/>
              <w:rPr>
                <w:strike/>
                <w:sz w:val="24"/>
                <w:szCs w:val="24"/>
                <w:highlight w:val="cyan"/>
              </w:rPr>
            </w:pPr>
            <w:r w:rsidRPr="00DB55B2">
              <w:rPr>
                <w:sz w:val="24"/>
                <w:szCs w:val="24"/>
              </w:rPr>
              <w:t>450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shd w:val="clear" w:color="auto" w:fill="FFFFFF"/>
              <w:autoSpaceDE w:val="0"/>
              <w:autoSpaceDN w:val="0"/>
              <w:adjustRightInd w:val="0"/>
              <w:ind w:right="-40" w:firstLine="0"/>
              <w:jc w:val="center"/>
              <w:rPr>
                <w:strike/>
                <w:sz w:val="24"/>
                <w:szCs w:val="24"/>
                <w:highlight w:val="cyan"/>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ind w:right="-40" w:firstLine="0"/>
              <w:jc w:val="center"/>
              <w:rPr>
                <w:strike/>
                <w:sz w:val="24"/>
                <w:szCs w:val="24"/>
                <w:highlight w:val="cyan"/>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ind w:right="-40" w:firstLine="0"/>
              <w:jc w:val="center"/>
              <w:rPr>
                <w:strike/>
                <w:sz w:val="24"/>
                <w:szCs w:val="24"/>
              </w:rPr>
            </w:pPr>
            <w:r w:rsidRPr="00DB55B2">
              <w:rPr>
                <w:sz w:val="24"/>
                <w:szCs w:val="24"/>
              </w:rPr>
              <w:t>Проектир.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E10FBE"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1.21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shd w:val="clear" w:color="auto" w:fill="FFFFFF"/>
              <w:autoSpaceDE w:val="0"/>
              <w:autoSpaceDN w:val="0"/>
              <w:adjustRightInd w:val="0"/>
              <w:ind w:right="-40" w:firstLine="0"/>
              <w:rPr>
                <w:strike/>
                <w:sz w:val="24"/>
                <w:szCs w:val="24"/>
                <w:highlight w:val="cyan"/>
              </w:rPr>
            </w:pPr>
            <w:r w:rsidRPr="00DB55B2">
              <w:rPr>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shd w:val="clear" w:color="auto" w:fill="FFFFFF"/>
              <w:autoSpaceDE w:val="0"/>
              <w:autoSpaceDN w:val="0"/>
              <w:adjustRightInd w:val="0"/>
              <w:ind w:right="-40" w:firstLine="0"/>
              <w:jc w:val="center"/>
              <w:rPr>
                <w:strike/>
                <w:sz w:val="24"/>
                <w:szCs w:val="24"/>
                <w:highlight w:val="cyan"/>
              </w:rPr>
            </w:pPr>
            <w:r w:rsidRPr="00DB55B2">
              <w:rPr>
                <w:sz w:val="24"/>
                <w:szCs w:val="24"/>
              </w:rPr>
              <w:t>1000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shd w:val="clear" w:color="auto" w:fill="FFFFFF"/>
              <w:autoSpaceDE w:val="0"/>
              <w:autoSpaceDN w:val="0"/>
              <w:adjustRightInd w:val="0"/>
              <w:ind w:right="-40" w:firstLine="0"/>
              <w:jc w:val="center"/>
              <w:rPr>
                <w:strike/>
                <w:sz w:val="24"/>
                <w:szCs w:val="24"/>
                <w:highlight w:val="cyan"/>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ind w:right="-40" w:firstLine="0"/>
              <w:jc w:val="center"/>
              <w:rPr>
                <w:strike/>
                <w:sz w:val="24"/>
                <w:szCs w:val="24"/>
                <w:highlight w:val="cyan"/>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F5284" w:rsidRDefault="007A30FA" w:rsidP="007A30FA">
            <w:pPr>
              <w:ind w:right="-40" w:firstLine="0"/>
              <w:jc w:val="center"/>
              <w:rPr>
                <w:strike/>
                <w:sz w:val="24"/>
                <w:szCs w:val="24"/>
              </w:rPr>
            </w:pPr>
            <w:r w:rsidRPr="00DB55B2">
              <w:rPr>
                <w:sz w:val="24"/>
                <w:szCs w:val="24"/>
              </w:rPr>
              <w:t>Проектир.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1.22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350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Проектир.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Pr>
                <w:color w:val="FF0000"/>
                <w:sz w:val="24"/>
                <w:szCs w:val="24"/>
              </w:rPr>
              <w:t>1.23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180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lang w:eastAsia="en-US"/>
              </w:rPr>
              <w:t>Реконстр.</w:t>
            </w:r>
          </w:p>
        </w:tc>
      </w:tr>
      <w:tr w:rsidR="007A30FA"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Pr>
                <w:color w:val="FF0000"/>
                <w:sz w:val="24"/>
                <w:szCs w:val="24"/>
              </w:rPr>
              <w:t>1.24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Школа искусств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200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Проектир.</w:t>
            </w:r>
          </w:p>
        </w:tc>
      </w:tr>
      <w:tr w:rsidR="0017270D" w:rsidRPr="00EB0933"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b/>
                <w:sz w:val="24"/>
                <w:szCs w:val="24"/>
              </w:rPr>
              <w:t xml:space="preserve">2. Объекты культуры и искусства </w:t>
            </w:r>
          </w:p>
        </w:tc>
      </w:tr>
      <w:tr w:rsidR="0017270D"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color w:val="FF0000"/>
                <w:sz w:val="24"/>
                <w:szCs w:val="24"/>
              </w:rPr>
            </w:pPr>
            <w:r w:rsidRPr="00EB0933">
              <w:rPr>
                <w:color w:val="FF0000"/>
                <w:sz w:val="24"/>
                <w:szCs w:val="24"/>
              </w:rPr>
              <w:t>2.14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rPr>
                <w:sz w:val="24"/>
                <w:szCs w:val="24"/>
              </w:rPr>
            </w:pPr>
            <w:r w:rsidRPr="00EB0933">
              <w:rPr>
                <w:sz w:val="24"/>
                <w:szCs w:val="24"/>
              </w:rPr>
              <w:t xml:space="preserve">Дом культуры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500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Проектир.</w:t>
            </w:r>
          </w:p>
        </w:tc>
      </w:tr>
      <w:tr w:rsidR="0017270D"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color w:val="FF0000"/>
                <w:sz w:val="24"/>
                <w:szCs w:val="24"/>
              </w:rPr>
            </w:pPr>
            <w:r w:rsidRPr="00EB0933">
              <w:rPr>
                <w:color w:val="FF0000"/>
                <w:sz w:val="24"/>
                <w:szCs w:val="24"/>
              </w:rPr>
              <w:t>2.15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rPr>
                <w:sz w:val="24"/>
                <w:szCs w:val="24"/>
              </w:rPr>
            </w:pPr>
            <w:r w:rsidRPr="00EB0933">
              <w:rPr>
                <w:sz w:val="24"/>
                <w:szCs w:val="24"/>
              </w:rPr>
              <w:t>Культурно-развлекательный центр с кинотеатром, музеем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400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Проектир.</w:t>
            </w:r>
          </w:p>
        </w:tc>
      </w:tr>
      <w:tr w:rsidR="0017270D"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color w:val="FF0000"/>
                <w:sz w:val="24"/>
                <w:szCs w:val="24"/>
              </w:rPr>
            </w:pPr>
            <w:r w:rsidRPr="00EB0933">
              <w:rPr>
                <w:color w:val="FF0000"/>
                <w:sz w:val="24"/>
                <w:szCs w:val="24"/>
              </w:rPr>
              <w:t>2.16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rPr>
                <w:sz w:val="24"/>
                <w:szCs w:val="24"/>
              </w:rPr>
            </w:pPr>
            <w:r w:rsidRPr="00EB0933">
              <w:rPr>
                <w:sz w:val="24"/>
                <w:szCs w:val="24"/>
              </w:rPr>
              <w:t>Сельский клуб</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Проектир.</w:t>
            </w:r>
          </w:p>
        </w:tc>
      </w:tr>
      <w:tr w:rsidR="0017270D" w:rsidRPr="00EB093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color w:val="FF0000"/>
                <w:sz w:val="24"/>
                <w:szCs w:val="24"/>
              </w:rPr>
            </w:pPr>
            <w:r w:rsidRPr="00EB0933">
              <w:rPr>
                <w:color w:val="FF0000"/>
                <w:sz w:val="24"/>
                <w:szCs w:val="24"/>
              </w:rPr>
              <w:t>2.17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rPr>
                <w:sz w:val="24"/>
                <w:szCs w:val="24"/>
              </w:rPr>
            </w:pPr>
            <w:r w:rsidRPr="00EB0933">
              <w:rPr>
                <w:sz w:val="24"/>
                <w:szCs w:val="24"/>
              </w:rPr>
              <w:t>Сельский клуб</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right="-40" w:firstLine="31"/>
              <w:jc w:val="center"/>
              <w:rPr>
                <w:sz w:val="24"/>
                <w:szCs w:val="24"/>
              </w:rPr>
            </w:pPr>
            <w:r w:rsidRPr="00EB0933">
              <w:rPr>
                <w:sz w:val="24"/>
                <w:szCs w:val="24"/>
                <w:lang w:eastAsia="en-US"/>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ind w:right="-40" w:firstLine="31"/>
              <w:jc w:val="center"/>
              <w:rPr>
                <w:sz w:val="24"/>
                <w:szCs w:val="24"/>
              </w:rPr>
            </w:pPr>
            <w:r w:rsidRPr="00EB0933">
              <w:rPr>
                <w:sz w:val="24"/>
                <w:szCs w:val="24"/>
              </w:rPr>
              <w:t>Проектир.</w:t>
            </w:r>
          </w:p>
        </w:tc>
      </w:tr>
      <w:tr w:rsidR="0017270D" w:rsidRPr="00EB0933" w:rsidTr="0017270D">
        <w:trPr>
          <w:trHeight w:val="22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EB0933" w:rsidRDefault="0017270D" w:rsidP="0017270D">
            <w:pPr>
              <w:shd w:val="clear" w:color="auto" w:fill="FFFFFF"/>
              <w:autoSpaceDE w:val="0"/>
              <w:autoSpaceDN w:val="0"/>
              <w:adjustRightInd w:val="0"/>
              <w:ind w:firstLine="31"/>
              <w:jc w:val="center"/>
              <w:rPr>
                <w:b/>
              </w:rPr>
            </w:pPr>
            <w:r w:rsidRPr="00EB0933">
              <w:rPr>
                <w:b/>
                <w:sz w:val="24"/>
                <w:szCs w:val="24"/>
              </w:rPr>
              <w:t>3. Объекты физической культуры и массового спорта</w:t>
            </w:r>
          </w:p>
        </w:tc>
      </w:tr>
      <w:tr w:rsidR="0017270D" w:rsidRPr="0097395B"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hd w:val="clear" w:color="auto" w:fill="FFFFFF"/>
              <w:autoSpaceDE w:val="0"/>
              <w:autoSpaceDN w:val="0"/>
              <w:adjustRightInd w:val="0"/>
              <w:spacing w:line="240" w:lineRule="auto"/>
              <w:ind w:right="-40" w:firstLine="31"/>
              <w:jc w:val="center"/>
              <w:rPr>
                <w:color w:val="FF0000"/>
                <w:sz w:val="24"/>
                <w:szCs w:val="24"/>
              </w:rPr>
            </w:pPr>
            <w:r w:rsidRPr="00DC02CC">
              <w:rPr>
                <w:color w:val="FF0000"/>
                <w:sz w:val="24"/>
                <w:szCs w:val="24"/>
              </w:rPr>
              <w:t>3.7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right="-40" w:firstLine="31"/>
              <w:rPr>
                <w:sz w:val="24"/>
                <w:szCs w:val="24"/>
                <w:highlight w:val="yellow"/>
              </w:rPr>
            </w:pPr>
            <w:r w:rsidRPr="0097395B">
              <w:rPr>
                <w:sz w:val="24"/>
                <w:szCs w:val="24"/>
              </w:rPr>
              <w:t>Стадион</w:t>
            </w:r>
            <w:r>
              <w:rPr>
                <w:sz w:val="24"/>
                <w:szCs w:val="24"/>
              </w:rPr>
              <w:t>, с</w:t>
            </w:r>
            <w:r w:rsidRPr="00A265A4">
              <w:rPr>
                <w:sz w:val="24"/>
                <w:szCs w:val="24"/>
              </w:rPr>
              <w:t>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5BD8" w:rsidRDefault="0017270D" w:rsidP="005C4837">
            <w:pPr>
              <w:spacing w:line="240" w:lineRule="auto"/>
              <w:ind w:firstLine="31"/>
              <w:jc w:val="center"/>
              <w:rPr>
                <w:sz w:val="24"/>
                <w:szCs w:val="24"/>
                <w:highlight w:val="cyan"/>
                <w:vertAlign w:val="superscript"/>
              </w:rPr>
            </w:pPr>
            <w:r w:rsidRPr="003B5BD8">
              <w:rPr>
                <w:sz w:val="24"/>
                <w:szCs w:val="24"/>
              </w:rPr>
              <w:t>28,8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right="-40" w:firstLine="31"/>
              <w:jc w:val="center"/>
              <w:rPr>
                <w:sz w:val="24"/>
                <w:szCs w:val="24"/>
                <w:highlight w:val="yellow"/>
              </w:rPr>
            </w:pPr>
            <w:r w:rsidRPr="0097395B">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97395B" w:rsidRDefault="0017270D" w:rsidP="005C4837">
            <w:pPr>
              <w:spacing w:line="240" w:lineRule="auto"/>
              <w:ind w:right="-40" w:firstLine="31"/>
              <w:jc w:val="center"/>
              <w:rPr>
                <w:sz w:val="24"/>
                <w:szCs w:val="24"/>
              </w:rPr>
            </w:pPr>
            <w:r w:rsidRPr="0097395B">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97395B" w:rsidRDefault="0017270D" w:rsidP="005C4837">
            <w:pPr>
              <w:spacing w:line="240" w:lineRule="auto"/>
              <w:ind w:right="-40" w:firstLine="31"/>
              <w:jc w:val="center"/>
              <w:rPr>
                <w:sz w:val="24"/>
                <w:szCs w:val="24"/>
              </w:rPr>
            </w:pPr>
            <w:r w:rsidRPr="0097395B">
              <w:rPr>
                <w:sz w:val="24"/>
                <w:szCs w:val="24"/>
              </w:rPr>
              <w:t>Проектир.</w:t>
            </w:r>
          </w:p>
        </w:tc>
      </w:tr>
      <w:tr w:rsidR="0017270D" w:rsidRPr="0097395B"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3.8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right="-40" w:firstLine="31"/>
              <w:rPr>
                <w:sz w:val="24"/>
                <w:szCs w:val="24"/>
                <w:highlight w:val="yellow"/>
              </w:rPr>
            </w:pPr>
            <w:r w:rsidRPr="00395CF4">
              <w:rPr>
                <w:sz w:val="24"/>
                <w:szCs w:val="24"/>
              </w:rPr>
              <w:t>Спортивно-оздоровительный центр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17270D" w:rsidP="005C4837">
            <w:pPr>
              <w:spacing w:line="240" w:lineRule="auto"/>
              <w:ind w:firstLine="31"/>
              <w:jc w:val="center"/>
              <w:rPr>
                <w:highlight w:val="cyan"/>
              </w:rPr>
            </w:pPr>
            <w:r w:rsidRPr="003B5BD8">
              <w:rPr>
                <w:sz w:val="24"/>
                <w:szCs w:val="24"/>
              </w:rPr>
              <w:t>4,8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right="-40" w:firstLine="31"/>
              <w:jc w:val="center"/>
              <w:rPr>
                <w:sz w:val="24"/>
                <w:szCs w:val="24"/>
                <w:highlight w:val="yellow"/>
              </w:rPr>
            </w:pPr>
            <w:r w:rsidRPr="0097395B">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97395B" w:rsidRDefault="0017270D" w:rsidP="005C4837">
            <w:pPr>
              <w:spacing w:line="240" w:lineRule="auto"/>
              <w:ind w:right="-40" w:firstLine="31"/>
              <w:jc w:val="center"/>
              <w:rPr>
                <w:sz w:val="24"/>
                <w:szCs w:val="24"/>
              </w:rPr>
            </w:pPr>
            <w:r w:rsidRPr="0097395B">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97395B" w:rsidRDefault="0017270D" w:rsidP="005C4837">
            <w:pPr>
              <w:spacing w:line="240" w:lineRule="auto"/>
              <w:ind w:right="-40" w:firstLine="31"/>
              <w:jc w:val="center"/>
              <w:rPr>
                <w:sz w:val="24"/>
                <w:szCs w:val="24"/>
              </w:rPr>
            </w:pPr>
            <w:r w:rsidRPr="0097395B">
              <w:rPr>
                <w:sz w:val="24"/>
                <w:szCs w:val="24"/>
              </w:rPr>
              <w:t>Проектир.</w:t>
            </w:r>
          </w:p>
        </w:tc>
      </w:tr>
      <w:tr w:rsidR="0017270D"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3.9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A265A4" w:rsidRDefault="0017270D" w:rsidP="005C4837">
            <w:pPr>
              <w:shd w:val="clear" w:color="auto" w:fill="FFFFFF"/>
              <w:autoSpaceDE w:val="0"/>
              <w:autoSpaceDN w:val="0"/>
              <w:adjustRightInd w:val="0"/>
              <w:spacing w:line="240" w:lineRule="auto"/>
              <w:ind w:right="-40" w:firstLine="31"/>
              <w:rPr>
                <w:sz w:val="24"/>
                <w:szCs w:val="24"/>
              </w:rPr>
            </w:pPr>
            <w:r w:rsidRPr="00A265A4">
              <w:rPr>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17270D" w:rsidP="005C4837">
            <w:pPr>
              <w:spacing w:line="240" w:lineRule="auto"/>
              <w:ind w:firstLine="31"/>
              <w:jc w:val="center"/>
              <w:rPr>
                <w:highlight w:val="cyan"/>
              </w:rPr>
            </w:pPr>
            <w:r>
              <w:rPr>
                <w:sz w:val="24"/>
                <w:szCs w:val="24"/>
              </w:rPr>
              <w:t>1</w:t>
            </w:r>
            <w:r w:rsidRPr="003B5BD8">
              <w:rPr>
                <w:sz w:val="24"/>
                <w:szCs w:val="24"/>
              </w:rPr>
              <w:t>,</w:t>
            </w:r>
            <w:r>
              <w:rPr>
                <w:sz w:val="24"/>
                <w:szCs w:val="24"/>
              </w:rPr>
              <w:t>2</w:t>
            </w:r>
            <w:r w:rsidRPr="003B5BD8">
              <w:rPr>
                <w:sz w:val="24"/>
                <w:szCs w:val="24"/>
              </w:rPr>
              <w:t xml:space="preserve">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hd w:val="clear" w:color="auto" w:fill="FFFFFF"/>
              <w:autoSpaceDE w:val="0"/>
              <w:autoSpaceDN w:val="0"/>
              <w:adjustRightInd w:val="0"/>
              <w:spacing w:line="240" w:lineRule="auto"/>
              <w:ind w:right="-40" w:firstLine="31"/>
              <w:jc w:val="center"/>
              <w:rPr>
                <w:sz w:val="24"/>
                <w:szCs w:val="24"/>
              </w:rPr>
            </w:pPr>
            <w:r w:rsidRPr="0097395B">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Проектир.</w:t>
            </w:r>
          </w:p>
        </w:tc>
      </w:tr>
      <w:tr w:rsidR="0017270D"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3.10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A265A4" w:rsidRDefault="0017270D" w:rsidP="005C4837">
            <w:pPr>
              <w:shd w:val="clear" w:color="auto" w:fill="FFFFFF"/>
              <w:autoSpaceDE w:val="0"/>
              <w:autoSpaceDN w:val="0"/>
              <w:adjustRightInd w:val="0"/>
              <w:spacing w:line="240" w:lineRule="auto"/>
              <w:ind w:right="-40" w:firstLine="31"/>
              <w:rPr>
                <w:sz w:val="24"/>
                <w:szCs w:val="24"/>
              </w:rPr>
            </w:pPr>
            <w:r w:rsidRPr="00A265A4">
              <w:rPr>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17270D" w:rsidP="005C4837">
            <w:pPr>
              <w:spacing w:line="240" w:lineRule="auto"/>
              <w:ind w:firstLine="31"/>
              <w:jc w:val="center"/>
              <w:rPr>
                <w:highlight w:val="cyan"/>
              </w:rPr>
            </w:pPr>
            <w:r>
              <w:rPr>
                <w:sz w:val="24"/>
                <w:szCs w:val="24"/>
              </w:rPr>
              <w:t>1</w:t>
            </w:r>
            <w:r w:rsidRPr="003B5BD8">
              <w:rPr>
                <w:sz w:val="24"/>
                <w:szCs w:val="24"/>
              </w:rPr>
              <w:t>,</w:t>
            </w:r>
            <w:r>
              <w:rPr>
                <w:sz w:val="24"/>
                <w:szCs w:val="24"/>
              </w:rPr>
              <w:t>6</w:t>
            </w:r>
            <w:r w:rsidRPr="003B5BD8">
              <w:rPr>
                <w:sz w:val="24"/>
                <w:szCs w:val="24"/>
              </w:rPr>
              <w:t xml:space="preserve">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hd w:val="clear" w:color="auto" w:fill="FFFFFF"/>
              <w:autoSpaceDE w:val="0"/>
              <w:autoSpaceDN w:val="0"/>
              <w:adjustRightInd w:val="0"/>
              <w:spacing w:line="240" w:lineRule="auto"/>
              <w:ind w:right="-40" w:firstLine="31"/>
              <w:jc w:val="center"/>
              <w:rPr>
                <w:sz w:val="24"/>
                <w:szCs w:val="24"/>
              </w:rPr>
            </w:pPr>
            <w:r w:rsidRPr="0097395B">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Проектир.</w:t>
            </w:r>
          </w:p>
        </w:tc>
      </w:tr>
      <w:tr w:rsidR="0017270D"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3.11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A265A4" w:rsidRDefault="0017270D" w:rsidP="005C4837">
            <w:pPr>
              <w:shd w:val="clear" w:color="auto" w:fill="FFFFFF"/>
              <w:autoSpaceDE w:val="0"/>
              <w:autoSpaceDN w:val="0"/>
              <w:adjustRightInd w:val="0"/>
              <w:spacing w:line="240" w:lineRule="auto"/>
              <w:ind w:right="-40" w:firstLine="31"/>
              <w:rPr>
                <w:sz w:val="24"/>
                <w:szCs w:val="24"/>
              </w:rPr>
            </w:pPr>
            <w:r>
              <w:rPr>
                <w:sz w:val="24"/>
                <w:szCs w:val="24"/>
              </w:rPr>
              <w:t>Спортивный комплекс, 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17270D" w:rsidP="005C4837">
            <w:pPr>
              <w:spacing w:line="240" w:lineRule="auto"/>
              <w:ind w:firstLine="31"/>
              <w:jc w:val="center"/>
              <w:rPr>
                <w:highlight w:val="cyan"/>
              </w:rPr>
            </w:pPr>
            <w:r>
              <w:rPr>
                <w:sz w:val="24"/>
                <w:szCs w:val="24"/>
              </w:rPr>
              <w:t>4</w:t>
            </w:r>
            <w:r w:rsidRPr="003B5BD8">
              <w:rPr>
                <w:sz w:val="24"/>
                <w:szCs w:val="24"/>
              </w:rPr>
              <w:t>,</w:t>
            </w:r>
            <w:r>
              <w:rPr>
                <w:sz w:val="24"/>
                <w:szCs w:val="24"/>
              </w:rPr>
              <w:t>1</w:t>
            </w:r>
            <w:r w:rsidRPr="003B5BD8">
              <w:rPr>
                <w:sz w:val="24"/>
                <w:szCs w:val="24"/>
              </w:rPr>
              <w:t xml:space="preserve">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hd w:val="clear" w:color="auto" w:fill="FFFFFF"/>
              <w:autoSpaceDE w:val="0"/>
              <w:autoSpaceDN w:val="0"/>
              <w:adjustRightInd w:val="0"/>
              <w:spacing w:line="240" w:lineRule="auto"/>
              <w:ind w:right="-40" w:firstLine="31"/>
              <w:jc w:val="center"/>
              <w:rPr>
                <w:sz w:val="24"/>
                <w:szCs w:val="24"/>
              </w:rPr>
            </w:pPr>
            <w:r w:rsidRPr="00222AE4">
              <w:rPr>
                <w:sz w:val="24"/>
                <w:szCs w:val="24"/>
              </w:rPr>
              <w:t>п. Сте</w:t>
            </w:r>
            <w:r>
              <w:rPr>
                <w:sz w:val="24"/>
                <w:szCs w:val="24"/>
              </w:rPr>
              <w:t>п</w:t>
            </w:r>
            <w:r w:rsidRPr="00222AE4">
              <w:rPr>
                <w:sz w:val="24"/>
                <w:szCs w:val="24"/>
              </w:rPr>
              <w:t>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Проектир.</w:t>
            </w:r>
          </w:p>
        </w:tc>
      </w:tr>
      <w:tr w:rsidR="0017270D"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3.12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A265A4" w:rsidRDefault="0017270D" w:rsidP="005C4837">
            <w:pPr>
              <w:shd w:val="clear" w:color="auto" w:fill="FFFFFF"/>
              <w:autoSpaceDE w:val="0"/>
              <w:autoSpaceDN w:val="0"/>
              <w:adjustRightInd w:val="0"/>
              <w:spacing w:line="240" w:lineRule="auto"/>
              <w:ind w:right="-40" w:firstLine="31"/>
              <w:rPr>
                <w:sz w:val="24"/>
                <w:szCs w:val="24"/>
              </w:rPr>
            </w:pPr>
            <w:r>
              <w:rPr>
                <w:sz w:val="24"/>
                <w:szCs w:val="24"/>
              </w:rPr>
              <w:t>Футбольное поле, с</w:t>
            </w:r>
            <w:r w:rsidRPr="00A265A4">
              <w:rPr>
                <w:sz w:val="24"/>
                <w:szCs w:val="24"/>
              </w:rPr>
              <w:t>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17270D" w:rsidP="005C4837">
            <w:pPr>
              <w:spacing w:line="240" w:lineRule="auto"/>
              <w:ind w:firstLine="31"/>
              <w:jc w:val="center"/>
              <w:rPr>
                <w:highlight w:val="cyan"/>
              </w:rPr>
            </w:pPr>
            <w:r>
              <w:rPr>
                <w:sz w:val="24"/>
                <w:szCs w:val="24"/>
              </w:rPr>
              <w:t>11</w:t>
            </w:r>
            <w:r w:rsidRPr="003B5BD8">
              <w:rPr>
                <w:sz w:val="24"/>
                <w:szCs w:val="24"/>
              </w:rPr>
              <w:t>,</w:t>
            </w:r>
            <w:r>
              <w:rPr>
                <w:sz w:val="24"/>
                <w:szCs w:val="24"/>
                <w:lang w:val="en-US"/>
              </w:rPr>
              <w:t>0</w:t>
            </w:r>
            <w:r w:rsidRPr="003B5BD8">
              <w:rPr>
                <w:sz w:val="24"/>
                <w:szCs w:val="24"/>
              </w:rPr>
              <w:t xml:space="preserve">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hd w:val="clear" w:color="auto" w:fill="FFFFFF"/>
              <w:autoSpaceDE w:val="0"/>
              <w:autoSpaceDN w:val="0"/>
              <w:adjustRightInd w:val="0"/>
              <w:spacing w:line="240" w:lineRule="auto"/>
              <w:ind w:right="-40" w:firstLine="31"/>
              <w:jc w:val="center"/>
              <w:rPr>
                <w:sz w:val="24"/>
                <w:szCs w:val="24"/>
              </w:rPr>
            </w:pPr>
            <w:r>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Проектир.</w:t>
            </w:r>
          </w:p>
        </w:tc>
      </w:tr>
      <w:tr w:rsidR="0017270D"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3.13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A265A4" w:rsidRDefault="0017270D" w:rsidP="005C4837">
            <w:pPr>
              <w:shd w:val="clear" w:color="auto" w:fill="FFFFFF"/>
              <w:autoSpaceDE w:val="0"/>
              <w:autoSpaceDN w:val="0"/>
              <w:adjustRightInd w:val="0"/>
              <w:spacing w:line="240" w:lineRule="auto"/>
              <w:ind w:right="-40" w:firstLine="31"/>
              <w:rPr>
                <w:sz w:val="24"/>
                <w:szCs w:val="24"/>
              </w:rPr>
            </w:pPr>
            <w:r w:rsidRPr="00A265A4">
              <w:rPr>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17270D" w:rsidP="005C4837">
            <w:pPr>
              <w:spacing w:line="240" w:lineRule="auto"/>
              <w:ind w:firstLine="31"/>
              <w:jc w:val="center"/>
              <w:rPr>
                <w:highlight w:val="cyan"/>
              </w:rPr>
            </w:pPr>
            <w:r>
              <w:rPr>
                <w:sz w:val="24"/>
                <w:szCs w:val="24"/>
              </w:rPr>
              <w:t>1</w:t>
            </w:r>
            <w:r w:rsidRPr="003B5BD8">
              <w:rPr>
                <w:sz w:val="24"/>
                <w:szCs w:val="24"/>
              </w:rPr>
              <w:t>,</w:t>
            </w:r>
            <w:r>
              <w:rPr>
                <w:sz w:val="24"/>
                <w:szCs w:val="24"/>
                <w:lang w:val="en-US"/>
              </w:rPr>
              <w:t>5</w:t>
            </w:r>
            <w:r w:rsidRPr="003B5BD8">
              <w:rPr>
                <w:sz w:val="24"/>
                <w:szCs w:val="24"/>
              </w:rPr>
              <w:t xml:space="preserve"> тыс. м</w:t>
            </w:r>
            <w:r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hd w:val="clear" w:color="auto" w:fill="FFFFFF"/>
              <w:autoSpaceDE w:val="0"/>
              <w:autoSpaceDN w:val="0"/>
              <w:adjustRightInd w:val="0"/>
              <w:spacing w:line="240" w:lineRule="auto"/>
              <w:ind w:right="-40" w:firstLine="31"/>
              <w:jc w:val="center"/>
              <w:rPr>
                <w:sz w:val="24"/>
                <w:szCs w:val="24"/>
              </w:rPr>
            </w:pPr>
            <w:r w:rsidRPr="00C92E36">
              <w:rPr>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Проектир.</w:t>
            </w:r>
          </w:p>
        </w:tc>
      </w:tr>
      <w:tr w:rsidR="0017270D"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3.14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tcPr>
          <w:p w:rsidR="0017270D" w:rsidRPr="00A265A4" w:rsidRDefault="0017270D" w:rsidP="005C4837">
            <w:pPr>
              <w:shd w:val="clear" w:color="auto" w:fill="FFFFFF"/>
              <w:autoSpaceDE w:val="0"/>
              <w:autoSpaceDN w:val="0"/>
              <w:adjustRightInd w:val="0"/>
              <w:spacing w:line="240" w:lineRule="auto"/>
              <w:ind w:right="-40" w:firstLine="31"/>
              <w:rPr>
                <w:sz w:val="24"/>
                <w:szCs w:val="24"/>
              </w:rPr>
            </w:pPr>
            <w:r>
              <w:rPr>
                <w:sz w:val="24"/>
                <w:szCs w:val="24"/>
              </w:rPr>
              <w:t>Спортивный комплекс, 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91BEE" w:rsidRDefault="008F71C9" w:rsidP="008F71C9">
            <w:pPr>
              <w:spacing w:line="240" w:lineRule="auto"/>
              <w:ind w:firstLine="31"/>
              <w:jc w:val="center"/>
              <w:rPr>
                <w:highlight w:val="cyan"/>
              </w:rPr>
            </w:pPr>
            <w:r>
              <w:rPr>
                <w:sz w:val="24"/>
                <w:szCs w:val="24"/>
              </w:rPr>
              <w:t>7</w:t>
            </w:r>
            <w:r w:rsidR="0017270D" w:rsidRPr="003B5BD8">
              <w:rPr>
                <w:sz w:val="24"/>
                <w:szCs w:val="24"/>
              </w:rPr>
              <w:t>,</w:t>
            </w:r>
            <w:r>
              <w:rPr>
                <w:sz w:val="24"/>
                <w:szCs w:val="24"/>
              </w:rPr>
              <w:t>4</w:t>
            </w:r>
            <w:r w:rsidR="0017270D" w:rsidRPr="003B5BD8">
              <w:rPr>
                <w:sz w:val="24"/>
                <w:szCs w:val="24"/>
              </w:rPr>
              <w:t xml:space="preserve"> тыс. м</w:t>
            </w:r>
            <w:r w:rsidR="0017270D" w:rsidRPr="003B5BD8">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hd w:val="clear" w:color="auto" w:fill="FFFFFF"/>
              <w:autoSpaceDE w:val="0"/>
              <w:autoSpaceDN w:val="0"/>
              <w:adjustRightInd w:val="0"/>
              <w:spacing w:line="240" w:lineRule="auto"/>
              <w:ind w:right="-40" w:firstLine="31"/>
              <w:jc w:val="center"/>
              <w:rPr>
                <w:sz w:val="24"/>
                <w:szCs w:val="24"/>
              </w:rPr>
            </w:pPr>
            <w:r w:rsidRPr="00C92E36">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222AE4" w:rsidRDefault="0017270D" w:rsidP="005C4837">
            <w:pPr>
              <w:spacing w:line="240" w:lineRule="auto"/>
              <w:ind w:right="-40" w:firstLine="31"/>
              <w:jc w:val="center"/>
              <w:rPr>
                <w:sz w:val="24"/>
                <w:szCs w:val="24"/>
              </w:rPr>
            </w:pPr>
            <w:r w:rsidRPr="00222AE4">
              <w:rPr>
                <w:sz w:val="24"/>
                <w:szCs w:val="24"/>
              </w:rPr>
              <w:t>Проектир.</w:t>
            </w:r>
          </w:p>
        </w:tc>
      </w:tr>
      <w:tr w:rsidR="00DE769A"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firstLine="67"/>
              <w:jc w:val="center"/>
              <w:rPr>
                <w:color w:val="FF0000"/>
                <w:sz w:val="24"/>
                <w:szCs w:val="24"/>
              </w:rPr>
            </w:pPr>
            <w:r w:rsidRPr="00DB55B2">
              <w:rPr>
                <w:color w:val="FF0000"/>
                <w:sz w:val="24"/>
                <w:szCs w:val="24"/>
              </w:rPr>
              <w:t>3.1</w:t>
            </w:r>
            <w:r>
              <w:rPr>
                <w:color w:val="FF0000"/>
                <w:sz w:val="24"/>
                <w:szCs w:val="24"/>
              </w:rPr>
              <w:t>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tcPr>
          <w:p w:rsidR="00DE769A" w:rsidRPr="00DB55B2" w:rsidRDefault="00DE769A" w:rsidP="00DE769A">
            <w:pPr>
              <w:ind w:firstLine="67"/>
              <w:rPr>
                <w:sz w:val="24"/>
                <w:szCs w:val="24"/>
              </w:rPr>
            </w:pPr>
            <w:r w:rsidRPr="00DB55B2">
              <w:rPr>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firstLine="67"/>
              <w:jc w:val="center"/>
            </w:pPr>
            <w:r w:rsidRPr="00DB55B2">
              <w:rPr>
                <w:sz w:val="24"/>
                <w:szCs w:val="24"/>
              </w:rPr>
              <w:t>1,2 тыс. м</w:t>
            </w:r>
            <w:r w:rsidRPr="00DB55B2">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67"/>
              <w:jc w:val="center"/>
              <w:rPr>
                <w:sz w:val="24"/>
                <w:szCs w:val="24"/>
              </w:rPr>
            </w:pPr>
            <w:r w:rsidRPr="00DB55B2">
              <w:rPr>
                <w:sz w:val="24"/>
                <w:szCs w:val="24"/>
              </w:rPr>
              <w:t>п.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67"/>
              <w:jc w:val="center"/>
              <w:rPr>
                <w:sz w:val="24"/>
                <w:szCs w:val="24"/>
              </w:rPr>
            </w:pPr>
            <w:r w:rsidRPr="00DB55B2">
              <w:rPr>
                <w:sz w:val="24"/>
                <w:szCs w:val="24"/>
              </w:rPr>
              <w:t>Проектир.</w:t>
            </w:r>
          </w:p>
        </w:tc>
      </w:tr>
      <w:tr w:rsidR="00DE769A" w:rsidRPr="00222AE4"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firstLine="67"/>
              <w:jc w:val="center"/>
              <w:rPr>
                <w:color w:val="FF0000"/>
                <w:sz w:val="24"/>
                <w:szCs w:val="24"/>
              </w:rPr>
            </w:pPr>
            <w:r w:rsidRPr="00DB55B2">
              <w:rPr>
                <w:color w:val="FF0000"/>
                <w:sz w:val="24"/>
                <w:szCs w:val="24"/>
              </w:rPr>
              <w:t>3.1</w:t>
            </w:r>
            <w:r>
              <w:rPr>
                <w:color w:val="FF0000"/>
                <w:sz w:val="24"/>
                <w:szCs w:val="24"/>
              </w:rPr>
              <w:t>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tcPr>
          <w:p w:rsidR="00DE769A" w:rsidRPr="00DB55B2" w:rsidRDefault="00DE769A" w:rsidP="00DE769A">
            <w:pPr>
              <w:ind w:firstLine="67"/>
              <w:rPr>
                <w:sz w:val="24"/>
                <w:szCs w:val="24"/>
              </w:rPr>
            </w:pPr>
            <w:r w:rsidRPr="00DB55B2">
              <w:rPr>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firstLine="67"/>
              <w:jc w:val="center"/>
            </w:pPr>
            <w:r w:rsidRPr="00DB55B2">
              <w:rPr>
                <w:sz w:val="24"/>
                <w:szCs w:val="24"/>
              </w:rPr>
              <w:t>1,0 тыс. м</w:t>
            </w:r>
            <w:r w:rsidRPr="00DB55B2">
              <w:rPr>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shd w:val="clear" w:color="auto" w:fill="FFFFFF"/>
              <w:autoSpaceDE w:val="0"/>
              <w:autoSpaceDN w:val="0"/>
              <w:adjustRightInd w:val="0"/>
              <w:ind w:right="-40" w:firstLine="67"/>
              <w:jc w:val="center"/>
              <w:rPr>
                <w:sz w:val="24"/>
                <w:szCs w:val="24"/>
              </w:rPr>
            </w:pPr>
            <w:r w:rsidRPr="00DB55B2">
              <w:rPr>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769A" w:rsidRPr="00DB55B2" w:rsidRDefault="00DE769A" w:rsidP="00DE769A">
            <w:pPr>
              <w:ind w:right="-40" w:firstLine="67"/>
              <w:jc w:val="center"/>
              <w:rPr>
                <w:sz w:val="24"/>
                <w:szCs w:val="24"/>
              </w:rPr>
            </w:pPr>
            <w:r w:rsidRPr="00DB55B2">
              <w:rPr>
                <w:sz w:val="24"/>
                <w:szCs w:val="24"/>
              </w:rPr>
              <w:t>Проектир.</w:t>
            </w:r>
          </w:p>
        </w:tc>
      </w:tr>
      <w:tr w:rsidR="0017270D" w:rsidRPr="00DC2F17"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pacing w:line="240" w:lineRule="auto"/>
              <w:ind w:firstLine="31"/>
              <w:jc w:val="center"/>
              <w:rPr>
                <w:b/>
                <w:sz w:val="24"/>
                <w:szCs w:val="24"/>
                <w:highlight w:val="yellow"/>
              </w:rPr>
            </w:pPr>
            <w:r w:rsidRPr="00395CF4">
              <w:rPr>
                <w:b/>
                <w:sz w:val="24"/>
                <w:szCs w:val="24"/>
              </w:rPr>
              <w:t>4. Объекты здравоохранения (отсутствуют)</w:t>
            </w:r>
          </w:p>
        </w:tc>
      </w:tr>
      <w:tr w:rsidR="0017270D" w:rsidRPr="00395CF4"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95CF4" w:rsidRDefault="0017270D" w:rsidP="005C4837">
            <w:pPr>
              <w:spacing w:line="240" w:lineRule="auto"/>
              <w:ind w:firstLine="31"/>
              <w:jc w:val="center"/>
              <w:rPr>
                <w:b/>
                <w:sz w:val="24"/>
                <w:szCs w:val="24"/>
              </w:rPr>
            </w:pPr>
            <w:r w:rsidRPr="00395CF4">
              <w:rPr>
                <w:b/>
                <w:sz w:val="24"/>
                <w:szCs w:val="24"/>
              </w:rPr>
              <w:t>5. Объекты социального обслуживания (отсутствуют)</w:t>
            </w:r>
          </w:p>
        </w:tc>
      </w:tr>
      <w:tr w:rsidR="0017270D" w:rsidRPr="00395CF4" w:rsidTr="0017270D">
        <w:trPr>
          <w:trHeight w:val="22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95CF4" w:rsidRDefault="0017270D" w:rsidP="005C4837">
            <w:pPr>
              <w:spacing w:line="240" w:lineRule="auto"/>
              <w:ind w:firstLine="31"/>
              <w:jc w:val="center"/>
              <w:rPr>
                <w:b/>
              </w:rPr>
            </w:pPr>
            <w:r w:rsidRPr="00A24CFF">
              <w:rPr>
                <w:b/>
                <w:sz w:val="24"/>
                <w:szCs w:val="24"/>
              </w:rPr>
              <w:t xml:space="preserve">6. Объекты отдыха и туризма (отсутствуют) </w:t>
            </w:r>
          </w:p>
        </w:tc>
      </w:tr>
      <w:tr w:rsidR="0017270D" w:rsidRPr="00395CF4"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95CF4" w:rsidRDefault="0017270D" w:rsidP="005C4837">
            <w:pPr>
              <w:spacing w:line="240" w:lineRule="auto"/>
              <w:ind w:firstLine="31"/>
              <w:jc w:val="center"/>
              <w:rPr>
                <w:b/>
                <w:sz w:val="24"/>
                <w:szCs w:val="24"/>
              </w:rPr>
            </w:pPr>
            <w:r w:rsidRPr="00395CF4">
              <w:rPr>
                <w:b/>
                <w:sz w:val="24"/>
                <w:szCs w:val="24"/>
              </w:rPr>
              <w:t>7. Прочие объекты обслуживания (отсутствуют)</w:t>
            </w:r>
          </w:p>
        </w:tc>
      </w:tr>
      <w:tr w:rsidR="0017270D" w:rsidRPr="00395CF4"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95CF4" w:rsidRDefault="0017270D" w:rsidP="005C4837">
            <w:pPr>
              <w:spacing w:line="240" w:lineRule="auto"/>
              <w:ind w:firstLine="31"/>
              <w:jc w:val="center"/>
              <w:rPr>
                <w:b/>
                <w:sz w:val="24"/>
                <w:szCs w:val="24"/>
              </w:rPr>
            </w:pPr>
            <w:r w:rsidRPr="00395CF4">
              <w:rPr>
                <w:b/>
                <w:sz w:val="24"/>
                <w:szCs w:val="24"/>
              </w:rPr>
              <w:t>8. Общественные пространства</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Парк</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1,30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lastRenderedPageBreak/>
              <w:t>8.8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0,52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0,33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0,58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0,28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0,42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3,60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Бульвар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1,00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Бульвар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1,14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lang w:eastAsia="en-US"/>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0,43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lang w:eastAsia="en-US"/>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0,36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1,02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8.19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1,07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8.20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0,93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color w:val="FF0000"/>
                <w:sz w:val="24"/>
                <w:szCs w:val="24"/>
              </w:rPr>
            </w:pPr>
            <w:r w:rsidRPr="00DB55B2">
              <w:rPr>
                <w:color w:val="FF0000"/>
                <w:sz w:val="24"/>
                <w:szCs w:val="24"/>
              </w:rPr>
              <w:t>8.21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0,42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right="-40"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7A30FA"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8.2</w:t>
            </w:r>
            <w:r>
              <w:rPr>
                <w:color w:val="FF0000"/>
                <w:sz w:val="24"/>
                <w:szCs w:val="24"/>
              </w:rPr>
              <w:t>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Pr>
                <w:sz w:val="24"/>
                <w:szCs w:val="24"/>
              </w:rPr>
              <w:t>0,50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8.2</w:t>
            </w:r>
            <w:r>
              <w:rPr>
                <w:color w:val="FF0000"/>
                <w:sz w:val="24"/>
                <w:szCs w:val="24"/>
              </w:rPr>
              <w:t>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0,30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8.2</w:t>
            </w:r>
            <w:r>
              <w:rPr>
                <w:color w:val="FF0000"/>
                <w:sz w:val="24"/>
                <w:szCs w:val="24"/>
              </w:rPr>
              <w:t>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Pr>
                <w:sz w:val="24"/>
                <w:szCs w:val="24"/>
              </w:rPr>
              <w:t>0,16</w:t>
            </w:r>
            <w:r w:rsidRPr="00DB55B2">
              <w:rPr>
                <w:sz w:val="24"/>
                <w:szCs w:val="24"/>
              </w:rPr>
              <w:t xml:space="preserve">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sidRPr="00DB55B2">
              <w:rPr>
                <w:color w:val="FF0000"/>
                <w:sz w:val="24"/>
                <w:szCs w:val="24"/>
              </w:rPr>
              <w:t>8.2</w:t>
            </w:r>
            <w:r>
              <w:rPr>
                <w:color w:val="FF0000"/>
                <w:sz w:val="24"/>
                <w:szCs w:val="24"/>
              </w:rPr>
              <w:t>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Pr>
                <w:sz w:val="24"/>
                <w:szCs w:val="24"/>
              </w:rPr>
              <w:t>0</w:t>
            </w:r>
            <w:r w:rsidRPr="00DB55B2">
              <w:rPr>
                <w:sz w:val="24"/>
                <w:szCs w:val="24"/>
              </w:rPr>
              <w:t>,</w:t>
            </w:r>
            <w:r>
              <w:rPr>
                <w:sz w:val="24"/>
                <w:szCs w:val="24"/>
              </w:rPr>
              <w:t>86</w:t>
            </w:r>
            <w:r w:rsidRPr="00DB55B2">
              <w:rPr>
                <w:sz w:val="24"/>
                <w:szCs w:val="24"/>
              </w:rPr>
              <w:t xml:space="preserve">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F6A9E"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color w:val="FF0000"/>
                <w:sz w:val="24"/>
                <w:szCs w:val="24"/>
              </w:rPr>
            </w:pPr>
            <w:r>
              <w:rPr>
                <w:color w:val="FF0000"/>
                <w:sz w:val="24"/>
                <w:szCs w:val="24"/>
              </w:rPr>
              <w:t>8.26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rPr>
                <w:sz w:val="24"/>
                <w:szCs w:val="24"/>
              </w:rPr>
            </w:pPr>
            <w:r w:rsidRPr="00DB55B2">
              <w:rPr>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0,25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поселок МТФ №1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right="-40" w:firstLine="0"/>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17270D" w:rsidRPr="00DC02CC" w:rsidTr="0017270D">
        <w:trPr>
          <w:trHeight w:val="22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b/>
              </w:rPr>
            </w:pPr>
            <w:r w:rsidRPr="00DC02CC">
              <w:rPr>
                <w:b/>
                <w:sz w:val="24"/>
                <w:szCs w:val="24"/>
              </w:rPr>
              <w:t xml:space="preserve">9. Объекты транспортной инфраструктуры </w:t>
            </w:r>
          </w:p>
        </w:tc>
      </w:tr>
      <w:tr w:rsidR="0017270D" w:rsidRPr="00D0166A"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hd w:val="clear" w:color="auto" w:fill="FFFFFF"/>
              <w:autoSpaceDE w:val="0"/>
              <w:autoSpaceDN w:val="0"/>
              <w:adjustRightInd w:val="0"/>
              <w:spacing w:line="240" w:lineRule="auto"/>
              <w:ind w:right="-40" w:firstLine="31"/>
              <w:jc w:val="center"/>
              <w:rPr>
                <w:color w:val="FF0000"/>
                <w:sz w:val="24"/>
                <w:szCs w:val="24"/>
              </w:rPr>
            </w:pPr>
            <w:r w:rsidRPr="00DC02CC">
              <w:rPr>
                <w:color w:val="FF0000"/>
                <w:sz w:val="24"/>
                <w:szCs w:val="24"/>
              </w:rPr>
              <w:t>9.24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10DB1" w:rsidRDefault="0017270D" w:rsidP="005C4837">
            <w:pPr>
              <w:shd w:val="clear" w:color="auto" w:fill="FFFFFF"/>
              <w:autoSpaceDE w:val="0"/>
              <w:autoSpaceDN w:val="0"/>
              <w:adjustRightInd w:val="0"/>
              <w:spacing w:line="240" w:lineRule="auto"/>
              <w:ind w:firstLine="31"/>
              <w:rPr>
                <w:sz w:val="24"/>
                <w:szCs w:val="24"/>
              </w:rPr>
            </w:pPr>
            <w:r w:rsidRPr="00B10DB1">
              <w:rPr>
                <w:sz w:val="24"/>
                <w:szCs w:val="24"/>
              </w:rPr>
              <w:t xml:space="preserve">Улицы местного значения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hd w:val="clear" w:color="auto" w:fill="FFFFFF"/>
              <w:autoSpaceDE w:val="0"/>
              <w:autoSpaceDN w:val="0"/>
              <w:adjustRightInd w:val="0"/>
              <w:spacing w:line="240" w:lineRule="auto"/>
              <w:ind w:firstLine="31"/>
              <w:jc w:val="center"/>
              <w:rPr>
                <w:sz w:val="24"/>
                <w:szCs w:val="24"/>
                <w:highlight w:val="cyan"/>
              </w:rPr>
            </w:pPr>
            <w:r w:rsidRPr="00F7643D">
              <w:rPr>
                <w:sz w:val="24"/>
                <w:szCs w:val="24"/>
              </w:rPr>
              <w:t>8,63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F82048" w:rsidRDefault="0017270D" w:rsidP="005C4837">
            <w:pPr>
              <w:shd w:val="clear" w:color="auto" w:fill="FFFFFF"/>
              <w:autoSpaceDE w:val="0"/>
              <w:autoSpaceDN w:val="0"/>
              <w:adjustRightInd w:val="0"/>
              <w:spacing w:line="240" w:lineRule="auto"/>
              <w:ind w:firstLine="31"/>
              <w:jc w:val="center"/>
              <w:rPr>
                <w:sz w:val="24"/>
                <w:szCs w:val="24"/>
              </w:rPr>
            </w:pPr>
            <w:r w:rsidRPr="00F82048">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right="-40" w:firstLine="31"/>
              <w:jc w:val="center"/>
              <w:rPr>
                <w:sz w:val="24"/>
                <w:szCs w:val="24"/>
              </w:rPr>
            </w:pPr>
            <w:r w:rsidRPr="00D0166A">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sz w:val="24"/>
                <w:szCs w:val="24"/>
              </w:rPr>
            </w:pPr>
            <w:r w:rsidRPr="00D0166A">
              <w:rPr>
                <w:sz w:val="24"/>
                <w:szCs w:val="24"/>
              </w:rPr>
              <w:t>Проектир.</w:t>
            </w:r>
          </w:p>
        </w:tc>
      </w:tr>
      <w:tr w:rsidR="0017270D" w:rsidRPr="00D0166A"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9.25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firstLine="31"/>
              <w:rPr>
                <w:sz w:val="24"/>
                <w:szCs w:val="24"/>
                <w:highlight w:val="yellow"/>
              </w:rPr>
            </w:pPr>
            <w:r w:rsidRPr="00B10DB1">
              <w:rPr>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highlight w:val="cyan"/>
              </w:rPr>
            </w:pPr>
            <w:r w:rsidRPr="00C75E3C">
              <w:rPr>
                <w:sz w:val="24"/>
                <w:szCs w:val="24"/>
              </w:rPr>
              <w:t>2,04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F82048" w:rsidRDefault="0017270D" w:rsidP="005C4837">
            <w:pPr>
              <w:shd w:val="clear" w:color="auto" w:fill="FFFFFF"/>
              <w:autoSpaceDE w:val="0"/>
              <w:autoSpaceDN w:val="0"/>
              <w:adjustRightInd w:val="0"/>
              <w:spacing w:line="240" w:lineRule="auto"/>
              <w:ind w:firstLine="31"/>
              <w:jc w:val="center"/>
              <w:rPr>
                <w:sz w:val="24"/>
                <w:szCs w:val="24"/>
              </w:rPr>
            </w:pPr>
            <w:r w:rsidRPr="00F82048">
              <w:rPr>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right="-40" w:firstLine="31"/>
              <w:jc w:val="center"/>
              <w:rPr>
                <w:sz w:val="24"/>
                <w:szCs w:val="24"/>
              </w:rPr>
            </w:pPr>
            <w:r w:rsidRPr="00D0166A">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sz w:val="24"/>
                <w:szCs w:val="24"/>
              </w:rPr>
            </w:pPr>
            <w:r w:rsidRPr="00D0166A">
              <w:rPr>
                <w:sz w:val="24"/>
                <w:szCs w:val="24"/>
              </w:rPr>
              <w:t>Проектир.</w:t>
            </w:r>
          </w:p>
        </w:tc>
      </w:tr>
      <w:tr w:rsidR="0017270D" w:rsidRPr="00D0166A"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9.26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firstLine="31"/>
              <w:rPr>
                <w:sz w:val="24"/>
                <w:szCs w:val="24"/>
                <w:highlight w:val="yellow"/>
              </w:rPr>
            </w:pPr>
            <w:r w:rsidRPr="00B10DB1">
              <w:rPr>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highlight w:val="cyan"/>
              </w:rPr>
            </w:pPr>
            <w:r>
              <w:rPr>
                <w:sz w:val="24"/>
                <w:szCs w:val="24"/>
              </w:rPr>
              <w:t>4</w:t>
            </w:r>
            <w:r w:rsidRPr="00C75E3C">
              <w:rPr>
                <w:sz w:val="24"/>
                <w:szCs w:val="24"/>
              </w:rPr>
              <w:t>,</w:t>
            </w:r>
            <w:r>
              <w:rPr>
                <w:sz w:val="24"/>
                <w:szCs w:val="24"/>
              </w:rPr>
              <w:t>19</w:t>
            </w:r>
            <w:r w:rsidRPr="00C75E3C">
              <w:rPr>
                <w:sz w:val="24"/>
                <w:szCs w:val="24"/>
              </w:rPr>
              <w:t xml:space="preserve">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F82048" w:rsidRDefault="0017270D" w:rsidP="005C4837">
            <w:pPr>
              <w:shd w:val="clear" w:color="auto" w:fill="FFFFFF"/>
              <w:autoSpaceDE w:val="0"/>
              <w:autoSpaceDN w:val="0"/>
              <w:adjustRightInd w:val="0"/>
              <w:spacing w:line="240" w:lineRule="auto"/>
              <w:ind w:firstLine="31"/>
              <w:jc w:val="center"/>
              <w:rPr>
                <w:sz w:val="24"/>
                <w:szCs w:val="24"/>
              </w:rPr>
            </w:pPr>
            <w:r w:rsidRPr="00F82048">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right="-40" w:firstLine="31"/>
              <w:jc w:val="center"/>
              <w:rPr>
                <w:sz w:val="24"/>
                <w:szCs w:val="24"/>
              </w:rPr>
            </w:pPr>
            <w:r w:rsidRPr="00D0166A">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sz w:val="24"/>
                <w:szCs w:val="24"/>
              </w:rPr>
            </w:pPr>
            <w:r w:rsidRPr="00D0166A">
              <w:rPr>
                <w:sz w:val="24"/>
                <w:szCs w:val="24"/>
              </w:rPr>
              <w:t>Проектир.</w:t>
            </w:r>
          </w:p>
        </w:tc>
      </w:tr>
      <w:tr w:rsidR="0017270D" w:rsidRPr="00D0166A"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9.27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firstLine="31"/>
              <w:rPr>
                <w:sz w:val="24"/>
                <w:szCs w:val="24"/>
                <w:highlight w:val="yellow"/>
              </w:rPr>
            </w:pPr>
            <w:r w:rsidRPr="00B10DB1">
              <w:rPr>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highlight w:val="cyan"/>
              </w:rPr>
            </w:pPr>
            <w:r w:rsidRPr="00F7643D">
              <w:rPr>
                <w:sz w:val="24"/>
                <w:szCs w:val="24"/>
              </w:rPr>
              <w:t>2,22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F82048" w:rsidRDefault="0017270D" w:rsidP="005C4837">
            <w:pPr>
              <w:shd w:val="clear" w:color="auto" w:fill="FFFFFF"/>
              <w:autoSpaceDE w:val="0"/>
              <w:autoSpaceDN w:val="0"/>
              <w:adjustRightInd w:val="0"/>
              <w:spacing w:line="240" w:lineRule="auto"/>
              <w:ind w:firstLine="31"/>
              <w:jc w:val="center"/>
              <w:rPr>
                <w:sz w:val="24"/>
                <w:szCs w:val="24"/>
              </w:rPr>
            </w:pPr>
            <w:r w:rsidRPr="00F82048">
              <w:rPr>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right="-40" w:firstLine="31"/>
              <w:jc w:val="center"/>
              <w:rPr>
                <w:sz w:val="24"/>
                <w:szCs w:val="24"/>
              </w:rPr>
            </w:pPr>
            <w:r w:rsidRPr="00D0166A">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sz w:val="24"/>
                <w:szCs w:val="24"/>
              </w:rPr>
            </w:pPr>
            <w:r w:rsidRPr="00D0166A">
              <w:rPr>
                <w:sz w:val="24"/>
                <w:szCs w:val="24"/>
              </w:rPr>
              <w:t>Проектир.</w:t>
            </w:r>
          </w:p>
        </w:tc>
      </w:tr>
      <w:tr w:rsidR="0017270D" w:rsidRPr="00D0166A"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9.28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firstLine="31"/>
              <w:rPr>
                <w:sz w:val="24"/>
                <w:szCs w:val="24"/>
                <w:highlight w:val="yellow"/>
              </w:rPr>
            </w:pPr>
            <w:r w:rsidRPr="00B10DB1">
              <w:rPr>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highlight w:val="cyan"/>
              </w:rPr>
            </w:pPr>
            <w:r w:rsidRPr="00C75E3C">
              <w:rPr>
                <w:sz w:val="24"/>
                <w:szCs w:val="24"/>
              </w:rPr>
              <w:t>0,45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F82048" w:rsidRDefault="0017270D" w:rsidP="005C4837">
            <w:pPr>
              <w:shd w:val="clear" w:color="auto" w:fill="FFFFFF"/>
              <w:autoSpaceDE w:val="0"/>
              <w:autoSpaceDN w:val="0"/>
              <w:adjustRightInd w:val="0"/>
              <w:spacing w:line="240" w:lineRule="auto"/>
              <w:ind w:firstLine="31"/>
              <w:jc w:val="center"/>
              <w:rPr>
                <w:sz w:val="24"/>
                <w:szCs w:val="24"/>
              </w:rPr>
            </w:pPr>
            <w:r w:rsidRPr="00F82048">
              <w:rPr>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right="-40" w:firstLine="31"/>
              <w:jc w:val="center"/>
              <w:rPr>
                <w:sz w:val="24"/>
                <w:szCs w:val="24"/>
              </w:rPr>
            </w:pPr>
            <w:r w:rsidRPr="00D0166A">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sz w:val="24"/>
                <w:szCs w:val="24"/>
              </w:rPr>
            </w:pPr>
            <w:r w:rsidRPr="00D0166A">
              <w:rPr>
                <w:sz w:val="24"/>
                <w:szCs w:val="24"/>
              </w:rPr>
              <w:t>Проектир.</w:t>
            </w:r>
          </w:p>
        </w:tc>
      </w:tr>
      <w:tr w:rsidR="0017270D" w:rsidRPr="00D0166A"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pPr>
            <w:r w:rsidRPr="00DC02CC">
              <w:rPr>
                <w:color w:val="FF0000"/>
                <w:sz w:val="24"/>
                <w:szCs w:val="24"/>
              </w:rPr>
              <w:t>9.29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firstLine="31"/>
              <w:rPr>
                <w:sz w:val="24"/>
                <w:szCs w:val="24"/>
                <w:highlight w:val="yellow"/>
              </w:rPr>
            </w:pPr>
            <w:r w:rsidRPr="00B10DB1">
              <w:rPr>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340299" w:rsidP="00340299">
            <w:pPr>
              <w:spacing w:line="240" w:lineRule="auto"/>
              <w:ind w:firstLine="31"/>
              <w:jc w:val="center"/>
              <w:rPr>
                <w:highlight w:val="cyan"/>
              </w:rPr>
            </w:pPr>
            <w:r>
              <w:rPr>
                <w:sz w:val="24"/>
                <w:szCs w:val="24"/>
              </w:rPr>
              <w:t>1</w:t>
            </w:r>
            <w:r w:rsidR="0017270D" w:rsidRPr="00C75E3C">
              <w:rPr>
                <w:sz w:val="24"/>
                <w:szCs w:val="24"/>
              </w:rPr>
              <w:t>,</w:t>
            </w:r>
            <w:r>
              <w:rPr>
                <w:sz w:val="24"/>
                <w:szCs w:val="24"/>
              </w:rPr>
              <w:t>37</w:t>
            </w:r>
            <w:r w:rsidR="0017270D" w:rsidRPr="00C75E3C">
              <w:rPr>
                <w:sz w:val="24"/>
                <w:szCs w:val="24"/>
              </w:rPr>
              <w:t xml:space="preserve">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F82048" w:rsidRDefault="0017270D" w:rsidP="005C4837">
            <w:pPr>
              <w:shd w:val="clear" w:color="auto" w:fill="FFFFFF"/>
              <w:autoSpaceDE w:val="0"/>
              <w:autoSpaceDN w:val="0"/>
              <w:adjustRightInd w:val="0"/>
              <w:spacing w:line="240" w:lineRule="auto"/>
              <w:ind w:firstLine="31"/>
              <w:jc w:val="center"/>
              <w:rPr>
                <w:sz w:val="24"/>
                <w:szCs w:val="24"/>
              </w:rPr>
            </w:pPr>
            <w:r w:rsidRPr="00F82048">
              <w:rPr>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right="-40" w:firstLine="31"/>
              <w:jc w:val="center"/>
              <w:rPr>
                <w:sz w:val="24"/>
                <w:szCs w:val="24"/>
              </w:rPr>
            </w:pPr>
            <w:r w:rsidRPr="00D0166A">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0166A" w:rsidRDefault="0017270D" w:rsidP="005C4837">
            <w:pPr>
              <w:spacing w:line="240" w:lineRule="auto"/>
              <w:ind w:firstLine="31"/>
              <w:jc w:val="center"/>
              <w:rPr>
                <w:sz w:val="24"/>
                <w:szCs w:val="24"/>
              </w:rPr>
            </w:pPr>
            <w:r w:rsidRPr="00D0166A">
              <w:rPr>
                <w:sz w:val="24"/>
                <w:szCs w:val="24"/>
              </w:rPr>
              <w:t>Проектир.</w:t>
            </w:r>
          </w:p>
        </w:tc>
      </w:tr>
      <w:tr w:rsidR="0017270D" w:rsidRPr="003B21D9"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21D9" w:rsidRDefault="0017270D" w:rsidP="005C4837">
            <w:pPr>
              <w:spacing w:line="240" w:lineRule="auto"/>
              <w:ind w:firstLine="31"/>
              <w:jc w:val="center"/>
              <w:rPr>
                <w:b/>
                <w:sz w:val="24"/>
                <w:szCs w:val="24"/>
              </w:rPr>
            </w:pPr>
            <w:r w:rsidRPr="003B21D9">
              <w:rPr>
                <w:b/>
                <w:sz w:val="24"/>
                <w:szCs w:val="24"/>
              </w:rPr>
              <w:t>Объекты трубопроводного транспорта и инженерной инфраструктуры</w:t>
            </w:r>
          </w:p>
        </w:tc>
      </w:tr>
      <w:tr w:rsidR="0017270D" w:rsidRPr="003B21D9"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21D9" w:rsidRDefault="0017270D" w:rsidP="007A30FA">
            <w:pPr>
              <w:spacing w:line="240" w:lineRule="auto"/>
              <w:ind w:firstLine="31"/>
              <w:jc w:val="center"/>
              <w:rPr>
                <w:b/>
                <w:sz w:val="24"/>
                <w:szCs w:val="24"/>
              </w:rPr>
            </w:pPr>
            <w:r w:rsidRPr="003B21D9">
              <w:rPr>
                <w:b/>
                <w:sz w:val="24"/>
                <w:szCs w:val="24"/>
              </w:rPr>
              <w:t xml:space="preserve">10. Объекты газоснабжения </w:t>
            </w:r>
          </w:p>
        </w:tc>
      </w:tr>
      <w:tr w:rsidR="007A30FA" w:rsidRPr="003B21D9" w:rsidTr="007A30FA">
        <w:trPr>
          <w:trHeight w:val="357"/>
          <w:jc w:val="center"/>
        </w:trPr>
        <w:tc>
          <w:tcPr>
            <w:tcW w:w="816"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CC65F4" w:rsidRDefault="007A30FA" w:rsidP="007A30FA">
            <w:pPr>
              <w:shd w:val="clear" w:color="auto" w:fill="FFFFFF"/>
              <w:autoSpaceDE w:val="0"/>
              <w:autoSpaceDN w:val="0"/>
              <w:adjustRightInd w:val="0"/>
              <w:ind w:firstLine="0"/>
              <w:jc w:val="center"/>
              <w:rPr>
                <w:color w:val="FF0000"/>
                <w:sz w:val="24"/>
                <w:szCs w:val="24"/>
              </w:rPr>
            </w:pPr>
            <w:r>
              <w:rPr>
                <w:color w:val="FF0000"/>
                <w:sz w:val="24"/>
                <w:szCs w:val="24"/>
              </w:rPr>
              <w:t>10.2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firstLine="0"/>
              <w:rPr>
                <w:sz w:val="24"/>
                <w:szCs w:val="24"/>
              </w:rPr>
            </w:pPr>
            <w:r>
              <w:rPr>
                <w:sz w:val="24"/>
                <w:szCs w:val="24"/>
              </w:rPr>
              <w:t>Пункт редуцирования газа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pPr>
            <w:r>
              <w:rPr>
                <w:sz w:val="24"/>
                <w:szCs w:val="24"/>
              </w:rPr>
              <w:t>300 м</w:t>
            </w:r>
            <w:r>
              <w:rPr>
                <w:sz w:val="24"/>
                <w:szCs w:val="24"/>
                <w:vertAlign w:val="superscript"/>
              </w:rPr>
              <w:t>3</w:t>
            </w:r>
            <w:r w:rsidRPr="00DB55B2">
              <w:rPr>
                <w:sz w:val="24"/>
                <w:szCs w:val="24"/>
              </w:rPr>
              <w:t>/ч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Степной</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М</w:t>
            </w:r>
          </w:p>
        </w:tc>
        <w:tc>
          <w:tcPr>
            <w:tcW w:w="124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B21D9" w:rsidTr="007A30FA">
        <w:trPr>
          <w:trHeight w:val="357"/>
          <w:jc w:val="center"/>
        </w:trPr>
        <w:tc>
          <w:tcPr>
            <w:tcW w:w="816"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firstLine="0"/>
              <w:jc w:val="center"/>
              <w:rPr>
                <w:color w:val="FF0000"/>
                <w:sz w:val="24"/>
                <w:szCs w:val="24"/>
              </w:rPr>
            </w:pPr>
            <w:r>
              <w:rPr>
                <w:color w:val="FF0000"/>
                <w:sz w:val="24"/>
                <w:szCs w:val="24"/>
              </w:rPr>
              <w:t>10.3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ind w:firstLine="0"/>
              <w:jc w:val="center"/>
              <w:rPr>
                <w:sz w:val="24"/>
                <w:szCs w:val="24"/>
              </w:rPr>
            </w:pPr>
            <w:r>
              <w:rPr>
                <w:sz w:val="24"/>
                <w:szCs w:val="24"/>
              </w:rPr>
              <w:t>10 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Степной</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М</w:t>
            </w:r>
          </w:p>
        </w:tc>
        <w:tc>
          <w:tcPr>
            <w:tcW w:w="124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B21D9" w:rsidTr="007A30FA">
        <w:trPr>
          <w:trHeight w:val="357"/>
          <w:jc w:val="center"/>
        </w:trPr>
        <w:tc>
          <w:tcPr>
            <w:tcW w:w="816"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firstLine="0"/>
              <w:jc w:val="center"/>
              <w:rPr>
                <w:color w:val="FF0000"/>
                <w:sz w:val="24"/>
                <w:szCs w:val="24"/>
              </w:rPr>
            </w:pPr>
            <w:r>
              <w:rPr>
                <w:color w:val="FF0000"/>
                <w:sz w:val="24"/>
                <w:szCs w:val="24"/>
              </w:rPr>
              <w:t>10.4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firstLine="0"/>
              <w:rPr>
                <w:sz w:val="24"/>
                <w:szCs w:val="24"/>
              </w:rPr>
            </w:pPr>
            <w:r>
              <w:rPr>
                <w:sz w:val="24"/>
                <w:szCs w:val="24"/>
              </w:rPr>
              <w:t>Газопровод низкого давления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ind w:firstLine="0"/>
              <w:jc w:val="center"/>
              <w:rPr>
                <w:sz w:val="24"/>
                <w:szCs w:val="24"/>
              </w:rPr>
            </w:pPr>
            <w:r>
              <w:rPr>
                <w:sz w:val="24"/>
                <w:szCs w:val="24"/>
              </w:rPr>
              <w:t>1155 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Степной</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М</w:t>
            </w:r>
          </w:p>
        </w:tc>
        <w:tc>
          <w:tcPr>
            <w:tcW w:w="124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B21D9" w:rsidTr="007A30FA">
        <w:trPr>
          <w:trHeight w:val="357"/>
          <w:jc w:val="center"/>
        </w:trPr>
        <w:tc>
          <w:tcPr>
            <w:tcW w:w="816"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CC65F4" w:rsidRDefault="007A30FA" w:rsidP="007A30FA">
            <w:pPr>
              <w:shd w:val="clear" w:color="auto" w:fill="FFFFFF"/>
              <w:autoSpaceDE w:val="0"/>
              <w:autoSpaceDN w:val="0"/>
              <w:adjustRightInd w:val="0"/>
              <w:ind w:firstLine="0"/>
              <w:jc w:val="center"/>
              <w:rPr>
                <w:color w:val="FF0000"/>
                <w:sz w:val="24"/>
                <w:szCs w:val="24"/>
              </w:rPr>
            </w:pPr>
            <w:r>
              <w:rPr>
                <w:color w:val="FF0000"/>
                <w:sz w:val="24"/>
                <w:szCs w:val="24"/>
              </w:rPr>
              <w:t>10.5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firstLine="0"/>
              <w:rPr>
                <w:sz w:val="24"/>
                <w:szCs w:val="24"/>
              </w:rPr>
            </w:pPr>
            <w:r>
              <w:rPr>
                <w:sz w:val="24"/>
                <w:szCs w:val="24"/>
              </w:rPr>
              <w:t>Пункт редуцирования газа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4238FF" w:rsidRDefault="007A30FA" w:rsidP="007A30FA">
            <w:pPr>
              <w:ind w:firstLine="0"/>
              <w:jc w:val="center"/>
              <w:rPr>
                <w:sz w:val="24"/>
                <w:szCs w:val="24"/>
              </w:rPr>
            </w:pPr>
            <w:r w:rsidRPr="004238FF">
              <w:rPr>
                <w:sz w:val="24"/>
                <w:szCs w:val="24"/>
              </w:rPr>
              <w:t>150</w:t>
            </w:r>
            <w:r>
              <w:rPr>
                <w:sz w:val="24"/>
                <w:szCs w:val="24"/>
              </w:rPr>
              <w:t xml:space="preserve"> м</w:t>
            </w:r>
            <w:r w:rsidRPr="004238FF">
              <w:rPr>
                <w:sz w:val="24"/>
                <w:szCs w:val="24"/>
              </w:rPr>
              <w:t>3</w:t>
            </w:r>
            <w:r w:rsidRPr="00DB55B2">
              <w:rPr>
                <w:sz w:val="24"/>
                <w:szCs w:val="24"/>
              </w:rPr>
              <w:t>/ч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Степной</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М</w:t>
            </w:r>
          </w:p>
        </w:tc>
        <w:tc>
          <w:tcPr>
            <w:tcW w:w="124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7A30FA" w:rsidRPr="003B21D9" w:rsidTr="007A30FA">
        <w:trPr>
          <w:trHeight w:val="357"/>
          <w:jc w:val="center"/>
        </w:trPr>
        <w:tc>
          <w:tcPr>
            <w:tcW w:w="816"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firstLine="0"/>
              <w:jc w:val="center"/>
              <w:rPr>
                <w:color w:val="FF0000"/>
                <w:sz w:val="24"/>
                <w:szCs w:val="24"/>
              </w:rPr>
            </w:pPr>
            <w:r>
              <w:rPr>
                <w:color w:val="FF0000"/>
                <w:sz w:val="24"/>
                <w:szCs w:val="24"/>
              </w:rPr>
              <w:t>10.6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Default="007A30FA" w:rsidP="007A30FA">
            <w:pPr>
              <w:ind w:firstLine="0"/>
              <w:jc w:val="center"/>
              <w:rPr>
                <w:sz w:val="24"/>
                <w:szCs w:val="24"/>
              </w:rPr>
            </w:pPr>
            <w:r>
              <w:rPr>
                <w:sz w:val="24"/>
                <w:szCs w:val="24"/>
              </w:rPr>
              <w:t>100 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shd w:val="clear" w:color="auto" w:fill="FFFFFF"/>
              <w:autoSpaceDE w:val="0"/>
              <w:autoSpaceDN w:val="0"/>
              <w:adjustRightInd w:val="0"/>
              <w:ind w:right="-40" w:firstLine="0"/>
              <w:jc w:val="center"/>
              <w:rPr>
                <w:sz w:val="24"/>
                <w:szCs w:val="24"/>
              </w:rPr>
            </w:pPr>
            <w:r w:rsidRPr="00DB55B2">
              <w:rPr>
                <w:sz w:val="24"/>
                <w:szCs w:val="24"/>
              </w:rPr>
              <w:t>п. Степной</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М</w:t>
            </w:r>
          </w:p>
        </w:tc>
        <w:tc>
          <w:tcPr>
            <w:tcW w:w="1240" w:type="dxa"/>
            <w:tcBorders>
              <w:top w:val="single" w:sz="6" w:space="0" w:color="auto"/>
              <w:left w:val="single" w:sz="6" w:space="0" w:color="auto"/>
              <w:bottom w:val="single" w:sz="6" w:space="0" w:color="auto"/>
              <w:right w:val="single" w:sz="6" w:space="0" w:color="auto"/>
            </w:tcBorders>
            <w:shd w:val="clear" w:color="auto" w:fill="FFFFFF"/>
            <w:vAlign w:val="center"/>
          </w:tcPr>
          <w:p w:rsidR="007A30FA" w:rsidRPr="00DB55B2" w:rsidRDefault="007A30FA" w:rsidP="007A30FA">
            <w:pPr>
              <w:ind w:firstLine="0"/>
              <w:jc w:val="center"/>
              <w:rPr>
                <w:sz w:val="24"/>
                <w:szCs w:val="24"/>
              </w:rPr>
            </w:pPr>
            <w:r w:rsidRPr="00DB55B2">
              <w:rPr>
                <w:sz w:val="24"/>
                <w:szCs w:val="24"/>
              </w:rPr>
              <w:t>Проектир.</w:t>
            </w:r>
          </w:p>
        </w:tc>
      </w:tr>
      <w:tr w:rsidR="0017270D" w:rsidRPr="003B21D9"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3B21D9" w:rsidRDefault="0017270D" w:rsidP="005C4837">
            <w:pPr>
              <w:spacing w:line="240" w:lineRule="auto"/>
              <w:ind w:firstLine="31"/>
              <w:jc w:val="center"/>
              <w:rPr>
                <w:sz w:val="24"/>
                <w:szCs w:val="24"/>
              </w:rPr>
            </w:pPr>
            <w:r w:rsidRPr="003B21D9">
              <w:rPr>
                <w:b/>
                <w:sz w:val="24"/>
                <w:szCs w:val="24"/>
              </w:rPr>
              <w:t>11. Объекты электроснабжения</w:t>
            </w:r>
            <w:r w:rsidR="003B7E1C">
              <w:rPr>
                <w:b/>
                <w:sz w:val="24"/>
                <w:szCs w:val="24"/>
                <w:lang w:val="en-US"/>
              </w:rPr>
              <w:t xml:space="preserve"> </w:t>
            </w:r>
            <w:r w:rsidR="005C4837" w:rsidRPr="003B21D9">
              <w:rPr>
                <w:b/>
                <w:sz w:val="24"/>
                <w:szCs w:val="24"/>
              </w:rPr>
              <w:t>(отсутствуют)</w:t>
            </w:r>
          </w:p>
        </w:tc>
      </w:tr>
      <w:tr w:rsidR="0017270D" w:rsidRPr="00DC02CC"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sz w:val="24"/>
                <w:szCs w:val="24"/>
              </w:rPr>
            </w:pPr>
            <w:r w:rsidRPr="00DC02CC">
              <w:rPr>
                <w:b/>
                <w:sz w:val="24"/>
                <w:szCs w:val="24"/>
              </w:rPr>
              <w:t>12. Объекты теплоснабжения</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0,540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0,700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lastRenderedPageBreak/>
              <w:t>12.10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(№3)</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0,160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(№4)</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1,000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(№5)</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0,400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(№6)</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1,000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(№7)</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0,540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(№8)</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0,640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(№9)</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0,270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(№10)</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2,500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12.19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 xml:space="preserve">х. Подгорный </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12.20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12.2</w:t>
            </w:r>
            <w:r>
              <w:rPr>
                <w:color w:val="FF0000"/>
                <w:sz w:val="24"/>
                <w:szCs w:val="24"/>
              </w:rPr>
              <w:t>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12.22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w:t>
            </w:r>
            <w:r w:rsidRPr="00DB55B2">
              <w:rPr>
                <w:sz w:val="24"/>
                <w:szCs w:val="24"/>
                <w:lang w:val="en-US"/>
              </w:rPr>
              <w:t>2</w:t>
            </w:r>
            <w:r w:rsidRPr="00DB55B2">
              <w:rPr>
                <w:sz w:val="24"/>
                <w:szCs w:val="24"/>
              </w:rPr>
              <w: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lang w:val="en-US"/>
              </w:rPr>
            </w:pPr>
            <w:r w:rsidRPr="00DB55B2">
              <w:rPr>
                <w:color w:val="FF0000"/>
                <w:sz w:val="24"/>
                <w:szCs w:val="24"/>
              </w:rPr>
              <w:t>12.2</w:t>
            </w:r>
            <w:r w:rsidRPr="00DB55B2">
              <w:rPr>
                <w:color w:val="FF0000"/>
                <w:sz w:val="24"/>
                <w:szCs w:val="24"/>
                <w:lang w:val="en-US"/>
              </w:rPr>
              <w:t>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w:t>
            </w:r>
            <w:r w:rsidRPr="00DB55B2">
              <w:rPr>
                <w:sz w:val="24"/>
                <w:szCs w:val="24"/>
                <w:lang w:val="en-US"/>
              </w:rPr>
              <w:t>3</w:t>
            </w:r>
            <w:r w:rsidRPr="00DB55B2">
              <w:rPr>
                <w:sz w:val="24"/>
                <w:szCs w:val="24"/>
              </w:rPr>
              <w: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323A0"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lang w:val="en-US"/>
              </w:rPr>
            </w:pPr>
            <w:r w:rsidRPr="00DB55B2">
              <w:rPr>
                <w:color w:val="FF0000"/>
                <w:sz w:val="24"/>
                <w:szCs w:val="24"/>
              </w:rPr>
              <w:t>12.2</w:t>
            </w:r>
            <w:r w:rsidRPr="00DB55B2">
              <w:rPr>
                <w:color w:val="FF0000"/>
                <w:sz w:val="24"/>
                <w:szCs w:val="24"/>
                <w:lang w:val="en-US"/>
              </w:rPr>
              <w:t>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right="-40" w:firstLine="67"/>
              <w:jc w:val="center"/>
              <w:rPr>
                <w:sz w:val="24"/>
                <w:szCs w:val="24"/>
              </w:rPr>
            </w:pPr>
            <w:r w:rsidRPr="00DB55B2">
              <w:rPr>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17270D" w:rsidRPr="00DC02CC"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b/>
              </w:rPr>
            </w:pPr>
            <w:r w:rsidRPr="00DC02CC">
              <w:rPr>
                <w:b/>
                <w:sz w:val="24"/>
                <w:szCs w:val="24"/>
              </w:rPr>
              <w:t>13. Объекты водоснабжения</w:t>
            </w:r>
          </w:p>
        </w:tc>
      </w:tr>
      <w:tr w:rsidR="0017270D" w:rsidRPr="00CB75B7"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13.4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hd w:val="clear" w:color="auto" w:fill="FFFFFF"/>
              <w:autoSpaceDE w:val="0"/>
              <w:autoSpaceDN w:val="0"/>
              <w:adjustRightInd w:val="0"/>
              <w:spacing w:line="240" w:lineRule="auto"/>
              <w:ind w:firstLine="31"/>
            </w:pPr>
            <w:r w:rsidRPr="00CB75B7">
              <w:rPr>
                <w:sz w:val="24"/>
                <w:szCs w:val="24"/>
              </w:rPr>
              <w:t>Узел водопроводных сооружений</w:t>
            </w:r>
            <w:r>
              <w:rPr>
                <w:sz w:val="24"/>
                <w:szCs w:val="24"/>
              </w:rPr>
              <w:t xml:space="preserve"> города Белореченск «Южный»</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340299" w:rsidP="005C4837">
            <w:pPr>
              <w:shd w:val="clear" w:color="auto" w:fill="FFFFFF"/>
              <w:autoSpaceDE w:val="0"/>
              <w:autoSpaceDN w:val="0"/>
              <w:adjustRightInd w:val="0"/>
              <w:spacing w:line="240" w:lineRule="auto"/>
              <w:ind w:firstLine="31"/>
              <w:jc w:val="center"/>
              <w:rPr>
                <w:sz w:val="24"/>
                <w:szCs w:val="24"/>
              </w:rPr>
            </w:pPr>
            <w:r>
              <w:rPr>
                <w:sz w:val="24"/>
                <w:szCs w:val="24"/>
              </w:rPr>
              <w:t xml:space="preserve">25 т. </w:t>
            </w:r>
            <w:r w:rsidRPr="00F66D1F">
              <w:rPr>
                <w:sz w:val="24"/>
                <w:szCs w:val="24"/>
              </w:rPr>
              <w:t>м</w:t>
            </w:r>
            <w:r w:rsidRPr="00340299">
              <w:rPr>
                <w:sz w:val="24"/>
                <w:szCs w:val="24"/>
                <w:vertAlign w:val="superscript"/>
              </w:rPr>
              <w:t>3</w:t>
            </w:r>
            <w:r w:rsidRPr="00F66D1F">
              <w:rPr>
                <w:sz w:val="24"/>
                <w:szCs w:val="24"/>
              </w:rPr>
              <w:t>/сут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hd w:val="clear" w:color="auto" w:fill="FFFFFF"/>
              <w:autoSpaceDE w:val="0"/>
              <w:autoSpaceDN w:val="0"/>
              <w:adjustRightInd w:val="0"/>
              <w:spacing w:line="240" w:lineRule="auto"/>
              <w:ind w:firstLine="31"/>
              <w:jc w:val="center"/>
              <w:rPr>
                <w:sz w:val="24"/>
                <w:szCs w:val="24"/>
              </w:rPr>
            </w:pPr>
            <w:r>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pacing w:line="240" w:lineRule="auto"/>
              <w:ind w:firstLine="31"/>
              <w:jc w:val="center"/>
              <w:rPr>
                <w:sz w:val="24"/>
                <w:szCs w:val="24"/>
              </w:rPr>
            </w:pPr>
            <w:r w:rsidRPr="00CB75B7">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pacing w:line="240" w:lineRule="auto"/>
              <w:ind w:firstLine="31"/>
              <w:jc w:val="center"/>
              <w:rPr>
                <w:sz w:val="24"/>
                <w:szCs w:val="24"/>
              </w:rPr>
            </w:pPr>
            <w:r>
              <w:rPr>
                <w:sz w:val="24"/>
                <w:szCs w:val="24"/>
              </w:rPr>
              <w:t>Реконстр</w:t>
            </w:r>
            <w:r w:rsidRPr="00CB75B7">
              <w:rPr>
                <w:sz w:val="24"/>
                <w:szCs w:val="24"/>
              </w:rPr>
              <w:t>.</w:t>
            </w:r>
          </w:p>
        </w:tc>
      </w:tr>
      <w:tr w:rsidR="0017270D" w:rsidRPr="00CB75B7"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13.5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Default="0017270D" w:rsidP="005C4837">
            <w:pPr>
              <w:shd w:val="clear" w:color="auto" w:fill="FFFFFF"/>
              <w:autoSpaceDE w:val="0"/>
              <w:autoSpaceDN w:val="0"/>
              <w:adjustRightInd w:val="0"/>
              <w:spacing w:line="240" w:lineRule="auto"/>
              <w:ind w:firstLine="31"/>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rsidR="0017270D" w:rsidRPr="00CB75B7" w:rsidRDefault="0017270D" w:rsidP="005C4837">
            <w:pPr>
              <w:shd w:val="clear" w:color="auto" w:fill="FFFFFF"/>
              <w:autoSpaceDE w:val="0"/>
              <w:autoSpaceDN w:val="0"/>
              <w:adjustRightInd w:val="0"/>
              <w:spacing w:line="240" w:lineRule="auto"/>
              <w:ind w:firstLine="31"/>
            </w:pPr>
            <w:r>
              <w:rPr>
                <w:sz w:val="24"/>
                <w:szCs w:val="24"/>
              </w:rPr>
              <w:t>(2 скважины, водонапорная башня)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hd w:val="clear" w:color="auto" w:fill="FFFFFF"/>
              <w:autoSpaceDE w:val="0"/>
              <w:autoSpaceDN w:val="0"/>
              <w:adjustRightInd w:val="0"/>
              <w:spacing w:line="240" w:lineRule="auto"/>
              <w:ind w:firstLine="31"/>
              <w:jc w:val="center"/>
              <w:rPr>
                <w:sz w:val="24"/>
                <w:szCs w:val="24"/>
              </w:rPr>
            </w:pPr>
            <w:r w:rsidRPr="00F66D1F">
              <w:rPr>
                <w:sz w:val="24"/>
                <w:szCs w:val="24"/>
              </w:rPr>
              <w:t>3</w:t>
            </w:r>
            <w:r>
              <w:rPr>
                <w:sz w:val="24"/>
                <w:szCs w:val="24"/>
              </w:rPr>
              <w:t>0</w:t>
            </w:r>
            <w:r w:rsidRPr="00F66D1F">
              <w:rPr>
                <w:sz w:val="24"/>
                <w:szCs w:val="24"/>
              </w:rPr>
              <w:t>0</w:t>
            </w:r>
            <w:r w:rsidR="00340299">
              <w:rPr>
                <w:sz w:val="24"/>
                <w:szCs w:val="24"/>
              </w:rPr>
              <w:t xml:space="preserve"> </w:t>
            </w:r>
            <w:r w:rsidRPr="00F66D1F">
              <w:rPr>
                <w:sz w:val="24"/>
                <w:szCs w:val="24"/>
              </w:rPr>
              <w:t>м</w:t>
            </w:r>
            <w:r w:rsidRPr="00340299">
              <w:rPr>
                <w:sz w:val="24"/>
                <w:szCs w:val="24"/>
                <w:vertAlign w:val="superscript"/>
              </w:rPr>
              <w:t>3</w:t>
            </w:r>
            <w:r w:rsidRPr="00F66D1F">
              <w:rPr>
                <w:sz w:val="24"/>
                <w:szCs w:val="24"/>
              </w:rPr>
              <w:t>/сут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hd w:val="clear" w:color="auto" w:fill="FFFFFF"/>
              <w:autoSpaceDE w:val="0"/>
              <w:autoSpaceDN w:val="0"/>
              <w:adjustRightInd w:val="0"/>
              <w:spacing w:line="240" w:lineRule="auto"/>
              <w:ind w:firstLine="31"/>
              <w:jc w:val="center"/>
              <w:rPr>
                <w:sz w:val="24"/>
                <w:szCs w:val="24"/>
              </w:rPr>
            </w:pPr>
            <w:r>
              <w:rPr>
                <w:sz w:val="24"/>
                <w:szCs w:val="24"/>
              </w:rPr>
              <w:t>п.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pacing w:line="240" w:lineRule="auto"/>
              <w:ind w:firstLine="31"/>
              <w:jc w:val="center"/>
              <w:rPr>
                <w:sz w:val="24"/>
                <w:szCs w:val="24"/>
              </w:rPr>
            </w:pPr>
            <w:r w:rsidRPr="00CB75B7">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pacing w:line="240" w:lineRule="auto"/>
              <w:ind w:firstLine="31"/>
              <w:jc w:val="center"/>
              <w:rPr>
                <w:sz w:val="24"/>
                <w:szCs w:val="24"/>
              </w:rPr>
            </w:pPr>
            <w:r>
              <w:rPr>
                <w:sz w:val="24"/>
                <w:szCs w:val="24"/>
              </w:rPr>
              <w:t>Реконстр</w:t>
            </w:r>
            <w:r w:rsidRPr="00CB75B7">
              <w:rPr>
                <w:sz w:val="24"/>
                <w:szCs w:val="24"/>
              </w:rPr>
              <w:t>.</w:t>
            </w:r>
          </w:p>
        </w:tc>
      </w:tr>
      <w:tr w:rsidR="0017270D" w:rsidRPr="00CB75B7"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13.6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Default="0017270D" w:rsidP="005C4837">
            <w:pPr>
              <w:shd w:val="clear" w:color="auto" w:fill="FFFFFF"/>
              <w:autoSpaceDE w:val="0"/>
              <w:autoSpaceDN w:val="0"/>
              <w:adjustRightInd w:val="0"/>
              <w:spacing w:line="240" w:lineRule="auto"/>
              <w:ind w:firstLine="31"/>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rsidR="0017270D" w:rsidRPr="00CB75B7" w:rsidRDefault="0017270D" w:rsidP="005C4837">
            <w:pPr>
              <w:shd w:val="clear" w:color="auto" w:fill="FFFFFF"/>
              <w:autoSpaceDE w:val="0"/>
              <w:autoSpaceDN w:val="0"/>
              <w:adjustRightInd w:val="0"/>
              <w:spacing w:line="240" w:lineRule="auto"/>
              <w:ind w:firstLine="31"/>
            </w:pPr>
            <w:r>
              <w:rPr>
                <w:sz w:val="24"/>
                <w:szCs w:val="24"/>
              </w:rPr>
              <w:t xml:space="preserve">(2 скважины, водонапорная башня)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hd w:val="clear" w:color="auto" w:fill="FFFFFF"/>
              <w:autoSpaceDE w:val="0"/>
              <w:autoSpaceDN w:val="0"/>
              <w:adjustRightInd w:val="0"/>
              <w:spacing w:line="240" w:lineRule="auto"/>
              <w:ind w:firstLine="31"/>
              <w:jc w:val="center"/>
              <w:rPr>
                <w:sz w:val="24"/>
                <w:szCs w:val="24"/>
              </w:rPr>
            </w:pPr>
            <w:r>
              <w:rPr>
                <w:sz w:val="24"/>
                <w:szCs w:val="24"/>
              </w:rPr>
              <w:t>20</w:t>
            </w:r>
            <w:r w:rsidRPr="00F66D1F">
              <w:rPr>
                <w:sz w:val="24"/>
                <w:szCs w:val="24"/>
              </w:rPr>
              <w:t>0</w:t>
            </w:r>
            <w:r w:rsidR="00340299">
              <w:rPr>
                <w:sz w:val="24"/>
                <w:szCs w:val="24"/>
              </w:rPr>
              <w:t xml:space="preserve"> </w:t>
            </w:r>
            <w:r w:rsidRPr="00F66D1F">
              <w:rPr>
                <w:sz w:val="24"/>
                <w:szCs w:val="24"/>
              </w:rPr>
              <w:t>м</w:t>
            </w:r>
            <w:r w:rsidRPr="00340299">
              <w:rPr>
                <w:sz w:val="24"/>
                <w:szCs w:val="24"/>
                <w:vertAlign w:val="superscript"/>
              </w:rPr>
              <w:t>3</w:t>
            </w:r>
            <w:r w:rsidRPr="00F66D1F">
              <w:rPr>
                <w:sz w:val="24"/>
                <w:szCs w:val="24"/>
              </w:rPr>
              <w:t>/сут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hd w:val="clear" w:color="auto" w:fill="FFFFFF"/>
              <w:autoSpaceDE w:val="0"/>
              <w:autoSpaceDN w:val="0"/>
              <w:adjustRightInd w:val="0"/>
              <w:spacing w:line="240" w:lineRule="auto"/>
              <w:ind w:firstLine="31"/>
              <w:jc w:val="center"/>
              <w:rPr>
                <w:sz w:val="24"/>
                <w:szCs w:val="24"/>
              </w:rPr>
            </w:pPr>
            <w:r>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pacing w:line="240" w:lineRule="auto"/>
              <w:ind w:firstLine="31"/>
              <w:jc w:val="center"/>
              <w:rPr>
                <w:sz w:val="24"/>
                <w:szCs w:val="24"/>
              </w:rPr>
            </w:pPr>
            <w:r w:rsidRPr="00CB75B7">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CB75B7" w:rsidRDefault="0017270D" w:rsidP="005C4837">
            <w:pPr>
              <w:spacing w:line="240" w:lineRule="auto"/>
              <w:ind w:firstLine="31"/>
              <w:jc w:val="center"/>
              <w:rPr>
                <w:sz w:val="24"/>
                <w:szCs w:val="24"/>
              </w:rPr>
            </w:pPr>
            <w:r w:rsidRPr="001323A0">
              <w:rPr>
                <w:sz w:val="24"/>
                <w:szCs w:val="24"/>
              </w:rPr>
              <w:t>Проектир.</w:t>
            </w:r>
          </w:p>
        </w:tc>
      </w:tr>
      <w:tr w:rsidR="0017270D" w:rsidRPr="00DC02CC"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hd w:val="clear" w:color="auto" w:fill="FFFFFF"/>
              <w:autoSpaceDE w:val="0"/>
              <w:autoSpaceDN w:val="0"/>
              <w:adjustRightInd w:val="0"/>
              <w:spacing w:line="240" w:lineRule="auto"/>
              <w:ind w:firstLine="31"/>
              <w:jc w:val="center"/>
              <w:rPr>
                <w:b/>
                <w:sz w:val="24"/>
                <w:szCs w:val="24"/>
              </w:rPr>
            </w:pPr>
            <w:r w:rsidRPr="00DC02CC">
              <w:rPr>
                <w:b/>
                <w:sz w:val="24"/>
                <w:szCs w:val="24"/>
              </w:rPr>
              <w:t xml:space="preserve"> 14. Объекты водоотведения </w:t>
            </w:r>
          </w:p>
        </w:tc>
      </w:tr>
      <w:tr w:rsidR="00340299" w:rsidRPr="00D235F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rPr>
                <w:sz w:val="24"/>
                <w:szCs w:val="24"/>
              </w:rPr>
            </w:pPr>
            <w:r w:rsidRPr="00DB55B2">
              <w:rPr>
                <w:sz w:val="24"/>
                <w:szCs w:val="24"/>
              </w:rPr>
              <w:t>КНС Родники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800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Реконстр.</w:t>
            </w:r>
          </w:p>
        </w:tc>
      </w:tr>
      <w:tr w:rsidR="00340299" w:rsidRPr="00D235F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14.8</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№3</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140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D235F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№4</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47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747D8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548DD4" w:themeColor="text2" w:themeTint="99"/>
                <w:sz w:val="24"/>
                <w:szCs w:val="24"/>
              </w:rPr>
            </w:pPr>
            <w:r w:rsidRPr="00DB55B2">
              <w:rPr>
                <w:color w:val="FF0000"/>
                <w:sz w:val="24"/>
                <w:szCs w:val="24"/>
              </w:rPr>
              <w:t>14.10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№5</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74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№6</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200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№14</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370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Реконстр.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№15</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460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Родники</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Реконстр.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122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14.15</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56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Садовый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14.16</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450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х. Степной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14.17</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260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х. Подгорный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 xml:space="preserve">14.18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170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х. 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14.19</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№8</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45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х. Приречный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14.20</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КНС №9</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160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14.21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 xml:space="preserve"> КНС №10</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120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 Восточный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00D7C"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14.22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 xml:space="preserve">КНС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pPr>
            <w:r w:rsidRPr="00DB55B2">
              <w:rPr>
                <w:sz w:val="24"/>
                <w:szCs w:val="24"/>
              </w:rPr>
              <w:t>35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 xml:space="preserve">поселок МТФ №2 колхоза им. </w:t>
            </w:r>
            <w:r w:rsidRPr="00DB55B2">
              <w:rPr>
                <w:sz w:val="24"/>
                <w:szCs w:val="24"/>
              </w:rPr>
              <w:lastRenderedPageBreak/>
              <w:t>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lastRenderedPageBreak/>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F50EC7"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lastRenderedPageBreak/>
              <w:t>14.23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 xml:space="preserve">КНС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80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поселок МТФ №1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Проектир.</w:t>
            </w:r>
          </w:p>
        </w:tc>
      </w:tr>
      <w:tr w:rsidR="00340299" w:rsidRPr="00112623" w:rsidTr="0017270D">
        <w:trPr>
          <w:trHeight w:val="35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color w:val="FF0000"/>
                <w:sz w:val="24"/>
                <w:szCs w:val="24"/>
              </w:rPr>
            </w:pPr>
            <w:r w:rsidRPr="00DB55B2">
              <w:rPr>
                <w:color w:val="FF0000"/>
                <w:sz w:val="24"/>
                <w:szCs w:val="24"/>
              </w:rPr>
              <w:t>14.24</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 xml:space="preserve">Очистные сооружения </w:t>
            </w:r>
          </w:p>
          <w:p w:rsidR="00340299" w:rsidRPr="00DB55B2" w:rsidRDefault="00340299" w:rsidP="00340299">
            <w:pPr>
              <w:shd w:val="clear" w:color="auto" w:fill="FFFFFF"/>
              <w:autoSpaceDE w:val="0"/>
              <w:autoSpaceDN w:val="0"/>
              <w:adjustRightInd w:val="0"/>
              <w:ind w:firstLine="67"/>
              <w:rPr>
                <w:sz w:val="24"/>
                <w:szCs w:val="24"/>
              </w:rPr>
            </w:pPr>
            <w:r w:rsidRPr="00DB55B2">
              <w:rPr>
                <w:sz w:val="24"/>
                <w:szCs w:val="24"/>
              </w:rPr>
              <w:t>г. Белореченска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Pr>
                <w:sz w:val="24"/>
                <w:szCs w:val="24"/>
              </w:rPr>
              <w:t>36 т.</w:t>
            </w:r>
            <w:r w:rsidRPr="00DB55B2">
              <w:rPr>
                <w:sz w:val="24"/>
                <w:szCs w:val="24"/>
              </w:rPr>
              <w:t xml:space="preserve">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shd w:val="clear" w:color="auto" w:fill="FFFFFF"/>
              <w:autoSpaceDE w:val="0"/>
              <w:autoSpaceDN w:val="0"/>
              <w:adjustRightInd w:val="0"/>
              <w:ind w:firstLine="67"/>
              <w:jc w:val="center"/>
              <w:rPr>
                <w:sz w:val="24"/>
                <w:szCs w:val="24"/>
              </w:rPr>
            </w:pPr>
            <w:r w:rsidRPr="00DB55B2">
              <w:rPr>
                <w:sz w:val="24"/>
                <w:szCs w:val="24"/>
              </w:rPr>
              <w:t>поселок МТФ №1 колхоза им. Ленина</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340299">
            <w:pPr>
              <w:ind w:firstLine="67"/>
              <w:jc w:val="center"/>
              <w:rPr>
                <w:sz w:val="24"/>
                <w:szCs w:val="24"/>
              </w:rPr>
            </w:pPr>
            <w:r w:rsidRPr="00DB55B2">
              <w:rPr>
                <w:sz w:val="24"/>
                <w:szCs w:val="24"/>
              </w:rPr>
              <w:t>Реконстр.</w:t>
            </w:r>
          </w:p>
        </w:tc>
      </w:tr>
      <w:tr w:rsidR="0017270D" w:rsidRPr="00DC02CC"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hd w:val="clear" w:color="auto" w:fill="FFFFFF"/>
              <w:autoSpaceDE w:val="0"/>
              <w:autoSpaceDN w:val="0"/>
              <w:adjustRightInd w:val="0"/>
              <w:spacing w:line="240" w:lineRule="auto"/>
              <w:ind w:firstLine="31"/>
              <w:jc w:val="center"/>
              <w:rPr>
                <w:b/>
                <w:sz w:val="24"/>
                <w:szCs w:val="24"/>
              </w:rPr>
            </w:pPr>
            <w:r w:rsidRPr="00DC02CC">
              <w:rPr>
                <w:b/>
                <w:sz w:val="24"/>
                <w:szCs w:val="24"/>
              </w:rPr>
              <w:t xml:space="preserve">15. Объекты связи </w:t>
            </w:r>
          </w:p>
        </w:tc>
      </w:tr>
      <w:tr w:rsidR="0017270D" w:rsidRPr="008C19D2" w:rsidTr="0017270D">
        <w:trPr>
          <w:trHeight w:val="22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15.11</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right="-40" w:firstLine="31"/>
              <w:rPr>
                <w:sz w:val="24"/>
                <w:szCs w:val="24"/>
              </w:rPr>
            </w:pPr>
            <w:r w:rsidRPr="004E094B">
              <w:rPr>
                <w:sz w:val="24"/>
                <w:szCs w:val="24"/>
              </w:rPr>
              <w:t>АТС</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left="-40" w:right="-40" w:firstLine="31"/>
              <w:jc w:val="center"/>
              <w:rPr>
                <w:sz w:val="24"/>
                <w:szCs w:val="24"/>
              </w:rPr>
            </w:pPr>
            <w:r w:rsidRPr="004E094B">
              <w:rPr>
                <w:sz w:val="24"/>
                <w:szCs w:val="24"/>
              </w:rPr>
              <w:t xml:space="preserve">SI-2000,емкость </w:t>
            </w:r>
            <w:r>
              <w:rPr>
                <w:sz w:val="24"/>
                <w:szCs w:val="24"/>
              </w:rPr>
              <w:t>2590</w:t>
            </w:r>
            <w:r w:rsidRPr="004E094B">
              <w:rPr>
                <w:sz w:val="24"/>
                <w:szCs w:val="24"/>
              </w:rPr>
              <w:t xml:space="preserve"> номеров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8C19D2" w:rsidRDefault="0017270D" w:rsidP="007A30FA">
            <w:pPr>
              <w:shd w:val="clear" w:color="auto" w:fill="FFFFFF"/>
              <w:autoSpaceDE w:val="0"/>
              <w:autoSpaceDN w:val="0"/>
              <w:adjustRightInd w:val="0"/>
              <w:spacing w:line="240" w:lineRule="auto"/>
              <w:ind w:right="-40" w:firstLine="31"/>
              <w:jc w:val="center"/>
              <w:rPr>
                <w:sz w:val="24"/>
                <w:szCs w:val="24"/>
              </w:rPr>
            </w:pPr>
            <w:r w:rsidRPr="008C19D2">
              <w:rPr>
                <w:sz w:val="24"/>
                <w:szCs w:val="24"/>
              </w:rPr>
              <w:t>п. Родники, ул. Центральная, 7</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pacing w:line="240" w:lineRule="auto"/>
              <w:ind w:right="-40" w:firstLine="31"/>
              <w:jc w:val="center"/>
              <w:rPr>
                <w:sz w:val="24"/>
                <w:szCs w:val="24"/>
              </w:rPr>
            </w:pPr>
            <w:r w:rsidRPr="004E094B">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8C19D2" w:rsidRDefault="0017270D" w:rsidP="005C4837">
            <w:pPr>
              <w:spacing w:line="240" w:lineRule="auto"/>
              <w:ind w:firstLine="31"/>
              <w:jc w:val="center"/>
            </w:pPr>
            <w:r w:rsidRPr="008C19D2">
              <w:rPr>
                <w:sz w:val="24"/>
                <w:szCs w:val="24"/>
              </w:rPr>
              <w:t>Реконстр.</w:t>
            </w:r>
          </w:p>
        </w:tc>
      </w:tr>
      <w:tr w:rsidR="0017270D" w:rsidRPr="008C19D2" w:rsidTr="0017270D">
        <w:trPr>
          <w:trHeight w:val="22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15.12</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right="-40" w:firstLine="31"/>
              <w:rPr>
                <w:sz w:val="24"/>
                <w:szCs w:val="24"/>
              </w:rPr>
            </w:pPr>
            <w:r w:rsidRPr="004E094B">
              <w:rPr>
                <w:sz w:val="24"/>
                <w:szCs w:val="24"/>
              </w:rPr>
              <w:t>АТС</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left="-40" w:right="-40" w:firstLine="31"/>
              <w:jc w:val="center"/>
              <w:rPr>
                <w:sz w:val="24"/>
                <w:szCs w:val="24"/>
              </w:rPr>
            </w:pPr>
            <w:r w:rsidRPr="004E094B">
              <w:rPr>
                <w:sz w:val="24"/>
                <w:szCs w:val="24"/>
              </w:rPr>
              <w:t xml:space="preserve">SI-2000,емкость </w:t>
            </w:r>
            <w:r>
              <w:rPr>
                <w:sz w:val="24"/>
                <w:szCs w:val="24"/>
              </w:rPr>
              <w:t>500</w:t>
            </w:r>
            <w:r w:rsidRPr="004E094B">
              <w:rPr>
                <w:sz w:val="24"/>
                <w:szCs w:val="24"/>
              </w:rPr>
              <w:t xml:space="preserve"> номеров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7A30FA">
            <w:pPr>
              <w:shd w:val="clear" w:color="auto" w:fill="FFFFFF"/>
              <w:autoSpaceDE w:val="0"/>
              <w:autoSpaceDN w:val="0"/>
              <w:adjustRightInd w:val="0"/>
              <w:spacing w:line="240" w:lineRule="auto"/>
              <w:ind w:right="-40" w:firstLine="31"/>
              <w:jc w:val="center"/>
              <w:rPr>
                <w:sz w:val="24"/>
                <w:szCs w:val="24"/>
              </w:rPr>
            </w:pPr>
            <w:r w:rsidRPr="004E094B">
              <w:rPr>
                <w:sz w:val="24"/>
                <w:szCs w:val="24"/>
              </w:rPr>
              <w:t xml:space="preserve">п. </w:t>
            </w:r>
            <w:r>
              <w:rPr>
                <w:sz w:val="24"/>
                <w:szCs w:val="24"/>
              </w:rPr>
              <w:t>Степной</w:t>
            </w:r>
            <w:r w:rsidRPr="004E094B">
              <w:rPr>
                <w:sz w:val="24"/>
                <w:szCs w:val="24"/>
              </w:rPr>
              <w:t xml:space="preserve">, </w:t>
            </w:r>
          </w:p>
          <w:p w:rsidR="0017270D" w:rsidRPr="004E094B" w:rsidRDefault="0017270D" w:rsidP="007A30FA">
            <w:pPr>
              <w:shd w:val="clear" w:color="auto" w:fill="FFFFFF"/>
              <w:autoSpaceDE w:val="0"/>
              <w:autoSpaceDN w:val="0"/>
              <w:adjustRightInd w:val="0"/>
              <w:spacing w:line="240" w:lineRule="auto"/>
              <w:ind w:right="-40" w:firstLine="31"/>
              <w:jc w:val="center"/>
              <w:rPr>
                <w:sz w:val="24"/>
                <w:szCs w:val="24"/>
              </w:rPr>
            </w:pPr>
            <w:r w:rsidRPr="004E094B">
              <w:rPr>
                <w:sz w:val="24"/>
                <w:szCs w:val="24"/>
              </w:rPr>
              <w:t xml:space="preserve">ул. </w:t>
            </w:r>
            <w:r>
              <w:rPr>
                <w:sz w:val="24"/>
                <w:szCs w:val="24"/>
              </w:rPr>
              <w:t>Мира</w:t>
            </w:r>
            <w:r w:rsidRPr="004E094B">
              <w:rPr>
                <w:sz w:val="24"/>
                <w:szCs w:val="24"/>
              </w:rPr>
              <w:t xml:space="preserve">, </w:t>
            </w:r>
            <w:r>
              <w:rPr>
                <w:sz w:val="24"/>
                <w:szCs w:val="24"/>
              </w:rPr>
              <w:t>1</w:t>
            </w:r>
            <w:r w:rsidRPr="004E094B">
              <w:rPr>
                <w:sz w:val="24"/>
                <w:szCs w:val="24"/>
              </w:rPr>
              <w:t>7</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pacing w:line="240" w:lineRule="auto"/>
              <w:ind w:right="-40" w:firstLine="31"/>
              <w:jc w:val="center"/>
              <w:rPr>
                <w:sz w:val="24"/>
                <w:szCs w:val="24"/>
              </w:rPr>
            </w:pPr>
            <w:r w:rsidRPr="004E094B">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8C19D2" w:rsidRDefault="0017270D" w:rsidP="005C4837">
            <w:pPr>
              <w:spacing w:line="240" w:lineRule="auto"/>
              <w:ind w:firstLine="31"/>
              <w:jc w:val="center"/>
            </w:pPr>
            <w:r w:rsidRPr="008C19D2">
              <w:rPr>
                <w:sz w:val="24"/>
                <w:szCs w:val="24"/>
              </w:rPr>
              <w:t>Реконстр.</w:t>
            </w:r>
          </w:p>
        </w:tc>
      </w:tr>
      <w:tr w:rsidR="0017270D" w:rsidRPr="008C19D2" w:rsidTr="0017270D">
        <w:trPr>
          <w:trHeight w:val="227"/>
          <w:jc w:val="center"/>
        </w:trPr>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02CC" w:rsidRDefault="0017270D" w:rsidP="005C4837">
            <w:pPr>
              <w:spacing w:line="240" w:lineRule="auto"/>
              <w:ind w:firstLine="31"/>
              <w:jc w:val="center"/>
              <w:rPr>
                <w:color w:val="FF0000"/>
                <w:sz w:val="24"/>
                <w:szCs w:val="24"/>
              </w:rPr>
            </w:pPr>
            <w:r w:rsidRPr="00DC02CC">
              <w:rPr>
                <w:color w:val="FF0000"/>
                <w:sz w:val="24"/>
                <w:szCs w:val="24"/>
              </w:rPr>
              <w:t>15.13</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right="-40" w:firstLine="31"/>
              <w:rPr>
                <w:sz w:val="24"/>
                <w:szCs w:val="24"/>
              </w:rPr>
            </w:pPr>
            <w:r w:rsidRPr="004E094B">
              <w:rPr>
                <w:sz w:val="24"/>
                <w:szCs w:val="24"/>
              </w:rPr>
              <w:t>АТС</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left="-40" w:right="-40" w:firstLine="31"/>
              <w:jc w:val="center"/>
              <w:rPr>
                <w:sz w:val="24"/>
                <w:szCs w:val="24"/>
              </w:rPr>
            </w:pPr>
            <w:r w:rsidRPr="004E094B">
              <w:rPr>
                <w:sz w:val="24"/>
                <w:szCs w:val="24"/>
              </w:rPr>
              <w:t xml:space="preserve">SI-2000,емкость </w:t>
            </w:r>
            <w:r>
              <w:rPr>
                <w:sz w:val="24"/>
                <w:szCs w:val="24"/>
              </w:rPr>
              <w:t>530</w:t>
            </w:r>
            <w:r w:rsidRPr="004E094B">
              <w:rPr>
                <w:sz w:val="24"/>
                <w:szCs w:val="24"/>
              </w:rPr>
              <w:t xml:space="preserve"> номеров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hd w:val="clear" w:color="auto" w:fill="FFFFFF"/>
              <w:autoSpaceDE w:val="0"/>
              <w:autoSpaceDN w:val="0"/>
              <w:adjustRightInd w:val="0"/>
              <w:spacing w:line="240" w:lineRule="auto"/>
              <w:ind w:right="-40" w:firstLine="31"/>
              <w:jc w:val="center"/>
              <w:rPr>
                <w:sz w:val="24"/>
                <w:szCs w:val="24"/>
              </w:rPr>
            </w:pPr>
            <w:r>
              <w:rPr>
                <w:sz w:val="24"/>
                <w:szCs w:val="24"/>
              </w:rPr>
              <w:t>х</w:t>
            </w:r>
            <w:r w:rsidRPr="004E094B">
              <w:rPr>
                <w:sz w:val="24"/>
                <w:szCs w:val="24"/>
              </w:rPr>
              <w:t xml:space="preserve">. </w:t>
            </w:r>
            <w:r>
              <w:rPr>
                <w:sz w:val="24"/>
                <w:szCs w:val="24"/>
              </w:rPr>
              <w:t>Грушевый</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4E094B" w:rsidRDefault="0017270D" w:rsidP="005C4837">
            <w:pPr>
              <w:spacing w:line="240" w:lineRule="auto"/>
              <w:ind w:right="-40" w:firstLine="31"/>
              <w:jc w:val="center"/>
              <w:rPr>
                <w:sz w:val="24"/>
                <w:szCs w:val="24"/>
              </w:rPr>
            </w:pPr>
            <w:r w:rsidRPr="004E094B">
              <w:rPr>
                <w:sz w:val="24"/>
                <w:szCs w:val="24"/>
              </w:rPr>
              <w:t>М</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8C19D2" w:rsidRDefault="0017270D" w:rsidP="005C4837">
            <w:pPr>
              <w:spacing w:line="240" w:lineRule="auto"/>
              <w:ind w:firstLine="31"/>
              <w:jc w:val="center"/>
            </w:pPr>
            <w:r>
              <w:rPr>
                <w:sz w:val="24"/>
                <w:szCs w:val="24"/>
              </w:rPr>
              <w:t>Проектир</w:t>
            </w:r>
            <w:r w:rsidRPr="008C19D2">
              <w:rPr>
                <w:sz w:val="24"/>
                <w:szCs w:val="24"/>
              </w:rPr>
              <w:t>.</w:t>
            </w:r>
          </w:p>
        </w:tc>
      </w:tr>
      <w:tr w:rsidR="0017270D" w:rsidRPr="00DC2F17"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DC2F17" w:rsidRDefault="0017270D" w:rsidP="005C4837">
            <w:pPr>
              <w:shd w:val="clear" w:color="auto" w:fill="FFFFFF"/>
              <w:autoSpaceDE w:val="0"/>
              <w:autoSpaceDN w:val="0"/>
              <w:adjustRightInd w:val="0"/>
              <w:spacing w:line="240" w:lineRule="auto"/>
              <w:ind w:firstLine="31"/>
              <w:jc w:val="center"/>
              <w:rPr>
                <w:b/>
                <w:sz w:val="24"/>
                <w:szCs w:val="24"/>
                <w:highlight w:val="yellow"/>
              </w:rPr>
            </w:pPr>
            <w:r w:rsidRPr="00724DFB">
              <w:rPr>
                <w:b/>
                <w:sz w:val="24"/>
                <w:szCs w:val="24"/>
              </w:rPr>
              <w:t>16. Объекты трубопроводного транспорта</w:t>
            </w:r>
            <w:r w:rsidR="008806A8">
              <w:rPr>
                <w:b/>
                <w:sz w:val="24"/>
                <w:szCs w:val="24"/>
              </w:rPr>
              <w:t xml:space="preserve"> </w:t>
            </w:r>
            <w:r w:rsidR="005C4837" w:rsidRPr="003B21D9">
              <w:rPr>
                <w:b/>
                <w:sz w:val="24"/>
                <w:szCs w:val="24"/>
              </w:rPr>
              <w:t>(отсутствуют)</w:t>
            </w:r>
          </w:p>
        </w:tc>
      </w:tr>
      <w:tr w:rsidR="0017270D" w:rsidRPr="00B5051A" w:rsidTr="0017270D">
        <w:trPr>
          <w:trHeight w:val="35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5051A" w:rsidRDefault="0017270D" w:rsidP="005C4837">
            <w:pPr>
              <w:spacing w:line="240" w:lineRule="auto"/>
              <w:ind w:firstLine="31"/>
              <w:jc w:val="center"/>
              <w:rPr>
                <w:b/>
                <w:sz w:val="24"/>
                <w:szCs w:val="24"/>
              </w:rPr>
            </w:pPr>
            <w:r w:rsidRPr="00B5051A">
              <w:rPr>
                <w:b/>
                <w:sz w:val="24"/>
                <w:szCs w:val="24"/>
              </w:rPr>
              <w:t>17. Объекты единой государственной системы предупреждения и ликвидации чрезвычайных ситуаций (отсутствуют)</w:t>
            </w:r>
          </w:p>
        </w:tc>
      </w:tr>
      <w:tr w:rsidR="0017270D" w:rsidRPr="00B5051A" w:rsidTr="0017270D">
        <w:trPr>
          <w:trHeight w:val="22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5051A" w:rsidRDefault="0017270D" w:rsidP="005C4837">
            <w:pPr>
              <w:spacing w:line="240" w:lineRule="auto"/>
              <w:ind w:firstLine="31"/>
              <w:jc w:val="center"/>
              <w:rPr>
                <w:sz w:val="24"/>
                <w:szCs w:val="24"/>
              </w:rPr>
            </w:pPr>
            <w:r w:rsidRPr="00B5051A">
              <w:rPr>
                <w:b/>
                <w:sz w:val="24"/>
                <w:szCs w:val="24"/>
              </w:rPr>
              <w:t>18. Места погребения</w:t>
            </w:r>
            <w:r w:rsidR="00C81D60">
              <w:rPr>
                <w:b/>
                <w:sz w:val="24"/>
                <w:szCs w:val="24"/>
              </w:rPr>
              <w:t xml:space="preserve"> (отсутствуют)</w:t>
            </w:r>
          </w:p>
        </w:tc>
      </w:tr>
      <w:tr w:rsidR="0017270D" w:rsidRPr="00B5051A" w:rsidTr="0017270D">
        <w:trPr>
          <w:trHeight w:val="22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17270D" w:rsidRPr="00B5051A" w:rsidRDefault="0017270D" w:rsidP="005C4837">
            <w:pPr>
              <w:spacing w:line="240" w:lineRule="auto"/>
              <w:ind w:firstLine="31"/>
              <w:jc w:val="center"/>
              <w:rPr>
                <w:sz w:val="24"/>
                <w:szCs w:val="24"/>
              </w:rPr>
            </w:pPr>
            <w:r w:rsidRPr="00B5051A">
              <w:rPr>
                <w:b/>
                <w:sz w:val="24"/>
                <w:szCs w:val="24"/>
              </w:rPr>
              <w:t>19.Объекты утилизации, обезвреживания, размещения отходов производства и потребления</w:t>
            </w:r>
            <w:r w:rsidR="00340299">
              <w:rPr>
                <w:b/>
                <w:sz w:val="24"/>
                <w:szCs w:val="24"/>
              </w:rPr>
              <w:t xml:space="preserve"> </w:t>
            </w:r>
            <w:r w:rsidR="005C4837" w:rsidRPr="003B21D9">
              <w:rPr>
                <w:b/>
                <w:sz w:val="24"/>
                <w:szCs w:val="24"/>
              </w:rPr>
              <w:t>(отсутствуют)</w:t>
            </w:r>
          </w:p>
        </w:tc>
      </w:tr>
      <w:tr w:rsidR="00340299" w:rsidRPr="00B5051A" w:rsidTr="0017270D">
        <w:trPr>
          <w:trHeight w:val="227"/>
          <w:jc w:val="center"/>
        </w:trPr>
        <w:tc>
          <w:tcPr>
            <w:tcW w:w="10278"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340299" w:rsidRPr="00DB55B2" w:rsidRDefault="00340299" w:rsidP="00880E26">
            <w:pPr>
              <w:jc w:val="center"/>
              <w:rPr>
                <w:sz w:val="24"/>
                <w:szCs w:val="24"/>
              </w:rPr>
            </w:pPr>
            <w:r>
              <w:rPr>
                <w:b/>
                <w:sz w:val="24"/>
                <w:szCs w:val="24"/>
              </w:rPr>
              <w:t xml:space="preserve">20. </w:t>
            </w:r>
            <w:r w:rsidRPr="004D0EB1">
              <w:rPr>
                <w:b/>
                <w:sz w:val="24"/>
                <w:szCs w:val="24"/>
              </w:rPr>
              <w:t>Особо охраняемые природные территории (отсутствуют)</w:t>
            </w:r>
          </w:p>
        </w:tc>
      </w:tr>
    </w:tbl>
    <w:p w:rsidR="001859C9" w:rsidRDefault="001859C9">
      <w:pPr>
        <w:rPr>
          <w:rFonts w:eastAsia="Times New Roman"/>
          <w:b/>
          <w:bCs/>
          <w:i/>
          <w:iCs/>
          <w:color w:val="000000"/>
          <w:sz w:val="27"/>
          <w:szCs w:val="27"/>
          <w:highlight w:val="yellow"/>
        </w:rPr>
      </w:pPr>
    </w:p>
    <w:p w:rsidR="005C4837" w:rsidRPr="00F710D4" w:rsidRDefault="005C4837">
      <w:pPr>
        <w:rPr>
          <w:rFonts w:eastAsia="Times New Roman"/>
          <w:b/>
          <w:bCs/>
          <w:i/>
          <w:iCs/>
          <w:color w:val="000000"/>
          <w:sz w:val="27"/>
          <w:szCs w:val="27"/>
          <w:highlight w:val="yellow"/>
        </w:rPr>
      </w:pPr>
    </w:p>
    <w:p w:rsidR="00013A25" w:rsidRPr="00C01D2B" w:rsidRDefault="00BB52BA" w:rsidP="00BB52BA">
      <w:pPr>
        <w:pStyle w:val="ConsPlusNormal"/>
        <w:shd w:val="clear" w:color="auto" w:fill="FFFFFF" w:themeFill="background1"/>
        <w:spacing w:line="276" w:lineRule="auto"/>
        <w:ind w:firstLine="0"/>
        <w:jc w:val="center"/>
        <w:outlineLvl w:val="1"/>
        <w:rPr>
          <w:rFonts w:ascii="Times New Roman" w:hAnsi="Times New Roman" w:cs="Times New Roman"/>
          <w:b/>
          <w:sz w:val="28"/>
          <w:u w:val="single"/>
        </w:rPr>
      </w:pPr>
      <w:bookmarkStart w:id="202" w:name="_Toc154568645"/>
      <w:r>
        <w:rPr>
          <w:rFonts w:ascii="Times New Roman" w:hAnsi="Times New Roman" w:cs="Times New Roman"/>
          <w:b/>
          <w:sz w:val="28"/>
          <w:u w:val="single"/>
        </w:rPr>
        <w:t xml:space="preserve">4.2 </w:t>
      </w:r>
      <w:r w:rsidR="00443930" w:rsidRPr="00C01D2B">
        <w:rPr>
          <w:rFonts w:ascii="Times New Roman" w:hAnsi="Times New Roman" w:cs="Times New Roman"/>
          <w:b/>
          <w:sz w:val="28"/>
          <w:u w:val="single"/>
        </w:rPr>
        <w:t>Обоснование выбранного варианта размещения планируемого объекта, о</w:t>
      </w:r>
      <w:r w:rsidR="00013A25" w:rsidRPr="00C01D2B">
        <w:rPr>
          <w:rFonts w:ascii="Times New Roman" w:hAnsi="Times New Roman" w:cs="Times New Roman"/>
          <w:b/>
          <w:sz w:val="28"/>
          <w:u w:val="single"/>
        </w:rPr>
        <w:t xml:space="preserve">ценка возможного влияния планируемых для размещения объектов местного значения поселения, </w:t>
      </w:r>
      <w:r w:rsidR="00FF4D3D" w:rsidRPr="00C01D2B">
        <w:rPr>
          <w:rFonts w:ascii="Times New Roman" w:hAnsi="Times New Roman" w:cs="Times New Roman"/>
          <w:b/>
          <w:sz w:val="28"/>
          <w:u w:val="single"/>
        </w:rPr>
        <w:t>сельского</w:t>
      </w:r>
      <w:r w:rsidR="00013A25" w:rsidRPr="00C01D2B">
        <w:rPr>
          <w:rFonts w:ascii="Times New Roman" w:hAnsi="Times New Roman" w:cs="Times New Roman"/>
          <w:b/>
          <w:sz w:val="28"/>
          <w:u w:val="single"/>
        </w:rPr>
        <w:t xml:space="preserve"> округа на комплексное развитие этих территорий</w:t>
      </w:r>
      <w:bookmarkEnd w:id="202"/>
    </w:p>
    <w:p w:rsidR="00FD1FE6" w:rsidRPr="00C01D2B" w:rsidRDefault="00FD1FE6" w:rsidP="00FD1FE6">
      <w:pPr>
        <w:pStyle w:val="af0"/>
        <w:tabs>
          <w:tab w:val="left" w:pos="4155"/>
        </w:tabs>
        <w:spacing w:line="240" w:lineRule="auto"/>
        <w:ind w:left="1429" w:firstLine="0"/>
        <w:rPr>
          <w:rFonts w:asciiTheme="minorHAnsi" w:hAnsiTheme="minorHAnsi" w:cstheme="minorHAnsi"/>
        </w:rPr>
      </w:pPr>
    </w:p>
    <w:p w:rsidR="00443930" w:rsidRPr="00C01D2B" w:rsidRDefault="00FD1FE6" w:rsidP="00FD1FE6">
      <w:pPr>
        <w:pStyle w:val="af0"/>
        <w:tabs>
          <w:tab w:val="left" w:pos="4155"/>
        </w:tabs>
        <w:spacing w:line="240" w:lineRule="auto"/>
        <w:ind w:left="1429" w:firstLine="0"/>
        <w:rPr>
          <w:rFonts w:asciiTheme="minorHAnsi" w:hAnsiTheme="minorHAnsi" w:cstheme="minorHAnsi"/>
          <w:u w:val="single"/>
        </w:rPr>
      </w:pPr>
      <w:r w:rsidRPr="00C01D2B">
        <w:rPr>
          <w:rFonts w:asciiTheme="minorHAnsi" w:hAnsiTheme="minorHAnsi" w:cstheme="minorHAnsi"/>
          <w:u w:val="single"/>
        </w:rPr>
        <w:t>1.</w:t>
      </w:r>
      <w:r w:rsidR="00443930" w:rsidRPr="00C01D2B">
        <w:rPr>
          <w:rFonts w:asciiTheme="minorHAnsi" w:hAnsiTheme="minorHAnsi" w:cstheme="minorHAnsi"/>
          <w:u w:val="single"/>
        </w:rPr>
        <w:t>Объекты, относящиеся к области образования</w:t>
      </w:r>
      <w:r w:rsidRPr="00C01D2B">
        <w:rPr>
          <w:rFonts w:asciiTheme="minorHAnsi" w:hAnsiTheme="minorHAnsi" w:cstheme="minorHAnsi"/>
          <w:u w:val="single"/>
        </w:rPr>
        <w:t xml:space="preserve"> и науки</w:t>
      </w:r>
    </w:p>
    <w:p w:rsidR="00443930" w:rsidRPr="007555C4" w:rsidRDefault="00443930" w:rsidP="00443930">
      <w:pPr>
        <w:autoSpaceDE w:val="0"/>
        <w:autoSpaceDN w:val="0"/>
        <w:adjustRightInd w:val="0"/>
        <w:ind w:firstLine="0"/>
        <w:jc w:val="right"/>
        <w:rPr>
          <w:sz w:val="27"/>
          <w:szCs w:val="27"/>
        </w:rPr>
      </w:pPr>
      <w:r w:rsidRPr="007555C4">
        <w:rPr>
          <w:sz w:val="27"/>
          <w:szCs w:val="27"/>
        </w:rPr>
        <w:t xml:space="preserve">Таблица </w:t>
      </w:r>
      <w:r w:rsidR="00D13E3F">
        <w:rPr>
          <w:sz w:val="27"/>
          <w:szCs w:val="27"/>
        </w:rPr>
        <w:t>95</w:t>
      </w:r>
    </w:p>
    <w:tbl>
      <w:tblPr>
        <w:tblStyle w:val="aff"/>
        <w:tblW w:w="9889" w:type="dxa"/>
        <w:tblLayout w:type="fixed"/>
        <w:tblLook w:val="04A0"/>
      </w:tblPr>
      <w:tblGrid>
        <w:gridCol w:w="817"/>
        <w:gridCol w:w="2126"/>
        <w:gridCol w:w="4962"/>
        <w:gridCol w:w="1984"/>
      </w:tblGrid>
      <w:tr w:rsidR="000C0677" w:rsidRPr="00F710D4" w:rsidTr="00302CF7">
        <w:trPr>
          <w:trHeight w:val="659"/>
          <w:tblHeader/>
        </w:trPr>
        <w:tc>
          <w:tcPr>
            <w:tcW w:w="817" w:type="dxa"/>
            <w:vAlign w:val="center"/>
          </w:tcPr>
          <w:p w:rsidR="000C0677" w:rsidRPr="007555C4" w:rsidRDefault="000C0677" w:rsidP="00864843">
            <w:pPr>
              <w:tabs>
                <w:tab w:val="left" w:pos="4155"/>
              </w:tabs>
              <w:ind w:firstLine="0"/>
              <w:jc w:val="center"/>
              <w:rPr>
                <w:sz w:val="24"/>
                <w:szCs w:val="24"/>
              </w:rPr>
            </w:pPr>
            <w:r w:rsidRPr="007555C4">
              <w:rPr>
                <w:sz w:val="24"/>
                <w:szCs w:val="24"/>
              </w:rPr>
              <w:t>№ на карте</w:t>
            </w:r>
          </w:p>
        </w:tc>
        <w:tc>
          <w:tcPr>
            <w:tcW w:w="2126" w:type="dxa"/>
            <w:vAlign w:val="center"/>
          </w:tcPr>
          <w:p w:rsidR="000C0677" w:rsidRPr="007555C4" w:rsidRDefault="000C0677" w:rsidP="00864843">
            <w:pPr>
              <w:ind w:firstLine="0"/>
              <w:jc w:val="center"/>
              <w:rPr>
                <w:sz w:val="24"/>
                <w:szCs w:val="24"/>
              </w:rPr>
            </w:pPr>
            <w:r w:rsidRPr="007555C4">
              <w:rPr>
                <w:sz w:val="24"/>
                <w:szCs w:val="24"/>
              </w:rPr>
              <w:t>Наименование объекта</w:t>
            </w:r>
          </w:p>
        </w:tc>
        <w:tc>
          <w:tcPr>
            <w:tcW w:w="4962" w:type="dxa"/>
            <w:vAlign w:val="center"/>
          </w:tcPr>
          <w:p w:rsidR="000C0677" w:rsidRPr="007555C4" w:rsidRDefault="000C0677" w:rsidP="00864843">
            <w:pPr>
              <w:ind w:firstLine="0"/>
              <w:jc w:val="center"/>
              <w:rPr>
                <w:sz w:val="24"/>
                <w:szCs w:val="24"/>
              </w:rPr>
            </w:pPr>
            <w:r w:rsidRPr="007555C4">
              <w:rPr>
                <w:sz w:val="24"/>
                <w:szCs w:val="24"/>
              </w:rPr>
              <w:t>Источник получения сведений об объекте</w:t>
            </w:r>
          </w:p>
        </w:tc>
        <w:tc>
          <w:tcPr>
            <w:tcW w:w="1984" w:type="dxa"/>
            <w:vAlign w:val="center"/>
          </w:tcPr>
          <w:p w:rsidR="000C0677" w:rsidRPr="007555C4" w:rsidRDefault="000C0677" w:rsidP="00864843">
            <w:pPr>
              <w:ind w:right="-108" w:firstLine="0"/>
              <w:jc w:val="center"/>
              <w:rPr>
                <w:sz w:val="24"/>
                <w:szCs w:val="24"/>
              </w:rPr>
            </w:pPr>
            <w:r w:rsidRPr="007555C4">
              <w:rPr>
                <w:sz w:val="24"/>
                <w:szCs w:val="24"/>
              </w:rPr>
              <w:t>Месторасположе</w:t>
            </w:r>
            <w:r w:rsidR="007555C4">
              <w:rPr>
                <w:sz w:val="24"/>
                <w:szCs w:val="24"/>
              </w:rPr>
              <w:t>-</w:t>
            </w:r>
            <w:r w:rsidRPr="007555C4">
              <w:rPr>
                <w:sz w:val="24"/>
                <w:szCs w:val="24"/>
              </w:rPr>
              <w:t>ние планируемого объекта</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1.7</w:t>
            </w:r>
          </w:p>
        </w:tc>
        <w:tc>
          <w:tcPr>
            <w:tcW w:w="2126" w:type="dxa"/>
            <w:vAlign w:val="center"/>
          </w:tcPr>
          <w:p w:rsidR="004B48BF" w:rsidRPr="00EB0933" w:rsidRDefault="004B48BF" w:rsidP="004B48BF">
            <w:pPr>
              <w:shd w:val="clear" w:color="auto" w:fill="FFFFFF"/>
              <w:autoSpaceDE w:val="0"/>
              <w:autoSpaceDN w:val="0"/>
              <w:adjustRightInd w:val="0"/>
              <w:ind w:right="-40" w:firstLine="0"/>
              <w:jc w:val="left"/>
              <w:rPr>
                <w:sz w:val="24"/>
                <w:szCs w:val="24"/>
              </w:rPr>
            </w:pPr>
            <w:r w:rsidRPr="00EB0933">
              <w:rPr>
                <w:sz w:val="24"/>
                <w:szCs w:val="24"/>
              </w:rPr>
              <w:t>Детский сад</w:t>
            </w:r>
            <w:r>
              <w:rPr>
                <w:sz w:val="24"/>
                <w:szCs w:val="24"/>
              </w:rPr>
              <w:t xml:space="preserve"> на 150 мест</w:t>
            </w:r>
          </w:p>
        </w:tc>
        <w:tc>
          <w:tcPr>
            <w:tcW w:w="4962" w:type="dxa"/>
          </w:tcPr>
          <w:p w:rsidR="004B48BF" w:rsidRPr="00F710D4" w:rsidRDefault="007555C4" w:rsidP="007555C4">
            <w:pPr>
              <w:shd w:val="clear" w:color="auto" w:fill="FFFFFF"/>
              <w:autoSpaceDE w:val="0"/>
              <w:autoSpaceDN w:val="0"/>
              <w:adjustRightInd w:val="0"/>
              <w:ind w:right="-40" w:firstLine="0"/>
              <w:jc w:val="left"/>
              <w:rPr>
                <w:sz w:val="24"/>
                <w:szCs w:val="24"/>
                <w:highlight w:val="yellow"/>
              </w:rPr>
            </w:pPr>
            <w:r w:rsidRPr="007555C4">
              <w:rPr>
                <w:sz w:val="24"/>
                <w:szCs w:val="24"/>
              </w:rPr>
              <w:t xml:space="preserve">Расчет учреждений культурно-бытового обслуживания населения муниципального образования Родниковское сельское поселение материалов по обоснованию </w:t>
            </w:r>
          </w:p>
        </w:tc>
        <w:tc>
          <w:tcPr>
            <w:tcW w:w="1984" w:type="dxa"/>
            <w:vAlign w:val="center"/>
          </w:tcPr>
          <w:p w:rsidR="004B48BF" w:rsidRPr="00F710D4" w:rsidRDefault="007555C4" w:rsidP="000C0677">
            <w:pPr>
              <w:shd w:val="clear" w:color="auto" w:fill="FFFFFF"/>
              <w:autoSpaceDE w:val="0"/>
              <w:autoSpaceDN w:val="0"/>
              <w:adjustRightInd w:val="0"/>
              <w:ind w:right="-108"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1.8</w:t>
            </w:r>
          </w:p>
        </w:tc>
        <w:tc>
          <w:tcPr>
            <w:tcW w:w="2126" w:type="dxa"/>
            <w:vAlign w:val="center"/>
          </w:tcPr>
          <w:p w:rsidR="004B48BF" w:rsidRPr="00EB0933" w:rsidRDefault="004B48BF"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150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1.9</w:t>
            </w:r>
          </w:p>
        </w:tc>
        <w:tc>
          <w:tcPr>
            <w:tcW w:w="2126" w:type="dxa"/>
            <w:vAlign w:val="center"/>
          </w:tcPr>
          <w:p w:rsidR="004B48BF" w:rsidRPr="00EB0933" w:rsidRDefault="004B48BF"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4B48BF" w:rsidRPr="00F710D4" w:rsidRDefault="007555C4" w:rsidP="00FD08D3">
            <w:pPr>
              <w:ind w:firstLine="34"/>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1.10</w:t>
            </w:r>
          </w:p>
        </w:tc>
        <w:tc>
          <w:tcPr>
            <w:tcW w:w="2126" w:type="dxa"/>
            <w:vAlign w:val="center"/>
          </w:tcPr>
          <w:p w:rsidR="004B48BF" w:rsidRPr="00EB0933" w:rsidRDefault="004B48BF"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Pr>
                <w:sz w:val="24"/>
                <w:szCs w:val="24"/>
              </w:rPr>
              <w:lastRenderedPageBreak/>
              <w:t>200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lastRenderedPageBreak/>
              <w:t xml:space="preserve">Расчет учреждений культурно-бытового </w:t>
            </w:r>
            <w:r w:rsidRPr="007555C4">
              <w:rPr>
                <w:sz w:val="24"/>
                <w:szCs w:val="24"/>
              </w:rPr>
              <w:lastRenderedPageBreak/>
              <w:t>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lastRenderedPageBreak/>
              <w:t>п. Родники</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lastRenderedPageBreak/>
              <w:t>1.11</w:t>
            </w:r>
          </w:p>
        </w:tc>
        <w:tc>
          <w:tcPr>
            <w:tcW w:w="2126" w:type="dxa"/>
            <w:vAlign w:val="center"/>
          </w:tcPr>
          <w:p w:rsidR="004B48BF" w:rsidRPr="00EB0933" w:rsidRDefault="004B48BF"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1.12</w:t>
            </w:r>
          </w:p>
        </w:tc>
        <w:tc>
          <w:tcPr>
            <w:tcW w:w="2126" w:type="dxa"/>
            <w:vAlign w:val="center"/>
          </w:tcPr>
          <w:p w:rsidR="004B48BF" w:rsidRPr="00EB0933" w:rsidRDefault="004B48BF"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0C0677">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1.13</w:t>
            </w:r>
          </w:p>
        </w:tc>
        <w:tc>
          <w:tcPr>
            <w:tcW w:w="2126" w:type="dxa"/>
            <w:vAlign w:val="center"/>
          </w:tcPr>
          <w:p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555C4">
              <w:rPr>
                <w:sz w:val="24"/>
                <w:szCs w:val="24"/>
              </w:rPr>
              <w:t>6</w:t>
            </w:r>
            <w:r>
              <w:rPr>
                <w:sz w:val="24"/>
                <w:szCs w:val="24"/>
              </w:rPr>
              <w:t>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х. Подгорный</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1.14</w:t>
            </w:r>
          </w:p>
        </w:tc>
        <w:tc>
          <w:tcPr>
            <w:tcW w:w="2126" w:type="dxa"/>
            <w:vAlign w:val="center"/>
          </w:tcPr>
          <w:p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555C4">
              <w:rPr>
                <w:sz w:val="24"/>
                <w:szCs w:val="24"/>
              </w:rPr>
              <w:t>7</w:t>
            </w:r>
            <w:r>
              <w:rPr>
                <w:sz w:val="24"/>
                <w:szCs w:val="24"/>
              </w:rPr>
              <w:t>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1.15</w:t>
            </w:r>
          </w:p>
        </w:tc>
        <w:tc>
          <w:tcPr>
            <w:tcW w:w="2126" w:type="dxa"/>
            <w:vAlign w:val="center"/>
          </w:tcPr>
          <w:p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555C4">
              <w:rPr>
                <w:sz w:val="24"/>
                <w:szCs w:val="24"/>
              </w:rPr>
              <w:t>1</w:t>
            </w:r>
            <w:r>
              <w:rPr>
                <w:sz w:val="24"/>
                <w:szCs w:val="24"/>
              </w:rPr>
              <w:t>2</w:t>
            </w:r>
            <w:r w:rsidR="007555C4">
              <w:rPr>
                <w:sz w:val="24"/>
                <w:szCs w:val="24"/>
              </w:rPr>
              <w:t>5</w:t>
            </w:r>
            <w:r>
              <w:rPr>
                <w:sz w:val="24"/>
                <w:szCs w:val="24"/>
              </w:rPr>
              <w:t xml:space="preserve">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1.16</w:t>
            </w:r>
          </w:p>
        </w:tc>
        <w:tc>
          <w:tcPr>
            <w:tcW w:w="2126" w:type="dxa"/>
            <w:vAlign w:val="center"/>
          </w:tcPr>
          <w:p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555C4">
              <w:rPr>
                <w:sz w:val="24"/>
                <w:szCs w:val="24"/>
              </w:rPr>
              <w:t>1</w:t>
            </w:r>
            <w:r>
              <w:rPr>
                <w:sz w:val="24"/>
                <w:szCs w:val="24"/>
              </w:rPr>
              <w:t>2</w:t>
            </w:r>
            <w:r w:rsidR="007555C4">
              <w:rPr>
                <w:sz w:val="24"/>
                <w:szCs w:val="24"/>
              </w:rPr>
              <w:t>5</w:t>
            </w:r>
            <w:r>
              <w:rPr>
                <w:sz w:val="24"/>
                <w:szCs w:val="24"/>
              </w:rPr>
              <w:t xml:space="preserve">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1.17</w:t>
            </w:r>
          </w:p>
        </w:tc>
        <w:tc>
          <w:tcPr>
            <w:tcW w:w="2126" w:type="dxa"/>
            <w:vAlign w:val="center"/>
          </w:tcPr>
          <w:p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sidR="007555C4">
              <w:rPr>
                <w:sz w:val="24"/>
                <w:szCs w:val="24"/>
              </w:rPr>
              <w:t>на 120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Pr>
                <w:sz w:val="24"/>
                <w:szCs w:val="24"/>
              </w:rPr>
              <w:t>х. Приречный</w:t>
            </w:r>
          </w:p>
        </w:tc>
      </w:tr>
      <w:tr w:rsidR="008806A8" w:rsidRPr="00F710D4" w:rsidTr="007555C4">
        <w:tc>
          <w:tcPr>
            <w:tcW w:w="817" w:type="dxa"/>
            <w:vAlign w:val="center"/>
          </w:tcPr>
          <w:p w:rsidR="008806A8" w:rsidRPr="00EB0933" w:rsidRDefault="008806A8"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1.1</w:t>
            </w:r>
            <w:r>
              <w:rPr>
                <w:color w:val="FF0000"/>
                <w:sz w:val="24"/>
                <w:szCs w:val="24"/>
              </w:rPr>
              <w:t>8</w:t>
            </w:r>
          </w:p>
        </w:tc>
        <w:tc>
          <w:tcPr>
            <w:tcW w:w="2126" w:type="dxa"/>
            <w:vAlign w:val="center"/>
          </w:tcPr>
          <w:p w:rsidR="008806A8" w:rsidRPr="00EB0933" w:rsidRDefault="008806A8" w:rsidP="008806A8">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80 мест</w:t>
            </w:r>
          </w:p>
        </w:tc>
        <w:tc>
          <w:tcPr>
            <w:tcW w:w="4962" w:type="dxa"/>
          </w:tcPr>
          <w:p w:rsidR="008806A8" w:rsidRPr="00F710D4" w:rsidRDefault="008806A8" w:rsidP="005B44D9">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8806A8" w:rsidRPr="00F710D4" w:rsidRDefault="008806A8" w:rsidP="008806A8">
            <w:pPr>
              <w:shd w:val="clear" w:color="auto" w:fill="FFFFFF"/>
              <w:autoSpaceDE w:val="0"/>
              <w:autoSpaceDN w:val="0"/>
              <w:adjustRightInd w:val="0"/>
              <w:ind w:right="-40" w:firstLine="0"/>
              <w:jc w:val="center"/>
              <w:rPr>
                <w:sz w:val="24"/>
                <w:szCs w:val="24"/>
                <w:highlight w:val="yellow"/>
              </w:rPr>
            </w:pPr>
            <w:r>
              <w:rPr>
                <w:sz w:val="24"/>
                <w:szCs w:val="24"/>
              </w:rPr>
              <w:t>п. Степной</w:t>
            </w:r>
          </w:p>
        </w:tc>
      </w:tr>
      <w:tr w:rsidR="008806A8" w:rsidRPr="00F710D4" w:rsidTr="007555C4">
        <w:tc>
          <w:tcPr>
            <w:tcW w:w="817" w:type="dxa"/>
            <w:vAlign w:val="center"/>
          </w:tcPr>
          <w:p w:rsidR="008806A8" w:rsidRPr="00EB0933" w:rsidRDefault="008806A8"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1.1</w:t>
            </w:r>
            <w:r>
              <w:rPr>
                <w:color w:val="FF0000"/>
                <w:sz w:val="24"/>
                <w:szCs w:val="24"/>
              </w:rPr>
              <w:t>9</w:t>
            </w:r>
          </w:p>
        </w:tc>
        <w:tc>
          <w:tcPr>
            <w:tcW w:w="2126" w:type="dxa"/>
            <w:vAlign w:val="center"/>
          </w:tcPr>
          <w:p w:rsidR="008806A8" w:rsidRPr="00EB0933" w:rsidRDefault="008806A8" w:rsidP="008806A8">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140 мест</w:t>
            </w:r>
          </w:p>
        </w:tc>
        <w:tc>
          <w:tcPr>
            <w:tcW w:w="4962" w:type="dxa"/>
          </w:tcPr>
          <w:p w:rsidR="008806A8" w:rsidRPr="00F710D4" w:rsidRDefault="008806A8" w:rsidP="005B44D9">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8806A8" w:rsidRPr="00F710D4" w:rsidRDefault="008806A8" w:rsidP="008806A8">
            <w:pPr>
              <w:shd w:val="clear" w:color="auto" w:fill="FFFFFF"/>
              <w:autoSpaceDE w:val="0"/>
              <w:autoSpaceDN w:val="0"/>
              <w:adjustRightInd w:val="0"/>
              <w:ind w:right="-40" w:firstLine="0"/>
              <w:jc w:val="center"/>
              <w:rPr>
                <w:sz w:val="24"/>
                <w:szCs w:val="24"/>
                <w:highlight w:val="yellow"/>
              </w:rPr>
            </w:pPr>
            <w:r>
              <w:rPr>
                <w:sz w:val="24"/>
                <w:szCs w:val="24"/>
              </w:rPr>
              <w:t>п. Восточный</w:t>
            </w:r>
          </w:p>
        </w:tc>
      </w:tr>
      <w:tr w:rsidR="004B48BF" w:rsidRPr="00F710D4" w:rsidTr="007555C4">
        <w:tc>
          <w:tcPr>
            <w:tcW w:w="817" w:type="dxa"/>
            <w:vAlign w:val="center"/>
          </w:tcPr>
          <w:p w:rsidR="004B48BF" w:rsidRPr="00EB0933" w:rsidRDefault="004B48BF"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sidR="008806A8">
              <w:rPr>
                <w:color w:val="FF0000"/>
                <w:sz w:val="24"/>
                <w:szCs w:val="24"/>
              </w:rPr>
              <w:t>20</w:t>
            </w:r>
          </w:p>
        </w:tc>
        <w:tc>
          <w:tcPr>
            <w:tcW w:w="2126" w:type="dxa"/>
            <w:vAlign w:val="center"/>
          </w:tcPr>
          <w:p w:rsidR="004B48BF" w:rsidRPr="00EB0933" w:rsidRDefault="004B48BF" w:rsidP="00560BA1">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w:t>
            </w:r>
            <w:r w:rsidR="007555C4">
              <w:rPr>
                <w:sz w:val="24"/>
                <w:szCs w:val="24"/>
              </w:rPr>
              <w:t>-</w:t>
            </w:r>
            <w:r w:rsidRPr="00EB0933">
              <w:rPr>
                <w:sz w:val="24"/>
                <w:szCs w:val="24"/>
              </w:rPr>
              <w:t>ная школа</w:t>
            </w:r>
            <w:r w:rsidR="007555C4">
              <w:rPr>
                <w:sz w:val="24"/>
                <w:szCs w:val="24"/>
              </w:rPr>
              <w:t xml:space="preserve"> на </w:t>
            </w:r>
            <w:r w:rsidR="007555C4" w:rsidRPr="00EB0933">
              <w:rPr>
                <w:sz w:val="24"/>
                <w:szCs w:val="24"/>
              </w:rPr>
              <w:t>450 учащихся</w:t>
            </w:r>
          </w:p>
        </w:tc>
        <w:tc>
          <w:tcPr>
            <w:tcW w:w="4962" w:type="dxa"/>
          </w:tcPr>
          <w:p w:rsidR="004B48BF" w:rsidRPr="00F710D4" w:rsidRDefault="00560BA1"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sidR="008806A8">
              <w:rPr>
                <w:color w:val="FF0000"/>
                <w:sz w:val="24"/>
                <w:szCs w:val="24"/>
              </w:rPr>
              <w:t>21</w:t>
            </w:r>
          </w:p>
        </w:tc>
        <w:tc>
          <w:tcPr>
            <w:tcW w:w="2126" w:type="dxa"/>
            <w:vAlign w:val="center"/>
          </w:tcPr>
          <w:p w:rsidR="004B48BF" w:rsidRPr="00EB0933" w:rsidRDefault="004B48BF" w:rsidP="00560BA1">
            <w:pPr>
              <w:shd w:val="clear" w:color="auto" w:fill="FFFFFF"/>
              <w:autoSpaceDE w:val="0"/>
              <w:autoSpaceDN w:val="0"/>
              <w:adjustRightInd w:val="0"/>
              <w:ind w:right="-108" w:firstLine="0"/>
              <w:jc w:val="left"/>
              <w:rPr>
                <w:sz w:val="24"/>
                <w:szCs w:val="24"/>
              </w:rPr>
            </w:pPr>
            <w:r w:rsidRPr="00EB0933">
              <w:rPr>
                <w:sz w:val="24"/>
                <w:szCs w:val="24"/>
              </w:rPr>
              <w:t>Средняя общеобразова</w:t>
            </w:r>
            <w:r w:rsidR="007555C4">
              <w:rPr>
                <w:sz w:val="24"/>
                <w:szCs w:val="24"/>
              </w:rPr>
              <w:t>-</w:t>
            </w:r>
            <w:r w:rsidRPr="00EB0933">
              <w:rPr>
                <w:sz w:val="24"/>
                <w:szCs w:val="24"/>
              </w:rPr>
              <w:t>тельная школа</w:t>
            </w:r>
            <w:r w:rsidR="00560BA1">
              <w:rPr>
                <w:sz w:val="24"/>
                <w:szCs w:val="24"/>
              </w:rPr>
              <w:t xml:space="preserve"> на 100</w:t>
            </w:r>
            <w:r w:rsidR="00560BA1" w:rsidRPr="00EB0933">
              <w:rPr>
                <w:sz w:val="24"/>
                <w:szCs w:val="24"/>
              </w:rPr>
              <w:t>0 учащихся</w:t>
            </w:r>
          </w:p>
        </w:tc>
        <w:tc>
          <w:tcPr>
            <w:tcW w:w="4962" w:type="dxa"/>
          </w:tcPr>
          <w:p w:rsidR="004B48BF" w:rsidRPr="00F710D4" w:rsidRDefault="00560BA1"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560BA1"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4B48BF" w:rsidRPr="00F710D4" w:rsidTr="007555C4">
        <w:tc>
          <w:tcPr>
            <w:tcW w:w="817" w:type="dxa"/>
            <w:vAlign w:val="center"/>
          </w:tcPr>
          <w:p w:rsidR="004B48BF" w:rsidRPr="00EB0933" w:rsidRDefault="004B48BF"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1.2</w:t>
            </w:r>
            <w:r w:rsidR="008806A8">
              <w:rPr>
                <w:color w:val="FF0000"/>
                <w:sz w:val="24"/>
                <w:szCs w:val="24"/>
              </w:rPr>
              <w:t>2</w:t>
            </w:r>
          </w:p>
        </w:tc>
        <w:tc>
          <w:tcPr>
            <w:tcW w:w="2126" w:type="dxa"/>
            <w:vAlign w:val="center"/>
          </w:tcPr>
          <w:p w:rsidR="004B48BF" w:rsidRPr="00EB0933" w:rsidRDefault="004B48BF" w:rsidP="00560BA1">
            <w:pPr>
              <w:shd w:val="clear" w:color="auto" w:fill="FFFFFF"/>
              <w:autoSpaceDE w:val="0"/>
              <w:autoSpaceDN w:val="0"/>
              <w:adjustRightInd w:val="0"/>
              <w:ind w:right="-108" w:firstLine="0"/>
              <w:jc w:val="left"/>
              <w:rPr>
                <w:sz w:val="24"/>
                <w:szCs w:val="24"/>
              </w:rPr>
            </w:pPr>
            <w:r w:rsidRPr="00EB0933">
              <w:rPr>
                <w:sz w:val="24"/>
                <w:szCs w:val="24"/>
              </w:rPr>
              <w:t>Средняя общеобразова</w:t>
            </w:r>
            <w:r w:rsidR="007555C4">
              <w:rPr>
                <w:sz w:val="24"/>
                <w:szCs w:val="24"/>
              </w:rPr>
              <w:t>-</w:t>
            </w:r>
            <w:r w:rsidRPr="00EB0933">
              <w:rPr>
                <w:sz w:val="24"/>
                <w:szCs w:val="24"/>
              </w:rPr>
              <w:t>тельная школа</w:t>
            </w:r>
            <w:r w:rsidR="00560BA1">
              <w:rPr>
                <w:sz w:val="24"/>
                <w:szCs w:val="24"/>
              </w:rPr>
              <w:t xml:space="preserve"> на </w:t>
            </w:r>
            <w:r w:rsidR="00560BA1">
              <w:rPr>
                <w:sz w:val="24"/>
                <w:szCs w:val="24"/>
              </w:rPr>
              <w:lastRenderedPageBreak/>
              <w:t>3</w:t>
            </w:r>
            <w:r w:rsidR="00560BA1" w:rsidRPr="00EB0933">
              <w:rPr>
                <w:sz w:val="24"/>
                <w:szCs w:val="24"/>
              </w:rPr>
              <w:t>50 учащихся</w:t>
            </w:r>
          </w:p>
        </w:tc>
        <w:tc>
          <w:tcPr>
            <w:tcW w:w="4962" w:type="dxa"/>
          </w:tcPr>
          <w:p w:rsidR="004B48BF" w:rsidRPr="00F710D4" w:rsidRDefault="00560BA1" w:rsidP="00FD08D3">
            <w:pPr>
              <w:tabs>
                <w:tab w:val="left" w:pos="4155"/>
              </w:tabs>
              <w:ind w:firstLine="0"/>
              <w:jc w:val="left"/>
              <w:rPr>
                <w:sz w:val="24"/>
                <w:szCs w:val="24"/>
                <w:highlight w:val="yellow"/>
              </w:rPr>
            </w:pPr>
            <w:r w:rsidRPr="007555C4">
              <w:rPr>
                <w:sz w:val="24"/>
                <w:szCs w:val="24"/>
              </w:rPr>
              <w:lastRenderedPageBreak/>
              <w:t xml:space="preserve">Расчет учреждений культурно-бытового обслуживания населения муниципального образования Родниковское сельское </w:t>
            </w:r>
            <w:r w:rsidRPr="007555C4">
              <w:rPr>
                <w:sz w:val="24"/>
                <w:szCs w:val="24"/>
              </w:rPr>
              <w:lastRenderedPageBreak/>
              <w:t>поселение материалов по обоснованию</w:t>
            </w:r>
          </w:p>
        </w:tc>
        <w:tc>
          <w:tcPr>
            <w:tcW w:w="1984" w:type="dxa"/>
            <w:vAlign w:val="center"/>
          </w:tcPr>
          <w:p w:rsidR="004B48BF" w:rsidRPr="00F710D4" w:rsidRDefault="00560BA1" w:rsidP="00F136E0">
            <w:pPr>
              <w:shd w:val="clear" w:color="auto" w:fill="FFFFFF"/>
              <w:autoSpaceDE w:val="0"/>
              <w:autoSpaceDN w:val="0"/>
              <w:adjustRightInd w:val="0"/>
              <w:ind w:right="-40" w:firstLine="0"/>
              <w:jc w:val="center"/>
              <w:rPr>
                <w:sz w:val="24"/>
                <w:szCs w:val="24"/>
                <w:highlight w:val="yellow"/>
              </w:rPr>
            </w:pPr>
            <w:r w:rsidRPr="00EB0933">
              <w:rPr>
                <w:sz w:val="24"/>
                <w:szCs w:val="24"/>
              </w:rPr>
              <w:lastRenderedPageBreak/>
              <w:t>п. Садовый</w:t>
            </w:r>
          </w:p>
        </w:tc>
      </w:tr>
      <w:tr w:rsidR="00560BA1" w:rsidRPr="00F710D4" w:rsidTr="007555C4">
        <w:tc>
          <w:tcPr>
            <w:tcW w:w="817" w:type="dxa"/>
            <w:vAlign w:val="center"/>
          </w:tcPr>
          <w:p w:rsidR="00560BA1" w:rsidRPr="00EB0933" w:rsidRDefault="00560BA1"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lastRenderedPageBreak/>
              <w:t>1.</w:t>
            </w:r>
            <w:r w:rsidR="008806A8">
              <w:rPr>
                <w:color w:val="FF0000"/>
                <w:sz w:val="24"/>
                <w:szCs w:val="24"/>
              </w:rPr>
              <w:t>23</w:t>
            </w:r>
          </w:p>
        </w:tc>
        <w:tc>
          <w:tcPr>
            <w:tcW w:w="2126" w:type="dxa"/>
            <w:vAlign w:val="center"/>
          </w:tcPr>
          <w:p w:rsidR="00560BA1" w:rsidRPr="00EB0933" w:rsidRDefault="00560BA1" w:rsidP="00560BA1">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общеобразовательная школа</w:t>
            </w:r>
            <w:r>
              <w:rPr>
                <w:sz w:val="24"/>
                <w:szCs w:val="24"/>
              </w:rPr>
              <w:t xml:space="preserve"> на 18</w:t>
            </w:r>
            <w:r w:rsidRPr="00EB0933">
              <w:rPr>
                <w:sz w:val="24"/>
                <w:szCs w:val="24"/>
              </w:rPr>
              <w:t>0 учащихся</w:t>
            </w:r>
          </w:p>
        </w:tc>
        <w:tc>
          <w:tcPr>
            <w:tcW w:w="4962" w:type="dxa"/>
          </w:tcPr>
          <w:p w:rsidR="00560BA1" w:rsidRPr="00F710D4" w:rsidRDefault="005A51D6"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60BA1" w:rsidRPr="00EB0933" w:rsidRDefault="00560BA1" w:rsidP="00560BA1">
            <w:pPr>
              <w:shd w:val="clear" w:color="auto" w:fill="FFFFFF"/>
              <w:autoSpaceDE w:val="0"/>
              <w:autoSpaceDN w:val="0"/>
              <w:adjustRightInd w:val="0"/>
              <w:ind w:right="-40" w:firstLine="33"/>
              <w:jc w:val="center"/>
              <w:rPr>
                <w:sz w:val="24"/>
                <w:szCs w:val="24"/>
              </w:rPr>
            </w:pPr>
            <w:r w:rsidRPr="00EB0933">
              <w:rPr>
                <w:sz w:val="24"/>
                <w:szCs w:val="24"/>
              </w:rPr>
              <w:t>х. Грушевый</w:t>
            </w:r>
          </w:p>
        </w:tc>
      </w:tr>
      <w:tr w:rsidR="00560BA1" w:rsidRPr="00F710D4" w:rsidTr="007555C4">
        <w:tc>
          <w:tcPr>
            <w:tcW w:w="817" w:type="dxa"/>
            <w:vAlign w:val="center"/>
          </w:tcPr>
          <w:p w:rsidR="00560BA1" w:rsidRPr="00EB0933" w:rsidRDefault="00560BA1"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1.2</w:t>
            </w:r>
            <w:r w:rsidR="008806A8">
              <w:rPr>
                <w:color w:val="FF0000"/>
                <w:sz w:val="24"/>
                <w:szCs w:val="24"/>
              </w:rPr>
              <w:t>4</w:t>
            </w:r>
          </w:p>
        </w:tc>
        <w:tc>
          <w:tcPr>
            <w:tcW w:w="2126" w:type="dxa"/>
            <w:vAlign w:val="center"/>
          </w:tcPr>
          <w:p w:rsidR="00560BA1" w:rsidRPr="00EB0933" w:rsidRDefault="00560BA1" w:rsidP="00560BA1">
            <w:pPr>
              <w:shd w:val="clear" w:color="auto" w:fill="FFFFFF"/>
              <w:autoSpaceDE w:val="0"/>
              <w:autoSpaceDN w:val="0"/>
              <w:adjustRightInd w:val="0"/>
              <w:ind w:right="-40" w:firstLine="0"/>
              <w:jc w:val="left"/>
              <w:rPr>
                <w:sz w:val="24"/>
                <w:szCs w:val="24"/>
              </w:rPr>
            </w:pPr>
            <w:r w:rsidRPr="00EB0933">
              <w:rPr>
                <w:sz w:val="24"/>
                <w:szCs w:val="24"/>
              </w:rPr>
              <w:t>Школа искусств</w:t>
            </w:r>
            <w:r>
              <w:rPr>
                <w:sz w:val="24"/>
                <w:szCs w:val="24"/>
              </w:rPr>
              <w:t xml:space="preserve"> на 20</w:t>
            </w:r>
            <w:r w:rsidRPr="00EB0933">
              <w:rPr>
                <w:sz w:val="24"/>
                <w:szCs w:val="24"/>
              </w:rPr>
              <w:t>0 учащихся</w:t>
            </w:r>
          </w:p>
        </w:tc>
        <w:tc>
          <w:tcPr>
            <w:tcW w:w="4962" w:type="dxa"/>
          </w:tcPr>
          <w:p w:rsidR="00560BA1" w:rsidRPr="00F710D4" w:rsidRDefault="005A51D6"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60BA1" w:rsidRPr="00EB0933" w:rsidRDefault="00560BA1" w:rsidP="00560BA1">
            <w:pPr>
              <w:shd w:val="clear" w:color="auto" w:fill="FFFFFF"/>
              <w:autoSpaceDE w:val="0"/>
              <w:autoSpaceDN w:val="0"/>
              <w:adjustRightInd w:val="0"/>
              <w:ind w:right="-40" w:firstLine="33"/>
              <w:jc w:val="center"/>
              <w:rPr>
                <w:sz w:val="24"/>
                <w:szCs w:val="24"/>
              </w:rPr>
            </w:pPr>
            <w:r w:rsidRPr="00EB0933">
              <w:rPr>
                <w:sz w:val="24"/>
                <w:szCs w:val="24"/>
              </w:rPr>
              <w:t>п. Родники</w:t>
            </w:r>
          </w:p>
        </w:tc>
      </w:tr>
    </w:tbl>
    <w:p w:rsidR="00560BA1" w:rsidRDefault="00560BA1" w:rsidP="004950C1">
      <w:pPr>
        <w:widowControl w:val="0"/>
        <w:suppressAutoHyphens/>
        <w:rPr>
          <w:i/>
        </w:rPr>
      </w:pPr>
    </w:p>
    <w:p w:rsidR="004950C1" w:rsidRPr="00C01D2B" w:rsidRDefault="004950C1" w:rsidP="004950C1">
      <w:pPr>
        <w:widowControl w:val="0"/>
        <w:suppressAutoHyphens/>
      </w:pPr>
      <w:r w:rsidRPr="00C01D2B">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C01D2B">
        <w:t xml:space="preserve"> поселения:</w:t>
      </w:r>
    </w:p>
    <w:p w:rsidR="004950C1" w:rsidRPr="00C01D2B" w:rsidRDefault="004950C1" w:rsidP="004950C1">
      <w:pPr>
        <w:widowControl w:val="0"/>
        <w:suppressAutoHyphens/>
      </w:pPr>
      <w:r w:rsidRPr="00C01D2B">
        <w:t xml:space="preserve">- Доведение уровня обеспеченности дошкольными, общеобразовательными учреждениями, а также учреждениями дополнительного образования жителей поселения до нормативных требований во всех населенных пунктах, повышение уровня специализированных услуг в области среднего образования; </w:t>
      </w:r>
    </w:p>
    <w:p w:rsidR="004950C1" w:rsidRPr="00C01D2B" w:rsidRDefault="004950C1" w:rsidP="004950C1">
      <w:pPr>
        <w:widowControl w:val="0"/>
        <w:suppressAutoHyphens/>
      </w:pPr>
      <w:r w:rsidRPr="00C01D2B">
        <w:t xml:space="preserve">- Создание условий для получения жителями </w:t>
      </w:r>
      <w:r w:rsidR="00A63DC5">
        <w:t>Родниковского  сельского</w:t>
      </w:r>
      <w:r w:rsidRPr="00C01D2B">
        <w:t xml:space="preserve"> поселения качественного и квалифицированного образования; </w:t>
      </w:r>
    </w:p>
    <w:p w:rsidR="004950C1" w:rsidRPr="00C01D2B" w:rsidRDefault="004950C1" w:rsidP="004950C1">
      <w:pPr>
        <w:widowControl w:val="0"/>
        <w:suppressAutoHyphens/>
      </w:pPr>
      <w:r w:rsidRPr="00C01D2B">
        <w:t xml:space="preserve">- Расширение сферы приложения труда и дополнительное создание рабочих мест, закрепление трудовых ресурсов в поселении; </w:t>
      </w:r>
    </w:p>
    <w:p w:rsidR="004950C1" w:rsidRPr="00C01D2B" w:rsidRDefault="004950C1" w:rsidP="004950C1">
      <w:pPr>
        <w:widowControl w:val="0"/>
        <w:suppressAutoHyphens/>
      </w:pPr>
      <w:r w:rsidRPr="00C01D2B">
        <w:t xml:space="preserve">- Укрепление расселенческого каркаса во взаимосвязи с основными направлениями социально-экономической политики </w:t>
      </w:r>
      <w:r w:rsidR="00442492" w:rsidRPr="00C01D2B">
        <w:t>Белореченск</w:t>
      </w:r>
      <w:r w:rsidRPr="00C01D2B">
        <w:t xml:space="preserve">ого района; </w:t>
      </w:r>
    </w:p>
    <w:p w:rsidR="004950C1" w:rsidRPr="00C01D2B" w:rsidRDefault="004950C1" w:rsidP="004950C1">
      <w:pPr>
        <w:widowControl w:val="0"/>
        <w:suppressAutoHyphens/>
      </w:pPr>
      <w:r w:rsidRPr="00C01D2B">
        <w:t>- Создание эффективной общественной и качественной среды обитания, то есть среды, обеспечивающей комфортное и безопасное проживание;</w:t>
      </w:r>
    </w:p>
    <w:p w:rsidR="004950C1" w:rsidRPr="00C01D2B" w:rsidRDefault="004950C1" w:rsidP="004950C1">
      <w:pPr>
        <w:widowControl w:val="0"/>
        <w:suppressAutoHyphens/>
      </w:pPr>
      <w:r w:rsidRPr="00C01D2B">
        <w:t>- Организация дополнительного образования детей в сфере искусств;</w:t>
      </w:r>
    </w:p>
    <w:p w:rsidR="004950C1" w:rsidRPr="00C01D2B" w:rsidRDefault="004950C1" w:rsidP="004950C1">
      <w:pPr>
        <w:widowControl w:val="0"/>
        <w:suppressAutoHyphens/>
      </w:pPr>
      <w:r w:rsidRPr="00C01D2B">
        <w:t xml:space="preserve">- Внедрение современных образовательных технологий – проведение работ по дальнейшему подключению общеобразовательных учреждений к сети Интернет. </w:t>
      </w:r>
    </w:p>
    <w:p w:rsidR="004950C1" w:rsidRPr="00C01D2B" w:rsidRDefault="004950C1" w:rsidP="004950C1">
      <w:pPr>
        <w:widowControl w:val="0"/>
        <w:suppressAutoHyphens/>
      </w:pPr>
    </w:p>
    <w:p w:rsidR="00FD1FE6" w:rsidRPr="00C01D2B" w:rsidRDefault="004950C1" w:rsidP="00FD1FE6">
      <w:pPr>
        <w:pStyle w:val="af0"/>
        <w:tabs>
          <w:tab w:val="left" w:pos="4155"/>
        </w:tabs>
        <w:spacing w:line="240" w:lineRule="auto"/>
        <w:ind w:left="1429" w:firstLine="0"/>
        <w:rPr>
          <w:rFonts w:asciiTheme="minorHAnsi" w:hAnsiTheme="minorHAnsi" w:cstheme="minorHAnsi"/>
          <w:u w:val="single"/>
        </w:rPr>
      </w:pPr>
      <w:r w:rsidRPr="00C01D2B">
        <w:rPr>
          <w:rFonts w:asciiTheme="minorHAnsi" w:hAnsiTheme="minorHAnsi" w:cstheme="minorHAnsi"/>
          <w:u w:val="single"/>
        </w:rPr>
        <w:t>2</w:t>
      </w:r>
      <w:r w:rsidR="00FD1FE6" w:rsidRPr="00C01D2B">
        <w:rPr>
          <w:rFonts w:asciiTheme="minorHAnsi" w:hAnsiTheme="minorHAnsi" w:cstheme="minorHAnsi"/>
          <w:u w:val="single"/>
        </w:rPr>
        <w:t xml:space="preserve">.Объекты, относящиеся к области </w:t>
      </w:r>
      <w:r w:rsidR="00056231" w:rsidRPr="00C01D2B">
        <w:rPr>
          <w:rFonts w:asciiTheme="minorHAnsi" w:hAnsiTheme="minorHAnsi" w:cstheme="minorHAnsi"/>
          <w:u w:val="single"/>
        </w:rPr>
        <w:t>культуры и искусства</w:t>
      </w:r>
    </w:p>
    <w:p w:rsidR="00FD1FE6" w:rsidRPr="00302CF7" w:rsidRDefault="00FD1FE6" w:rsidP="00FD1FE6">
      <w:pPr>
        <w:autoSpaceDE w:val="0"/>
        <w:autoSpaceDN w:val="0"/>
        <w:adjustRightInd w:val="0"/>
        <w:ind w:firstLine="0"/>
        <w:jc w:val="right"/>
      </w:pPr>
      <w:r w:rsidRPr="00302CF7">
        <w:t xml:space="preserve">Таблица </w:t>
      </w:r>
      <w:r w:rsidR="00D13E3F">
        <w:t>96</w:t>
      </w:r>
    </w:p>
    <w:tbl>
      <w:tblPr>
        <w:tblStyle w:val="aff"/>
        <w:tblW w:w="9889" w:type="dxa"/>
        <w:tblLook w:val="04A0"/>
      </w:tblPr>
      <w:tblGrid>
        <w:gridCol w:w="840"/>
        <w:gridCol w:w="2718"/>
        <w:gridCol w:w="3780"/>
        <w:gridCol w:w="2551"/>
      </w:tblGrid>
      <w:tr w:rsidR="0088442C" w:rsidRPr="00F710D4" w:rsidTr="00302CF7">
        <w:trPr>
          <w:trHeight w:val="697"/>
          <w:tblHeader/>
        </w:trPr>
        <w:tc>
          <w:tcPr>
            <w:tcW w:w="840" w:type="dxa"/>
          </w:tcPr>
          <w:p w:rsidR="0088442C" w:rsidRPr="00302CF7" w:rsidRDefault="0088442C" w:rsidP="00842D8E">
            <w:pPr>
              <w:tabs>
                <w:tab w:val="left" w:pos="4155"/>
              </w:tabs>
              <w:ind w:firstLine="0"/>
              <w:rPr>
                <w:sz w:val="24"/>
                <w:szCs w:val="24"/>
              </w:rPr>
            </w:pPr>
            <w:r w:rsidRPr="00302CF7">
              <w:rPr>
                <w:sz w:val="24"/>
                <w:szCs w:val="24"/>
              </w:rPr>
              <w:t>№ на карте</w:t>
            </w:r>
          </w:p>
        </w:tc>
        <w:tc>
          <w:tcPr>
            <w:tcW w:w="2718" w:type="dxa"/>
            <w:vAlign w:val="center"/>
          </w:tcPr>
          <w:p w:rsidR="0088442C" w:rsidRPr="00302CF7" w:rsidRDefault="0088442C" w:rsidP="00842D8E">
            <w:pPr>
              <w:ind w:firstLine="0"/>
              <w:jc w:val="center"/>
              <w:rPr>
                <w:sz w:val="24"/>
                <w:szCs w:val="24"/>
              </w:rPr>
            </w:pPr>
            <w:r w:rsidRPr="00302CF7">
              <w:rPr>
                <w:sz w:val="24"/>
                <w:szCs w:val="24"/>
              </w:rPr>
              <w:t>Наименование объекта</w:t>
            </w:r>
          </w:p>
        </w:tc>
        <w:tc>
          <w:tcPr>
            <w:tcW w:w="3780" w:type="dxa"/>
            <w:vAlign w:val="center"/>
          </w:tcPr>
          <w:p w:rsidR="0088442C" w:rsidRPr="00302CF7" w:rsidRDefault="0088442C" w:rsidP="00842D8E">
            <w:pPr>
              <w:ind w:firstLine="0"/>
              <w:jc w:val="center"/>
              <w:rPr>
                <w:sz w:val="24"/>
                <w:szCs w:val="24"/>
              </w:rPr>
            </w:pPr>
            <w:r w:rsidRPr="00302CF7">
              <w:rPr>
                <w:sz w:val="24"/>
                <w:szCs w:val="24"/>
              </w:rPr>
              <w:t>Источник получения сведений об объекте</w:t>
            </w:r>
          </w:p>
        </w:tc>
        <w:tc>
          <w:tcPr>
            <w:tcW w:w="2551" w:type="dxa"/>
          </w:tcPr>
          <w:p w:rsidR="0088442C" w:rsidRPr="00302CF7" w:rsidRDefault="0088442C" w:rsidP="00842D8E">
            <w:pPr>
              <w:ind w:firstLine="0"/>
              <w:jc w:val="center"/>
              <w:rPr>
                <w:sz w:val="24"/>
                <w:szCs w:val="24"/>
              </w:rPr>
            </w:pPr>
            <w:r w:rsidRPr="00302CF7">
              <w:rPr>
                <w:sz w:val="24"/>
                <w:szCs w:val="24"/>
              </w:rPr>
              <w:t>Месторасположение планируемого объекта</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2.14</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Дом культуры со зрительным залом на 500 мест</w:t>
            </w:r>
          </w:p>
        </w:tc>
        <w:tc>
          <w:tcPr>
            <w:tcW w:w="3780" w:type="dxa"/>
          </w:tcPr>
          <w:p w:rsidR="00302CF7" w:rsidRPr="00F710D4" w:rsidRDefault="00302CF7" w:rsidP="00302CF7">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Родники</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2.15</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Культурно-</w:t>
            </w:r>
            <w:r w:rsidRPr="00302CF7">
              <w:rPr>
                <w:sz w:val="24"/>
                <w:szCs w:val="24"/>
              </w:rPr>
              <w:lastRenderedPageBreak/>
              <w:t>развлекательный центр с кинотеатром, музеем со зрительным залом на 400 мест</w:t>
            </w:r>
          </w:p>
        </w:tc>
        <w:tc>
          <w:tcPr>
            <w:tcW w:w="3780" w:type="dxa"/>
          </w:tcPr>
          <w:p w:rsidR="00302CF7" w:rsidRPr="00F710D4" w:rsidRDefault="00302CF7" w:rsidP="00FD08D3">
            <w:pPr>
              <w:tabs>
                <w:tab w:val="left" w:pos="4155"/>
              </w:tabs>
              <w:ind w:firstLine="0"/>
              <w:jc w:val="left"/>
              <w:rPr>
                <w:sz w:val="24"/>
                <w:szCs w:val="24"/>
                <w:highlight w:val="yellow"/>
              </w:rPr>
            </w:pPr>
            <w:r w:rsidRPr="007555C4">
              <w:rPr>
                <w:sz w:val="24"/>
                <w:szCs w:val="24"/>
              </w:rPr>
              <w:lastRenderedPageBreak/>
              <w:t>Расчет учреждений культурно-</w:t>
            </w:r>
            <w:r w:rsidRPr="007555C4">
              <w:rPr>
                <w:sz w:val="24"/>
                <w:szCs w:val="24"/>
              </w:rPr>
              <w:lastRenderedPageBreak/>
              <w:t>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lastRenderedPageBreak/>
              <w:t>п. Родники</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lastRenderedPageBreak/>
              <w:t>2.16</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Сельский клуб со зрительным залом на 200 мест</w:t>
            </w:r>
          </w:p>
        </w:tc>
        <w:tc>
          <w:tcPr>
            <w:tcW w:w="3780" w:type="dxa"/>
          </w:tcPr>
          <w:p w:rsidR="00302CF7" w:rsidRPr="00F710D4" w:rsidRDefault="00302CF7"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Садовый</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2.17</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Сельский клуб со зрительным залом на 200 мест</w:t>
            </w:r>
          </w:p>
        </w:tc>
        <w:tc>
          <w:tcPr>
            <w:tcW w:w="3780" w:type="dxa"/>
          </w:tcPr>
          <w:p w:rsidR="00302CF7" w:rsidRPr="00F710D4" w:rsidRDefault="00302CF7" w:rsidP="00FD08D3">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lang w:eastAsia="en-US"/>
              </w:rPr>
              <w:t>х. Подгорный</w:t>
            </w:r>
          </w:p>
        </w:tc>
      </w:tr>
    </w:tbl>
    <w:p w:rsidR="00FD1FE6" w:rsidRPr="00F710D4" w:rsidRDefault="00FD1FE6" w:rsidP="00443930">
      <w:pPr>
        <w:tabs>
          <w:tab w:val="left" w:pos="4155"/>
        </w:tabs>
        <w:rPr>
          <w:sz w:val="27"/>
          <w:szCs w:val="27"/>
          <w:highlight w:val="yellow"/>
        </w:rPr>
      </w:pPr>
    </w:p>
    <w:p w:rsidR="00FD1FE6" w:rsidRPr="00C01D2B" w:rsidRDefault="00FD1FE6" w:rsidP="00FD1FE6">
      <w:pPr>
        <w:widowControl w:val="0"/>
        <w:suppressAutoHyphens/>
      </w:pPr>
      <w:r w:rsidRPr="00C01D2B">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C01D2B">
        <w:t xml:space="preserve"> поселения:</w:t>
      </w:r>
    </w:p>
    <w:p w:rsidR="004950C1" w:rsidRPr="00C01D2B" w:rsidRDefault="00FD1FE6" w:rsidP="004950C1">
      <w:pPr>
        <w:widowControl w:val="0"/>
        <w:suppressAutoHyphens/>
      </w:pPr>
      <w:r w:rsidRPr="00C01D2B">
        <w:t xml:space="preserve">- </w:t>
      </w:r>
      <w:r w:rsidR="004950C1" w:rsidRPr="00C01D2B">
        <w:t xml:space="preserve">Доведение уровня обеспеченности учреждениями культуры </w:t>
      </w:r>
      <w:r w:rsidR="00A63DC5">
        <w:t>Родниковского  сельского</w:t>
      </w:r>
      <w:r w:rsidR="004950C1" w:rsidRPr="00C01D2B">
        <w:t xml:space="preserve"> поселения до нормативных требований во всех населенных пунктах, повышение уровня специализированных услуг в области культуры;</w:t>
      </w:r>
    </w:p>
    <w:p w:rsidR="004950C1" w:rsidRPr="00C01D2B" w:rsidRDefault="004950C1" w:rsidP="004950C1">
      <w:pPr>
        <w:widowControl w:val="0"/>
        <w:suppressAutoHyphens/>
      </w:pPr>
      <w:r w:rsidRPr="00C01D2B">
        <w:t xml:space="preserve">- Расширение возможностей для культурно-духовного развития жителей всех населенных пунктов; </w:t>
      </w:r>
    </w:p>
    <w:p w:rsidR="004950C1" w:rsidRPr="00C01D2B" w:rsidRDefault="004950C1" w:rsidP="004950C1">
      <w:pPr>
        <w:widowControl w:val="0"/>
        <w:suppressAutoHyphens/>
      </w:pPr>
      <w:r w:rsidRPr="00C01D2B">
        <w:t xml:space="preserve">- Создание условий для обеспечения населенных пунктов, входящих в состав поселения, услугами по организации досуга, организации культуры, сохранения культурных ценностей </w:t>
      </w:r>
      <w:r w:rsidR="00442492" w:rsidRPr="00C01D2B">
        <w:t>Белореченск</w:t>
      </w:r>
      <w:r w:rsidRPr="00C01D2B">
        <w:t xml:space="preserve">ого района, развития местного традиционного народного творчества; </w:t>
      </w:r>
    </w:p>
    <w:p w:rsidR="004950C1" w:rsidRPr="00C01D2B" w:rsidRDefault="004950C1" w:rsidP="004950C1">
      <w:pPr>
        <w:widowControl w:val="0"/>
        <w:suppressAutoHyphens/>
      </w:pPr>
      <w:r w:rsidRPr="00C01D2B">
        <w:t>- Организация библиотечного обслуживания населения, осуществление мероприятий межпоселенческого характера по работе с детьми и молодежью;</w:t>
      </w:r>
    </w:p>
    <w:p w:rsidR="004950C1" w:rsidRPr="00C01D2B" w:rsidRDefault="004950C1" w:rsidP="004950C1">
      <w:pPr>
        <w:widowControl w:val="0"/>
        <w:suppressAutoHyphens/>
      </w:pPr>
      <w:r w:rsidRPr="00C01D2B">
        <w:t xml:space="preserve">- Расширение сферы приложения труда и дополнительное создание рабочих мест, закрепление трудовых ресурсов в поселении. </w:t>
      </w:r>
    </w:p>
    <w:p w:rsidR="00FD1FE6" w:rsidRPr="00C01D2B" w:rsidRDefault="00FD1FE6" w:rsidP="00443930">
      <w:pPr>
        <w:tabs>
          <w:tab w:val="left" w:pos="4155"/>
        </w:tabs>
        <w:rPr>
          <w:sz w:val="27"/>
          <w:szCs w:val="27"/>
        </w:rPr>
      </w:pPr>
    </w:p>
    <w:p w:rsidR="002D32C6" w:rsidRPr="00C01D2B" w:rsidRDefault="002D32C6" w:rsidP="002D32C6">
      <w:pPr>
        <w:pStyle w:val="af0"/>
        <w:tabs>
          <w:tab w:val="left" w:pos="4155"/>
        </w:tabs>
        <w:spacing w:line="240" w:lineRule="auto"/>
        <w:ind w:left="1429" w:firstLine="0"/>
        <w:jc w:val="center"/>
        <w:rPr>
          <w:rFonts w:asciiTheme="minorHAnsi" w:hAnsiTheme="minorHAnsi" w:cstheme="minorHAnsi"/>
          <w:u w:val="single"/>
        </w:rPr>
      </w:pPr>
      <w:r w:rsidRPr="00C01D2B">
        <w:rPr>
          <w:rFonts w:asciiTheme="minorHAnsi" w:hAnsiTheme="minorHAnsi" w:cstheme="minorHAnsi"/>
          <w:u w:val="single"/>
        </w:rPr>
        <w:t>3.Объекты, относящиеся к области физической культуры и массового спорта</w:t>
      </w:r>
    </w:p>
    <w:p w:rsidR="002D32C6" w:rsidRPr="00991070" w:rsidRDefault="002D32C6" w:rsidP="002D32C6">
      <w:pPr>
        <w:autoSpaceDE w:val="0"/>
        <w:autoSpaceDN w:val="0"/>
        <w:adjustRightInd w:val="0"/>
        <w:ind w:firstLine="0"/>
        <w:jc w:val="right"/>
      </w:pPr>
      <w:r w:rsidRPr="00991070">
        <w:t xml:space="preserve">Таблица </w:t>
      </w:r>
      <w:r w:rsidR="00D13E3F">
        <w:t>97</w:t>
      </w:r>
    </w:p>
    <w:tbl>
      <w:tblPr>
        <w:tblStyle w:val="aff"/>
        <w:tblW w:w="10031" w:type="dxa"/>
        <w:tblLook w:val="04A0"/>
      </w:tblPr>
      <w:tblGrid>
        <w:gridCol w:w="840"/>
        <w:gridCol w:w="2718"/>
        <w:gridCol w:w="3921"/>
        <w:gridCol w:w="2552"/>
      </w:tblGrid>
      <w:tr w:rsidR="0088442C" w:rsidRPr="00F710D4" w:rsidTr="00991070">
        <w:trPr>
          <w:trHeight w:val="712"/>
        </w:trPr>
        <w:tc>
          <w:tcPr>
            <w:tcW w:w="840" w:type="dxa"/>
            <w:vAlign w:val="center"/>
          </w:tcPr>
          <w:p w:rsidR="0088442C" w:rsidRPr="00991070" w:rsidRDefault="0088442C" w:rsidP="0088442C">
            <w:pPr>
              <w:tabs>
                <w:tab w:val="left" w:pos="4155"/>
              </w:tabs>
              <w:ind w:firstLine="0"/>
              <w:jc w:val="center"/>
              <w:rPr>
                <w:sz w:val="24"/>
                <w:szCs w:val="24"/>
              </w:rPr>
            </w:pPr>
            <w:r w:rsidRPr="00991070">
              <w:rPr>
                <w:sz w:val="24"/>
                <w:szCs w:val="24"/>
              </w:rPr>
              <w:t>№ на карте</w:t>
            </w:r>
          </w:p>
        </w:tc>
        <w:tc>
          <w:tcPr>
            <w:tcW w:w="2718" w:type="dxa"/>
            <w:vAlign w:val="center"/>
          </w:tcPr>
          <w:p w:rsidR="0088442C" w:rsidRPr="00991070" w:rsidRDefault="0088442C" w:rsidP="0088442C">
            <w:pPr>
              <w:ind w:firstLine="0"/>
              <w:jc w:val="center"/>
              <w:rPr>
                <w:sz w:val="24"/>
                <w:szCs w:val="24"/>
              </w:rPr>
            </w:pPr>
            <w:r w:rsidRPr="00991070">
              <w:rPr>
                <w:sz w:val="24"/>
                <w:szCs w:val="24"/>
              </w:rPr>
              <w:t>Наименование объекта</w:t>
            </w:r>
          </w:p>
        </w:tc>
        <w:tc>
          <w:tcPr>
            <w:tcW w:w="3921" w:type="dxa"/>
            <w:vAlign w:val="center"/>
          </w:tcPr>
          <w:p w:rsidR="0088442C" w:rsidRPr="00991070" w:rsidRDefault="0088442C" w:rsidP="0088442C">
            <w:pPr>
              <w:ind w:firstLine="0"/>
              <w:jc w:val="center"/>
              <w:rPr>
                <w:sz w:val="24"/>
                <w:szCs w:val="24"/>
              </w:rPr>
            </w:pPr>
            <w:r w:rsidRPr="00991070">
              <w:rPr>
                <w:sz w:val="24"/>
                <w:szCs w:val="24"/>
              </w:rPr>
              <w:t>Источник получения сведений об объекте</w:t>
            </w:r>
          </w:p>
        </w:tc>
        <w:tc>
          <w:tcPr>
            <w:tcW w:w="2552" w:type="dxa"/>
            <w:vAlign w:val="center"/>
          </w:tcPr>
          <w:p w:rsidR="0088442C" w:rsidRPr="00991070" w:rsidRDefault="0088442C" w:rsidP="0088442C">
            <w:pPr>
              <w:ind w:firstLine="0"/>
              <w:jc w:val="center"/>
              <w:rPr>
                <w:sz w:val="24"/>
                <w:szCs w:val="24"/>
              </w:rPr>
            </w:pPr>
            <w:r w:rsidRPr="00991070">
              <w:rPr>
                <w:sz w:val="24"/>
                <w:szCs w:val="24"/>
              </w:rPr>
              <w:t>Месторасположение планируемого объекта</w:t>
            </w:r>
          </w:p>
        </w:tc>
      </w:tr>
      <w:tr w:rsidR="00991070" w:rsidRPr="00F710D4" w:rsidTr="00991070">
        <w:tc>
          <w:tcPr>
            <w:tcW w:w="840" w:type="dxa"/>
            <w:vAlign w:val="center"/>
          </w:tcPr>
          <w:p w:rsidR="00991070" w:rsidRPr="00DC02CC" w:rsidRDefault="00991070" w:rsidP="00991070">
            <w:pPr>
              <w:shd w:val="clear" w:color="auto" w:fill="FFFFFF"/>
              <w:autoSpaceDE w:val="0"/>
              <w:autoSpaceDN w:val="0"/>
              <w:adjustRightInd w:val="0"/>
              <w:ind w:right="-40" w:firstLine="0"/>
              <w:jc w:val="center"/>
              <w:rPr>
                <w:color w:val="FF0000"/>
                <w:sz w:val="24"/>
                <w:szCs w:val="24"/>
              </w:rPr>
            </w:pPr>
            <w:r w:rsidRPr="00DC02CC">
              <w:rPr>
                <w:color w:val="FF0000"/>
                <w:sz w:val="24"/>
                <w:szCs w:val="24"/>
              </w:rPr>
              <w:t>3.7</w:t>
            </w:r>
          </w:p>
        </w:tc>
        <w:tc>
          <w:tcPr>
            <w:tcW w:w="2718" w:type="dxa"/>
            <w:vAlign w:val="center"/>
          </w:tcPr>
          <w:p w:rsidR="00991070" w:rsidRPr="00DC2F17" w:rsidRDefault="00991070" w:rsidP="00991070">
            <w:pPr>
              <w:shd w:val="clear" w:color="auto" w:fill="FFFFFF"/>
              <w:autoSpaceDE w:val="0"/>
              <w:autoSpaceDN w:val="0"/>
              <w:adjustRightInd w:val="0"/>
              <w:ind w:right="-40" w:firstLine="11"/>
              <w:rPr>
                <w:sz w:val="24"/>
                <w:szCs w:val="24"/>
                <w:highlight w:val="yellow"/>
              </w:rPr>
            </w:pPr>
            <w:r w:rsidRPr="0097395B">
              <w:rPr>
                <w:sz w:val="24"/>
                <w:szCs w:val="24"/>
              </w:rPr>
              <w:t>Стадион</w:t>
            </w:r>
            <w:r>
              <w:rPr>
                <w:sz w:val="24"/>
                <w:szCs w:val="24"/>
              </w:rPr>
              <w:t>, с</w:t>
            </w:r>
            <w:r w:rsidRPr="00A265A4">
              <w:rPr>
                <w:sz w:val="24"/>
                <w:szCs w:val="24"/>
              </w:rPr>
              <w:t>портивно-</w:t>
            </w:r>
            <w:r w:rsidRPr="00A265A4">
              <w:rPr>
                <w:sz w:val="24"/>
                <w:szCs w:val="24"/>
              </w:rPr>
              <w:lastRenderedPageBreak/>
              <w:t>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lastRenderedPageBreak/>
              <w:t>Расчет учреждений культурно-</w:t>
            </w:r>
            <w:r w:rsidRPr="007555C4">
              <w:rPr>
                <w:sz w:val="24"/>
                <w:szCs w:val="24"/>
              </w:rPr>
              <w:lastRenderedPageBreak/>
              <w:t>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Pr="00DC2F17" w:rsidRDefault="00991070" w:rsidP="00991070">
            <w:pPr>
              <w:shd w:val="clear" w:color="auto" w:fill="FFFFFF"/>
              <w:autoSpaceDE w:val="0"/>
              <w:autoSpaceDN w:val="0"/>
              <w:adjustRightInd w:val="0"/>
              <w:ind w:right="-40" w:firstLine="34"/>
              <w:jc w:val="center"/>
              <w:rPr>
                <w:sz w:val="24"/>
                <w:szCs w:val="24"/>
                <w:highlight w:val="yellow"/>
              </w:rPr>
            </w:pPr>
            <w:r w:rsidRPr="0097395B">
              <w:rPr>
                <w:sz w:val="24"/>
                <w:szCs w:val="24"/>
              </w:rPr>
              <w:lastRenderedPageBreak/>
              <w:t>п. Родники</w:t>
            </w:r>
          </w:p>
        </w:tc>
      </w:tr>
      <w:tr w:rsidR="00991070" w:rsidRPr="00F710D4" w:rsidTr="00991070">
        <w:tc>
          <w:tcPr>
            <w:tcW w:w="840" w:type="dxa"/>
            <w:vAlign w:val="center"/>
          </w:tcPr>
          <w:p w:rsidR="00991070" w:rsidRPr="00DC02CC" w:rsidRDefault="00991070" w:rsidP="00991070">
            <w:pPr>
              <w:ind w:firstLine="0"/>
              <w:jc w:val="center"/>
            </w:pPr>
            <w:r w:rsidRPr="00DC02CC">
              <w:rPr>
                <w:color w:val="FF0000"/>
                <w:sz w:val="24"/>
                <w:szCs w:val="24"/>
              </w:rPr>
              <w:lastRenderedPageBreak/>
              <w:t>3.8</w:t>
            </w:r>
          </w:p>
        </w:tc>
        <w:tc>
          <w:tcPr>
            <w:tcW w:w="2718" w:type="dxa"/>
            <w:vAlign w:val="center"/>
          </w:tcPr>
          <w:p w:rsidR="00991070" w:rsidRPr="00DC2F17" w:rsidRDefault="00991070" w:rsidP="00991070">
            <w:pPr>
              <w:shd w:val="clear" w:color="auto" w:fill="FFFFFF"/>
              <w:autoSpaceDE w:val="0"/>
              <w:autoSpaceDN w:val="0"/>
              <w:adjustRightInd w:val="0"/>
              <w:ind w:right="-40" w:firstLine="11"/>
              <w:rPr>
                <w:sz w:val="24"/>
                <w:szCs w:val="24"/>
                <w:highlight w:val="yellow"/>
              </w:rPr>
            </w:pPr>
            <w:r w:rsidRPr="00395CF4">
              <w:rPr>
                <w:sz w:val="24"/>
                <w:szCs w:val="24"/>
              </w:rPr>
              <w:t>Спортивно-оздоровительный центр</w:t>
            </w:r>
          </w:p>
        </w:tc>
        <w:tc>
          <w:tcPr>
            <w:tcW w:w="3921" w:type="dxa"/>
          </w:tcPr>
          <w:p w:rsidR="00991070" w:rsidRPr="00F710D4" w:rsidRDefault="00991070"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rsidR="00991070" w:rsidRPr="00DC2F17" w:rsidRDefault="00991070" w:rsidP="00991070">
            <w:pPr>
              <w:shd w:val="clear" w:color="auto" w:fill="FFFFFF"/>
              <w:autoSpaceDE w:val="0"/>
              <w:autoSpaceDN w:val="0"/>
              <w:adjustRightInd w:val="0"/>
              <w:ind w:right="-40" w:firstLine="34"/>
              <w:jc w:val="center"/>
              <w:rPr>
                <w:sz w:val="24"/>
                <w:szCs w:val="24"/>
                <w:highlight w:val="yellow"/>
              </w:rPr>
            </w:pPr>
            <w:r w:rsidRPr="0097395B">
              <w:rPr>
                <w:sz w:val="24"/>
                <w:szCs w:val="24"/>
              </w:rPr>
              <w:t>п. Родники</w:t>
            </w:r>
          </w:p>
        </w:tc>
      </w:tr>
      <w:tr w:rsidR="00991070" w:rsidRPr="00F710D4" w:rsidTr="00991070">
        <w:tc>
          <w:tcPr>
            <w:tcW w:w="840" w:type="dxa"/>
            <w:vAlign w:val="center"/>
          </w:tcPr>
          <w:p w:rsidR="00991070" w:rsidRPr="00DC02CC" w:rsidRDefault="00991070" w:rsidP="00991070">
            <w:pPr>
              <w:ind w:firstLine="0"/>
              <w:jc w:val="center"/>
            </w:pPr>
            <w:r w:rsidRPr="00DC02CC">
              <w:rPr>
                <w:color w:val="FF0000"/>
                <w:sz w:val="24"/>
                <w:szCs w:val="24"/>
              </w:rPr>
              <w:t>3.9</w:t>
            </w:r>
          </w:p>
        </w:tc>
        <w:tc>
          <w:tcPr>
            <w:tcW w:w="2718" w:type="dxa"/>
            <w:vAlign w:val="center"/>
          </w:tcPr>
          <w:p w:rsidR="00991070" w:rsidRPr="00A265A4" w:rsidRDefault="00991070" w:rsidP="00991070">
            <w:pPr>
              <w:shd w:val="clear" w:color="auto" w:fill="FFFFFF"/>
              <w:autoSpaceDE w:val="0"/>
              <w:autoSpaceDN w:val="0"/>
              <w:adjustRightInd w:val="0"/>
              <w:ind w:right="-40" w:firstLine="11"/>
              <w:rPr>
                <w:sz w:val="24"/>
                <w:szCs w:val="24"/>
              </w:rPr>
            </w:pPr>
            <w:r w:rsidRPr="00A265A4">
              <w:rPr>
                <w:sz w:val="24"/>
                <w:szCs w:val="24"/>
              </w:rPr>
              <w:t>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Pr="00222AE4" w:rsidRDefault="00991070" w:rsidP="00991070">
            <w:pPr>
              <w:shd w:val="clear" w:color="auto" w:fill="FFFFFF"/>
              <w:autoSpaceDE w:val="0"/>
              <w:autoSpaceDN w:val="0"/>
              <w:adjustRightInd w:val="0"/>
              <w:ind w:right="-40" w:firstLine="34"/>
              <w:jc w:val="center"/>
              <w:rPr>
                <w:sz w:val="24"/>
                <w:szCs w:val="24"/>
              </w:rPr>
            </w:pPr>
            <w:r w:rsidRPr="0097395B">
              <w:rPr>
                <w:sz w:val="24"/>
                <w:szCs w:val="24"/>
              </w:rPr>
              <w:t>п. Родники</w:t>
            </w:r>
          </w:p>
        </w:tc>
      </w:tr>
      <w:tr w:rsidR="00991070" w:rsidRPr="00F710D4" w:rsidTr="00991070">
        <w:tc>
          <w:tcPr>
            <w:tcW w:w="840" w:type="dxa"/>
            <w:vAlign w:val="center"/>
          </w:tcPr>
          <w:p w:rsidR="00991070" w:rsidRPr="00DC02CC" w:rsidRDefault="00991070" w:rsidP="00991070">
            <w:pPr>
              <w:ind w:firstLine="0"/>
              <w:jc w:val="center"/>
            </w:pPr>
            <w:r w:rsidRPr="00DC02CC">
              <w:rPr>
                <w:color w:val="FF0000"/>
                <w:sz w:val="24"/>
                <w:szCs w:val="24"/>
              </w:rPr>
              <w:t>3.10</w:t>
            </w:r>
          </w:p>
        </w:tc>
        <w:tc>
          <w:tcPr>
            <w:tcW w:w="2718" w:type="dxa"/>
            <w:vAlign w:val="center"/>
          </w:tcPr>
          <w:p w:rsidR="00991070" w:rsidRPr="00A265A4" w:rsidRDefault="00991070" w:rsidP="00991070">
            <w:pPr>
              <w:shd w:val="clear" w:color="auto" w:fill="FFFFFF"/>
              <w:autoSpaceDE w:val="0"/>
              <w:autoSpaceDN w:val="0"/>
              <w:adjustRightInd w:val="0"/>
              <w:ind w:right="-40" w:firstLine="11"/>
              <w:rPr>
                <w:sz w:val="24"/>
                <w:szCs w:val="24"/>
              </w:rPr>
            </w:pPr>
            <w:r w:rsidRPr="00A265A4">
              <w:rPr>
                <w:sz w:val="24"/>
                <w:szCs w:val="24"/>
              </w:rPr>
              <w:t>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Pr="00222AE4" w:rsidRDefault="00991070" w:rsidP="00991070">
            <w:pPr>
              <w:shd w:val="clear" w:color="auto" w:fill="FFFFFF"/>
              <w:autoSpaceDE w:val="0"/>
              <w:autoSpaceDN w:val="0"/>
              <w:adjustRightInd w:val="0"/>
              <w:ind w:right="-40" w:firstLine="34"/>
              <w:jc w:val="center"/>
              <w:rPr>
                <w:sz w:val="24"/>
                <w:szCs w:val="24"/>
              </w:rPr>
            </w:pPr>
            <w:r w:rsidRPr="0097395B">
              <w:rPr>
                <w:sz w:val="24"/>
                <w:szCs w:val="24"/>
              </w:rPr>
              <w:t>п. Родники</w:t>
            </w:r>
          </w:p>
        </w:tc>
      </w:tr>
      <w:tr w:rsidR="00991070" w:rsidRPr="00F710D4" w:rsidTr="00991070">
        <w:tc>
          <w:tcPr>
            <w:tcW w:w="840" w:type="dxa"/>
            <w:vAlign w:val="center"/>
          </w:tcPr>
          <w:p w:rsidR="00991070" w:rsidRPr="00DC02CC" w:rsidRDefault="00991070" w:rsidP="00991070">
            <w:pPr>
              <w:ind w:firstLine="0"/>
              <w:jc w:val="center"/>
            </w:pPr>
            <w:r w:rsidRPr="00DC02CC">
              <w:rPr>
                <w:color w:val="FF0000"/>
                <w:sz w:val="24"/>
                <w:szCs w:val="24"/>
              </w:rPr>
              <w:t>3.11</w:t>
            </w:r>
          </w:p>
        </w:tc>
        <w:tc>
          <w:tcPr>
            <w:tcW w:w="2718" w:type="dxa"/>
            <w:vAlign w:val="center"/>
          </w:tcPr>
          <w:p w:rsidR="00991070" w:rsidRPr="00A265A4" w:rsidRDefault="00991070" w:rsidP="00991070">
            <w:pPr>
              <w:shd w:val="clear" w:color="auto" w:fill="FFFFFF"/>
              <w:autoSpaceDE w:val="0"/>
              <w:autoSpaceDN w:val="0"/>
              <w:adjustRightInd w:val="0"/>
              <w:ind w:right="-40" w:firstLine="11"/>
              <w:jc w:val="left"/>
              <w:rPr>
                <w:sz w:val="24"/>
                <w:szCs w:val="24"/>
              </w:rPr>
            </w:pPr>
            <w:r>
              <w:rPr>
                <w:sz w:val="24"/>
                <w:szCs w:val="24"/>
              </w:rPr>
              <w:t>Спортивный комплекс, 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rsidR="00991070" w:rsidRPr="00222AE4" w:rsidRDefault="00991070" w:rsidP="00991070">
            <w:pPr>
              <w:shd w:val="clear" w:color="auto" w:fill="FFFFFF"/>
              <w:autoSpaceDE w:val="0"/>
              <w:autoSpaceDN w:val="0"/>
              <w:adjustRightInd w:val="0"/>
              <w:ind w:right="-40" w:firstLine="34"/>
              <w:jc w:val="center"/>
              <w:rPr>
                <w:sz w:val="24"/>
                <w:szCs w:val="24"/>
              </w:rPr>
            </w:pPr>
            <w:r w:rsidRPr="00222AE4">
              <w:rPr>
                <w:sz w:val="24"/>
                <w:szCs w:val="24"/>
              </w:rPr>
              <w:t>п. Сте</w:t>
            </w:r>
            <w:r>
              <w:rPr>
                <w:sz w:val="24"/>
                <w:szCs w:val="24"/>
              </w:rPr>
              <w:t>п</w:t>
            </w:r>
            <w:r w:rsidRPr="00222AE4">
              <w:rPr>
                <w:sz w:val="24"/>
                <w:szCs w:val="24"/>
              </w:rPr>
              <w:t>ной</w:t>
            </w:r>
          </w:p>
        </w:tc>
      </w:tr>
      <w:tr w:rsidR="00991070" w:rsidRPr="00F710D4" w:rsidTr="00991070">
        <w:tc>
          <w:tcPr>
            <w:tcW w:w="840" w:type="dxa"/>
            <w:vAlign w:val="center"/>
          </w:tcPr>
          <w:p w:rsidR="00991070" w:rsidRPr="00DC02CC" w:rsidRDefault="00991070" w:rsidP="00991070">
            <w:pPr>
              <w:ind w:firstLine="0"/>
              <w:jc w:val="center"/>
            </w:pPr>
            <w:r w:rsidRPr="00DC02CC">
              <w:rPr>
                <w:color w:val="FF0000"/>
                <w:sz w:val="24"/>
                <w:szCs w:val="24"/>
              </w:rPr>
              <w:t>3.12</w:t>
            </w:r>
          </w:p>
        </w:tc>
        <w:tc>
          <w:tcPr>
            <w:tcW w:w="2718" w:type="dxa"/>
            <w:vAlign w:val="center"/>
          </w:tcPr>
          <w:p w:rsidR="00991070" w:rsidRPr="00A265A4" w:rsidRDefault="00991070" w:rsidP="00991070">
            <w:pPr>
              <w:shd w:val="clear" w:color="auto" w:fill="FFFFFF"/>
              <w:autoSpaceDE w:val="0"/>
              <w:autoSpaceDN w:val="0"/>
              <w:adjustRightInd w:val="0"/>
              <w:ind w:right="-40" w:firstLine="11"/>
              <w:jc w:val="left"/>
              <w:rPr>
                <w:sz w:val="24"/>
                <w:szCs w:val="24"/>
              </w:rPr>
            </w:pPr>
            <w:r>
              <w:rPr>
                <w:sz w:val="24"/>
                <w:szCs w:val="24"/>
              </w:rPr>
              <w:t>Футбольное поле, с</w:t>
            </w:r>
            <w:r w:rsidRPr="00A265A4">
              <w:rPr>
                <w:sz w:val="24"/>
                <w:szCs w:val="24"/>
              </w:rPr>
              <w:t>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Pr="00222AE4" w:rsidRDefault="00991070" w:rsidP="00991070">
            <w:pPr>
              <w:shd w:val="clear" w:color="auto" w:fill="FFFFFF"/>
              <w:autoSpaceDE w:val="0"/>
              <w:autoSpaceDN w:val="0"/>
              <w:adjustRightInd w:val="0"/>
              <w:ind w:right="-40" w:firstLine="34"/>
              <w:jc w:val="center"/>
              <w:rPr>
                <w:sz w:val="24"/>
                <w:szCs w:val="24"/>
              </w:rPr>
            </w:pPr>
            <w:r>
              <w:rPr>
                <w:sz w:val="24"/>
                <w:szCs w:val="24"/>
              </w:rPr>
              <w:t>п. Восточный</w:t>
            </w:r>
          </w:p>
        </w:tc>
      </w:tr>
      <w:tr w:rsidR="00991070" w:rsidRPr="00F710D4" w:rsidTr="00991070">
        <w:tc>
          <w:tcPr>
            <w:tcW w:w="840" w:type="dxa"/>
            <w:vAlign w:val="center"/>
          </w:tcPr>
          <w:p w:rsidR="00991070" w:rsidRPr="00DC02CC" w:rsidRDefault="00991070" w:rsidP="00991070">
            <w:pPr>
              <w:ind w:firstLine="0"/>
              <w:jc w:val="center"/>
              <w:rPr>
                <w:color w:val="FF0000"/>
                <w:sz w:val="24"/>
                <w:szCs w:val="24"/>
              </w:rPr>
            </w:pPr>
            <w:r w:rsidRPr="00DC02CC">
              <w:rPr>
                <w:color w:val="FF0000"/>
                <w:sz w:val="24"/>
                <w:szCs w:val="24"/>
              </w:rPr>
              <w:t>3.13</w:t>
            </w:r>
          </w:p>
        </w:tc>
        <w:tc>
          <w:tcPr>
            <w:tcW w:w="2718" w:type="dxa"/>
            <w:vAlign w:val="center"/>
          </w:tcPr>
          <w:p w:rsidR="00991070" w:rsidRPr="00A265A4" w:rsidRDefault="00991070" w:rsidP="00991070">
            <w:pPr>
              <w:shd w:val="clear" w:color="auto" w:fill="FFFFFF"/>
              <w:autoSpaceDE w:val="0"/>
              <w:autoSpaceDN w:val="0"/>
              <w:adjustRightInd w:val="0"/>
              <w:ind w:right="-40" w:firstLine="11"/>
              <w:jc w:val="left"/>
              <w:rPr>
                <w:sz w:val="24"/>
                <w:szCs w:val="24"/>
              </w:rPr>
            </w:pPr>
            <w:r w:rsidRPr="00A265A4">
              <w:rPr>
                <w:sz w:val="24"/>
                <w:szCs w:val="24"/>
              </w:rPr>
              <w:t>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Pr="00222AE4" w:rsidRDefault="00991070" w:rsidP="00991070">
            <w:pPr>
              <w:shd w:val="clear" w:color="auto" w:fill="FFFFFF"/>
              <w:autoSpaceDE w:val="0"/>
              <w:autoSpaceDN w:val="0"/>
              <w:adjustRightInd w:val="0"/>
              <w:ind w:right="-40" w:firstLine="34"/>
              <w:jc w:val="center"/>
              <w:rPr>
                <w:sz w:val="24"/>
                <w:szCs w:val="24"/>
              </w:rPr>
            </w:pPr>
            <w:r w:rsidRPr="00C92E36">
              <w:rPr>
                <w:sz w:val="24"/>
                <w:szCs w:val="24"/>
              </w:rPr>
              <w:t>х. Грушевый</w:t>
            </w:r>
          </w:p>
        </w:tc>
      </w:tr>
      <w:tr w:rsidR="00991070" w:rsidRPr="00F710D4" w:rsidTr="00991070">
        <w:tc>
          <w:tcPr>
            <w:tcW w:w="840" w:type="dxa"/>
            <w:vAlign w:val="center"/>
          </w:tcPr>
          <w:p w:rsidR="00991070" w:rsidRPr="00DC02CC" w:rsidRDefault="00991070" w:rsidP="00991070">
            <w:pPr>
              <w:ind w:firstLine="0"/>
              <w:jc w:val="center"/>
              <w:rPr>
                <w:color w:val="FF0000"/>
                <w:sz w:val="24"/>
                <w:szCs w:val="24"/>
              </w:rPr>
            </w:pPr>
            <w:r w:rsidRPr="00DC02CC">
              <w:rPr>
                <w:color w:val="FF0000"/>
                <w:sz w:val="24"/>
                <w:szCs w:val="24"/>
              </w:rPr>
              <w:t>3.14</w:t>
            </w:r>
          </w:p>
        </w:tc>
        <w:tc>
          <w:tcPr>
            <w:tcW w:w="2718" w:type="dxa"/>
          </w:tcPr>
          <w:p w:rsidR="00991070" w:rsidRPr="00A265A4" w:rsidRDefault="00991070" w:rsidP="00991070">
            <w:pPr>
              <w:shd w:val="clear" w:color="auto" w:fill="FFFFFF"/>
              <w:autoSpaceDE w:val="0"/>
              <w:autoSpaceDN w:val="0"/>
              <w:adjustRightInd w:val="0"/>
              <w:ind w:right="-40" w:firstLine="11"/>
              <w:jc w:val="left"/>
              <w:rPr>
                <w:sz w:val="24"/>
                <w:szCs w:val="24"/>
              </w:rPr>
            </w:pPr>
            <w:r>
              <w:rPr>
                <w:sz w:val="24"/>
                <w:szCs w:val="24"/>
              </w:rPr>
              <w:t>Спортивный комплекс, 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rsidR="00991070" w:rsidRPr="00222AE4" w:rsidRDefault="00991070" w:rsidP="00991070">
            <w:pPr>
              <w:shd w:val="clear" w:color="auto" w:fill="FFFFFF"/>
              <w:autoSpaceDE w:val="0"/>
              <w:autoSpaceDN w:val="0"/>
              <w:adjustRightInd w:val="0"/>
              <w:ind w:right="-40" w:firstLine="34"/>
              <w:jc w:val="center"/>
              <w:rPr>
                <w:sz w:val="24"/>
                <w:szCs w:val="24"/>
              </w:rPr>
            </w:pPr>
            <w:r w:rsidRPr="00C92E36">
              <w:rPr>
                <w:sz w:val="24"/>
                <w:szCs w:val="24"/>
              </w:rPr>
              <w:t>п. Садовый</w:t>
            </w:r>
          </w:p>
        </w:tc>
      </w:tr>
      <w:tr w:rsidR="00991070" w:rsidRPr="00F710D4" w:rsidTr="00991070">
        <w:tc>
          <w:tcPr>
            <w:tcW w:w="840" w:type="dxa"/>
            <w:vAlign w:val="center"/>
          </w:tcPr>
          <w:p w:rsidR="00991070" w:rsidRPr="00DC02CC" w:rsidRDefault="00991070" w:rsidP="00991070">
            <w:pPr>
              <w:ind w:firstLine="0"/>
              <w:jc w:val="center"/>
              <w:rPr>
                <w:color w:val="FF0000"/>
                <w:sz w:val="24"/>
                <w:szCs w:val="24"/>
              </w:rPr>
            </w:pPr>
            <w:r w:rsidRPr="00DC02CC">
              <w:rPr>
                <w:color w:val="FF0000"/>
                <w:sz w:val="24"/>
                <w:szCs w:val="24"/>
              </w:rPr>
              <w:t>3.15</w:t>
            </w:r>
          </w:p>
        </w:tc>
        <w:tc>
          <w:tcPr>
            <w:tcW w:w="2718" w:type="dxa"/>
          </w:tcPr>
          <w:p w:rsidR="00991070" w:rsidRDefault="00991070" w:rsidP="00991070">
            <w:pPr>
              <w:shd w:val="clear" w:color="auto" w:fill="FFFFFF"/>
              <w:autoSpaceDE w:val="0"/>
              <w:autoSpaceDN w:val="0"/>
              <w:adjustRightInd w:val="0"/>
              <w:ind w:right="-40" w:firstLine="11"/>
              <w:jc w:val="left"/>
              <w:rPr>
                <w:sz w:val="24"/>
                <w:szCs w:val="24"/>
              </w:rPr>
            </w:pPr>
            <w:r w:rsidRPr="00A265A4">
              <w:rPr>
                <w:sz w:val="24"/>
                <w:szCs w:val="24"/>
              </w:rPr>
              <w:t>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Default="00991070" w:rsidP="00991070">
            <w:pPr>
              <w:shd w:val="clear" w:color="auto" w:fill="FFFFFF"/>
              <w:autoSpaceDE w:val="0"/>
              <w:autoSpaceDN w:val="0"/>
              <w:adjustRightInd w:val="0"/>
              <w:ind w:right="-40" w:firstLine="34"/>
              <w:jc w:val="center"/>
              <w:rPr>
                <w:sz w:val="24"/>
                <w:szCs w:val="24"/>
              </w:rPr>
            </w:pPr>
            <w:r>
              <w:rPr>
                <w:sz w:val="24"/>
                <w:szCs w:val="24"/>
              </w:rPr>
              <w:t xml:space="preserve"> х. Приречный</w:t>
            </w:r>
          </w:p>
        </w:tc>
      </w:tr>
      <w:tr w:rsidR="00991070" w:rsidRPr="00F710D4" w:rsidTr="00991070">
        <w:tc>
          <w:tcPr>
            <w:tcW w:w="840" w:type="dxa"/>
            <w:vAlign w:val="center"/>
          </w:tcPr>
          <w:p w:rsidR="00991070" w:rsidRPr="00DC02CC" w:rsidRDefault="00991070" w:rsidP="00030CDF">
            <w:pPr>
              <w:ind w:firstLine="0"/>
              <w:jc w:val="center"/>
              <w:rPr>
                <w:color w:val="FF0000"/>
                <w:sz w:val="24"/>
                <w:szCs w:val="24"/>
              </w:rPr>
            </w:pPr>
            <w:r w:rsidRPr="00DC02CC">
              <w:rPr>
                <w:color w:val="FF0000"/>
                <w:sz w:val="24"/>
                <w:szCs w:val="24"/>
              </w:rPr>
              <w:t>3.1</w:t>
            </w:r>
            <w:r w:rsidR="00030CDF">
              <w:rPr>
                <w:color w:val="FF0000"/>
                <w:sz w:val="24"/>
                <w:szCs w:val="24"/>
              </w:rPr>
              <w:t>6</w:t>
            </w:r>
          </w:p>
        </w:tc>
        <w:tc>
          <w:tcPr>
            <w:tcW w:w="2718" w:type="dxa"/>
          </w:tcPr>
          <w:p w:rsidR="00991070" w:rsidRPr="009C1BDB" w:rsidRDefault="00991070" w:rsidP="00991070">
            <w:pPr>
              <w:ind w:firstLine="11"/>
              <w:jc w:val="left"/>
              <w:rPr>
                <w:sz w:val="24"/>
                <w:szCs w:val="24"/>
              </w:rPr>
            </w:pPr>
            <w:r w:rsidRPr="00A265A4">
              <w:rPr>
                <w:sz w:val="24"/>
                <w:szCs w:val="24"/>
              </w:rPr>
              <w:t>Спортивно-оздоровительные площадки</w:t>
            </w:r>
          </w:p>
        </w:tc>
        <w:tc>
          <w:tcPr>
            <w:tcW w:w="3921" w:type="dxa"/>
          </w:tcPr>
          <w:p w:rsidR="00991070" w:rsidRPr="00F710D4" w:rsidRDefault="00991070"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991070" w:rsidRDefault="00991070" w:rsidP="00991070">
            <w:pPr>
              <w:shd w:val="clear" w:color="auto" w:fill="FFFFFF"/>
              <w:autoSpaceDE w:val="0"/>
              <w:autoSpaceDN w:val="0"/>
              <w:adjustRightInd w:val="0"/>
              <w:ind w:right="-40" w:firstLine="34"/>
              <w:jc w:val="center"/>
              <w:rPr>
                <w:sz w:val="24"/>
                <w:szCs w:val="24"/>
              </w:rPr>
            </w:pPr>
            <w:r>
              <w:rPr>
                <w:sz w:val="24"/>
                <w:szCs w:val="24"/>
              </w:rPr>
              <w:t>х</w:t>
            </w:r>
            <w:r w:rsidRPr="00C92E36">
              <w:rPr>
                <w:sz w:val="24"/>
                <w:szCs w:val="24"/>
              </w:rPr>
              <w:t xml:space="preserve">. </w:t>
            </w:r>
            <w:r>
              <w:rPr>
                <w:sz w:val="24"/>
                <w:szCs w:val="24"/>
              </w:rPr>
              <w:t>Подгорн</w:t>
            </w:r>
            <w:r w:rsidRPr="00C92E36">
              <w:rPr>
                <w:sz w:val="24"/>
                <w:szCs w:val="24"/>
              </w:rPr>
              <w:t>ый</w:t>
            </w:r>
          </w:p>
        </w:tc>
      </w:tr>
    </w:tbl>
    <w:p w:rsidR="00013A25" w:rsidRPr="00F710D4" w:rsidRDefault="00013A25" w:rsidP="0068179D">
      <w:pPr>
        <w:pStyle w:val="ConsPlusNormal"/>
        <w:shd w:val="clear" w:color="auto" w:fill="FFFFFF" w:themeFill="background1"/>
        <w:spacing w:line="276" w:lineRule="auto"/>
        <w:ind w:left="11" w:hanging="11"/>
        <w:jc w:val="center"/>
        <w:rPr>
          <w:rFonts w:ascii="Times New Roman" w:hAnsi="Times New Roman" w:cs="Times New Roman"/>
          <w:b/>
          <w:sz w:val="28"/>
          <w:highlight w:val="yellow"/>
          <w:u w:val="single"/>
        </w:rPr>
      </w:pPr>
    </w:p>
    <w:p w:rsidR="002D32C6" w:rsidRPr="00C01D2B" w:rsidRDefault="002D32C6" w:rsidP="0068179D">
      <w:pPr>
        <w:widowControl w:val="0"/>
        <w:autoSpaceDE w:val="0"/>
        <w:autoSpaceDN w:val="0"/>
        <w:adjustRightInd w:val="0"/>
        <w:rPr>
          <w:sz w:val="26"/>
          <w:szCs w:val="26"/>
        </w:rPr>
      </w:pPr>
      <w:r w:rsidRPr="00C01D2B">
        <w:rPr>
          <w:i/>
        </w:rPr>
        <w:lastRenderedPageBreak/>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C01D2B">
        <w:t xml:space="preserve"> поселения:</w:t>
      </w:r>
    </w:p>
    <w:p w:rsidR="002D32C6" w:rsidRPr="00C01D2B" w:rsidRDefault="002D32C6" w:rsidP="0068179D">
      <w:pPr>
        <w:widowControl w:val="0"/>
        <w:suppressAutoHyphens/>
      </w:pPr>
      <w:r w:rsidRPr="00C01D2B">
        <w:rPr>
          <w:sz w:val="26"/>
          <w:szCs w:val="26"/>
        </w:rPr>
        <w:t xml:space="preserve">- </w:t>
      </w:r>
      <w:r w:rsidRPr="00C01D2B">
        <w:t xml:space="preserve">Доведение уровня обеспеченности учреждениями физической культуры и массового спорта </w:t>
      </w:r>
      <w:r w:rsidR="00A63DC5">
        <w:t>Родниковского  сельского</w:t>
      </w:r>
      <w:r w:rsidRPr="00C01D2B">
        <w:t xml:space="preserve"> поселения до нормативных требований во всех населенных пунктах поселения</w:t>
      </w:r>
      <w:r w:rsidR="00244EEF" w:rsidRPr="00C01D2B">
        <w:t>, повышение уровня специализированных услуг в области физической культуры и  массового спорта</w:t>
      </w:r>
      <w:r w:rsidRPr="00C01D2B">
        <w:t>;</w:t>
      </w:r>
    </w:p>
    <w:p w:rsidR="002D32C6" w:rsidRPr="00C01D2B" w:rsidRDefault="002D32C6" w:rsidP="0068179D">
      <w:pPr>
        <w:widowControl w:val="0"/>
        <w:suppressAutoHyphens/>
      </w:pPr>
      <w:r w:rsidRPr="00C01D2B">
        <w:t xml:space="preserve">- Укрепление сети физкультурно-оздоровительных учреждений за счет строительства объектов местного значения; </w:t>
      </w:r>
    </w:p>
    <w:p w:rsidR="002D32C6" w:rsidRPr="00C01D2B" w:rsidRDefault="002D32C6" w:rsidP="0068179D">
      <w:pPr>
        <w:widowControl w:val="0"/>
        <w:suppressAutoHyphens/>
      </w:pPr>
      <w:r w:rsidRPr="00C01D2B">
        <w:t xml:space="preserve">- Создание оптимальных условий для физического и спортивного совершенствования, укрепления здоровья граждан, приобщение различных групп населения, в первую очередь детей, к систематическим занятиям физкультурой и спортом; </w:t>
      </w:r>
    </w:p>
    <w:p w:rsidR="002D32C6" w:rsidRPr="00C01D2B" w:rsidRDefault="002D32C6" w:rsidP="0068179D">
      <w:pPr>
        <w:widowControl w:val="0"/>
        <w:suppressAutoHyphens/>
      </w:pPr>
      <w:r w:rsidRPr="00C01D2B">
        <w:t>- Развитие спортивной инфраструктуры и базы учреждений дополнительного образования спортивной направленности, укрепление кадрового состава;</w:t>
      </w:r>
    </w:p>
    <w:p w:rsidR="002D32C6" w:rsidRPr="00C01D2B" w:rsidRDefault="002D32C6" w:rsidP="0068179D">
      <w:pPr>
        <w:widowControl w:val="0"/>
        <w:suppressAutoHyphens/>
      </w:pPr>
      <w:r w:rsidRPr="00C01D2B">
        <w:t xml:space="preserve">- Увеличение количества регулярно занимающихся физической культурой и массовым спортом, повышение уровня здоровья населения; </w:t>
      </w:r>
    </w:p>
    <w:p w:rsidR="002D32C6" w:rsidRPr="00C01D2B" w:rsidRDefault="002D32C6" w:rsidP="0068179D">
      <w:pPr>
        <w:widowControl w:val="0"/>
        <w:suppressAutoHyphens/>
      </w:pPr>
      <w:r w:rsidRPr="00C01D2B">
        <w:t>- Формирование здорового образа жизни населения, внедрение массового спорта по месту жительства граждан и в образовательных учреждениях.</w:t>
      </w:r>
    </w:p>
    <w:p w:rsidR="002D32C6" w:rsidRPr="00F710D4" w:rsidRDefault="002D32C6" w:rsidP="0068179D">
      <w:pPr>
        <w:widowControl w:val="0"/>
        <w:suppressAutoHyphens/>
        <w:rPr>
          <w:highlight w:val="yellow"/>
        </w:rPr>
      </w:pPr>
    </w:p>
    <w:p w:rsidR="0093446C" w:rsidRPr="00BB52BA" w:rsidRDefault="00BB52BA" w:rsidP="0093446C">
      <w:pPr>
        <w:pStyle w:val="af0"/>
        <w:tabs>
          <w:tab w:val="left" w:pos="4155"/>
        </w:tabs>
        <w:spacing w:line="240" w:lineRule="auto"/>
        <w:ind w:left="1429" w:firstLine="0"/>
        <w:jc w:val="center"/>
        <w:rPr>
          <w:rFonts w:asciiTheme="minorHAnsi" w:hAnsiTheme="minorHAnsi" w:cstheme="minorHAnsi"/>
          <w:u w:val="single"/>
        </w:rPr>
      </w:pPr>
      <w:r w:rsidRPr="00BB52BA">
        <w:rPr>
          <w:rFonts w:asciiTheme="minorHAnsi" w:hAnsiTheme="minorHAnsi" w:cstheme="minorHAnsi"/>
          <w:u w:val="single"/>
        </w:rPr>
        <w:t>4</w:t>
      </w:r>
      <w:r w:rsidR="0093446C" w:rsidRPr="00BB52BA">
        <w:rPr>
          <w:rFonts w:asciiTheme="minorHAnsi" w:hAnsiTheme="minorHAnsi" w:cstheme="minorHAnsi"/>
          <w:u w:val="single"/>
        </w:rPr>
        <w:t xml:space="preserve">.Объекты, относящиеся к области </w:t>
      </w:r>
      <w:r w:rsidR="00F61523" w:rsidRPr="00BB52BA">
        <w:rPr>
          <w:rFonts w:asciiTheme="minorHAnsi" w:hAnsiTheme="minorHAnsi" w:cstheme="minorHAnsi"/>
          <w:u w:val="single"/>
        </w:rPr>
        <w:t xml:space="preserve">организации </w:t>
      </w:r>
      <w:r w:rsidR="0093446C" w:rsidRPr="00BB52BA">
        <w:rPr>
          <w:rFonts w:asciiTheme="minorHAnsi" w:hAnsiTheme="minorHAnsi" w:cstheme="minorHAnsi"/>
          <w:u w:val="single"/>
        </w:rPr>
        <w:t>общественных пространств</w:t>
      </w:r>
    </w:p>
    <w:p w:rsidR="0093446C" w:rsidRPr="009C5A42" w:rsidRDefault="0093446C" w:rsidP="0093446C">
      <w:pPr>
        <w:autoSpaceDE w:val="0"/>
        <w:autoSpaceDN w:val="0"/>
        <w:adjustRightInd w:val="0"/>
        <w:ind w:firstLine="0"/>
        <w:jc w:val="right"/>
        <w:rPr>
          <w:sz w:val="27"/>
          <w:szCs w:val="27"/>
        </w:rPr>
      </w:pPr>
      <w:r w:rsidRPr="009C5A42">
        <w:rPr>
          <w:sz w:val="27"/>
          <w:szCs w:val="27"/>
        </w:rPr>
        <w:t xml:space="preserve">Таблица </w:t>
      </w:r>
      <w:r w:rsidR="00D13E3F">
        <w:rPr>
          <w:sz w:val="27"/>
          <w:szCs w:val="27"/>
        </w:rPr>
        <w:t>98</w:t>
      </w:r>
    </w:p>
    <w:tbl>
      <w:tblPr>
        <w:tblStyle w:val="aff"/>
        <w:tblW w:w="10031" w:type="dxa"/>
        <w:tblLayout w:type="fixed"/>
        <w:tblLook w:val="04A0"/>
      </w:tblPr>
      <w:tblGrid>
        <w:gridCol w:w="675"/>
        <w:gridCol w:w="1560"/>
        <w:gridCol w:w="5386"/>
        <w:gridCol w:w="2410"/>
      </w:tblGrid>
      <w:tr w:rsidR="002F43D7" w:rsidRPr="00F710D4" w:rsidTr="00EE6792">
        <w:trPr>
          <w:trHeight w:val="697"/>
          <w:tblHeader/>
        </w:trPr>
        <w:tc>
          <w:tcPr>
            <w:tcW w:w="675" w:type="dxa"/>
            <w:vAlign w:val="center"/>
          </w:tcPr>
          <w:p w:rsidR="002F43D7" w:rsidRPr="009C5A42" w:rsidRDefault="002F43D7" w:rsidP="00EE6792">
            <w:pPr>
              <w:tabs>
                <w:tab w:val="left" w:pos="4155"/>
              </w:tabs>
              <w:ind w:right="-108" w:firstLine="0"/>
              <w:jc w:val="center"/>
              <w:rPr>
                <w:sz w:val="24"/>
                <w:szCs w:val="24"/>
              </w:rPr>
            </w:pPr>
            <w:r w:rsidRPr="009C5A42">
              <w:rPr>
                <w:sz w:val="24"/>
                <w:szCs w:val="24"/>
              </w:rPr>
              <w:t>№ на карте</w:t>
            </w:r>
          </w:p>
        </w:tc>
        <w:tc>
          <w:tcPr>
            <w:tcW w:w="1560" w:type="dxa"/>
            <w:vAlign w:val="center"/>
          </w:tcPr>
          <w:p w:rsidR="002F43D7" w:rsidRPr="009C5A42" w:rsidRDefault="002F43D7" w:rsidP="00EE6792">
            <w:pPr>
              <w:ind w:firstLine="0"/>
              <w:jc w:val="center"/>
              <w:rPr>
                <w:sz w:val="24"/>
                <w:szCs w:val="24"/>
              </w:rPr>
            </w:pPr>
            <w:r w:rsidRPr="009C5A42">
              <w:rPr>
                <w:sz w:val="24"/>
                <w:szCs w:val="24"/>
              </w:rPr>
              <w:t>Наименова</w:t>
            </w:r>
            <w:r w:rsidR="00EE6792">
              <w:rPr>
                <w:sz w:val="24"/>
                <w:szCs w:val="24"/>
              </w:rPr>
              <w:t>-</w:t>
            </w:r>
            <w:r w:rsidRPr="009C5A42">
              <w:rPr>
                <w:sz w:val="24"/>
                <w:szCs w:val="24"/>
              </w:rPr>
              <w:t>ние объекта</w:t>
            </w:r>
          </w:p>
        </w:tc>
        <w:tc>
          <w:tcPr>
            <w:tcW w:w="5386" w:type="dxa"/>
            <w:vAlign w:val="center"/>
          </w:tcPr>
          <w:p w:rsidR="002F43D7" w:rsidRPr="009C5A42" w:rsidRDefault="002F43D7" w:rsidP="00EE6792">
            <w:pPr>
              <w:ind w:firstLine="0"/>
              <w:jc w:val="center"/>
              <w:rPr>
                <w:sz w:val="24"/>
                <w:szCs w:val="24"/>
              </w:rPr>
            </w:pPr>
            <w:r w:rsidRPr="009C5A42">
              <w:rPr>
                <w:sz w:val="24"/>
                <w:szCs w:val="24"/>
              </w:rPr>
              <w:t>Источник получения сведений об объекте</w:t>
            </w:r>
          </w:p>
        </w:tc>
        <w:tc>
          <w:tcPr>
            <w:tcW w:w="2410" w:type="dxa"/>
            <w:vAlign w:val="center"/>
          </w:tcPr>
          <w:p w:rsidR="002F43D7" w:rsidRPr="009C5A42" w:rsidRDefault="002F43D7" w:rsidP="00EE6792">
            <w:pPr>
              <w:ind w:firstLine="0"/>
              <w:jc w:val="center"/>
              <w:rPr>
                <w:sz w:val="24"/>
                <w:szCs w:val="24"/>
              </w:rPr>
            </w:pPr>
            <w:r w:rsidRPr="009C5A42">
              <w:rPr>
                <w:sz w:val="24"/>
                <w:szCs w:val="24"/>
              </w:rPr>
              <w:t>Месторасположение планируемого объекта</w:t>
            </w:r>
          </w:p>
        </w:tc>
      </w:tr>
      <w:tr w:rsidR="00F53DB0" w:rsidRPr="00F710D4" w:rsidTr="00EE6792">
        <w:tc>
          <w:tcPr>
            <w:tcW w:w="675" w:type="dxa"/>
            <w:vAlign w:val="center"/>
          </w:tcPr>
          <w:p w:rsidR="00F53DB0" w:rsidRPr="00DC02CC" w:rsidRDefault="00F53DB0"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8.7</w:t>
            </w:r>
          </w:p>
        </w:tc>
        <w:tc>
          <w:tcPr>
            <w:tcW w:w="1560" w:type="dxa"/>
            <w:vAlign w:val="center"/>
          </w:tcPr>
          <w:p w:rsidR="00F53DB0" w:rsidRPr="003F6A9E" w:rsidRDefault="00F53DB0" w:rsidP="00740E44">
            <w:pPr>
              <w:shd w:val="clear" w:color="auto" w:fill="FFFFFF"/>
              <w:autoSpaceDE w:val="0"/>
              <w:autoSpaceDN w:val="0"/>
              <w:adjustRightInd w:val="0"/>
              <w:ind w:right="-40" w:firstLine="0"/>
              <w:rPr>
                <w:sz w:val="24"/>
                <w:szCs w:val="24"/>
              </w:rPr>
            </w:pPr>
            <w:r w:rsidRPr="003F6A9E">
              <w:rPr>
                <w:sz w:val="24"/>
                <w:szCs w:val="24"/>
              </w:rPr>
              <w:t>Парк</w:t>
            </w:r>
            <w:r w:rsidR="00740E44">
              <w:rPr>
                <w:sz w:val="24"/>
                <w:szCs w:val="24"/>
              </w:rPr>
              <w:t xml:space="preserve"> площадью 1,30 </w:t>
            </w:r>
            <w:r w:rsidR="00740E44" w:rsidRPr="00EB73FB">
              <w:rPr>
                <w:sz w:val="24"/>
                <w:szCs w:val="24"/>
              </w:rPr>
              <w:t>га</w:t>
            </w:r>
          </w:p>
        </w:tc>
        <w:tc>
          <w:tcPr>
            <w:tcW w:w="5386" w:type="dxa"/>
          </w:tcPr>
          <w:p w:rsidR="00F53DB0" w:rsidRPr="009C5A42" w:rsidRDefault="00F53DB0" w:rsidP="00A62D35">
            <w:pPr>
              <w:ind w:firstLine="0"/>
              <w:jc w:val="left"/>
              <w:outlineLvl w:val="0"/>
              <w:rPr>
                <w:rFonts w:eastAsia="Times New Roman"/>
                <w:sz w:val="24"/>
                <w:szCs w:val="24"/>
              </w:rPr>
            </w:pPr>
            <w:bookmarkStart w:id="203" w:name="_Toc3799084"/>
            <w:bookmarkStart w:id="204" w:name="_Toc36450082"/>
            <w:bookmarkStart w:id="205" w:name="_Toc143601473"/>
            <w:bookmarkStart w:id="206" w:name="_Toc154568646"/>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03"/>
            <w:r w:rsidR="003B7E1C">
              <w:rPr>
                <w:rFonts w:eastAsia="Times New Roman"/>
                <w:sz w:val="24"/>
                <w:szCs w:val="24"/>
              </w:rPr>
              <w:t>проектирования  Родниковского</w:t>
            </w:r>
            <w:bookmarkStart w:id="207" w:name="_Toc3799085"/>
            <w:r w:rsidRPr="009C5A42">
              <w:rPr>
                <w:rFonts w:eastAsia="Times New Roman"/>
                <w:sz w:val="24"/>
                <w:szCs w:val="24"/>
              </w:rPr>
              <w:t xml:space="preserve"> сельского поселения Белореченского района</w:t>
            </w:r>
            <w:bookmarkEnd w:id="204"/>
            <w:bookmarkEnd w:id="205"/>
            <w:bookmarkEnd w:id="206"/>
            <w:bookmarkEnd w:id="207"/>
          </w:p>
          <w:p w:rsidR="00F53DB0" w:rsidRPr="009C5A42" w:rsidRDefault="00F53DB0" w:rsidP="00A62D35">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F53DB0" w:rsidRPr="00DC2F17" w:rsidRDefault="00F53DB0"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F53DB0" w:rsidRPr="00F710D4" w:rsidTr="00EE6792">
        <w:tc>
          <w:tcPr>
            <w:tcW w:w="675" w:type="dxa"/>
            <w:vAlign w:val="center"/>
          </w:tcPr>
          <w:p w:rsidR="00F53DB0" w:rsidRPr="00DC02CC" w:rsidRDefault="00F53DB0"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8.8</w:t>
            </w:r>
          </w:p>
        </w:tc>
        <w:tc>
          <w:tcPr>
            <w:tcW w:w="1560" w:type="dxa"/>
            <w:vAlign w:val="center"/>
          </w:tcPr>
          <w:p w:rsidR="00F53DB0" w:rsidRPr="003F6A9E" w:rsidRDefault="00F53DB0" w:rsidP="00134C61">
            <w:pPr>
              <w:shd w:val="clear" w:color="auto" w:fill="FFFFFF"/>
              <w:autoSpaceDE w:val="0"/>
              <w:autoSpaceDN w:val="0"/>
              <w:adjustRightInd w:val="0"/>
              <w:ind w:right="-40" w:firstLine="0"/>
              <w:rPr>
                <w:sz w:val="24"/>
                <w:szCs w:val="24"/>
              </w:rPr>
            </w:pPr>
            <w:r w:rsidRPr="003F6A9E">
              <w:rPr>
                <w:sz w:val="24"/>
                <w:szCs w:val="24"/>
              </w:rPr>
              <w:t>Парк</w:t>
            </w:r>
            <w:r w:rsidR="00740E44">
              <w:rPr>
                <w:sz w:val="24"/>
                <w:szCs w:val="24"/>
              </w:rPr>
              <w:t xml:space="preserve"> площадью </w:t>
            </w:r>
            <w:r w:rsidR="00134C61">
              <w:rPr>
                <w:sz w:val="24"/>
                <w:szCs w:val="24"/>
              </w:rPr>
              <w:t>0</w:t>
            </w:r>
            <w:r w:rsidR="00740E44">
              <w:rPr>
                <w:sz w:val="24"/>
                <w:szCs w:val="24"/>
              </w:rPr>
              <w:t>,</w:t>
            </w:r>
            <w:r w:rsidR="00134C61">
              <w:rPr>
                <w:sz w:val="24"/>
                <w:szCs w:val="24"/>
              </w:rPr>
              <w:t xml:space="preserve">52 </w:t>
            </w:r>
            <w:r w:rsidR="00740E44" w:rsidRPr="00EB73FB">
              <w:rPr>
                <w:sz w:val="24"/>
                <w:szCs w:val="24"/>
              </w:rPr>
              <w:t>га</w:t>
            </w:r>
          </w:p>
        </w:tc>
        <w:tc>
          <w:tcPr>
            <w:tcW w:w="5386" w:type="dxa"/>
          </w:tcPr>
          <w:p w:rsidR="00F53DB0" w:rsidRPr="009C5A42" w:rsidRDefault="00F53DB0" w:rsidP="00A62D35">
            <w:pPr>
              <w:ind w:firstLine="0"/>
              <w:jc w:val="left"/>
              <w:outlineLvl w:val="0"/>
              <w:rPr>
                <w:rFonts w:eastAsia="Times New Roman"/>
                <w:sz w:val="24"/>
                <w:szCs w:val="24"/>
              </w:rPr>
            </w:pPr>
            <w:bookmarkStart w:id="208" w:name="_Toc3799086"/>
            <w:bookmarkStart w:id="209" w:name="_Toc36450083"/>
            <w:bookmarkStart w:id="210" w:name="_Toc143601474"/>
            <w:bookmarkStart w:id="211" w:name="_Toc154568647"/>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08"/>
            <w:r w:rsidR="003B7E1C">
              <w:rPr>
                <w:rFonts w:eastAsia="Times New Roman"/>
                <w:sz w:val="24"/>
                <w:szCs w:val="24"/>
              </w:rPr>
              <w:t>проектирования  Родниковского</w:t>
            </w:r>
            <w:bookmarkStart w:id="212" w:name="_Toc3799087"/>
            <w:r w:rsidRPr="009C5A42">
              <w:rPr>
                <w:rFonts w:eastAsia="Times New Roman"/>
                <w:sz w:val="24"/>
                <w:szCs w:val="24"/>
              </w:rPr>
              <w:t xml:space="preserve"> сельского поселения Белореченского района</w:t>
            </w:r>
            <w:bookmarkEnd w:id="209"/>
            <w:bookmarkEnd w:id="210"/>
            <w:bookmarkEnd w:id="211"/>
            <w:bookmarkEnd w:id="212"/>
          </w:p>
          <w:p w:rsidR="00F53DB0" w:rsidRPr="009C5A42" w:rsidRDefault="00F53DB0" w:rsidP="00A62D35">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F53DB0" w:rsidRPr="00DC2F17" w:rsidRDefault="00F53DB0"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8.9</w:t>
            </w:r>
          </w:p>
        </w:tc>
        <w:tc>
          <w:tcPr>
            <w:tcW w:w="1560" w:type="dxa"/>
            <w:vAlign w:val="center"/>
          </w:tcPr>
          <w:p w:rsidR="00134C61" w:rsidRPr="003F6A9E" w:rsidRDefault="00134C61" w:rsidP="00DB7824">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0,33 </w:t>
            </w:r>
            <w:r w:rsidRPr="00EB73FB">
              <w:rPr>
                <w:sz w:val="24"/>
                <w:szCs w:val="24"/>
              </w:rPr>
              <w:t>га</w:t>
            </w:r>
          </w:p>
        </w:tc>
        <w:tc>
          <w:tcPr>
            <w:tcW w:w="5386" w:type="dxa"/>
          </w:tcPr>
          <w:p w:rsidR="00134C61" w:rsidRPr="009C5A42" w:rsidRDefault="00134C61" w:rsidP="00A62D35">
            <w:pPr>
              <w:ind w:firstLine="0"/>
              <w:jc w:val="left"/>
              <w:outlineLvl w:val="0"/>
              <w:rPr>
                <w:rFonts w:eastAsia="Times New Roman"/>
                <w:sz w:val="24"/>
                <w:szCs w:val="24"/>
              </w:rPr>
            </w:pPr>
            <w:bookmarkStart w:id="213" w:name="_Toc3799088"/>
            <w:bookmarkStart w:id="214" w:name="_Toc36450084"/>
            <w:bookmarkStart w:id="215" w:name="_Toc143601475"/>
            <w:bookmarkStart w:id="216" w:name="_Toc154568648"/>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13"/>
            <w:r w:rsidR="003B7E1C">
              <w:rPr>
                <w:rFonts w:eastAsia="Times New Roman"/>
                <w:sz w:val="24"/>
                <w:szCs w:val="24"/>
              </w:rPr>
              <w:t>проектирования  Родниковского</w:t>
            </w:r>
            <w:bookmarkStart w:id="217" w:name="_Toc3799089"/>
            <w:r w:rsidRPr="009C5A42">
              <w:rPr>
                <w:rFonts w:eastAsia="Times New Roman"/>
                <w:sz w:val="24"/>
                <w:szCs w:val="24"/>
              </w:rPr>
              <w:t xml:space="preserve"> сельского поселения Белореченского района</w:t>
            </w:r>
            <w:bookmarkEnd w:id="214"/>
            <w:bookmarkEnd w:id="215"/>
            <w:bookmarkEnd w:id="216"/>
            <w:bookmarkEnd w:id="217"/>
          </w:p>
          <w:p w:rsidR="00134C61" w:rsidRPr="009C5A42" w:rsidRDefault="00134C61" w:rsidP="00A62D35">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8.10</w:t>
            </w:r>
          </w:p>
        </w:tc>
        <w:tc>
          <w:tcPr>
            <w:tcW w:w="1560" w:type="dxa"/>
            <w:vAlign w:val="center"/>
          </w:tcPr>
          <w:p w:rsidR="00134C61" w:rsidRPr="003F6A9E" w:rsidRDefault="00134C61" w:rsidP="00DB7824">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0,58 </w:t>
            </w:r>
            <w:r w:rsidRPr="00EB73FB">
              <w:rPr>
                <w:sz w:val="24"/>
                <w:szCs w:val="24"/>
              </w:rPr>
              <w:t>га</w:t>
            </w:r>
          </w:p>
        </w:tc>
        <w:tc>
          <w:tcPr>
            <w:tcW w:w="5386" w:type="dxa"/>
          </w:tcPr>
          <w:p w:rsidR="00134C61" w:rsidRPr="009C5A42" w:rsidRDefault="00134C61" w:rsidP="00A62D35">
            <w:pPr>
              <w:ind w:firstLine="0"/>
              <w:jc w:val="left"/>
              <w:outlineLvl w:val="0"/>
              <w:rPr>
                <w:rFonts w:eastAsia="Times New Roman"/>
                <w:sz w:val="24"/>
                <w:szCs w:val="24"/>
              </w:rPr>
            </w:pPr>
            <w:bookmarkStart w:id="218" w:name="_Toc3799090"/>
            <w:bookmarkStart w:id="219" w:name="_Toc36450085"/>
            <w:bookmarkStart w:id="220" w:name="_Toc143601476"/>
            <w:bookmarkStart w:id="221" w:name="_Toc154568649"/>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18"/>
            <w:r w:rsidR="003B7E1C">
              <w:rPr>
                <w:rFonts w:eastAsia="Times New Roman"/>
                <w:sz w:val="24"/>
                <w:szCs w:val="24"/>
              </w:rPr>
              <w:t>проектирования  Родниковского</w:t>
            </w:r>
            <w:bookmarkStart w:id="222" w:name="_Toc3799091"/>
            <w:r w:rsidRPr="009C5A42">
              <w:rPr>
                <w:rFonts w:eastAsia="Times New Roman"/>
                <w:sz w:val="24"/>
                <w:szCs w:val="24"/>
              </w:rPr>
              <w:t xml:space="preserve"> сельского поселения Белореченского района</w:t>
            </w:r>
            <w:bookmarkEnd w:id="219"/>
            <w:bookmarkEnd w:id="220"/>
            <w:bookmarkEnd w:id="221"/>
            <w:bookmarkEnd w:id="222"/>
          </w:p>
          <w:p w:rsidR="00134C61" w:rsidRPr="009C5A42" w:rsidRDefault="00134C61" w:rsidP="00A62D35">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8.11</w:t>
            </w:r>
          </w:p>
        </w:tc>
        <w:tc>
          <w:tcPr>
            <w:tcW w:w="1560" w:type="dxa"/>
            <w:vAlign w:val="center"/>
          </w:tcPr>
          <w:p w:rsidR="00134C61" w:rsidRPr="003F6A9E" w:rsidRDefault="00134C61" w:rsidP="00DB7824">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0,28 </w:t>
            </w:r>
            <w:r w:rsidRPr="00EB73FB">
              <w:rPr>
                <w:sz w:val="24"/>
                <w:szCs w:val="24"/>
              </w:rPr>
              <w:t>га</w:t>
            </w:r>
          </w:p>
        </w:tc>
        <w:tc>
          <w:tcPr>
            <w:tcW w:w="5386" w:type="dxa"/>
          </w:tcPr>
          <w:p w:rsidR="00134C61" w:rsidRPr="009C5A42" w:rsidRDefault="00134C61" w:rsidP="00A62D35">
            <w:pPr>
              <w:ind w:firstLine="0"/>
              <w:jc w:val="left"/>
              <w:outlineLvl w:val="0"/>
              <w:rPr>
                <w:rFonts w:eastAsia="Times New Roman"/>
                <w:sz w:val="24"/>
                <w:szCs w:val="24"/>
              </w:rPr>
            </w:pPr>
            <w:bookmarkStart w:id="223" w:name="_Toc3799092"/>
            <w:bookmarkStart w:id="224" w:name="_Toc36450086"/>
            <w:bookmarkStart w:id="225" w:name="_Toc143601477"/>
            <w:bookmarkStart w:id="226" w:name="_Toc154568650"/>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23"/>
            <w:r w:rsidR="003B7E1C">
              <w:rPr>
                <w:rFonts w:eastAsia="Times New Roman"/>
                <w:sz w:val="24"/>
                <w:szCs w:val="24"/>
              </w:rPr>
              <w:t>проектирования  Родниковского</w:t>
            </w:r>
            <w:bookmarkStart w:id="227" w:name="_Toc3799093"/>
            <w:r w:rsidRPr="009C5A42">
              <w:rPr>
                <w:rFonts w:eastAsia="Times New Roman"/>
                <w:sz w:val="24"/>
                <w:szCs w:val="24"/>
              </w:rPr>
              <w:t xml:space="preserve"> сельского поселения Белореченского района</w:t>
            </w:r>
            <w:bookmarkEnd w:id="224"/>
            <w:bookmarkEnd w:id="225"/>
            <w:bookmarkEnd w:id="226"/>
            <w:bookmarkEnd w:id="227"/>
          </w:p>
          <w:p w:rsidR="00134C61" w:rsidRPr="009C5A42" w:rsidRDefault="00134C61" w:rsidP="00A62D35">
            <w:pPr>
              <w:tabs>
                <w:tab w:val="left" w:pos="4155"/>
              </w:tabs>
              <w:ind w:firstLine="0"/>
              <w:rPr>
                <w:sz w:val="24"/>
                <w:szCs w:val="24"/>
              </w:rPr>
            </w:pPr>
            <w:r w:rsidRPr="009C5A42">
              <w:rPr>
                <w:rFonts w:eastAsia="Times New Roman"/>
                <w:sz w:val="24"/>
                <w:szCs w:val="24"/>
              </w:rPr>
              <w:lastRenderedPageBreak/>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lastRenderedPageBreak/>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lastRenderedPageBreak/>
              <w:t>8.12</w:t>
            </w:r>
          </w:p>
        </w:tc>
        <w:tc>
          <w:tcPr>
            <w:tcW w:w="1560" w:type="dxa"/>
            <w:vAlign w:val="center"/>
          </w:tcPr>
          <w:p w:rsidR="00134C61" w:rsidRPr="003F6A9E" w:rsidRDefault="00134C61" w:rsidP="00DB7824">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0,42 </w:t>
            </w:r>
            <w:r w:rsidRPr="00EB73FB">
              <w:rPr>
                <w:sz w:val="24"/>
                <w:szCs w:val="24"/>
              </w:rPr>
              <w:t>га</w:t>
            </w:r>
          </w:p>
        </w:tc>
        <w:tc>
          <w:tcPr>
            <w:tcW w:w="5386" w:type="dxa"/>
          </w:tcPr>
          <w:p w:rsidR="00134C61" w:rsidRPr="009C5A42" w:rsidRDefault="00134C61" w:rsidP="00A62D35">
            <w:pPr>
              <w:ind w:firstLine="0"/>
              <w:jc w:val="left"/>
              <w:outlineLvl w:val="0"/>
              <w:rPr>
                <w:rFonts w:eastAsia="Times New Roman"/>
                <w:sz w:val="24"/>
                <w:szCs w:val="24"/>
              </w:rPr>
            </w:pPr>
            <w:bookmarkStart w:id="228" w:name="_Toc3799094"/>
            <w:bookmarkStart w:id="229" w:name="_Toc36450087"/>
            <w:bookmarkStart w:id="230" w:name="_Toc143601478"/>
            <w:bookmarkStart w:id="231" w:name="_Toc154568651"/>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28"/>
            <w:r w:rsidR="003B7E1C">
              <w:rPr>
                <w:rFonts w:eastAsia="Times New Roman"/>
                <w:sz w:val="24"/>
                <w:szCs w:val="24"/>
              </w:rPr>
              <w:t>проектирования  Родниковского</w:t>
            </w:r>
            <w:bookmarkStart w:id="232" w:name="_Toc3799095"/>
            <w:r w:rsidRPr="009C5A42">
              <w:rPr>
                <w:rFonts w:eastAsia="Times New Roman"/>
                <w:sz w:val="24"/>
                <w:szCs w:val="24"/>
              </w:rPr>
              <w:t xml:space="preserve"> сельского поселения Белореченского района</w:t>
            </w:r>
            <w:bookmarkEnd w:id="229"/>
            <w:bookmarkEnd w:id="230"/>
            <w:bookmarkEnd w:id="231"/>
            <w:bookmarkEnd w:id="232"/>
          </w:p>
          <w:p w:rsidR="00134C61" w:rsidRPr="009C5A42" w:rsidRDefault="00134C61" w:rsidP="00A62D35">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8.13</w:t>
            </w:r>
          </w:p>
        </w:tc>
        <w:tc>
          <w:tcPr>
            <w:tcW w:w="1560" w:type="dxa"/>
            <w:vAlign w:val="center"/>
          </w:tcPr>
          <w:p w:rsidR="00134C61" w:rsidRPr="003F6A9E" w:rsidRDefault="00134C61" w:rsidP="00030CDF">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w:t>
            </w:r>
            <w:r w:rsidR="00030CDF">
              <w:rPr>
                <w:sz w:val="24"/>
                <w:szCs w:val="24"/>
              </w:rPr>
              <w:t>3</w:t>
            </w:r>
            <w:r>
              <w:rPr>
                <w:sz w:val="24"/>
                <w:szCs w:val="24"/>
              </w:rPr>
              <w:t>,6</w:t>
            </w:r>
            <w:r w:rsidR="00030CDF">
              <w:rPr>
                <w:sz w:val="24"/>
                <w:szCs w:val="24"/>
              </w:rPr>
              <w:t>0</w:t>
            </w:r>
            <w:r>
              <w:rPr>
                <w:sz w:val="24"/>
                <w:szCs w:val="24"/>
              </w:rPr>
              <w:t xml:space="preserve">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33" w:name="_Toc36450088"/>
            <w:bookmarkStart w:id="234" w:name="_Toc143601479"/>
            <w:bookmarkStart w:id="235" w:name="_Toc154568652"/>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003B7E1C">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33"/>
            <w:bookmarkEnd w:id="234"/>
            <w:bookmarkEnd w:id="235"/>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8.14</w:t>
            </w:r>
          </w:p>
        </w:tc>
        <w:tc>
          <w:tcPr>
            <w:tcW w:w="1560" w:type="dxa"/>
            <w:vAlign w:val="center"/>
          </w:tcPr>
          <w:p w:rsidR="00134C61" w:rsidRPr="003F6A9E" w:rsidRDefault="00134C61" w:rsidP="00DB7824">
            <w:pPr>
              <w:shd w:val="clear" w:color="auto" w:fill="FFFFFF"/>
              <w:autoSpaceDE w:val="0"/>
              <w:autoSpaceDN w:val="0"/>
              <w:adjustRightInd w:val="0"/>
              <w:ind w:right="-40" w:firstLine="0"/>
              <w:rPr>
                <w:sz w:val="24"/>
                <w:szCs w:val="24"/>
              </w:rPr>
            </w:pPr>
            <w:r>
              <w:rPr>
                <w:sz w:val="24"/>
                <w:szCs w:val="24"/>
              </w:rPr>
              <w:t xml:space="preserve">Бульвар площадью 1,00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36" w:name="_Toc36450089"/>
            <w:bookmarkStart w:id="237" w:name="_Toc143601480"/>
            <w:bookmarkStart w:id="238" w:name="_Toc154568653"/>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003B7E1C">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36"/>
            <w:bookmarkEnd w:id="237"/>
            <w:bookmarkEnd w:id="238"/>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EE6792">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8.15</w:t>
            </w:r>
          </w:p>
        </w:tc>
        <w:tc>
          <w:tcPr>
            <w:tcW w:w="1560" w:type="dxa"/>
            <w:vAlign w:val="center"/>
          </w:tcPr>
          <w:p w:rsidR="00134C61" w:rsidRPr="003F6A9E" w:rsidRDefault="00134C61" w:rsidP="00DB7824">
            <w:pPr>
              <w:shd w:val="clear" w:color="auto" w:fill="FFFFFF"/>
              <w:autoSpaceDE w:val="0"/>
              <w:autoSpaceDN w:val="0"/>
              <w:adjustRightInd w:val="0"/>
              <w:ind w:right="-40" w:firstLine="0"/>
              <w:rPr>
                <w:sz w:val="24"/>
                <w:szCs w:val="24"/>
              </w:rPr>
            </w:pPr>
            <w:r>
              <w:rPr>
                <w:sz w:val="24"/>
                <w:szCs w:val="24"/>
              </w:rPr>
              <w:t xml:space="preserve">Бульвар площадью 1,14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39" w:name="_Toc36450090"/>
            <w:bookmarkStart w:id="240" w:name="_Toc143601481"/>
            <w:bookmarkStart w:id="241" w:name="_Toc154568654"/>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003B7E1C">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39"/>
            <w:bookmarkEnd w:id="240"/>
            <w:bookmarkEnd w:id="241"/>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F53DB0">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134C61" w:rsidRPr="00F710D4" w:rsidTr="00134C61">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8.16</w:t>
            </w:r>
          </w:p>
        </w:tc>
        <w:tc>
          <w:tcPr>
            <w:tcW w:w="1560" w:type="dxa"/>
            <w:vAlign w:val="center"/>
          </w:tcPr>
          <w:p w:rsidR="00134C61" w:rsidRPr="00C75E3C" w:rsidRDefault="00134C61" w:rsidP="00134C61">
            <w:pPr>
              <w:shd w:val="clear" w:color="auto" w:fill="FFFFFF"/>
              <w:autoSpaceDE w:val="0"/>
              <w:autoSpaceDN w:val="0"/>
              <w:adjustRightInd w:val="0"/>
              <w:spacing w:line="276" w:lineRule="auto"/>
              <w:ind w:right="-40" w:firstLine="0"/>
              <w:rPr>
                <w:sz w:val="24"/>
                <w:szCs w:val="24"/>
                <w:lang w:eastAsia="en-US"/>
              </w:rPr>
            </w:pPr>
            <w:r w:rsidRPr="00C75E3C">
              <w:rPr>
                <w:sz w:val="24"/>
                <w:szCs w:val="24"/>
                <w:lang w:eastAsia="en-US"/>
              </w:rPr>
              <w:t>Парк</w:t>
            </w:r>
            <w:r>
              <w:rPr>
                <w:sz w:val="24"/>
                <w:szCs w:val="24"/>
              </w:rPr>
              <w:t xml:space="preserve"> площадью 0,43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42" w:name="_Toc36450091"/>
            <w:bookmarkStart w:id="243" w:name="_Toc143601482"/>
            <w:bookmarkStart w:id="244" w:name="_Toc154568655"/>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003B7E1C">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42"/>
            <w:bookmarkEnd w:id="243"/>
            <w:bookmarkEnd w:id="244"/>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030CDF" w:rsidP="00134C61">
            <w:pPr>
              <w:shd w:val="clear" w:color="auto" w:fill="FFFFFF"/>
              <w:autoSpaceDE w:val="0"/>
              <w:autoSpaceDN w:val="0"/>
              <w:adjustRightInd w:val="0"/>
              <w:ind w:right="-40" w:firstLine="0"/>
              <w:jc w:val="center"/>
              <w:rPr>
                <w:sz w:val="24"/>
                <w:szCs w:val="24"/>
                <w:highlight w:val="yellow"/>
              </w:rPr>
            </w:pPr>
            <w:r w:rsidRPr="003E4EFE">
              <w:rPr>
                <w:sz w:val="24"/>
                <w:szCs w:val="24"/>
              </w:rPr>
              <w:t>п. Садовый</w:t>
            </w:r>
          </w:p>
        </w:tc>
      </w:tr>
      <w:tr w:rsidR="00134C61" w:rsidRPr="00F710D4" w:rsidTr="00134C61">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8.17</w:t>
            </w:r>
          </w:p>
        </w:tc>
        <w:tc>
          <w:tcPr>
            <w:tcW w:w="1560" w:type="dxa"/>
            <w:vAlign w:val="center"/>
          </w:tcPr>
          <w:p w:rsidR="00134C61" w:rsidRPr="003F6A9E" w:rsidRDefault="00134C61" w:rsidP="00134C61">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0,36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45" w:name="_Toc36450092"/>
            <w:bookmarkStart w:id="246" w:name="_Toc143601483"/>
            <w:bookmarkStart w:id="247" w:name="_Toc154568656"/>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003B7E1C">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45"/>
            <w:bookmarkEnd w:id="246"/>
            <w:bookmarkEnd w:id="247"/>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Default="00134C61" w:rsidP="00134C61">
            <w:pPr>
              <w:ind w:firstLine="34"/>
              <w:jc w:val="center"/>
            </w:pPr>
            <w:r w:rsidRPr="003E4EFE">
              <w:rPr>
                <w:sz w:val="24"/>
                <w:szCs w:val="24"/>
              </w:rPr>
              <w:t>п. Садовый</w:t>
            </w:r>
          </w:p>
        </w:tc>
      </w:tr>
      <w:tr w:rsidR="00134C61" w:rsidRPr="00F710D4" w:rsidTr="00134C61">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8.18</w:t>
            </w:r>
          </w:p>
        </w:tc>
        <w:tc>
          <w:tcPr>
            <w:tcW w:w="1560" w:type="dxa"/>
            <w:vAlign w:val="center"/>
          </w:tcPr>
          <w:p w:rsidR="00134C61" w:rsidRPr="003F6A9E" w:rsidRDefault="00134C61" w:rsidP="00134C61">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1,02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48" w:name="_Toc36450093"/>
            <w:bookmarkStart w:id="249" w:name="_Toc143601484"/>
            <w:bookmarkStart w:id="250" w:name="_Toc154568657"/>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003B7E1C"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48"/>
            <w:bookmarkEnd w:id="249"/>
            <w:bookmarkEnd w:id="250"/>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Default="00134C61" w:rsidP="00134C61">
            <w:pPr>
              <w:ind w:firstLine="34"/>
              <w:jc w:val="center"/>
            </w:pPr>
            <w:r w:rsidRPr="003E4EFE">
              <w:rPr>
                <w:sz w:val="24"/>
                <w:szCs w:val="24"/>
              </w:rPr>
              <w:t>п. Садовый</w:t>
            </w:r>
          </w:p>
        </w:tc>
      </w:tr>
      <w:tr w:rsidR="00134C61" w:rsidRPr="00F710D4" w:rsidTr="00134C61">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8.19</w:t>
            </w:r>
          </w:p>
        </w:tc>
        <w:tc>
          <w:tcPr>
            <w:tcW w:w="1560" w:type="dxa"/>
            <w:vAlign w:val="center"/>
          </w:tcPr>
          <w:p w:rsidR="00134C61" w:rsidRPr="003F6A9E" w:rsidRDefault="00134C61" w:rsidP="00134C61">
            <w:pPr>
              <w:shd w:val="clear" w:color="auto" w:fill="FFFFFF"/>
              <w:autoSpaceDE w:val="0"/>
              <w:autoSpaceDN w:val="0"/>
              <w:adjustRightInd w:val="0"/>
              <w:ind w:right="-40" w:firstLine="0"/>
              <w:rPr>
                <w:sz w:val="24"/>
                <w:szCs w:val="24"/>
              </w:rPr>
            </w:pPr>
            <w:r w:rsidRPr="003F6A9E">
              <w:rPr>
                <w:sz w:val="24"/>
                <w:szCs w:val="24"/>
              </w:rPr>
              <w:t>Сквер</w:t>
            </w:r>
            <w:r w:rsidR="00030CDF">
              <w:rPr>
                <w:sz w:val="24"/>
                <w:szCs w:val="24"/>
              </w:rPr>
              <w:t xml:space="preserve"> </w:t>
            </w:r>
            <w:r>
              <w:rPr>
                <w:sz w:val="24"/>
                <w:szCs w:val="24"/>
              </w:rPr>
              <w:t xml:space="preserve">площадью 1,07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51" w:name="_Toc36450094"/>
            <w:bookmarkStart w:id="252" w:name="_Toc143601485"/>
            <w:bookmarkStart w:id="253" w:name="_Toc154568658"/>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003B7E1C"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51"/>
            <w:bookmarkEnd w:id="252"/>
            <w:bookmarkEnd w:id="253"/>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Default="00134C61" w:rsidP="00134C61">
            <w:pPr>
              <w:ind w:firstLine="34"/>
              <w:jc w:val="center"/>
            </w:pPr>
            <w:r w:rsidRPr="003E4EFE">
              <w:rPr>
                <w:sz w:val="24"/>
                <w:szCs w:val="24"/>
              </w:rPr>
              <w:t>п. Садовый</w:t>
            </w:r>
          </w:p>
        </w:tc>
      </w:tr>
      <w:tr w:rsidR="00134C61" w:rsidRPr="00F710D4" w:rsidTr="00134C61">
        <w:tc>
          <w:tcPr>
            <w:tcW w:w="675" w:type="dxa"/>
            <w:vAlign w:val="center"/>
          </w:tcPr>
          <w:p w:rsidR="00134C61" w:rsidRPr="00DC02CC" w:rsidRDefault="00134C61" w:rsidP="00EE6792">
            <w:pPr>
              <w:shd w:val="clear" w:color="auto" w:fill="FFFFFF"/>
              <w:autoSpaceDE w:val="0"/>
              <w:autoSpaceDN w:val="0"/>
              <w:adjustRightInd w:val="0"/>
              <w:ind w:right="-40" w:firstLine="0"/>
              <w:jc w:val="center"/>
              <w:rPr>
                <w:color w:val="FF0000"/>
                <w:sz w:val="24"/>
                <w:szCs w:val="24"/>
              </w:rPr>
            </w:pPr>
            <w:r w:rsidRPr="00DC02CC">
              <w:rPr>
                <w:color w:val="FF0000"/>
                <w:sz w:val="24"/>
                <w:szCs w:val="24"/>
              </w:rPr>
              <w:t>8.20</w:t>
            </w:r>
          </w:p>
        </w:tc>
        <w:tc>
          <w:tcPr>
            <w:tcW w:w="1560" w:type="dxa"/>
            <w:vAlign w:val="center"/>
          </w:tcPr>
          <w:p w:rsidR="00134C61" w:rsidRPr="003F6A9E" w:rsidRDefault="00134C61" w:rsidP="00134C61">
            <w:pPr>
              <w:shd w:val="clear" w:color="auto" w:fill="FFFFFF"/>
              <w:autoSpaceDE w:val="0"/>
              <w:autoSpaceDN w:val="0"/>
              <w:adjustRightInd w:val="0"/>
              <w:ind w:right="-40" w:firstLine="0"/>
              <w:rPr>
                <w:sz w:val="24"/>
                <w:szCs w:val="24"/>
              </w:rPr>
            </w:pPr>
            <w:r>
              <w:rPr>
                <w:sz w:val="24"/>
                <w:szCs w:val="24"/>
              </w:rPr>
              <w:t xml:space="preserve">Парк площадью 0,93 </w:t>
            </w:r>
            <w:r w:rsidRPr="00EB73FB">
              <w:rPr>
                <w:sz w:val="24"/>
                <w:szCs w:val="24"/>
              </w:rPr>
              <w:t>га</w:t>
            </w:r>
          </w:p>
        </w:tc>
        <w:tc>
          <w:tcPr>
            <w:tcW w:w="5386" w:type="dxa"/>
          </w:tcPr>
          <w:p w:rsidR="00134C61" w:rsidRPr="009C5A42" w:rsidRDefault="00134C61" w:rsidP="00C75CEE">
            <w:pPr>
              <w:ind w:firstLine="0"/>
              <w:jc w:val="left"/>
              <w:outlineLvl w:val="0"/>
              <w:rPr>
                <w:rFonts w:eastAsia="Times New Roman"/>
                <w:sz w:val="24"/>
                <w:szCs w:val="24"/>
              </w:rPr>
            </w:pPr>
            <w:bookmarkStart w:id="254" w:name="_Toc36450095"/>
            <w:bookmarkStart w:id="255" w:name="_Toc143601486"/>
            <w:bookmarkStart w:id="256" w:name="_Toc154568659"/>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003B7E1C"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54"/>
            <w:bookmarkEnd w:id="255"/>
            <w:bookmarkEnd w:id="256"/>
          </w:p>
          <w:p w:rsidR="00134C61" w:rsidRPr="009C5A42" w:rsidRDefault="00134C61" w:rsidP="00C75CE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Default="00134C61" w:rsidP="00030CDF">
            <w:pPr>
              <w:ind w:firstLine="34"/>
              <w:jc w:val="center"/>
            </w:pPr>
            <w:r w:rsidRPr="003E4EFE">
              <w:rPr>
                <w:sz w:val="24"/>
                <w:szCs w:val="24"/>
              </w:rPr>
              <w:t xml:space="preserve">п. </w:t>
            </w:r>
            <w:r w:rsidR="00030CDF">
              <w:rPr>
                <w:sz w:val="24"/>
                <w:szCs w:val="24"/>
              </w:rPr>
              <w:t>Степной</w:t>
            </w:r>
          </w:p>
        </w:tc>
      </w:tr>
      <w:tr w:rsidR="00030CDF" w:rsidRPr="00F710D4" w:rsidTr="00134C61">
        <w:tc>
          <w:tcPr>
            <w:tcW w:w="675" w:type="dxa"/>
            <w:vAlign w:val="center"/>
          </w:tcPr>
          <w:p w:rsidR="00030CDF" w:rsidRPr="00DC02CC" w:rsidRDefault="00030CDF" w:rsidP="00030CDF">
            <w:pPr>
              <w:shd w:val="clear" w:color="auto" w:fill="FFFFFF"/>
              <w:autoSpaceDE w:val="0"/>
              <w:autoSpaceDN w:val="0"/>
              <w:adjustRightInd w:val="0"/>
              <w:ind w:right="-40" w:firstLine="0"/>
              <w:jc w:val="center"/>
              <w:rPr>
                <w:color w:val="FF0000"/>
                <w:sz w:val="24"/>
                <w:szCs w:val="24"/>
              </w:rPr>
            </w:pPr>
            <w:r w:rsidRPr="00DC02CC">
              <w:rPr>
                <w:color w:val="FF0000"/>
                <w:sz w:val="24"/>
                <w:szCs w:val="24"/>
              </w:rPr>
              <w:t>8.2</w:t>
            </w:r>
            <w:r>
              <w:rPr>
                <w:color w:val="FF0000"/>
                <w:sz w:val="24"/>
                <w:szCs w:val="24"/>
              </w:rPr>
              <w:t>1</w:t>
            </w:r>
          </w:p>
        </w:tc>
        <w:tc>
          <w:tcPr>
            <w:tcW w:w="1560" w:type="dxa"/>
            <w:vAlign w:val="center"/>
          </w:tcPr>
          <w:p w:rsidR="00030CDF" w:rsidRPr="003F6A9E" w:rsidRDefault="00030CDF" w:rsidP="00030CDF">
            <w:pPr>
              <w:shd w:val="clear" w:color="auto" w:fill="FFFFFF"/>
              <w:autoSpaceDE w:val="0"/>
              <w:autoSpaceDN w:val="0"/>
              <w:adjustRightInd w:val="0"/>
              <w:ind w:right="-40" w:firstLine="0"/>
              <w:rPr>
                <w:sz w:val="24"/>
                <w:szCs w:val="24"/>
              </w:rPr>
            </w:pPr>
            <w:r>
              <w:rPr>
                <w:sz w:val="24"/>
                <w:szCs w:val="24"/>
              </w:rPr>
              <w:t xml:space="preserve">Парк площадью 0,42 </w:t>
            </w:r>
            <w:r w:rsidRPr="00EB73FB">
              <w:rPr>
                <w:sz w:val="24"/>
                <w:szCs w:val="24"/>
              </w:rPr>
              <w:t>га</w:t>
            </w:r>
          </w:p>
        </w:tc>
        <w:tc>
          <w:tcPr>
            <w:tcW w:w="5386" w:type="dxa"/>
          </w:tcPr>
          <w:p w:rsidR="00030CDF" w:rsidRPr="009C5A42" w:rsidRDefault="00030CDF" w:rsidP="00880E26">
            <w:pPr>
              <w:ind w:firstLine="0"/>
              <w:jc w:val="left"/>
              <w:outlineLvl w:val="0"/>
              <w:rPr>
                <w:rFonts w:eastAsia="Times New Roman"/>
                <w:sz w:val="24"/>
                <w:szCs w:val="24"/>
              </w:rPr>
            </w:pPr>
            <w:bookmarkStart w:id="257" w:name="_Toc143601487"/>
            <w:bookmarkStart w:id="258" w:name="_Toc154568660"/>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003B7E1C">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57"/>
            <w:bookmarkEnd w:id="258"/>
          </w:p>
          <w:p w:rsidR="00030CDF" w:rsidRPr="009C5A42" w:rsidRDefault="00030CDF" w:rsidP="00880E26">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030CDF" w:rsidRDefault="00030CDF" w:rsidP="00030CDF">
            <w:pPr>
              <w:ind w:firstLine="34"/>
              <w:jc w:val="center"/>
            </w:pPr>
            <w:r w:rsidRPr="003E4EFE">
              <w:rPr>
                <w:sz w:val="24"/>
                <w:szCs w:val="24"/>
              </w:rPr>
              <w:t xml:space="preserve">п. </w:t>
            </w:r>
            <w:r>
              <w:rPr>
                <w:sz w:val="24"/>
                <w:szCs w:val="24"/>
              </w:rPr>
              <w:t>Подгорн</w:t>
            </w:r>
            <w:r w:rsidRPr="003E4EFE">
              <w:rPr>
                <w:sz w:val="24"/>
                <w:szCs w:val="24"/>
              </w:rPr>
              <w:t>ый</w:t>
            </w:r>
          </w:p>
        </w:tc>
      </w:tr>
      <w:tr w:rsidR="00D438D0" w:rsidRPr="00F710D4" w:rsidTr="00134C61">
        <w:tc>
          <w:tcPr>
            <w:tcW w:w="675" w:type="dxa"/>
            <w:vAlign w:val="center"/>
          </w:tcPr>
          <w:p w:rsidR="00D438D0" w:rsidRPr="00DC02CC" w:rsidRDefault="00D438D0" w:rsidP="00D438D0">
            <w:pPr>
              <w:shd w:val="clear" w:color="auto" w:fill="FFFFFF"/>
              <w:autoSpaceDE w:val="0"/>
              <w:autoSpaceDN w:val="0"/>
              <w:adjustRightInd w:val="0"/>
              <w:ind w:right="-40" w:firstLine="0"/>
              <w:jc w:val="center"/>
              <w:rPr>
                <w:color w:val="FF0000"/>
                <w:sz w:val="24"/>
                <w:szCs w:val="24"/>
              </w:rPr>
            </w:pPr>
            <w:r w:rsidRPr="00DC02CC">
              <w:rPr>
                <w:color w:val="FF0000"/>
                <w:sz w:val="24"/>
                <w:szCs w:val="24"/>
              </w:rPr>
              <w:t>8.2</w:t>
            </w:r>
            <w:r>
              <w:rPr>
                <w:color w:val="FF0000"/>
                <w:sz w:val="24"/>
                <w:szCs w:val="24"/>
              </w:rPr>
              <w:t>2</w:t>
            </w:r>
          </w:p>
        </w:tc>
        <w:tc>
          <w:tcPr>
            <w:tcW w:w="1560" w:type="dxa"/>
            <w:vAlign w:val="center"/>
          </w:tcPr>
          <w:p w:rsidR="00D438D0" w:rsidRPr="003F6A9E" w:rsidRDefault="00D438D0" w:rsidP="00D438D0">
            <w:pPr>
              <w:shd w:val="clear" w:color="auto" w:fill="FFFFFF"/>
              <w:autoSpaceDE w:val="0"/>
              <w:autoSpaceDN w:val="0"/>
              <w:adjustRightInd w:val="0"/>
              <w:ind w:right="-40" w:firstLine="0"/>
              <w:rPr>
                <w:sz w:val="24"/>
                <w:szCs w:val="24"/>
              </w:rPr>
            </w:pPr>
            <w:r>
              <w:rPr>
                <w:sz w:val="24"/>
                <w:szCs w:val="24"/>
              </w:rPr>
              <w:t xml:space="preserve">Парк площадью 0,50 </w:t>
            </w:r>
            <w:r w:rsidRPr="00EB73FB">
              <w:rPr>
                <w:sz w:val="24"/>
                <w:szCs w:val="24"/>
              </w:rPr>
              <w:t>га</w:t>
            </w:r>
          </w:p>
        </w:tc>
        <w:tc>
          <w:tcPr>
            <w:tcW w:w="5386" w:type="dxa"/>
          </w:tcPr>
          <w:p w:rsidR="00D438D0" w:rsidRPr="009C5A42" w:rsidRDefault="00D438D0" w:rsidP="005B44D9">
            <w:pPr>
              <w:ind w:firstLine="0"/>
              <w:jc w:val="left"/>
              <w:outlineLvl w:val="0"/>
              <w:rPr>
                <w:rFonts w:eastAsia="Times New Roman"/>
                <w:sz w:val="24"/>
                <w:szCs w:val="24"/>
              </w:rPr>
            </w:pPr>
            <w:bookmarkStart w:id="259" w:name="_Toc154568661"/>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59"/>
          </w:p>
          <w:p w:rsidR="00D438D0" w:rsidRPr="009C5A42" w:rsidRDefault="00D438D0" w:rsidP="005B44D9">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D438D0" w:rsidRDefault="00D438D0" w:rsidP="00D438D0">
            <w:pPr>
              <w:ind w:firstLine="34"/>
              <w:jc w:val="center"/>
            </w:pPr>
            <w:r>
              <w:rPr>
                <w:sz w:val="24"/>
                <w:szCs w:val="24"/>
              </w:rPr>
              <w:t>х</w:t>
            </w:r>
            <w:r w:rsidRPr="003E4EFE">
              <w:rPr>
                <w:sz w:val="24"/>
                <w:szCs w:val="24"/>
              </w:rPr>
              <w:t xml:space="preserve">. </w:t>
            </w:r>
            <w:r>
              <w:rPr>
                <w:sz w:val="24"/>
                <w:szCs w:val="24"/>
              </w:rPr>
              <w:t>Грушев</w:t>
            </w:r>
            <w:r w:rsidRPr="003E4EFE">
              <w:rPr>
                <w:sz w:val="24"/>
                <w:szCs w:val="24"/>
              </w:rPr>
              <w:t>ый</w:t>
            </w:r>
          </w:p>
        </w:tc>
      </w:tr>
      <w:tr w:rsidR="00030CDF" w:rsidRPr="00F710D4" w:rsidTr="00134C61">
        <w:tc>
          <w:tcPr>
            <w:tcW w:w="675" w:type="dxa"/>
            <w:vAlign w:val="center"/>
          </w:tcPr>
          <w:p w:rsidR="00030CDF" w:rsidRPr="00DC02CC" w:rsidRDefault="00030CDF" w:rsidP="00D438D0">
            <w:pPr>
              <w:shd w:val="clear" w:color="auto" w:fill="FFFFFF"/>
              <w:autoSpaceDE w:val="0"/>
              <w:autoSpaceDN w:val="0"/>
              <w:adjustRightInd w:val="0"/>
              <w:ind w:right="-40" w:firstLine="0"/>
              <w:jc w:val="center"/>
              <w:rPr>
                <w:color w:val="FF0000"/>
                <w:sz w:val="24"/>
                <w:szCs w:val="24"/>
              </w:rPr>
            </w:pPr>
            <w:r w:rsidRPr="00DC02CC">
              <w:rPr>
                <w:color w:val="FF0000"/>
                <w:sz w:val="24"/>
                <w:szCs w:val="24"/>
              </w:rPr>
              <w:t>8.2</w:t>
            </w:r>
            <w:r w:rsidR="00D438D0">
              <w:rPr>
                <w:color w:val="FF0000"/>
                <w:sz w:val="24"/>
                <w:szCs w:val="24"/>
              </w:rPr>
              <w:t>3</w:t>
            </w:r>
          </w:p>
        </w:tc>
        <w:tc>
          <w:tcPr>
            <w:tcW w:w="1560" w:type="dxa"/>
            <w:vAlign w:val="center"/>
          </w:tcPr>
          <w:p w:rsidR="00030CDF" w:rsidRPr="003F6A9E" w:rsidRDefault="00030CDF" w:rsidP="00030CDF">
            <w:pPr>
              <w:shd w:val="clear" w:color="auto" w:fill="FFFFFF"/>
              <w:autoSpaceDE w:val="0"/>
              <w:autoSpaceDN w:val="0"/>
              <w:adjustRightInd w:val="0"/>
              <w:ind w:right="-40" w:firstLine="0"/>
              <w:rPr>
                <w:sz w:val="24"/>
                <w:szCs w:val="24"/>
              </w:rPr>
            </w:pPr>
            <w:r>
              <w:rPr>
                <w:sz w:val="24"/>
                <w:szCs w:val="24"/>
              </w:rPr>
              <w:t xml:space="preserve">Парк площадью 0,30 </w:t>
            </w:r>
            <w:r w:rsidRPr="00EB73FB">
              <w:rPr>
                <w:sz w:val="24"/>
                <w:szCs w:val="24"/>
              </w:rPr>
              <w:t>га</w:t>
            </w:r>
          </w:p>
        </w:tc>
        <w:tc>
          <w:tcPr>
            <w:tcW w:w="5386" w:type="dxa"/>
          </w:tcPr>
          <w:p w:rsidR="00030CDF" w:rsidRPr="009C5A42" w:rsidRDefault="00030CDF" w:rsidP="00880E26">
            <w:pPr>
              <w:ind w:firstLine="0"/>
              <w:jc w:val="left"/>
              <w:outlineLvl w:val="0"/>
              <w:rPr>
                <w:rFonts w:eastAsia="Times New Roman"/>
                <w:sz w:val="24"/>
                <w:szCs w:val="24"/>
              </w:rPr>
            </w:pPr>
            <w:bookmarkStart w:id="260" w:name="_Toc143601488"/>
            <w:bookmarkStart w:id="261" w:name="_Toc154568662"/>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003B7E1C"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60"/>
            <w:bookmarkEnd w:id="261"/>
          </w:p>
          <w:p w:rsidR="00030CDF" w:rsidRPr="009C5A42" w:rsidRDefault="00030CDF" w:rsidP="00880E26">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030CDF" w:rsidRDefault="00030CDF" w:rsidP="00030CDF">
            <w:pPr>
              <w:ind w:firstLine="34"/>
              <w:jc w:val="center"/>
            </w:pPr>
            <w:r w:rsidRPr="003E4EFE">
              <w:rPr>
                <w:sz w:val="24"/>
                <w:szCs w:val="24"/>
              </w:rPr>
              <w:t xml:space="preserve">п. </w:t>
            </w:r>
            <w:r>
              <w:rPr>
                <w:sz w:val="24"/>
                <w:szCs w:val="24"/>
              </w:rPr>
              <w:t>Приречн</w:t>
            </w:r>
            <w:r w:rsidRPr="003E4EFE">
              <w:rPr>
                <w:sz w:val="24"/>
                <w:szCs w:val="24"/>
              </w:rPr>
              <w:t>ый</w:t>
            </w:r>
          </w:p>
        </w:tc>
      </w:tr>
      <w:tr w:rsidR="00134C61" w:rsidRPr="00F710D4" w:rsidTr="00134C61">
        <w:tc>
          <w:tcPr>
            <w:tcW w:w="675" w:type="dxa"/>
            <w:vAlign w:val="center"/>
          </w:tcPr>
          <w:p w:rsidR="00134C61" w:rsidRPr="00DC02CC" w:rsidRDefault="00134C61" w:rsidP="00D438D0">
            <w:pPr>
              <w:shd w:val="clear" w:color="auto" w:fill="FFFFFF"/>
              <w:autoSpaceDE w:val="0"/>
              <w:autoSpaceDN w:val="0"/>
              <w:adjustRightInd w:val="0"/>
              <w:ind w:right="-40" w:firstLine="0"/>
              <w:jc w:val="center"/>
              <w:rPr>
                <w:color w:val="FF0000"/>
                <w:sz w:val="24"/>
                <w:szCs w:val="24"/>
              </w:rPr>
            </w:pPr>
            <w:r w:rsidRPr="00DC02CC">
              <w:rPr>
                <w:color w:val="FF0000"/>
                <w:sz w:val="24"/>
                <w:szCs w:val="24"/>
              </w:rPr>
              <w:t>8.2</w:t>
            </w:r>
            <w:r w:rsidR="00D438D0">
              <w:rPr>
                <w:color w:val="FF0000"/>
                <w:sz w:val="24"/>
                <w:szCs w:val="24"/>
              </w:rPr>
              <w:t>4</w:t>
            </w:r>
          </w:p>
        </w:tc>
        <w:tc>
          <w:tcPr>
            <w:tcW w:w="1560" w:type="dxa"/>
            <w:vAlign w:val="center"/>
          </w:tcPr>
          <w:p w:rsidR="00134C61" w:rsidRPr="003F6A9E" w:rsidRDefault="00134C61" w:rsidP="00D438D0">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w:t>
            </w:r>
            <w:r>
              <w:rPr>
                <w:sz w:val="24"/>
                <w:szCs w:val="24"/>
              </w:rPr>
              <w:lastRenderedPageBreak/>
              <w:t xml:space="preserve">площадью </w:t>
            </w:r>
            <w:r w:rsidR="00D438D0">
              <w:rPr>
                <w:sz w:val="24"/>
                <w:szCs w:val="24"/>
              </w:rPr>
              <w:t>0</w:t>
            </w:r>
            <w:r>
              <w:rPr>
                <w:sz w:val="24"/>
                <w:szCs w:val="24"/>
              </w:rPr>
              <w:t>,1</w:t>
            </w:r>
            <w:r w:rsidR="00D438D0">
              <w:rPr>
                <w:sz w:val="24"/>
                <w:szCs w:val="24"/>
              </w:rPr>
              <w:t>6</w:t>
            </w:r>
            <w:r>
              <w:rPr>
                <w:sz w:val="24"/>
                <w:szCs w:val="24"/>
              </w:rPr>
              <w:t xml:space="preserve"> </w:t>
            </w:r>
            <w:r w:rsidRPr="00EB73FB">
              <w:rPr>
                <w:sz w:val="24"/>
                <w:szCs w:val="24"/>
              </w:rPr>
              <w:t>га</w:t>
            </w:r>
          </w:p>
        </w:tc>
        <w:tc>
          <w:tcPr>
            <w:tcW w:w="5386" w:type="dxa"/>
          </w:tcPr>
          <w:p w:rsidR="00134C61" w:rsidRPr="009C5A42" w:rsidRDefault="00134C61" w:rsidP="00DB7824">
            <w:pPr>
              <w:ind w:firstLine="0"/>
              <w:jc w:val="left"/>
              <w:outlineLvl w:val="0"/>
              <w:rPr>
                <w:rFonts w:eastAsia="Times New Roman"/>
                <w:sz w:val="24"/>
                <w:szCs w:val="24"/>
              </w:rPr>
            </w:pPr>
            <w:bookmarkStart w:id="262" w:name="_Toc143601489"/>
            <w:bookmarkStart w:id="263" w:name="_Toc154568663"/>
            <w:r w:rsidRPr="009C5A42">
              <w:rPr>
                <w:sz w:val="24"/>
                <w:szCs w:val="24"/>
              </w:rPr>
              <w:lastRenderedPageBreak/>
              <w:t xml:space="preserve">Табл.10 Части 1 Нормативов </w:t>
            </w:r>
            <w:r w:rsidRPr="009C5A42">
              <w:rPr>
                <w:rFonts w:eastAsia="Times New Roman"/>
                <w:sz w:val="24"/>
                <w:szCs w:val="24"/>
              </w:rPr>
              <w:t xml:space="preserve">градостроительного </w:t>
            </w:r>
            <w:r w:rsidRPr="009C5A42">
              <w:rPr>
                <w:rFonts w:eastAsia="Times New Roman"/>
                <w:sz w:val="24"/>
                <w:szCs w:val="24"/>
              </w:rPr>
              <w:lastRenderedPageBreak/>
              <w:t>проектирования</w:t>
            </w:r>
            <w:r w:rsidR="003B7E1C"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62"/>
            <w:bookmarkEnd w:id="263"/>
            <w:r w:rsidRPr="009C5A42">
              <w:rPr>
                <w:rFonts w:eastAsia="Times New Roman"/>
                <w:sz w:val="24"/>
                <w:szCs w:val="24"/>
              </w:rPr>
              <w:t xml:space="preserve"> </w:t>
            </w:r>
          </w:p>
          <w:p w:rsidR="00134C61" w:rsidRPr="009C5A42" w:rsidRDefault="00134C61" w:rsidP="00DB7824">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134C61" w:rsidP="00134C61">
            <w:pPr>
              <w:shd w:val="clear" w:color="auto" w:fill="FFFFFF"/>
              <w:autoSpaceDE w:val="0"/>
              <w:autoSpaceDN w:val="0"/>
              <w:adjustRightInd w:val="0"/>
              <w:ind w:right="-40" w:firstLine="0"/>
              <w:jc w:val="center"/>
              <w:rPr>
                <w:sz w:val="24"/>
                <w:szCs w:val="24"/>
                <w:highlight w:val="yellow"/>
              </w:rPr>
            </w:pPr>
            <w:r>
              <w:rPr>
                <w:sz w:val="24"/>
                <w:szCs w:val="24"/>
              </w:rPr>
              <w:lastRenderedPageBreak/>
              <w:t>п. Восточный</w:t>
            </w:r>
          </w:p>
        </w:tc>
      </w:tr>
      <w:tr w:rsidR="00134C61" w:rsidRPr="00F710D4" w:rsidTr="00134C61">
        <w:tc>
          <w:tcPr>
            <w:tcW w:w="675" w:type="dxa"/>
            <w:vAlign w:val="center"/>
          </w:tcPr>
          <w:p w:rsidR="00134C61" w:rsidRPr="00DC02CC" w:rsidRDefault="00134C61" w:rsidP="00D438D0">
            <w:pPr>
              <w:shd w:val="clear" w:color="auto" w:fill="FFFFFF"/>
              <w:autoSpaceDE w:val="0"/>
              <w:autoSpaceDN w:val="0"/>
              <w:adjustRightInd w:val="0"/>
              <w:ind w:right="-40" w:firstLine="0"/>
              <w:jc w:val="center"/>
              <w:rPr>
                <w:color w:val="FF0000"/>
                <w:sz w:val="24"/>
                <w:szCs w:val="24"/>
              </w:rPr>
            </w:pPr>
            <w:r w:rsidRPr="00DC02CC">
              <w:rPr>
                <w:color w:val="FF0000"/>
                <w:sz w:val="24"/>
                <w:szCs w:val="24"/>
              </w:rPr>
              <w:lastRenderedPageBreak/>
              <w:t>8.2</w:t>
            </w:r>
            <w:r w:rsidR="00D438D0">
              <w:rPr>
                <w:color w:val="FF0000"/>
                <w:sz w:val="24"/>
                <w:szCs w:val="24"/>
              </w:rPr>
              <w:t>5</w:t>
            </w:r>
          </w:p>
        </w:tc>
        <w:tc>
          <w:tcPr>
            <w:tcW w:w="1560" w:type="dxa"/>
            <w:vAlign w:val="center"/>
          </w:tcPr>
          <w:p w:rsidR="00134C61" w:rsidRPr="003F6A9E" w:rsidRDefault="00134C61" w:rsidP="003B7E1C">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w:t>
            </w:r>
            <w:r w:rsidR="003B7E1C">
              <w:rPr>
                <w:sz w:val="24"/>
                <w:szCs w:val="24"/>
                <w:lang w:val="en-US"/>
              </w:rPr>
              <w:t>86</w:t>
            </w:r>
            <w:r>
              <w:rPr>
                <w:sz w:val="24"/>
                <w:szCs w:val="24"/>
              </w:rPr>
              <w:t xml:space="preserve"> </w:t>
            </w:r>
            <w:r w:rsidRPr="00EB73FB">
              <w:rPr>
                <w:sz w:val="24"/>
                <w:szCs w:val="24"/>
              </w:rPr>
              <w:t>га</w:t>
            </w:r>
          </w:p>
        </w:tc>
        <w:tc>
          <w:tcPr>
            <w:tcW w:w="5386" w:type="dxa"/>
          </w:tcPr>
          <w:p w:rsidR="00134C61" w:rsidRPr="009C5A42" w:rsidRDefault="00134C61" w:rsidP="00DB7824">
            <w:pPr>
              <w:ind w:firstLine="0"/>
              <w:jc w:val="left"/>
              <w:outlineLvl w:val="0"/>
              <w:rPr>
                <w:rFonts w:eastAsia="Times New Roman"/>
                <w:sz w:val="24"/>
                <w:szCs w:val="24"/>
              </w:rPr>
            </w:pPr>
            <w:bookmarkStart w:id="264" w:name="_Toc143601490"/>
            <w:bookmarkStart w:id="265" w:name="_Toc154568664"/>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003B7E1C"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64"/>
            <w:bookmarkEnd w:id="265"/>
            <w:r w:rsidRPr="009C5A42">
              <w:rPr>
                <w:rFonts w:eastAsia="Times New Roman"/>
                <w:sz w:val="24"/>
                <w:szCs w:val="24"/>
              </w:rPr>
              <w:t xml:space="preserve"> </w:t>
            </w:r>
          </w:p>
          <w:p w:rsidR="00134C61" w:rsidRPr="009C5A42" w:rsidRDefault="00134C61" w:rsidP="00DB7824">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134C61" w:rsidRPr="00DC2F17" w:rsidRDefault="003B7E1C" w:rsidP="003B7E1C">
            <w:pPr>
              <w:shd w:val="clear" w:color="auto" w:fill="FFFFFF"/>
              <w:autoSpaceDE w:val="0"/>
              <w:autoSpaceDN w:val="0"/>
              <w:adjustRightInd w:val="0"/>
              <w:ind w:right="-40" w:firstLine="0"/>
              <w:jc w:val="center"/>
              <w:rPr>
                <w:sz w:val="24"/>
                <w:szCs w:val="24"/>
                <w:highlight w:val="yellow"/>
              </w:rPr>
            </w:pPr>
            <w:r>
              <w:rPr>
                <w:sz w:val="24"/>
                <w:szCs w:val="24"/>
              </w:rPr>
              <w:t>п. Восточный</w:t>
            </w:r>
          </w:p>
        </w:tc>
      </w:tr>
      <w:tr w:rsidR="003B7E1C" w:rsidRPr="00F710D4" w:rsidTr="00134C61">
        <w:tc>
          <w:tcPr>
            <w:tcW w:w="675" w:type="dxa"/>
            <w:vAlign w:val="center"/>
          </w:tcPr>
          <w:p w:rsidR="003B7E1C" w:rsidRPr="00D438D0" w:rsidRDefault="003B7E1C" w:rsidP="00D438D0">
            <w:pPr>
              <w:shd w:val="clear" w:color="auto" w:fill="FFFFFF"/>
              <w:autoSpaceDE w:val="0"/>
              <w:autoSpaceDN w:val="0"/>
              <w:adjustRightInd w:val="0"/>
              <w:ind w:right="-40" w:firstLine="0"/>
              <w:jc w:val="center"/>
              <w:rPr>
                <w:color w:val="FF0000"/>
                <w:sz w:val="24"/>
                <w:szCs w:val="24"/>
              </w:rPr>
            </w:pPr>
            <w:r w:rsidRPr="00DC02CC">
              <w:rPr>
                <w:color w:val="FF0000"/>
                <w:sz w:val="24"/>
                <w:szCs w:val="24"/>
              </w:rPr>
              <w:t>8.2</w:t>
            </w:r>
            <w:r w:rsidR="00D438D0">
              <w:rPr>
                <w:color w:val="FF0000"/>
                <w:sz w:val="24"/>
                <w:szCs w:val="24"/>
              </w:rPr>
              <w:t>6</w:t>
            </w:r>
          </w:p>
        </w:tc>
        <w:tc>
          <w:tcPr>
            <w:tcW w:w="1560" w:type="dxa"/>
            <w:vAlign w:val="center"/>
          </w:tcPr>
          <w:p w:rsidR="003B7E1C" w:rsidRPr="003F6A9E" w:rsidRDefault="003B7E1C" w:rsidP="0058745E">
            <w:pPr>
              <w:shd w:val="clear" w:color="auto" w:fill="FFFFFF"/>
              <w:autoSpaceDE w:val="0"/>
              <w:autoSpaceDN w:val="0"/>
              <w:adjustRightInd w:val="0"/>
              <w:ind w:right="-40" w:firstLine="0"/>
              <w:rPr>
                <w:sz w:val="24"/>
                <w:szCs w:val="24"/>
              </w:rPr>
            </w:pPr>
            <w:r w:rsidRPr="003F6A9E">
              <w:rPr>
                <w:sz w:val="24"/>
                <w:szCs w:val="24"/>
              </w:rPr>
              <w:t>Сквер</w:t>
            </w:r>
            <w:r>
              <w:rPr>
                <w:sz w:val="24"/>
                <w:szCs w:val="24"/>
              </w:rPr>
              <w:t xml:space="preserve"> площадью 0,25 </w:t>
            </w:r>
            <w:r w:rsidRPr="00EB73FB">
              <w:rPr>
                <w:sz w:val="24"/>
                <w:szCs w:val="24"/>
              </w:rPr>
              <w:t>га</w:t>
            </w:r>
          </w:p>
        </w:tc>
        <w:tc>
          <w:tcPr>
            <w:tcW w:w="5386" w:type="dxa"/>
          </w:tcPr>
          <w:p w:rsidR="003B7E1C" w:rsidRPr="009C5A42" w:rsidRDefault="003B7E1C" w:rsidP="0058745E">
            <w:pPr>
              <w:ind w:firstLine="0"/>
              <w:jc w:val="left"/>
              <w:outlineLvl w:val="0"/>
              <w:rPr>
                <w:rFonts w:eastAsia="Times New Roman"/>
                <w:sz w:val="24"/>
                <w:szCs w:val="24"/>
              </w:rPr>
            </w:pPr>
            <w:bookmarkStart w:id="266" w:name="_Toc143601491"/>
            <w:bookmarkStart w:id="267" w:name="_Toc154568665"/>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66"/>
            <w:bookmarkEnd w:id="267"/>
            <w:r w:rsidRPr="009C5A42">
              <w:rPr>
                <w:rFonts w:eastAsia="Times New Roman"/>
                <w:sz w:val="24"/>
                <w:szCs w:val="24"/>
              </w:rPr>
              <w:t xml:space="preserve"> </w:t>
            </w:r>
          </w:p>
          <w:p w:rsidR="003B7E1C" w:rsidRPr="009C5A42" w:rsidRDefault="003B7E1C" w:rsidP="0058745E">
            <w:pPr>
              <w:tabs>
                <w:tab w:val="left" w:pos="4155"/>
              </w:tabs>
              <w:ind w:firstLine="0"/>
              <w:rPr>
                <w:sz w:val="24"/>
                <w:szCs w:val="24"/>
              </w:rPr>
            </w:pPr>
            <w:r w:rsidRPr="009C5A42">
              <w:rPr>
                <w:rFonts w:eastAsia="Times New Roman"/>
                <w:sz w:val="24"/>
                <w:szCs w:val="24"/>
              </w:rPr>
              <w:t>Краснодарского края</w:t>
            </w:r>
          </w:p>
        </w:tc>
        <w:tc>
          <w:tcPr>
            <w:tcW w:w="2410" w:type="dxa"/>
            <w:vAlign w:val="center"/>
          </w:tcPr>
          <w:p w:rsidR="003B7E1C" w:rsidRPr="00DC2F17" w:rsidRDefault="003B7E1C" w:rsidP="0058745E">
            <w:pPr>
              <w:shd w:val="clear" w:color="auto" w:fill="FFFFFF"/>
              <w:autoSpaceDE w:val="0"/>
              <w:autoSpaceDN w:val="0"/>
              <w:adjustRightInd w:val="0"/>
              <w:ind w:right="-40" w:firstLine="0"/>
              <w:jc w:val="center"/>
              <w:rPr>
                <w:sz w:val="24"/>
                <w:szCs w:val="24"/>
                <w:highlight w:val="yellow"/>
              </w:rPr>
            </w:pPr>
            <w:r w:rsidRPr="003F6A9E">
              <w:rPr>
                <w:sz w:val="24"/>
                <w:szCs w:val="24"/>
              </w:rPr>
              <w:t>поселок МТФ №1 колхоза им. Ленина</w:t>
            </w:r>
          </w:p>
        </w:tc>
      </w:tr>
    </w:tbl>
    <w:p w:rsidR="0093446C" w:rsidRPr="00F710D4" w:rsidRDefault="0093446C"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93446C" w:rsidRPr="00BB52BA" w:rsidRDefault="0093446C" w:rsidP="0093446C">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93446C" w:rsidRPr="00BB52BA" w:rsidRDefault="0093446C" w:rsidP="0093446C">
      <w:pPr>
        <w:widowControl w:val="0"/>
        <w:suppressAutoHyphens/>
      </w:pPr>
      <w:r w:rsidRPr="00BB52BA">
        <w:t xml:space="preserve">- Доведение уровня обеспеченности зелеными насаждениями общего пользования населения </w:t>
      </w:r>
      <w:r w:rsidR="00A63DC5">
        <w:t>Родниковского  сельского</w:t>
      </w:r>
      <w:r w:rsidRPr="00BB52BA">
        <w:t xml:space="preserve"> поселения до нормативных требований </w:t>
      </w:r>
      <w:r w:rsidR="00A62D35" w:rsidRPr="00BB52BA">
        <w:t>(12 м</w:t>
      </w:r>
      <w:r w:rsidR="00A62D35" w:rsidRPr="00BB52BA">
        <w:rPr>
          <w:vertAlign w:val="superscript"/>
        </w:rPr>
        <w:t>2</w:t>
      </w:r>
      <w:r w:rsidR="00A62D35" w:rsidRPr="00BB52BA">
        <w:t xml:space="preserve">\чел) </w:t>
      </w:r>
      <w:r w:rsidRPr="00BB52BA">
        <w:t xml:space="preserve">во всех населенных пунктах; </w:t>
      </w:r>
    </w:p>
    <w:p w:rsidR="0093446C" w:rsidRPr="00BB52BA" w:rsidRDefault="0093446C" w:rsidP="0093446C">
      <w:pPr>
        <w:widowControl w:val="0"/>
        <w:suppressAutoHyphens/>
      </w:pPr>
      <w:r w:rsidRPr="00BB52BA">
        <w:t>- Повышение уровня специализированных услуг в области организации отдыха местного населения, качества жизни в населенных пунктах;</w:t>
      </w:r>
    </w:p>
    <w:p w:rsidR="0093446C" w:rsidRPr="00BB52BA" w:rsidRDefault="0093446C" w:rsidP="0093446C">
      <w:pPr>
        <w:widowControl w:val="0"/>
        <w:suppressAutoHyphens/>
      </w:pPr>
      <w:r w:rsidRPr="00BB52BA">
        <w:t>- Расширение возможностей для здорового образа жизни жителей населенных пунктов поселения</w:t>
      </w:r>
      <w:r w:rsidR="00FC2593" w:rsidRPr="00BB52BA">
        <w:t>, организации торжественных мероприятий, проведения ежедневного досуга и качественного досуга выходных дней</w:t>
      </w:r>
      <w:r w:rsidRPr="00BB52BA">
        <w:t xml:space="preserve">; </w:t>
      </w:r>
    </w:p>
    <w:p w:rsidR="0093446C" w:rsidRPr="00BB52BA" w:rsidRDefault="0093446C" w:rsidP="0093446C">
      <w:pPr>
        <w:widowControl w:val="0"/>
        <w:suppressAutoHyphens/>
      </w:pPr>
      <w:r w:rsidRPr="00BB52BA">
        <w:t>- Усиление инвестиционной привлекательности территории;</w:t>
      </w:r>
    </w:p>
    <w:p w:rsidR="0093446C" w:rsidRPr="00BB52BA" w:rsidRDefault="0093446C" w:rsidP="0093446C">
      <w:pPr>
        <w:widowControl w:val="0"/>
        <w:suppressAutoHyphens/>
      </w:pPr>
      <w:r w:rsidRPr="00BB52BA">
        <w:t xml:space="preserve">- Расширение сферы приложения труда и дополнительное создание рабочих мест, закрепление трудовых ресурсов в поселении. </w:t>
      </w:r>
    </w:p>
    <w:p w:rsidR="00EE223B" w:rsidRDefault="00EE223B">
      <w:pPr>
        <w:rPr>
          <w:rFonts w:eastAsia="Times New Roman"/>
          <w:b/>
          <w:szCs w:val="20"/>
          <w:highlight w:val="yellow"/>
          <w:u w:val="single"/>
        </w:rPr>
      </w:pPr>
    </w:p>
    <w:p w:rsidR="0091293C" w:rsidRPr="00BB52BA" w:rsidRDefault="00BB52BA" w:rsidP="0091293C">
      <w:pPr>
        <w:pStyle w:val="af0"/>
        <w:tabs>
          <w:tab w:val="left" w:pos="4155"/>
        </w:tabs>
        <w:spacing w:line="240" w:lineRule="auto"/>
        <w:ind w:left="1429" w:firstLine="0"/>
        <w:jc w:val="center"/>
        <w:rPr>
          <w:rFonts w:asciiTheme="minorHAnsi" w:hAnsiTheme="minorHAnsi" w:cstheme="minorHAnsi"/>
          <w:u w:val="single"/>
        </w:rPr>
      </w:pPr>
      <w:r w:rsidRPr="00BB52BA">
        <w:rPr>
          <w:rFonts w:asciiTheme="minorHAnsi" w:hAnsiTheme="minorHAnsi" w:cstheme="minorHAnsi"/>
          <w:u w:val="single"/>
        </w:rPr>
        <w:t>5</w:t>
      </w:r>
      <w:r w:rsidR="0091293C" w:rsidRPr="00BB52BA">
        <w:rPr>
          <w:rFonts w:asciiTheme="minorHAnsi" w:hAnsiTheme="minorHAnsi" w:cstheme="minorHAnsi"/>
          <w:u w:val="single"/>
        </w:rPr>
        <w:t>.Объекты, относящиеся к области транспортной инфраструктуры</w:t>
      </w:r>
    </w:p>
    <w:p w:rsidR="0091293C" w:rsidRPr="00947A03" w:rsidRDefault="0091293C" w:rsidP="0091293C">
      <w:pPr>
        <w:autoSpaceDE w:val="0"/>
        <w:autoSpaceDN w:val="0"/>
        <w:adjustRightInd w:val="0"/>
        <w:ind w:firstLine="0"/>
        <w:jc w:val="right"/>
      </w:pPr>
      <w:r w:rsidRPr="00947A03">
        <w:t xml:space="preserve">Таблица </w:t>
      </w:r>
      <w:r w:rsidR="00D13E3F">
        <w:t>99</w:t>
      </w:r>
    </w:p>
    <w:tbl>
      <w:tblPr>
        <w:tblStyle w:val="aff"/>
        <w:tblW w:w="10031" w:type="dxa"/>
        <w:tblLook w:val="04A0"/>
      </w:tblPr>
      <w:tblGrid>
        <w:gridCol w:w="891"/>
        <w:gridCol w:w="3639"/>
        <w:gridCol w:w="2673"/>
        <w:gridCol w:w="2828"/>
      </w:tblGrid>
      <w:tr w:rsidR="00A62D35" w:rsidRPr="00F710D4" w:rsidTr="008F4340">
        <w:trPr>
          <w:trHeight w:val="697"/>
          <w:tblHeader/>
        </w:trPr>
        <w:tc>
          <w:tcPr>
            <w:tcW w:w="891" w:type="dxa"/>
          </w:tcPr>
          <w:p w:rsidR="00A62D35" w:rsidRPr="00740E44" w:rsidRDefault="00A62D35" w:rsidP="00880E26">
            <w:pPr>
              <w:tabs>
                <w:tab w:val="left" w:pos="4155"/>
              </w:tabs>
              <w:ind w:firstLine="0"/>
              <w:rPr>
                <w:sz w:val="24"/>
                <w:szCs w:val="24"/>
              </w:rPr>
            </w:pPr>
            <w:r w:rsidRPr="00740E44">
              <w:rPr>
                <w:sz w:val="24"/>
                <w:szCs w:val="24"/>
              </w:rPr>
              <w:t>№ на карте</w:t>
            </w:r>
          </w:p>
        </w:tc>
        <w:tc>
          <w:tcPr>
            <w:tcW w:w="3639" w:type="dxa"/>
            <w:vAlign w:val="center"/>
          </w:tcPr>
          <w:p w:rsidR="00A62D35" w:rsidRPr="00740E44" w:rsidRDefault="00A62D35" w:rsidP="00842D8E">
            <w:pPr>
              <w:ind w:firstLine="0"/>
              <w:jc w:val="center"/>
              <w:rPr>
                <w:sz w:val="24"/>
                <w:szCs w:val="24"/>
              </w:rPr>
            </w:pPr>
            <w:r w:rsidRPr="00740E44">
              <w:rPr>
                <w:sz w:val="24"/>
                <w:szCs w:val="24"/>
              </w:rPr>
              <w:t>Наименование объекта</w:t>
            </w:r>
          </w:p>
        </w:tc>
        <w:tc>
          <w:tcPr>
            <w:tcW w:w="2673" w:type="dxa"/>
            <w:vAlign w:val="center"/>
          </w:tcPr>
          <w:p w:rsidR="00A62D35" w:rsidRPr="00740E44" w:rsidRDefault="00A62D35" w:rsidP="00842D8E">
            <w:pPr>
              <w:ind w:firstLine="0"/>
              <w:jc w:val="center"/>
              <w:rPr>
                <w:sz w:val="24"/>
                <w:szCs w:val="24"/>
              </w:rPr>
            </w:pPr>
            <w:r w:rsidRPr="00740E44">
              <w:rPr>
                <w:sz w:val="24"/>
                <w:szCs w:val="24"/>
              </w:rPr>
              <w:t>Источник получения сведений об объекте</w:t>
            </w:r>
          </w:p>
        </w:tc>
        <w:tc>
          <w:tcPr>
            <w:tcW w:w="2828" w:type="dxa"/>
          </w:tcPr>
          <w:p w:rsidR="00A62D35" w:rsidRPr="00740E44" w:rsidRDefault="00A62D35" w:rsidP="00842D8E">
            <w:pPr>
              <w:ind w:firstLine="0"/>
              <w:jc w:val="center"/>
              <w:rPr>
                <w:sz w:val="24"/>
                <w:szCs w:val="24"/>
              </w:rPr>
            </w:pPr>
            <w:r w:rsidRPr="00740E44">
              <w:rPr>
                <w:sz w:val="24"/>
                <w:szCs w:val="24"/>
              </w:rPr>
              <w:t>Месторасположение планируемого объекта</w:t>
            </w:r>
          </w:p>
        </w:tc>
      </w:tr>
      <w:tr w:rsidR="00740E44" w:rsidRPr="00F710D4" w:rsidTr="008F4340">
        <w:tc>
          <w:tcPr>
            <w:tcW w:w="891" w:type="dxa"/>
            <w:vAlign w:val="center"/>
          </w:tcPr>
          <w:p w:rsidR="00740E44" w:rsidRPr="00740E44" w:rsidRDefault="00880E26" w:rsidP="00C75CEE">
            <w:pPr>
              <w:shd w:val="clear" w:color="auto" w:fill="FFFFFF"/>
              <w:autoSpaceDE w:val="0"/>
              <w:autoSpaceDN w:val="0"/>
              <w:adjustRightInd w:val="0"/>
              <w:ind w:hanging="40"/>
              <w:jc w:val="center"/>
              <w:rPr>
                <w:color w:val="FF0000"/>
                <w:sz w:val="24"/>
                <w:szCs w:val="24"/>
              </w:rPr>
            </w:pPr>
            <w:r w:rsidRPr="00DB55B2">
              <w:rPr>
                <w:color w:val="FF0000"/>
                <w:sz w:val="24"/>
                <w:szCs w:val="24"/>
              </w:rPr>
              <w:t>9.24</w:t>
            </w:r>
          </w:p>
        </w:tc>
        <w:tc>
          <w:tcPr>
            <w:tcW w:w="3639" w:type="dxa"/>
            <w:vAlign w:val="center"/>
          </w:tcPr>
          <w:p w:rsidR="00740E44" w:rsidRPr="005E4A40" w:rsidRDefault="00740E44" w:rsidP="00C75CEE">
            <w:pPr>
              <w:shd w:val="clear" w:color="auto" w:fill="FFFFFF"/>
              <w:autoSpaceDE w:val="0"/>
              <w:autoSpaceDN w:val="0"/>
              <w:adjustRightInd w:val="0"/>
              <w:ind w:hanging="40"/>
              <w:jc w:val="left"/>
              <w:rPr>
                <w:sz w:val="24"/>
                <w:szCs w:val="24"/>
              </w:rPr>
            </w:pPr>
            <w:r w:rsidRPr="005E4A40">
              <w:rPr>
                <w:sz w:val="24"/>
                <w:szCs w:val="24"/>
              </w:rPr>
              <w:t>Улицы, переулки в жилой застройке</w:t>
            </w:r>
            <w:r w:rsidRPr="003448A4">
              <w:rPr>
                <w:sz w:val="24"/>
                <w:szCs w:val="24"/>
              </w:rPr>
              <w:t xml:space="preserve"> протяженностью </w:t>
            </w:r>
            <w:r w:rsidR="00C709BB" w:rsidRPr="005E4A40">
              <w:rPr>
                <w:sz w:val="24"/>
                <w:szCs w:val="24"/>
              </w:rPr>
              <w:t>8,630</w:t>
            </w:r>
            <w:r w:rsidR="00880E26">
              <w:rPr>
                <w:sz w:val="24"/>
                <w:szCs w:val="24"/>
              </w:rPr>
              <w:t xml:space="preserve"> </w:t>
            </w:r>
            <w:r w:rsidRPr="003448A4">
              <w:rPr>
                <w:sz w:val="24"/>
                <w:szCs w:val="24"/>
              </w:rPr>
              <w:t>км.</w:t>
            </w:r>
          </w:p>
        </w:tc>
        <w:tc>
          <w:tcPr>
            <w:tcW w:w="2673" w:type="dxa"/>
          </w:tcPr>
          <w:p w:rsidR="00740E44" w:rsidRPr="00F710D4" w:rsidRDefault="00740E44" w:rsidP="00842D8E">
            <w:pPr>
              <w:tabs>
                <w:tab w:val="left" w:pos="4155"/>
              </w:tabs>
              <w:ind w:firstLine="0"/>
              <w:rPr>
                <w:sz w:val="24"/>
                <w:szCs w:val="24"/>
                <w:highlight w:val="yellow"/>
              </w:rPr>
            </w:pPr>
          </w:p>
        </w:tc>
        <w:tc>
          <w:tcPr>
            <w:tcW w:w="2828" w:type="dxa"/>
            <w:vAlign w:val="center"/>
          </w:tcPr>
          <w:p w:rsidR="00740E44" w:rsidRPr="005E4A40" w:rsidRDefault="00740E44" w:rsidP="00C75CEE">
            <w:pPr>
              <w:shd w:val="clear" w:color="auto" w:fill="FFFFFF"/>
              <w:autoSpaceDE w:val="0"/>
              <w:autoSpaceDN w:val="0"/>
              <w:adjustRightInd w:val="0"/>
              <w:ind w:hanging="40"/>
              <w:jc w:val="center"/>
              <w:rPr>
                <w:sz w:val="24"/>
                <w:szCs w:val="24"/>
              </w:rPr>
            </w:pPr>
            <w:r w:rsidRPr="005E4A40">
              <w:rPr>
                <w:sz w:val="24"/>
                <w:szCs w:val="24"/>
              </w:rPr>
              <w:t>п. Родники</w:t>
            </w:r>
          </w:p>
        </w:tc>
      </w:tr>
      <w:tr w:rsidR="00880E26" w:rsidRPr="00F710D4" w:rsidTr="008F4340">
        <w:tc>
          <w:tcPr>
            <w:tcW w:w="891" w:type="dxa"/>
            <w:vAlign w:val="center"/>
          </w:tcPr>
          <w:p w:rsidR="00880E26" w:rsidRPr="00740E44" w:rsidRDefault="00880E26" w:rsidP="00880E26">
            <w:pPr>
              <w:ind w:firstLine="0"/>
              <w:jc w:val="center"/>
              <w:rPr>
                <w:color w:val="FF0000"/>
                <w:sz w:val="24"/>
                <w:szCs w:val="24"/>
              </w:rPr>
            </w:pPr>
            <w:r>
              <w:rPr>
                <w:color w:val="FF0000"/>
                <w:sz w:val="24"/>
                <w:szCs w:val="24"/>
              </w:rPr>
              <w:t>9</w:t>
            </w:r>
            <w:r w:rsidRPr="00740E44">
              <w:rPr>
                <w:color w:val="FF0000"/>
                <w:sz w:val="24"/>
                <w:szCs w:val="24"/>
              </w:rPr>
              <w:t>.</w:t>
            </w:r>
            <w:r>
              <w:rPr>
                <w:color w:val="FF0000"/>
                <w:sz w:val="24"/>
                <w:szCs w:val="24"/>
              </w:rPr>
              <w:t>25</w:t>
            </w:r>
          </w:p>
        </w:tc>
        <w:tc>
          <w:tcPr>
            <w:tcW w:w="3639" w:type="dxa"/>
            <w:vAlign w:val="center"/>
          </w:tcPr>
          <w:p w:rsidR="00880E26" w:rsidRPr="00E95DF7" w:rsidRDefault="00880E26" w:rsidP="00880E26">
            <w:pPr>
              <w:shd w:val="clear" w:color="auto" w:fill="FFFFFF"/>
              <w:autoSpaceDE w:val="0"/>
              <w:autoSpaceDN w:val="0"/>
              <w:adjustRightInd w:val="0"/>
              <w:ind w:firstLine="0"/>
              <w:jc w:val="left"/>
              <w:rPr>
                <w:sz w:val="24"/>
                <w:szCs w:val="24"/>
              </w:rPr>
            </w:pPr>
            <w:r w:rsidRPr="00E95DF7">
              <w:rPr>
                <w:sz w:val="24"/>
                <w:szCs w:val="24"/>
              </w:rPr>
              <w:t>Улицы, переулки в жилой застройке</w:t>
            </w:r>
            <w:r w:rsidRPr="003448A4">
              <w:rPr>
                <w:sz w:val="24"/>
                <w:szCs w:val="24"/>
              </w:rPr>
              <w:t xml:space="preserve"> протяженностью </w:t>
            </w:r>
            <w:r w:rsidRPr="00E95DF7">
              <w:rPr>
                <w:sz w:val="24"/>
                <w:szCs w:val="24"/>
              </w:rPr>
              <w:t xml:space="preserve">2,040 </w:t>
            </w:r>
            <w:r w:rsidRPr="003448A4">
              <w:rPr>
                <w:sz w:val="24"/>
                <w:szCs w:val="24"/>
              </w:rPr>
              <w:t>км.</w:t>
            </w:r>
          </w:p>
        </w:tc>
        <w:tc>
          <w:tcPr>
            <w:tcW w:w="2673" w:type="dxa"/>
          </w:tcPr>
          <w:p w:rsidR="00880E26" w:rsidRPr="00F710D4" w:rsidRDefault="00880E26" w:rsidP="00880E26">
            <w:pPr>
              <w:tabs>
                <w:tab w:val="left" w:pos="4155"/>
              </w:tabs>
              <w:ind w:firstLine="0"/>
              <w:rPr>
                <w:sz w:val="24"/>
                <w:szCs w:val="24"/>
                <w:highlight w:val="yellow"/>
              </w:rPr>
            </w:pPr>
          </w:p>
        </w:tc>
        <w:tc>
          <w:tcPr>
            <w:tcW w:w="2828" w:type="dxa"/>
            <w:vAlign w:val="center"/>
          </w:tcPr>
          <w:p w:rsidR="00880E26" w:rsidRPr="00E95DF7" w:rsidRDefault="00880E26" w:rsidP="00880E26">
            <w:pPr>
              <w:shd w:val="clear" w:color="auto" w:fill="FFFFFF"/>
              <w:autoSpaceDE w:val="0"/>
              <w:autoSpaceDN w:val="0"/>
              <w:adjustRightInd w:val="0"/>
              <w:ind w:firstLine="0"/>
              <w:jc w:val="center"/>
              <w:rPr>
                <w:sz w:val="24"/>
                <w:szCs w:val="24"/>
              </w:rPr>
            </w:pPr>
            <w:r w:rsidRPr="00E95DF7">
              <w:rPr>
                <w:sz w:val="24"/>
                <w:szCs w:val="24"/>
              </w:rPr>
              <w:t>п. Степной</w:t>
            </w:r>
          </w:p>
        </w:tc>
      </w:tr>
      <w:tr w:rsidR="00B46AFF" w:rsidRPr="00F710D4" w:rsidTr="008F4340">
        <w:tc>
          <w:tcPr>
            <w:tcW w:w="891" w:type="dxa"/>
            <w:vAlign w:val="center"/>
          </w:tcPr>
          <w:p w:rsidR="00B46AFF" w:rsidRPr="00740E44" w:rsidRDefault="00B46AFF" w:rsidP="006D26D2">
            <w:pPr>
              <w:shd w:val="clear" w:color="auto" w:fill="FFFFFF"/>
              <w:autoSpaceDE w:val="0"/>
              <w:autoSpaceDN w:val="0"/>
              <w:adjustRightInd w:val="0"/>
              <w:ind w:firstLine="0"/>
              <w:jc w:val="center"/>
              <w:rPr>
                <w:color w:val="FF0000"/>
                <w:sz w:val="24"/>
                <w:szCs w:val="24"/>
              </w:rPr>
            </w:pPr>
            <w:r>
              <w:rPr>
                <w:color w:val="FF0000"/>
                <w:sz w:val="24"/>
                <w:szCs w:val="24"/>
              </w:rPr>
              <w:t>9</w:t>
            </w:r>
            <w:r w:rsidRPr="00740E44">
              <w:rPr>
                <w:color w:val="FF0000"/>
                <w:sz w:val="24"/>
                <w:szCs w:val="24"/>
              </w:rPr>
              <w:t>.</w:t>
            </w:r>
            <w:r>
              <w:rPr>
                <w:color w:val="FF0000"/>
                <w:sz w:val="24"/>
                <w:szCs w:val="24"/>
              </w:rPr>
              <w:t>26</w:t>
            </w:r>
          </w:p>
        </w:tc>
        <w:tc>
          <w:tcPr>
            <w:tcW w:w="3639" w:type="dxa"/>
            <w:vAlign w:val="center"/>
          </w:tcPr>
          <w:p w:rsidR="00B46AFF" w:rsidRPr="009136A7" w:rsidRDefault="00B46AFF" w:rsidP="006D26D2">
            <w:pPr>
              <w:shd w:val="clear" w:color="auto" w:fill="FFFFFF"/>
              <w:autoSpaceDE w:val="0"/>
              <w:autoSpaceDN w:val="0"/>
              <w:adjustRightInd w:val="0"/>
              <w:ind w:firstLine="0"/>
              <w:jc w:val="left"/>
              <w:rPr>
                <w:sz w:val="24"/>
                <w:szCs w:val="24"/>
              </w:rPr>
            </w:pPr>
            <w:r w:rsidRPr="009136A7">
              <w:rPr>
                <w:sz w:val="24"/>
                <w:szCs w:val="24"/>
              </w:rPr>
              <w:t>Улицы, переулки в жилой застройке</w:t>
            </w:r>
            <w:r w:rsidRPr="003448A4">
              <w:rPr>
                <w:sz w:val="24"/>
                <w:szCs w:val="24"/>
              </w:rPr>
              <w:t xml:space="preserve"> протяженностью </w:t>
            </w:r>
            <w:r>
              <w:rPr>
                <w:sz w:val="24"/>
                <w:szCs w:val="24"/>
              </w:rPr>
              <w:t xml:space="preserve">4,190 </w:t>
            </w:r>
            <w:r w:rsidRPr="003448A4">
              <w:rPr>
                <w:sz w:val="24"/>
                <w:szCs w:val="24"/>
              </w:rPr>
              <w:t>км.</w:t>
            </w:r>
          </w:p>
        </w:tc>
        <w:tc>
          <w:tcPr>
            <w:tcW w:w="2673" w:type="dxa"/>
          </w:tcPr>
          <w:p w:rsidR="00B46AFF" w:rsidRPr="00F710D4" w:rsidRDefault="00B46AFF" w:rsidP="006D26D2">
            <w:pPr>
              <w:tabs>
                <w:tab w:val="left" w:pos="4155"/>
              </w:tabs>
              <w:ind w:firstLine="0"/>
              <w:rPr>
                <w:sz w:val="24"/>
                <w:szCs w:val="24"/>
                <w:highlight w:val="yellow"/>
              </w:rPr>
            </w:pPr>
          </w:p>
        </w:tc>
        <w:tc>
          <w:tcPr>
            <w:tcW w:w="2828" w:type="dxa"/>
            <w:vAlign w:val="center"/>
          </w:tcPr>
          <w:p w:rsidR="00B46AFF" w:rsidRPr="009136A7" w:rsidRDefault="00B46AFF" w:rsidP="006D26D2">
            <w:pPr>
              <w:ind w:firstLine="0"/>
              <w:jc w:val="center"/>
            </w:pPr>
            <w:r w:rsidRPr="009136A7">
              <w:rPr>
                <w:sz w:val="24"/>
                <w:szCs w:val="24"/>
              </w:rPr>
              <w:t xml:space="preserve">п. Садовый </w:t>
            </w:r>
          </w:p>
        </w:tc>
      </w:tr>
      <w:tr w:rsidR="00B46AFF" w:rsidRPr="00F710D4" w:rsidTr="008F4340">
        <w:tc>
          <w:tcPr>
            <w:tcW w:w="891" w:type="dxa"/>
            <w:vAlign w:val="center"/>
          </w:tcPr>
          <w:p w:rsidR="00B46AFF" w:rsidRPr="00740E44" w:rsidRDefault="00B46AFF" w:rsidP="006D26D2">
            <w:pPr>
              <w:shd w:val="clear" w:color="auto" w:fill="FFFFFF"/>
              <w:autoSpaceDE w:val="0"/>
              <w:autoSpaceDN w:val="0"/>
              <w:adjustRightInd w:val="0"/>
              <w:ind w:firstLine="0"/>
              <w:jc w:val="center"/>
              <w:rPr>
                <w:color w:val="FF0000"/>
                <w:sz w:val="24"/>
                <w:szCs w:val="24"/>
              </w:rPr>
            </w:pPr>
            <w:r>
              <w:rPr>
                <w:color w:val="FF0000"/>
                <w:sz w:val="24"/>
                <w:szCs w:val="24"/>
              </w:rPr>
              <w:t>9</w:t>
            </w:r>
            <w:r w:rsidRPr="00740E44">
              <w:rPr>
                <w:color w:val="FF0000"/>
                <w:sz w:val="24"/>
                <w:szCs w:val="24"/>
              </w:rPr>
              <w:t>.</w:t>
            </w:r>
            <w:r>
              <w:rPr>
                <w:color w:val="FF0000"/>
                <w:sz w:val="24"/>
                <w:szCs w:val="24"/>
              </w:rPr>
              <w:t>27</w:t>
            </w:r>
          </w:p>
        </w:tc>
        <w:tc>
          <w:tcPr>
            <w:tcW w:w="3639" w:type="dxa"/>
            <w:vAlign w:val="center"/>
          </w:tcPr>
          <w:p w:rsidR="00B46AFF" w:rsidRPr="009136A7" w:rsidRDefault="00B46AFF" w:rsidP="006D26D2">
            <w:pPr>
              <w:shd w:val="clear" w:color="auto" w:fill="FFFFFF"/>
              <w:autoSpaceDE w:val="0"/>
              <w:autoSpaceDN w:val="0"/>
              <w:adjustRightInd w:val="0"/>
              <w:ind w:firstLine="0"/>
              <w:jc w:val="left"/>
              <w:rPr>
                <w:sz w:val="24"/>
                <w:szCs w:val="24"/>
              </w:rPr>
            </w:pPr>
            <w:r w:rsidRPr="009136A7">
              <w:rPr>
                <w:sz w:val="24"/>
                <w:szCs w:val="24"/>
              </w:rPr>
              <w:t>Улицы, переулки в жилой застройке</w:t>
            </w:r>
            <w:r w:rsidRPr="003448A4">
              <w:rPr>
                <w:sz w:val="24"/>
                <w:szCs w:val="24"/>
              </w:rPr>
              <w:t xml:space="preserve"> протяженностью </w:t>
            </w:r>
            <w:r w:rsidRPr="009136A7">
              <w:rPr>
                <w:sz w:val="24"/>
                <w:szCs w:val="24"/>
              </w:rPr>
              <w:t xml:space="preserve">2,220 </w:t>
            </w:r>
            <w:r w:rsidRPr="003448A4">
              <w:rPr>
                <w:sz w:val="24"/>
                <w:szCs w:val="24"/>
              </w:rPr>
              <w:t>км.</w:t>
            </w:r>
          </w:p>
        </w:tc>
        <w:tc>
          <w:tcPr>
            <w:tcW w:w="2673" w:type="dxa"/>
          </w:tcPr>
          <w:p w:rsidR="00B46AFF" w:rsidRPr="00F710D4" w:rsidRDefault="00B46AFF" w:rsidP="006D26D2">
            <w:pPr>
              <w:tabs>
                <w:tab w:val="left" w:pos="4155"/>
              </w:tabs>
              <w:ind w:firstLine="0"/>
              <w:rPr>
                <w:sz w:val="24"/>
                <w:szCs w:val="24"/>
                <w:highlight w:val="yellow"/>
              </w:rPr>
            </w:pPr>
          </w:p>
        </w:tc>
        <w:tc>
          <w:tcPr>
            <w:tcW w:w="2828" w:type="dxa"/>
            <w:vAlign w:val="center"/>
          </w:tcPr>
          <w:p w:rsidR="00B46AFF" w:rsidRPr="009136A7" w:rsidRDefault="00B46AFF" w:rsidP="006D26D2">
            <w:pPr>
              <w:ind w:firstLine="0"/>
              <w:jc w:val="center"/>
            </w:pPr>
            <w:r w:rsidRPr="009136A7">
              <w:rPr>
                <w:sz w:val="24"/>
                <w:szCs w:val="24"/>
              </w:rPr>
              <w:t>х. Грушевый</w:t>
            </w:r>
          </w:p>
        </w:tc>
      </w:tr>
      <w:tr w:rsidR="00B46AFF" w:rsidRPr="00F710D4" w:rsidTr="008F4340">
        <w:tc>
          <w:tcPr>
            <w:tcW w:w="891" w:type="dxa"/>
            <w:vAlign w:val="center"/>
          </w:tcPr>
          <w:p w:rsidR="00B46AFF" w:rsidRPr="00740E44" w:rsidRDefault="00B46AFF" w:rsidP="00B46AFF">
            <w:pPr>
              <w:shd w:val="clear" w:color="auto" w:fill="FFFFFF"/>
              <w:autoSpaceDE w:val="0"/>
              <w:autoSpaceDN w:val="0"/>
              <w:adjustRightInd w:val="0"/>
              <w:ind w:firstLine="0"/>
              <w:jc w:val="center"/>
              <w:rPr>
                <w:color w:val="FF0000"/>
                <w:sz w:val="24"/>
                <w:szCs w:val="24"/>
              </w:rPr>
            </w:pPr>
            <w:r>
              <w:rPr>
                <w:color w:val="FF0000"/>
                <w:sz w:val="24"/>
                <w:szCs w:val="24"/>
              </w:rPr>
              <w:t>9</w:t>
            </w:r>
            <w:r w:rsidRPr="00740E44">
              <w:rPr>
                <w:color w:val="FF0000"/>
                <w:sz w:val="24"/>
                <w:szCs w:val="24"/>
              </w:rPr>
              <w:t>.</w:t>
            </w:r>
            <w:r>
              <w:rPr>
                <w:color w:val="FF0000"/>
                <w:sz w:val="24"/>
                <w:szCs w:val="24"/>
              </w:rPr>
              <w:t>28</w:t>
            </w:r>
          </w:p>
        </w:tc>
        <w:tc>
          <w:tcPr>
            <w:tcW w:w="3639" w:type="dxa"/>
            <w:vAlign w:val="center"/>
          </w:tcPr>
          <w:p w:rsidR="00B46AFF" w:rsidRPr="009136A7" w:rsidRDefault="00B46AFF" w:rsidP="00B46AFF">
            <w:pPr>
              <w:shd w:val="clear" w:color="auto" w:fill="FFFFFF"/>
              <w:autoSpaceDE w:val="0"/>
              <w:autoSpaceDN w:val="0"/>
              <w:adjustRightInd w:val="0"/>
              <w:ind w:firstLine="0"/>
              <w:jc w:val="left"/>
              <w:rPr>
                <w:sz w:val="24"/>
                <w:szCs w:val="24"/>
              </w:rPr>
            </w:pPr>
            <w:r w:rsidRPr="009136A7">
              <w:rPr>
                <w:sz w:val="24"/>
                <w:szCs w:val="24"/>
              </w:rPr>
              <w:t xml:space="preserve">Улицы, переулки в жилой </w:t>
            </w:r>
            <w:r w:rsidRPr="009136A7">
              <w:rPr>
                <w:sz w:val="24"/>
                <w:szCs w:val="24"/>
              </w:rPr>
              <w:lastRenderedPageBreak/>
              <w:t>застройке</w:t>
            </w:r>
            <w:r w:rsidRPr="003448A4">
              <w:rPr>
                <w:sz w:val="24"/>
                <w:szCs w:val="24"/>
              </w:rPr>
              <w:t xml:space="preserve"> протяженностью </w:t>
            </w:r>
            <w:r>
              <w:rPr>
                <w:sz w:val="24"/>
                <w:szCs w:val="24"/>
              </w:rPr>
              <w:t>0</w:t>
            </w:r>
            <w:r w:rsidRPr="009136A7">
              <w:rPr>
                <w:sz w:val="24"/>
                <w:szCs w:val="24"/>
              </w:rPr>
              <w:t>,</w:t>
            </w:r>
            <w:r>
              <w:rPr>
                <w:sz w:val="24"/>
                <w:szCs w:val="24"/>
              </w:rPr>
              <w:t>45</w:t>
            </w:r>
            <w:r w:rsidRPr="009136A7">
              <w:rPr>
                <w:sz w:val="24"/>
                <w:szCs w:val="24"/>
              </w:rPr>
              <w:t xml:space="preserve">0 </w:t>
            </w:r>
            <w:r w:rsidRPr="003448A4">
              <w:rPr>
                <w:sz w:val="24"/>
                <w:szCs w:val="24"/>
              </w:rPr>
              <w:t>км.</w:t>
            </w:r>
          </w:p>
        </w:tc>
        <w:tc>
          <w:tcPr>
            <w:tcW w:w="2673" w:type="dxa"/>
          </w:tcPr>
          <w:p w:rsidR="00B46AFF" w:rsidRPr="00F710D4" w:rsidRDefault="00B46AFF" w:rsidP="006D26D2">
            <w:pPr>
              <w:tabs>
                <w:tab w:val="left" w:pos="4155"/>
              </w:tabs>
              <w:ind w:firstLine="0"/>
              <w:rPr>
                <w:sz w:val="24"/>
                <w:szCs w:val="24"/>
                <w:highlight w:val="yellow"/>
              </w:rPr>
            </w:pPr>
          </w:p>
        </w:tc>
        <w:tc>
          <w:tcPr>
            <w:tcW w:w="2828" w:type="dxa"/>
            <w:vAlign w:val="center"/>
          </w:tcPr>
          <w:p w:rsidR="00B46AFF" w:rsidRPr="009136A7" w:rsidRDefault="00B46AFF" w:rsidP="00B46AFF">
            <w:pPr>
              <w:ind w:firstLine="0"/>
              <w:jc w:val="center"/>
            </w:pPr>
            <w:r w:rsidRPr="009136A7">
              <w:rPr>
                <w:sz w:val="24"/>
                <w:szCs w:val="24"/>
              </w:rPr>
              <w:t xml:space="preserve">х. </w:t>
            </w:r>
            <w:r>
              <w:rPr>
                <w:sz w:val="24"/>
                <w:szCs w:val="24"/>
              </w:rPr>
              <w:t>Подгорный</w:t>
            </w:r>
          </w:p>
        </w:tc>
      </w:tr>
      <w:tr w:rsidR="00740E44" w:rsidRPr="00F710D4" w:rsidTr="008F4340">
        <w:tc>
          <w:tcPr>
            <w:tcW w:w="891" w:type="dxa"/>
            <w:vAlign w:val="center"/>
          </w:tcPr>
          <w:p w:rsidR="00740E44" w:rsidRPr="00740E44" w:rsidRDefault="00B46AFF" w:rsidP="00B46AFF">
            <w:pPr>
              <w:shd w:val="clear" w:color="auto" w:fill="FFFFFF"/>
              <w:autoSpaceDE w:val="0"/>
              <w:autoSpaceDN w:val="0"/>
              <w:adjustRightInd w:val="0"/>
              <w:ind w:firstLine="0"/>
              <w:jc w:val="center"/>
              <w:rPr>
                <w:color w:val="FF0000"/>
                <w:sz w:val="24"/>
                <w:szCs w:val="24"/>
              </w:rPr>
            </w:pPr>
            <w:r>
              <w:rPr>
                <w:color w:val="FF0000"/>
                <w:sz w:val="24"/>
                <w:szCs w:val="24"/>
              </w:rPr>
              <w:lastRenderedPageBreak/>
              <w:t>9</w:t>
            </w:r>
            <w:r w:rsidR="00740E44" w:rsidRPr="00740E44">
              <w:rPr>
                <w:color w:val="FF0000"/>
                <w:sz w:val="24"/>
                <w:szCs w:val="24"/>
              </w:rPr>
              <w:t>.</w:t>
            </w:r>
            <w:r>
              <w:rPr>
                <w:color w:val="FF0000"/>
                <w:sz w:val="24"/>
                <w:szCs w:val="24"/>
              </w:rPr>
              <w:t>29</w:t>
            </w:r>
          </w:p>
        </w:tc>
        <w:tc>
          <w:tcPr>
            <w:tcW w:w="3639" w:type="dxa"/>
            <w:vAlign w:val="center"/>
          </w:tcPr>
          <w:p w:rsidR="00740E44" w:rsidRPr="009136A7" w:rsidRDefault="00740E44" w:rsidP="00880E26">
            <w:pPr>
              <w:shd w:val="clear" w:color="auto" w:fill="FFFFFF"/>
              <w:autoSpaceDE w:val="0"/>
              <w:autoSpaceDN w:val="0"/>
              <w:adjustRightInd w:val="0"/>
              <w:ind w:firstLine="0"/>
              <w:jc w:val="left"/>
              <w:rPr>
                <w:sz w:val="24"/>
                <w:szCs w:val="24"/>
              </w:rPr>
            </w:pPr>
            <w:r w:rsidRPr="009136A7">
              <w:rPr>
                <w:sz w:val="24"/>
                <w:szCs w:val="24"/>
              </w:rPr>
              <w:t>Улицы, переулки в жилой застройке</w:t>
            </w:r>
            <w:r w:rsidRPr="003448A4">
              <w:rPr>
                <w:sz w:val="24"/>
                <w:szCs w:val="24"/>
              </w:rPr>
              <w:t xml:space="preserve"> протяженностью </w:t>
            </w:r>
            <w:r w:rsidR="00880E26">
              <w:rPr>
                <w:sz w:val="24"/>
                <w:szCs w:val="24"/>
              </w:rPr>
              <w:t>1</w:t>
            </w:r>
            <w:r w:rsidR="00C709BB" w:rsidRPr="009136A7">
              <w:rPr>
                <w:sz w:val="24"/>
                <w:szCs w:val="24"/>
              </w:rPr>
              <w:t>,</w:t>
            </w:r>
            <w:r w:rsidR="00880E26">
              <w:rPr>
                <w:sz w:val="24"/>
                <w:szCs w:val="24"/>
              </w:rPr>
              <w:t>37</w:t>
            </w:r>
            <w:r w:rsidR="00C709BB" w:rsidRPr="009136A7">
              <w:rPr>
                <w:sz w:val="24"/>
                <w:szCs w:val="24"/>
              </w:rPr>
              <w:t>0</w:t>
            </w:r>
            <w:r w:rsidR="00880E26">
              <w:rPr>
                <w:sz w:val="24"/>
                <w:szCs w:val="24"/>
              </w:rPr>
              <w:t xml:space="preserve"> </w:t>
            </w:r>
            <w:r w:rsidRPr="003448A4">
              <w:rPr>
                <w:sz w:val="24"/>
                <w:szCs w:val="24"/>
              </w:rPr>
              <w:t>км.</w:t>
            </w:r>
          </w:p>
        </w:tc>
        <w:tc>
          <w:tcPr>
            <w:tcW w:w="2673" w:type="dxa"/>
          </w:tcPr>
          <w:p w:rsidR="00740E44" w:rsidRPr="00F710D4" w:rsidRDefault="00740E44" w:rsidP="00842D8E">
            <w:pPr>
              <w:tabs>
                <w:tab w:val="left" w:pos="4155"/>
              </w:tabs>
              <w:ind w:firstLine="0"/>
              <w:rPr>
                <w:sz w:val="24"/>
                <w:szCs w:val="24"/>
                <w:highlight w:val="yellow"/>
              </w:rPr>
            </w:pPr>
          </w:p>
        </w:tc>
        <w:tc>
          <w:tcPr>
            <w:tcW w:w="2828" w:type="dxa"/>
            <w:vAlign w:val="center"/>
          </w:tcPr>
          <w:p w:rsidR="00740E44" w:rsidRPr="005807DD" w:rsidRDefault="00740E44" w:rsidP="00C75CEE">
            <w:pPr>
              <w:shd w:val="clear" w:color="auto" w:fill="FFFFFF"/>
              <w:autoSpaceDE w:val="0"/>
              <w:autoSpaceDN w:val="0"/>
              <w:adjustRightInd w:val="0"/>
              <w:ind w:firstLine="0"/>
              <w:jc w:val="center"/>
              <w:rPr>
                <w:sz w:val="24"/>
                <w:szCs w:val="24"/>
              </w:rPr>
            </w:pPr>
            <w:r w:rsidRPr="005807DD">
              <w:rPr>
                <w:sz w:val="24"/>
                <w:szCs w:val="24"/>
              </w:rPr>
              <w:t>х. Приречный</w:t>
            </w:r>
          </w:p>
        </w:tc>
      </w:tr>
    </w:tbl>
    <w:p w:rsidR="00B13891" w:rsidRPr="00F710D4" w:rsidRDefault="00B13891"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91293C" w:rsidRPr="00BB52BA" w:rsidRDefault="0091293C" w:rsidP="0091293C">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824399">
        <w:rPr>
          <w:i/>
        </w:rPr>
        <w:t xml:space="preserve"> </w:t>
      </w:r>
      <w:r w:rsidR="00A63DC5">
        <w:t>Родниковского  сельского</w:t>
      </w:r>
      <w:r w:rsidRPr="00BB52BA">
        <w:t xml:space="preserve"> поселения:</w:t>
      </w:r>
    </w:p>
    <w:p w:rsidR="00C932B8" w:rsidRPr="00BB52BA" w:rsidRDefault="00C932B8" w:rsidP="00CE326F">
      <w:pPr>
        <w:widowControl w:val="0"/>
        <w:suppressAutoHyphens/>
      </w:pPr>
      <w:r w:rsidRPr="00BB52BA">
        <w:t>- Будет способствовать повышению предоставляемых услуг в области дорожной деятельности;</w:t>
      </w:r>
    </w:p>
    <w:p w:rsidR="00560AC8" w:rsidRPr="00BB52BA" w:rsidRDefault="00560AC8" w:rsidP="00CE326F">
      <w:pPr>
        <w:widowControl w:val="0"/>
        <w:suppressAutoHyphens/>
      </w:pPr>
      <w:r w:rsidRPr="00BB52BA">
        <w:t>- Улучшение транспортной доступности объектов различного назначения поселения и муниципального района в целом;</w:t>
      </w:r>
    </w:p>
    <w:p w:rsidR="00560AC8" w:rsidRPr="00BB52BA" w:rsidRDefault="00560AC8" w:rsidP="00CE326F">
      <w:pPr>
        <w:widowControl w:val="0"/>
        <w:suppressAutoHyphens/>
      </w:pPr>
      <w:r w:rsidRPr="00BB52BA">
        <w:t>- Экономия средств на ремонт и содержание автотранспортных средств;</w:t>
      </w:r>
    </w:p>
    <w:p w:rsidR="00560AC8" w:rsidRPr="00BB52BA" w:rsidRDefault="00560AC8" w:rsidP="00CE326F">
      <w:pPr>
        <w:widowControl w:val="0"/>
        <w:suppressAutoHyphens/>
      </w:pPr>
      <w:r w:rsidRPr="00BB52BA">
        <w:t>- Сокращение времени на транспортные перевозки, в первую очередь пассажирским автотранспортом и автотранспортными хозяйствами;</w:t>
      </w:r>
    </w:p>
    <w:p w:rsidR="00560AC8" w:rsidRPr="00BB52BA" w:rsidRDefault="00560AC8" w:rsidP="00CE326F">
      <w:pPr>
        <w:widowControl w:val="0"/>
        <w:suppressAutoHyphens/>
      </w:pPr>
      <w:r w:rsidRPr="00BB52BA">
        <w:t>- Улучшение экологическогосостояния атмосферного воздуха, почв и т.п.;</w:t>
      </w:r>
    </w:p>
    <w:p w:rsidR="00143214" w:rsidRPr="00BB52BA" w:rsidRDefault="00143214" w:rsidP="00CE326F">
      <w:pPr>
        <w:widowControl w:val="0"/>
        <w:suppressAutoHyphens/>
      </w:pPr>
      <w:r w:rsidRPr="00BB52BA">
        <w:t>- Повышение безопасности движения в населеных пунктах и за их пределами;</w:t>
      </w:r>
    </w:p>
    <w:p w:rsidR="00560AC8" w:rsidRPr="00BB52BA" w:rsidRDefault="00560AC8" w:rsidP="00CE326F">
      <w:pPr>
        <w:widowControl w:val="0"/>
        <w:suppressAutoHyphens/>
      </w:pPr>
      <w:r w:rsidRPr="00BB52BA">
        <w:t>- Повышение качества и количества передвижений местным населением, что в свою очередь является стимулом к развитию экономики в целом.</w:t>
      </w:r>
    </w:p>
    <w:p w:rsidR="0093446C" w:rsidRDefault="0093446C"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824399" w:rsidRPr="00947A03" w:rsidRDefault="00824399" w:rsidP="00824399">
      <w:pPr>
        <w:pStyle w:val="af0"/>
        <w:tabs>
          <w:tab w:val="left" w:pos="4155"/>
        </w:tabs>
        <w:spacing w:line="240" w:lineRule="auto"/>
        <w:ind w:left="1429" w:firstLine="0"/>
        <w:jc w:val="center"/>
        <w:rPr>
          <w:rFonts w:asciiTheme="minorHAnsi" w:hAnsiTheme="minorHAnsi" w:cstheme="minorHAnsi"/>
          <w:u w:val="single"/>
        </w:rPr>
      </w:pPr>
      <w:r w:rsidRPr="00947A03">
        <w:rPr>
          <w:rFonts w:asciiTheme="minorHAnsi" w:hAnsiTheme="minorHAnsi" w:cstheme="minorHAnsi"/>
          <w:u w:val="single"/>
        </w:rPr>
        <w:t xml:space="preserve">6.Объекты, относящиеся к области </w:t>
      </w:r>
      <w:r>
        <w:rPr>
          <w:rFonts w:asciiTheme="minorHAnsi" w:hAnsiTheme="minorHAnsi" w:cstheme="minorHAnsi"/>
          <w:u w:val="single"/>
        </w:rPr>
        <w:t>газ</w:t>
      </w:r>
      <w:r w:rsidRPr="00947A03">
        <w:rPr>
          <w:rFonts w:asciiTheme="minorHAnsi" w:hAnsiTheme="minorHAnsi" w:cstheme="minorHAnsi"/>
          <w:u w:val="single"/>
        </w:rPr>
        <w:t>оснабжения</w:t>
      </w:r>
    </w:p>
    <w:p w:rsidR="00824399" w:rsidRPr="00947A03" w:rsidRDefault="00824399" w:rsidP="00824399">
      <w:pPr>
        <w:autoSpaceDE w:val="0"/>
        <w:autoSpaceDN w:val="0"/>
        <w:adjustRightInd w:val="0"/>
        <w:ind w:firstLine="0"/>
        <w:jc w:val="right"/>
        <w:rPr>
          <w:sz w:val="27"/>
          <w:szCs w:val="27"/>
        </w:rPr>
      </w:pPr>
      <w:r w:rsidRPr="00947A03">
        <w:rPr>
          <w:sz w:val="27"/>
          <w:szCs w:val="27"/>
        </w:rPr>
        <w:t>Таблица 1</w:t>
      </w:r>
      <w:r>
        <w:rPr>
          <w:sz w:val="27"/>
          <w:szCs w:val="27"/>
        </w:rPr>
        <w:t>00</w:t>
      </w:r>
    </w:p>
    <w:tbl>
      <w:tblPr>
        <w:tblStyle w:val="aff"/>
        <w:tblW w:w="10031" w:type="dxa"/>
        <w:tblLook w:val="04A0"/>
      </w:tblPr>
      <w:tblGrid>
        <w:gridCol w:w="840"/>
        <w:gridCol w:w="1820"/>
        <w:gridCol w:w="4536"/>
        <w:gridCol w:w="2835"/>
      </w:tblGrid>
      <w:tr w:rsidR="00824399" w:rsidRPr="00F710D4" w:rsidTr="00824399">
        <w:trPr>
          <w:trHeight w:val="697"/>
          <w:tblHeader/>
        </w:trPr>
        <w:tc>
          <w:tcPr>
            <w:tcW w:w="840" w:type="dxa"/>
          </w:tcPr>
          <w:p w:rsidR="00824399" w:rsidRPr="0061360B" w:rsidRDefault="00824399" w:rsidP="005B44D9">
            <w:pPr>
              <w:tabs>
                <w:tab w:val="left" w:pos="4155"/>
              </w:tabs>
              <w:ind w:firstLine="0"/>
              <w:rPr>
                <w:sz w:val="24"/>
                <w:szCs w:val="24"/>
              </w:rPr>
            </w:pPr>
            <w:r w:rsidRPr="0061360B">
              <w:rPr>
                <w:sz w:val="24"/>
                <w:szCs w:val="24"/>
              </w:rPr>
              <w:t>№ на карте</w:t>
            </w:r>
          </w:p>
        </w:tc>
        <w:tc>
          <w:tcPr>
            <w:tcW w:w="1820" w:type="dxa"/>
            <w:vAlign w:val="center"/>
          </w:tcPr>
          <w:p w:rsidR="00824399" w:rsidRPr="0061360B" w:rsidRDefault="00824399" w:rsidP="005B44D9">
            <w:pPr>
              <w:ind w:firstLine="0"/>
              <w:jc w:val="center"/>
              <w:rPr>
                <w:sz w:val="24"/>
                <w:szCs w:val="24"/>
              </w:rPr>
            </w:pPr>
            <w:r w:rsidRPr="0061360B">
              <w:rPr>
                <w:sz w:val="24"/>
                <w:szCs w:val="24"/>
              </w:rPr>
              <w:t>Наименование объекта</w:t>
            </w:r>
          </w:p>
        </w:tc>
        <w:tc>
          <w:tcPr>
            <w:tcW w:w="4536" w:type="dxa"/>
            <w:vAlign w:val="center"/>
          </w:tcPr>
          <w:p w:rsidR="00824399" w:rsidRPr="0061360B" w:rsidRDefault="00824399" w:rsidP="005B44D9">
            <w:pPr>
              <w:ind w:right="-108" w:firstLine="34"/>
              <w:jc w:val="center"/>
              <w:rPr>
                <w:sz w:val="24"/>
                <w:szCs w:val="24"/>
              </w:rPr>
            </w:pPr>
            <w:r w:rsidRPr="0061360B">
              <w:rPr>
                <w:sz w:val="24"/>
                <w:szCs w:val="24"/>
              </w:rPr>
              <w:t>Источник получения сведений об объекте</w:t>
            </w:r>
          </w:p>
        </w:tc>
        <w:tc>
          <w:tcPr>
            <w:tcW w:w="2835" w:type="dxa"/>
          </w:tcPr>
          <w:p w:rsidR="00824399" w:rsidRPr="0061360B" w:rsidRDefault="00824399" w:rsidP="005B44D9">
            <w:pPr>
              <w:ind w:firstLine="0"/>
              <w:jc w:val="center"/>
              <w:rPr>
                <w:sz w:val="24"/>
                <w:szCs w:val="24"/>
              </w:rPr>
            </w:pPr>
            <w:r w:rsidRPr="0061360B">
              <w:rPr>
                <w:sz w:val="24"/>
                <w:szCs w:val="24"/>
              </w:rPr>
              <w:t>Месторасположение планируемого объекта</w:t>
            </w:r>
          </w:p>
        </w:tc>
      </w:tr>
      <w:tr w:rsidR="00824399" w:rsidRPr="00F710D4" w:rsidTr="00824399">
        <w:tc>
          <w:tcPr>
            <w:tcW w:w="840" w:type="dxa"/>
            <w:vAlign w:val="center"/>
          </w:tcPr>
          <w:p w:rsidR="00824399" w:rsidRPr="00CC65F4"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10.2</w:t>
            </w:r>
          </w:p>
        </w:tc>
        <w:tc>
          <w:tcPr>
            <w:tcW w:w="1820" w:type="dxa"/>
            <w:vAlign w:val="center"/>
          </w:tcPr>
          <w:p w:rsidR="00824399" w:rsidRPr="00DB55B2" w:rsidRDefault="00824399" w:rsidP="00824399">
            <w:pPr>
              <w:shd w:val="clear" w:color="auto" w:fill="FFFFFF"/>
              <w:autoSpaceDE w:val="0"/>
              <w:autoSpaceDN w:val="0"/>
              <w:adjustRightInd w:val="0"/>
              <w:ind w:firstLine="0"/>
              <w:rPr>
                <w:sz w:val="24"/>
                <w:szCs w:val="24"/>
              </w:rPr>
            </w:pPr>
            <w:r>
              <w:rPr>
                <w:sz w:val="24"/>
                <w:szCs w:val="24"/>
              </w:rPr>
              <w:t>Пункт редуцирования газа</w:t>
            </w:r>
          </w:p>
        </w:tc>
        <w:tc>
          <w:tcPr>
            <w:tcW w:w="4536" w:type="dxa"/>
          </w:tcPr>
          <w:p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rsidTr="00824399">
        <w:tc>
          <w:tcPr>
            <w:tcW w:w="840" w:type="dxa"/>
            <w:vAlign w:val="center"/>
          </w:tcPr>
          <w:p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10.3</w:t>
            </w:r>
          </w:p>
        </w:tc>
        <w:tc>
          <w:tcPr>
            <w:tcW w:w="1820" w:type="dxa"/>
            <w:vAlign w:val="center"/>
          </w:tcPr>
          <w:p w:rsidR="00824399" w:rsidRDefault="00824399" w:rsidP="00824399">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4536" w:type="dxa"/>
          </w:tcPr>
          <w:p w:rsidR="00824399" w:rsidRPr="00F710D4" w:rsidRDefault="00824399" w:rsidP="005B44D9">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rsidTr="00824399">
        <w:tc>
          <w:tcPr>
            <w:tcW w:w="840" w:type="dxa"/>
            <w:vAlign w:val="center"/>
          </w:tcPr>
          <w:p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10.4</w:t>
            </w:r>
          </w:p>
        </w:tc>
        <w:tc>
          <w:tcPr>
            <w:tcW w:w="1820" w:type="dxa"/>
            <w:vAlign w:val="center"/>
          </w:tcPr>
          <w:p w:rsidR="00824399" w:rsidRDefault="00824399" w:rsidP="00824399">
            <w:pPr>
              <w:shd w:val="clear" w:color="auto" w:fill="FFFFFF"/>
              <w:autoSpaceDE w:val="0"/>
              <w:autoSpaceDN w:val="0"/>
              <w:adjustRightInd w:val="0"/>
              <w:ind w:firstLine="0"/>
              <w:rPr>
                <w:sz w:val="24"/>
                <w:szCs w:val="24"/>
              </w:rPr>
            </w:pPr>
            <w:r>
              <w:rPr>
                <w:sz w:val="24"/>
                <w:szCs w:val="24"/>
              </w:rPr>
              <w:t>Газопровод низкого давления</w:t>
            </w:r>
          </w:p>
        </w:tc>
        <w:tc>
          <w:tcPr>
            <w:tcW w:w="4536" w:type="dxa"/>
          </w:tcPr>
          <w:p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rsidTr="00824399">
        <w:tc>
          <w:tcPr>
            <w:tcW w:w="840" w:type="dxa"/>
            <w:vAlign w:val="center"/>
          </w:tcPr>
          <w:p w:rsidR="00824399" w:rsidRPr="00CC65F4"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lastRenderedPageBreak/>
              <w:t>10.5</w:t>
            </w:r>
          </w:p>
        </w:tc>
        <w:tc>
          <w:tcPr>
            <w:tcW w:w="1820" w:type="dxa"/>
            <w:vAlign w:val="center"/>
          </w:tcPr>
          <w:p w:rsidR="00824399" w:rsidRPr="00DB55B2" w:rsidRDefault="00824399" w:rsidP="00824399">
            <w:pPr>
              <w:shd w:val="clear" w:color="auto" w:fill="FFFFFF"/>
              <w:autoSpaceDE w:val="0"/>
              <w:autoSpaceDN w:val="0"/>
              <w:adjustRightInd w:val="0"/>
              <w:ind w:firstLine="0"/>
              <w:rPr>
                <w:sz w:val="24"/>
                <w:szCs w:val="24"/>
              </w:rPr>
            </w:pPr>
            <w:r>
              <w:rPr>
                <w:sz w:val="24"/>
                <w:szCs w:val="24"/>
              </w:rPr>
              <w:t>Пункт редуцирования газа</w:t>
            </w:r>
          </w:p>
        </w:tc>
        <w:tc>
          <w:tcPr>
            <w:tcW w:w="4536" w:type="dxa"/>
          </w:tcPr>
          <w:p w:rsidR="00824399" w:rsidRPr="00F710D4" w:rsidRDefault="00824399" w:rsidP="005B44D9">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Default="00824399" w:rsidP="00824399">
            <w:pPr>
              <w:ind w:firstLine="34"/>
              <w:jc w:val="center"/>
            </w:pPr>
            <w:r w:rsidRPr="00316922">
              <w:rPr>
                <w:sz w:val="24"/>
                <w:szCs w:val="24"/>
              </w:rPr>
              <w:t>п. МТФ №</w:t>
            </w:r>
            <w:r>
              <w:rPr>
                <w:sz w:val="24"/>
                <w:szCs w:val="24"/>
              </w:rPr>
              <w:t>2</w:t>
            </w:r>
            <w:r w:rsidRPr="00316922">
              <w:rPr>
                <w:sz w:val="24"/>
                <w:szCs w:val="24"/>
              </w:rPr>
              <w:t xml:space="preserve"> колхоза им. Ленина</w:t>
            </w:r>
          </w:p>
        </w:tc>
      </w:tr>
      <w:tr w:rsidR="00824399" w:rsidRPr="00F710D4" w:rsidTr="00824399">
        <w:tc>
          <w:tcPr>
            <w:tcW w:w="840" w:type="dxa"/>
            <w:vAlign w:val="center"/>
          </w:tcPr>
          <w:p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10.6</w:t>
            </w:r>
          </w:p>
        </w:tc>
        <w:tc>
          <w:tcPr>
            <w:tcW w:w="1820" w:type="dxa"/>
            <w:vAlign w:val="center"/>
          </w:tcPr>
          <w:p w:rsidR="00824399" w:rsidRDefault="00824399" w:rsidP="00824399">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4536" w:type="dxa"/>
          </w:tcPr>
          <w:p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Default="00824399" w:rsidP="00824399">
            <w:pPr>
              <w:ind w:firstLine="34"/>
              <w:jc w:val="center"/>
            </w:pPr>
            <w:r w:rsidRPr="00316922">
              <w:rPr>
                <w:sz w:val="24"/>
                <w:szCs w:val="24"/>
              </w:rPr>
              <w:t>п. МТФ №</w:t>
            </w:r>
            <w:r>
              <w:rPr>
                <w:sz w:val="24"/>
                <w:szCs w:val="24"/>
              </w:rPr>
              <w:t>2</w:t>
            </w:r>
            <w:r w:rsidRPr="00316922">
              <w:rPr>
                <w:sz w:val="24"/>
                <w:szCs w:val="24"/>
              </w:rPr>
              <w:t xml:space="preserve"> колхоза им. Ленина</w:t>
            </w:r>
          </w:p>
        </w:tc>
      </w:tr>
    </w:tbl>
    <w:p w:rsidR="00824399" w:rsidRPr="00F710D4" w:rsidRDefault="00824399" w:rsidP="00824399">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824399" w:rsidRPr="00BB52BA" w:rsidRDefault="00824399" w:rsidP="00824399">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Pr>
          <w:i/>
        </w:rPr>
        <w:t xml:space="preserve"> </w:t>
      </w:r>
      <w:r>
        <w:t>Родниковского  сельского</w:t>
      </w:r>
      <w:r w:rsidRPr="00BB52BA">
        <w:t xml:space="preserve"> поселения:</w:t>
      </w:r>
    </w:p>
    <w:p w:rsidR="00824399" w:rsidRPr="00BB52BA" w:rsidRDefault="00824399" w:rsidP="00824399">
      <w:pPr>
        <w:widowControl w:val="0"/>
        <w:suppressAutoHyphens/>
      </w:pPr>
      <w:r w:rsidRPr="00BB52BA">
        <w:t xml:space="preserve">- Будет способствовать повышению предоставляемых услуг в области </w:t>
      </w:r>
      <w:r>
        <w:t>газ</w:t>
      </w:r>
      <w:r w:rsidRPr="00BB52BA">
        <w:t>оснабжения, улучшению условий труда и качество жизни населения;</w:t>
      </w:r>
    </w:p>
    <w:p w:rsidR="00824399" w:rsidRPr="00BB52BA" w:rsidRDefault="00824399" w:rsidP="00824399">
      <w:pPr>
        <w:widowControl w:val="0"/>
        <w:suppressAutoHyphens/>
      </w:pPr>
      <w:r w:rsidRPr="00BB52BA">
        <w:t>- Способствует</w:t>
      </w:r>
      <w:r>
        <w:t xml:space="preserve"> </w:t>
      </w:r>
      <w:r w:rsidRPr="00BB52BA">
        <w:t>росту промышленного и сельскохозяйственного производства;</w:t>
      </w:r>
    </w:p>
    <w:p w:rsidR="00824399" w:rsidRPr="00BB52BA" w:rsidRDefault="00824399" w:rsidP="00824399">
      <w:pPr>
        <w:widowControl w:val="0"/>
        <w:suppressAutoHyphens/>
      </w:pPr>
      <w:r w:rsidRPr="00BB52BA">
        <w:t>- Улучшение экологического состояния атмосферного воздуха, почв и т.п.;</w:t>
      </w:r>
    </w:p>
    <w:p w:rsidR="00824399" w:rsidRPr="00BB52BA" w:rsidRDefault="00824399" w:rsidP="00824399">
      <w:pPr>
        <w:widowControl w:val="0"/>
        <w:suppressAutoHyphens/>
      </w:pPr>
      <w:r w:rsidRPr="00BB52BA">
        <w:t>- Использование газовых котельных улучшит качество теплоснабжения социальных объектов, в ряде случаев снизит затраты на услуги ЖКХ;</w:t>
      </w:r>
    </w:p>
    <w:p w:rsidR="00824399" w:rsidRPr="00BB52BA" w:rsidRDefault="00824399" w:rsidP="00824399">
      <w:pPr>
        <w:widowControl w:val="0"/>
        <w:suppressAutoHyphens/>
      </w:pPr>
      <w:r w:rsidRPr="00BB52BA">
        <w:t>- Повышение надежность систем теплоснабжения, обеспечение возможности внедрения ресурсосберегающих технологий.</w:t>
      </w:r>
    </w:p>
    <w:p w:rsidR="00824399" w:rsidRPr="00F710D4" w:rsidRDefault="00824399"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143214" w:rsidRPr="00947A03" w:rsidRDefault="00125DDC" w:rsidP="00143214">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t>7</w:t>
      </w:r>
      <w:r w:rsidR="00143214" w:rsidRPr="00947A03">
        <w:rPr>
          <w:rFonts w:asciiTheme="minorHAnsi" w:hAnsiTheme="minorHAnsi" w:cstheme="minorHAnsi"/>
          <w:u w:val="single"/>
        </w:rPr>
        <w:t>.Объекты, относящиеся к области теплоснабжения</w:t>
      </w:r>
    </w:p>
    <w:p w:rsidR="00143214" w:rsidRPr="00125DDC" w:rsidRDefault="00143214" w:rsidP="00143214">
      <w:pPr>
        <w:autoSpaceDE w:val="0"/>
        <w:autoSpaceDN w:val="0"/>
        <w:adjustRightInd w:val="0"/>
        <w:ind w:firstLine="0"/>
        <w:jc w:val="right"/>
      </w:pPr>
      <w:r w:rsidRPr="00125DDC">
        <w:t xml:space="preserve">Таблица </w:t>
      </w:r>
      <w:r w:rsidR="001842E8" w:rsidRPr="00125DDC">
        <w:t>1</w:t>
      </w:r>
      <w:r w:rsidR="00D13E3F" w:rsidRPr="00125DDC">
        <w:t>0</w:t>
      </w:r>
      <w:r w:rsidR="00125DDC" w:rsidRPr="00125DDC">
        <w:t>1</w:t>
      </w:r>
    </w:p>
    <w:tbl>
      <w:tblPr>
        <w:tblStyle w:val="aff"/>
        <w:tblW w:w="10031" w:type="dxa"/>
        <w:tblLook w:val="04A0"/>
      </w:tblPr>
      <w:tblGrid>
        <w:gridCol w:w="840"/>
        <w:gridCol w:w="1820"/>
        <w:gridCol w:w="4536"/>
        <w:gridCol w:w="2835"/>
      </w:tblGrid>
      <w:tr w:rsidR="00F61523" w:rsidRPr="00F710D4" w:rsidTr="00C6541F">
        <w:trPr>
          <w:trHeight w:val="697"/>
          <w:tblHeader/>
        </w:trPr>
        <w:tc>
          <w:tcPr>
            <w:tcW w:w="840" w:type="dxa"/>
          </w:tcPr>
          <w:p w:rsidR="00F61523" w:rsidRPr="0061360B" w:rsidRDefault="00F61523" w:rsidP="00F136E0">
            <w:pPr>
              <w:tabs>
                <w:tab w:val="left" w:pos="4155"/>
              </w:tabs>
              <w:ind w:firstLine="0"/>
              <w:rPr>
                <w:sz w:val="24"/>
                <w:szCs w:val="24"/>
              </w:rPr>
            </w:pPr>
            <w:r w:rsidRPr="0061360B">
              <w:rPr>
                <w:sz w:val="24"/>
                <w:szCs w:val="24"/>
              </w:rPr>
              <w:t>№ на карте</w:t>
            </w:r>
          </w:p>
        </w:tc>
        <w:tc>
          <w:tcPr>
            <w:tcW w:w="1820" w:type="dxa"/>
            <w:vAlign w:val="center"/>
          </w:tcPr>
          <w:p w:rsidR="00F61523" w:rsidRPr="0061360B" w:rsidRDefault="00F61523" w:rsidP="00F136E0">
            <w:pPr>
              <w:ind w:firstLine="0"/>
              <w:jc w:val="center"/>
              <w:rPr>
                <w:sz w:val="24"/>
                <w:szCs w:val="24"/>
              </w:rPr>
            </w:pPr>
            <w:r w:rsidRPr="0061360B">
              <w:rPr>
                <w:sz w:val="24"/>
                <w:szCs w:val="24"/>
              </w:rPr>
              <w:t>Наименование объекта</w:t>
            </w:r>
          </w:p>
        </w:tc>
        <w:tc>
          <w:tcPr>
            <w:tcW w:w="4536" w:type="dxa"/>
            <w:vAlign w:val="center"/>
          </w:tcPr>
          <w:p w:rsidR="00F61523" w:rsidRPr="0061360B" w:rsidRDefault="00F61523" w:rsidP="0061360B">
            <w:pPr>
              <w:ind w:right="-108" w:firstLine="34"/>
              <w:jc w:val="center"/>
              <w:rPr>
                <w:sz w:val="24"/>
                <w:szCs w:val="24"/>
              </w:rPr>
            </w:pPr>
            <w:r w:rsidRPr="0061360B">
              <w:rPr>
                <w:sz w:val="24"/>
                <w:szCs w:val="24"/>
              </w:rPr>
              <w:t>Источник получения сведений об объекте</w:t>
            </w:r>
          </w:p>
        </w:tc>
        <w:tc>
          <w:tcPr>
            <w:tcW w:w="2835" w:type="dxa"/>
          </w:tcPr>
          <w:p w:rsidR="00F61523" w:rsidRPr="0061360B" w:rsidRDefault="00F61523" w:rsidP="00F136E0">
            <w:pPr>
              <w:ind w:firstLine="0"/>
              <w:jc w:val="center"/>
              <w:rPr>
                <w:sz w:val="24"/>
                <w:szCs w:val="24"/>
              </w:rPr>
            </w:pPr>
            <w:r w:rsidRPr="0061360B">
              <w:rPr>
                <w:sz w:val="24"/>
                <w:szCs w:val="24"/>
              </w:rPr>
              <w:t>Месторасположение планируемого объекта</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12.8</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(№1)</w:t>
            </w:r>
          </w:p>
        </w:tc>
        <w:tc>
          <w:tcPr>
            <w:tcW w:w="4536" w:type="dxa"/>
          </w:tcPr>
          <w:p w:rsidR="0061360B" w:rsidRPr="00F710D4" w:rsidRDefault="0061360B" w:rsidP="0061360B">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12.9</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(№2)</w:t>
            </w:r>
          </w:p>
        </w:tc>
        <w:tc>
          <w:tcPr>
            <w:tcW w:w="4536" w:type="dxa"/>
          </w:tcPr>
          <w:p w:rsidR="0061360B" w:rsidRPr="00F710D4" w:rsidRDefault="0061360B" w:rsidP="00D261E2">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12.10</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(№3)</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 xml:space="preserve">Программа комплексного развития коммунальной инфраструктуры муниципального образования </w:t>
            </w:r>
            <w:r w:rsidRPr="0061360B">
              <w:rPr>
                <w:sz w:val="24"/>
                <w:szCs w:val="24"/>
              </w:rPr>
              <w:lastRenderedPageBreak/>
              <w:t>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lastRenderedPageBreak/>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lastRenderedPageBreak/>
              <w:t>12.11</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(№4)</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12.12</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(№5)</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12.13</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(№6)</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12.14</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(№7)</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12.15</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(№8)</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12.16</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(№9)</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12.17</w:t>
            </w:r>
          </w:p>
        </w:tc>
        <w:tc>
          <w:tcPr>
            <w:tcW w:w="1820" w:type="dxa"/>
            <w:vAlign w:val="center"/>
          </w:tcPr>
          <w:p w:rsidR="0061360B" w:rsidRPr="009640FF" w:rsidRDefault="0061360B" w:rsidP="0061360B">
            <w:pPr>
              <w:shd w:val="clear" w:color="auto" w:fill="FFFFFF"/>
              <w:autoSpaceDE w:val="0"/>
              <w:autoSpaceDN w:val="0"/>
              <w:adjustRightInd w:val="0"/>
              <w:ind w:right="-108" w:firstLine="0"/>
              <w:rPr>
                <w:sz w:val="24"/>
                <w:szCs w:val="24"/>
              </w:rPr>
            </w:pPr>
            <w:r w:rsidRPr="009640FF">
              <w:rPr>
                <w:sz w:val="24"/>
                <w:szCs w:val="24"/>
              </w:rPr>
              <w:t>Котельная (№10)</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п. Родники</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12.18</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(№1)</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 xml:space="preserve">п. </w:t>
            </w:r>
            <w:r>
              <w:rPr>
                <w:sz w:val="24"/>
                <w:szCs w:val="24"/>
              </w:rPr>
              <w:t>Восточный</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lastRenderedPageBreak/>
              <w:t>12.19</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(№1)</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02CC" w:rsidRDefault="0061360B" w:rsidP="0061360B">
            <w:pPr>
              <w:shd w:val="clear" w:color="auto" w:fill="FFFFFF"/>
              <w:autoSpaceDE w:val="0"/>
              <w:autoSpaceDN w:val="0"/>
              <w:adjustRightInd w:val="0"/>
              <w:ind w:right="-40" w:firstLine="0"/>
              <w:jc w:val="center"/>
              <w:rPr>
                <w:sz w:val="24"/>
                <w:szCs w:val="24"/>
              </w:rPr>
            </w:pPr>
            <w:r w:rsidRPr="00DC02CC">
              <w:rPr>
                <w:sz w:val="24"/>
                <w:szCs w:val="24"/>
              </w:rPr>
              <w:t xml:space="preserve">х. Подгорный </w:t>
            </w:r>
          </w:p>
        </w:tc>
      </w:tr>
      <w:tr w:rsidR="0061360B" w:rsidRPr="00F710D4" w:rsidTr="00C6541F">
        <w:tc>
          <w:tcPr>
            <w:tcW w:w="840" w:type="dxa"/>
            <w:vAlign w:val="center"/>
          </w:tcPr>
          <w:p w:rsidR="0061360B" w:rsidRPr="00DC02CC" w:rsidRDefault="0061360B" w:rsidP="0061360B">
            <w:pPr>
              <w:shd w:val="clear" w:color="auto" w:fill="FFFFFF"/>
              <w:autoSpaceDE w:val="0"/>
              <w:autoSpaceDN w:val="0"/>
              <w:adjustRightInd w:val="0"/>
              <w:ind w:firstLine="0"/>
              <w:jc w:val="center"/>
              <w:rPr>
                <w:color w:val="FF0000"/>
                <w:sz w:val="24"/>
                <w:szCs w:val="24"/>
              </w:rPr>
            </w:pPr>
            <w:r w:rsidRPr="00DC02CC">
              <w:rPr>
                <w:color w:val="FF0000"/>
                <w:sz w:val="24"/>
                <w:szCs w:val="24"/>
              </w:rPr>
              <w:t>12.20</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(№1)</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97395B" w:rsidRDefault="0061360B" w:rsidP="0061360B">
            <w:pPr>
              <w:shd w:val="clear" w:color="auto" w:fill="FFFFFF"/>
              <w:autoSpaceDE w:val="0"/>
              <w:autoSpaceDN w:val="0"/>
              <w:adjustRightInd w:val="0"/>
              <w:ind w:right="-40" w:firstLine="0"/>
              <w:jc w:val="center"/>
              <w:rPr>
                <w:sz w:val="24"/>
                <w:szCs w:val="24"/>
              </w:rPr>
            </w:pPr>
            <w:r>
              <w:rPr>
                <w:sz w:val="24"/>
                <w:szCs w:val="24"/>
              </w:rPr>
              <w:t>х. Приречный</w:t>
            </w:r>
          </w:p>
        </w:tc>
      </w:tr>
      <w:tr w:rsidR="0061360B" w:rsidRPr="00F710D4" w:rsidTr="00C6541F">
        <w:tc>
          <w:tcPr>
            <w:tcW w:w="840" w:type="dxa"/>
            <w:vAlign w:val="center"/>
          </w:tcPr>
          <w:p w:rsidR="0061360B" w:rsidRPr="00DC02CC" w:rsidRDefault="0061360B" w:rsidP="00B46AFF">
            <w:pPr>
              <w:shd w:val="clear" w:color="auto" w:fill="FFFFFF"/>
              <w:autoSpaceDE w:val="0"/>
              <w:autoSpaceDN w:val="0"/>
              <w:adjustRightInd w:val="0"/>
              <w:ind w:firstLine="0"/>
              <w:jc w:val="center"/>
              <w:rPr>
                <w:color w:val="FF0000"/>
                <w:sz w:val="24"/>
                <w:szCs w:val="24"/>
              </w:rPr>
            </w:pPr>
            <w:r w:rsidRPr="00DC02CC">
              <w:rPr>
                <w:color w:val="FF0000"/>
                <w:sz w:val="24"/>
                <w:szCs w:val="24"/>
              </w:rPr>
              <w:t>12.2</w:t>
            </w:r>
            <w:r w:rsidR="00B46AFF">
              <w:rPr>
                <w:color w:val="FF0000"/>
                <w:sz w:val="24"/>
                <w:szCs w:val="24"/>
              </w:rPr>
              <w:t>1</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(№1)</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 xml:space="preserve">п. </w:t>
            </w:r>
            <w:r>
              <w:rPr>
                <w:sz w:val="24"/>
                <w:szCs w:val="24"/>
              </w:rPr>
              <w:t>Садовый</w:t>
            </w:r>
          </w:p>
        </w:tc>
      </w:tr>
      <w:tr w:rsidR="0061360B" w:rsidRPr="00F710D4" w:rsidTr="00C6541F">
        <w:tc>
          <w:tcPr>
            <w:tcW w:w="840" w:type="dxa"/>
            <w:vAlign w:val="center"/>
          </w:tcPr>
          <w:p w:rsidR="0061360B" w:rsidRPr="00B46AFF" w:rsidRDefault="0061360B" w:rsidP="00B46AFF">
            <w:pPr>
              <w:shd w:val="clear" w:color="auto" w:fill="FFFFFF"/>
              <w:autoSpaceDE w:val="0"/>
              <w:autoSpaceDN w:val="0"/>
              <w:adjustRightInd w:val="0"/>
              <w:ind w:firstLine="0"/>
              <w:jc w:val="center"/>
              <w:rPr>
                <w:color w:val="FF0000"/>
                <w:sz w:val="24"/>
                <w:szCs w:val="24"/>
              </w:rPr>
            </w:pPr>
            <w:r w:rsidRPr="00DC02CC">
              <w:rPr>
                <w:color w:val="FF0000"/>
                <w:sz w:val="24"/>
                <w:szCs w:val="24"/>
              </w:rPr>
              <w:t>12.2</w:t>
            </w:r>
            <w:r w:rsidR="00B46AFF">
              <w:rPr>
                <w:color w:val="FF0000"/>
                <w:sz w:val="24"/>
                <w:szCs w:val="24"/>
              </w:rPr>
              <w:t>2</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w:t>
            </w:r>
            <w:r>
              <w:rPr>
                <w:sz w:val="24"/>
                <w:szCs w:val="24"/>
                <w:lang w:val="en-US"/>
              </w:rPr>
              <w:t>2</w:t>
            </w:r>
            <w:r>
              <w:rPr>
                <w:sz w:val="24"/>
                <w:szCs w:val="24"/>
              </w:rPr>
              <w:t>)</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 xml:space="preserve">п. </w:t>
            </w:r>
            <w:r>
              <w:rPr>
                <w:sz w:val="24"/>
                <w:szCs w:val="24"/>
              </w:rPr>
              <w:t>Садовый</w:t>
            </w:r>
          </w:p>
        </w:tc>
      </w:tr>
      <w:tr w:rsidR="0061360B" w:rsidRPr="00F710D4" w:rsidTr="00C6541F">
        <w:tc>
          <w:tcPr>
            <w:tcW w:w="840" w:type="dxa"/>
            <w:vAlign w:val="center"/>
          </w:tcPr>
          <w:p w:rsidR="0061360B" w:rsidRPr="00B46AFF" w:rsidRDefault="0061360B" w:rsidP="00B46AFF">
            <w:pPr>
              <w:shd w:val="clear" w:color="auto" w:fill="FFFFFF"/>
              <w:autoSpaceDE w:val="0"/>
              <w:autoSpaceDN w:val="0"/>
              <w:adjustRightInd w:val="0"/>
              <w:ind w:firstLine="0"/>
              <w:jc w:val="center"/>
              <w:rPr>
                <w:color w:val="FF0000"/>
                <w:sz w:val="24"/>
                <w:szCs w:val="24"/>
              </w:rPr>
            </w:pPr>
            <w:r w:rsidRPr="00DC02CC">
              <w:rPr>
                <w:color w:val="FF0000"/>
                <w:sz w:val="24"/>
                <w:szCs w:val="24"/>
              </w:rPr>
              <w:t>12.2</w:t>
            </w:r>
            <w:r w:rsidR="00B46AFF">
              <w:rPr>
                <w:color w:val="FF0000"/>
                <w:sz w:val="24"/>
                <w:szCs w:val="24"/>
              </w:rPr>
              <w:t>3</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w:t>
            </w:r>
            <w:r>
              <w:rPr>
                <w:sz w:val="24"/>
                <w:szCs w:val="24"/>
                <w:lang w:val="en-US"/>
              </w:rPr>
              <w:t>3</w:t>
            </w:r>
            <w:r>
              <w:rPr>
                <w:sz w:val="24"/>
                <w:szCs w:val="24"/>
              </w:rPr>
              <w:t>)</w:t>
            </w:r>
          </w:p>
        </w:tc>
        <w:tc>
          <w:tcPr>
            <w:tcW w:w="4536" w:type="dxa"/>
          </w:tcPr>
          <w:p w:rsidR="0061360B" w:rsidRPr="00F710D4" w:rsidRDefault="0061360B"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 xml:space="preserve">п. </w:t>
            </w:r>
            <w:r>
              <w:rPr>
                <w:sz w:val="24"/>
                <w:szCs w:val="24"/>
              </w:rPr>
              <w:t>Садовый</w:t>
            </w:r>
          </w:p>
        </w:tc>
      </w:tr>
      <w:tr w:rsidR="0061360B" w:rsidRPr="00F710D4" w:rsidTr="00C6541F">
        <w:tc>
          <w:tcPr>
            <w:tcW w:w="840" w:type="dxa"/>
            <w:vAlign w:val="center"/>
          </w:tcPr>
          <w:p w:rsidR="0061360B" w:rsidRPr="00B46AFF" w:rsidRDefault="0061360B" w:rsidP="00B46AFF">
            <w:pPr>
              <w:shd w:val="clear" w:color="auto" w:fill="FFFFFF"/>
              <w:autoSpaceDE w:val="0"/>
              <w:autoSpaceDN w:val="0"/>
              <w:adjustRightInd w:val="0"/>
              <w:ind w:firstLine="0"/>
              <w:jc w:val="center"/>
              <w:rPr>
                <w:color w:val="FF0000"/>
                <w:sz w:val="24"/>
                <w:szCs w:val="24"/>
              </w:rPr>
            </w:pPr>
            <w:r w:rsidRPr="00DC02CC">
              <w:rPr>
                <w:color w:val="FF0000"/>
                <w:sz w:val="24"/>
                <w:szCs w:val="24"/>
              </w:rPr>
              <w:t>12.2</w:t>
            </w:r>
            <w:r w:rsidR="00B46AFF">
              <w:rPr>
                <w:color w:val="FF0000"/>
                <w:sz w:val="24"/>
                <w:szCs w:val="24"/>
              </w:rPr>
              <w:t>4</w:t>
            </w:r>
          </w:p>
        </w:tc>
        <w:tc>
          <w:tcPr>
            <w:tcW w:w="1820" w:type="dxa"/>
            <w:vAlign w:val="center"/>
          </w:tcPr>
          <w:p w:rsidR="0061360B" w:rsidRPr="001323A0" w:rsidRDefault="0061360B" w:rsidP="0061360B">
            <w:pPr>
              <w:shd w:val="clear" w:color="auto" w:fill="FFFFFF"/>
              <w:autoSpaceDE w:val="0"/>
              <w:autoSpaceDN w:val="0"/>
              <w:adjustRightInd w:val="0"/>
              <w:ind w:right="-108" w:firstLine="0"/>
              <w:rPr>
                <w:sz w:val="24"/>
                <w:szCs w:val="24"/>
              </w:rPr>
            </w:pPr>
            <w:r w:rsidRPr="001323A0">
              <w:rPr>
                <w:sz w:val="24"/>
                <w:szCs w:val="24"/>
              </w:rPr>
              <w:t xml:space="preserve">Котельная </w:t>
            </w:r>
            <w:r>
              <w:rPr>
                <w:sz w:val="24"/>
                <w:szCs w:val="24"/>
              </w:rPr>
              <w:t>(№1)</w:t>
            </w:r>
          </w:p>
        </w:tc>
        <w:tc>
          <w:tcPr>
            <w:tcW w:w="4536" w:type="dxa"/>
          </w:tcPr>
          <w:p w:rsidR="0061360B" w:rsidRPr="00F710D4" w:rsidRDefault="0061360B"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61360B" w:rsidRPr="00DC2F17" w:rsidRDefault="0061360B" w:rsidP="0061360B">
            <w:pPr>
              <w:shd w:val="clear" w:color="auto" w:fill="FFFFFF"/>
              <w:autoSpaceDE w:val="0"/>
              <w:autoSpaceDN w:val="0"/>
              <w:adjustRightInd w:val="0"/>
              <w:ind w:right="-40" w:firstLine="0"/>
              <w:jc w:val="center"/>
              <w:rPr>
                <w:sz w:val="24"/>
                <w:szCs w:val="24"/>
                <w:highlight w:val="yellow"/>
              </w:rPr>
            </w:pPr>
            <w:r w:rsidRPr="0097395B">
              <w:rPr>
                <w:sz w:val="24"/>
                <w:szCs w:val="24"/>
              </w:rPr>
              <w:t xml:space="preserve">п. </w:t>
            </w:r>
            <w:r>
              <w:rPr>
                <w:sz w:val="24"/>
                <w:szCs w:val="24"/>
              </w:rPr>
              <w:t>Степной</w:t>
            </w:r>
          </w:p>
        </w:tc>
      </w:tr>
    </w:tbl>
    <w:p w:rsidR="00143214" w:rsidRPr="00F710D4" w:rsidRDefault="00143214"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143214" w:rsidRPr="00BB52BA" w:rsidRDefault="00143214" w:rsidP="00143214">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143214" w:rsidRPr="00BB52BA" w:rsidRDefault="00143214" w:rsidP="00CE326F">
      <w:pPr>
        <w:widowControl w:val="0"/>
        <w:suppressAutoHyphens/>
      </w:pPr>
      <w:r w:rsidRPr="00BB52BA">
        <w:t xml:space="preserve">- Будет способствовать повышению предоставляемых услуг в области </w:t>
      </w:r>
      <w:r w:rsidR="00CE326F" w:rsidRPr="00BB52BA">
        <w:t>теплоснабжения, улучшению условий труда и качество жизни населения</w:t>
      </w:r>
      <w:r w:rsidRPr="00BB52BA">
        <w:t>;</w:t>
      </w:r>
    </w:p>
    <w:p w:rsidR="00CE326F" w:rsidRPr="00BB52BA" w:rsidRDefault="00143214" w:rsidP="00CE326F">
      <w:pPr>
        <w:widowControl w:val="0"/>
        <w:suppressAutoHyphens/>
      </w:pPr>
      <w:r w:rsidRPr="00BB52BA">
        <w:t xml:space="preserve">- </w:t>
      </w:r>
      <w:r w:rsidR="00CE326F" w:rsidRPr="00BB52BA">
        <w:t>Способствуетросту промышленного и сельскохозяйственного производства;</w:t>
      </w:r>
    </w:p>
    <w:p w:rsidR="00143214" w:rsidRPr="00BB52BA" w:rsidRDefault="00143214" w:rsidP="00CE326F">
      <w:pPr>
        <w:widowControl w:val="0"/>
        <w:suppressAutoHyphens/>
      </w:pPr>
      <w:r w:rsidRPr="00BB52BA">
        <w:t>- Улучшение экологического состояния атмосферного воздуха, почв и т.п.;</w:t>
      </w:r>
    </w:p>
    <w:p w:rsidR="00143214" w:rsidRPr="00BB52BA" w:rsidRDefault="00143214" w:rsidP="00CE326F">
      <w:pPr>
        <w:widowControl w:val="0"/>
        <w:suppressAutoHyphens/>
      </w:pPr>
      <w:r w:rsidRPr="00BB52BA">
        <w:t xml:space="preserve">- </w:t>
      </w:r>
      <w:r w:rsidR="00CE326F" w:rsidRPr="00BB52BA">
        <w:t>Использование газовых котельных улучшит качество теплоснабжения социальных объектов, в ряде случаев снизит затраты на услуги ЖКХ;</w:t>
      </w:r>
    </w:p>
    <w:p w:rsidR="00CE326F" w:rsidRPr="00BB52BA" w:rsidRDefault="00CE326F" w:rsidP="00CE326F">
      <w:pPr>
        <w:widowControl w:val="0"/>
        <w:suppressAutoHyphens/>
      </w:pPr>
      <w:r w:rsidRPr="00BB52BA">
        <w:lastRenderedPageBreak/>
        <w:t>- Повышение надежность систем теплоснабжения, обеспечение возможности внедрения ресурсосберегающих технологий.</w:t>
      </w:r>
    </w:p>
    <w:p w:rsidR="00D13E3F" w:rsidRDefault="00D13E3F">
      <w:pPr>
        <w:rPr>
          <w:sz w:val="26"/>
          <w:szCs w:val="26"/>
          <w:highlight w:val="yellow"/>
        </w:rPr>
      </w:pPr>
    </w:p>
    <w:p w:rsidR="00CE326F" w:rsidRPr="00BB52BA" w:rsidRDefault="007E4456" w:rsidP="00CE326F">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t>8</w:t>
      </w:r>
      <w:r w:rsidR="00F61523" w:rsidRPr="00BB52BA">
        <w:rPr>
          <w:rFonts w:asciiTheme="minorHAnsi" w:hAnsiTheme="minorHAnsi" w:cstheme="minorHAnsi"/>
          <w:u w:val="single"/>
        </w:rPr>
        <w:t>.</w:t>
      </w:r>
      <w:r w:rsidR="00CE326F" w:rsidRPr="00BB52BA">
        <w:rPr>
          <w:rFonts w:asciiTheme="minorHAnsi" w:hAnsiTheme="minorHAnsi" w:cstheme="minorHAnsi"/>
          <w:u w:val="single"/>
        </w:rPr>
        <w:t>Объекты, относящиеся к области водоснабжения</w:t>
      </w:r>
    </w:p>
    <w:p w:rsidR="00CE326F" w:rsidRPr="00D97AE2" w:rsidRDefault="00CE326F" w:rsidP="00CE326F">
      <w:pPr>
        <w:autoSpaceDE w:val="0"/>
        <w:autoSpaceDN w:val="0"/>
        <w:adjustRightInd w:val="0"/>
        <w:ind w:firstLine="0"/>
        <w:jc w:val="right"/>
        <w:rPr>
          <w:sz w:val="27"/>
          <w:szCs w:val="27"/>
        </w:rPr>
      </w:pPr>
      <w:r w:rsidRPr="00D97AE2">
        <w:rPr>
          <w:sz w:val="27"/>
          <w:szCs w:val="27"/>
        </w:rPr>
        <w:t xml:space="preserve">Таблица </w:t>
      </w:r>
      <w:r w:rsidR="001842E8" w:rsidRPr="00D97AE2">
        <w:rPr>
          <w:sz w:val="27"/>
          <w:szCs w:val="27"/>
        </w:rPr>
        <w:t>1</w:t>
      </w:r>
      <w:r w:rsidR="00D13E3F">
        <w:rPr>
          <w:sz w:val="27"/>
          <w:szCs w:val="27"/>
        </w:rPr>
        <w:t>0</w:t>
      </w:r>
      <w:r w:rsidR="007E4456">
        <w:rPr>
          <w:sz w:val="27"/>
          <w:szCs w:val="27"/>
        </w:rPr>
        <w:t>2</w:t>
      </w:r>
    </w:p>
    <w:tbl>
      <w:tblPr>
        <w:tblStyle w:val="aff"/>
        <w:tblW w:w="10031" w:type="dxa"/>
        <w:tblLook w:val="04A0"/>
      </w:tblPr>
      <w:tblGrid>
        <w:gridCol w:w="840"/>
        <w:gridCol w:w="2670"/>
        <w:gridCol w:w="3686"/>
        <w:gridCol w:w="2835"/>
      </w:tblGrid>
      <w:tr w:rsidR="0003447E" w:rsidRPr="00F710D4" w:rsidTr="00D97AE2">
        <w:trPr>
          <w:trHeight w:val="697"/>
          <w:tblHeader/>
        </w:trPr>
        <w:tc>
          <w:tcPr>
            <w:tcW w:w="840" w:type="dxa"/>
          </w:tcPr>
          <w:p w:rsidR="0003447E" w:rsidRPr="00D97AE2" w:rsidRDefault="0003447E" w:rsidP="00F136E0">
            <w:pPr>
              <w:tabs>
                <w:tab w:val="left" w:pos="4155"/>
              </w:tabs>
              <w:ind w:firstLine="0"/>
              <w:rPr>
                <w:sz w:val="24"/>
                <w:szCs w:val="24"/>
              </w:rPr>
            </w:pPr>
            <w:r w:rsidRPr="00D97AE2">
              <w:rPr>
                <w:sz w:val="24"/>
                <w:szCs w:val="24"/>
              </w:rPr>
              <w:t>№ на карте</w:t>
            </w:r>
          </w:p>
        </w:tc>
        <w:tc>
          <w:tcPr>
            <w:tcW w:w="2670" w:type="dxa"/>
            <w:vAlign w:val="center"/>
          </w:tcPr>
          <w:p w:rsidR="0003447E" w:rsidRPr="00D97AE2" w:rsidRDefault="0003447E" w:rsidP="00F136E0">
            <w:pPr>
              <w:ind w:firstLine="0"/>
              <w:jc w:val="center"/>
              <w:rPr>
                <w:sz w:val="24"/>
                <w:szCs w:val="24"/>
              </w:rPr>
            </w:pPr>
            <w:r w:rsidRPr="00D97AE2">
              <w:rPr>
                <w:sz w:val="24"/>
                <w:szCs w:val="24"/>
              </w:rPr>
              <w:t>Наименование объекта</w:t>
            </w:r>
          </w:p>
        </w:tc>
        <w:tc>
          <w:tcPr>
            <w:tcW w:w="3686" w:type="dxa"/>
            <w:vAlign w:val="center"/>
          </w:tcPr>
          <w:p w:rsidR="0003447E" w:rsidRPr="00D97AE2" w:rsidRDefault="0003447E" w:rsidP="00F136E0">
            <w:pPr>
              <w:ind w:firstLine="0"/>
              <w:jc w:val="center"/>
              <w:rPr>
                <w:sz w:val="24"/>
                <w:szCs w:val="24"/>
              </w:rPr>
            </w:pPr>
            <w:r w:rsidRPr="00D97AE2">
              <w:rPr>
                <w:sz w:val="24"/>
                <w:szCs w:val="24"/>
              </w:rPr>
              <w:t>Источник получения сведений об объекте</w:t>
            </w:r>
          </w:p>
        </w:tc>
        <w:tc>
          <w:tcPr>
            <w:tcW w:w="2835" w:type="dxa"/>
          </w:tcPr>
          <w:p w:rsidR="0003447E" w:rsidRPr="00D97AE2" w:rsidRDefault="0003447E" w:rsidP="00F136E0">
            <w:pPr>
              <w:ind w:firstLine="0"/>
              <w:jc w:val="center"/>
              <w:rPr>
                <w:sz w:val="24"/>
                <w:szCs w:val="24"/>
              </w:rPr>
            </w:pPr>
            <w:r w:rsidRPr="00D97AE2">
              <w:rPr>
                <w:sz w:val="24"/>
                <w:szCs w:val="24"/>
              </w:rPr>
              <w:t>Месторасположение планируемого объекта</w:t>
            </w:r>
          </w:p>
        </w:tc>
      </w:tr>
      <w:tr w:rsidR="00D97AE2" w:rsidRPr="00F710D4" w:rsidTr="00D97AE2">
        <w:tc>
          <w:tcPr>
            <w:tcW w:w="840" w:type="dxa"/>
            <w:vAlign w:val="center"/>
          </w:tcPr>
          <w:p w:rsidR="00D97AE2" w:rsidRPr="00DC02CC" w:rsidRDefault="00D97AE2" w:rsidP="00D97AE2">
            <w:pPr>
              <w:ind w:firstLine="0"/>
              <w:jc w:val="center"/>
              <w:rPr>
                <w:color w:val="FF0000"/>
                <w:sz w:val="24"/>
                <w:szCs w:val="24"/>
              </w:rPr>
            </w:pPr>
            <w:r w:rsidRPr="00DC02CC">
              <w:rPr>
                <w:color w:val="FF0000"/>
                <w:sz w:val="24"/>
                <w:szCs w:val="24"/>
              </w:rPr>
              <w:t>13.4</w:t>
            </w:r>
          </w:p>
        </w:tc>
        <w:tc>
          <w:tcPr>
            <w:tcW w:w="2670" w:type="dxa"/>
            <w:vAlign w:val="center"/>
          </w:tcPr>
          <w:p w:rsidR="00D97AE2" w:rsidRPr="00CB75B7" w:rsidRDefault="00D97AE2" w:rsidP="00D97AE2">
            <w:pPr>
              <w:shd w:val="clear" w:color="auto" w:fill="FFFFFF"/>
              <w:autoSpaceDE w:val="0"/>
              <w:autoSpaceDN w:val="0"/>
              <w:adjustRightInd w:val="0"/>
              <w:ind w:firstLine="0"/>
              <w:jc w:val="left"/>
            </w:pPr>
            <w:r w:rsidRPr="00CB75B7">
              <w:rPr>
                <w:sz w:val="24"/>
                <w:szCs w:val="24"/>
              </w:rPr>
              <w:t>Узел водопроводных сооружений</w:t>
            </w:r>
            <w:r>
              <w:rPr>
                <w:sz w:val="24"/>
                <w:szCs w:val="24"/>
              </w:rPr>
              <w:t xml:space="preserve"> города Белореченск «Южный»</w:t>
            </w:r>
          </w:p>
        </w:tc>
        <w:tc>
          <w:tcPr>
            <w:tcW w:w="3686" w:type="dxa"/>
          </w:tcPr>
          <w:p w:rsidR="00D97AE2" w:rsidRPr="00F710D4" w:rsidRDefault="00D97AE2"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Родники</w:t>
            </w:r>
          </w:p>
        </w:tc>
      </w:tr>
      <w:tr w:rsidR="00D97AE2" w:rsidRPr="00F710D4" w:rsidTr="00D97AE2">
        <w:tc>
          <w:tcPr>
            <w:tcW w:w="840" w:type="dxa"/>
            <w:vAlign w:val="center"/>
          </w:tcPr>
          <w:p w:rsidR="00D97AE2" w:rsidRPr="00DC02CC" w:rsidRDefault="00D97AE2" w:rsidP="00D97AE2">
            <w:pPr>
              <w:ind w:firstLine="0"/>
              <w:jc w:val="center"/>
              <w:rPr>
                <w:color w:val="FF0000"/>
                <w:sz w:val="24"/>
                <w:szCs w:val="24"/>
              </w:rPr>
            </w:pPr>
            <w:r w:rsidRPr="00DC02CC">
              <w:rPr>
                <w:color w:val="FF0000"/>
                <w:sz w:val="24"/>
                <w:szCs w:val="24"/>
              </w:rPr>
              <w:t>13.5</w:t>
            </w:r>
          </w:p>
        </w:tc>
        <w:tc>
          <w:tcPr>
            <w:tcW w:w="2670" w:type="dxa"/>
            <w:vAlign w:val="center"/>
          </w:tcPr>
          <w:p w:rsidR="00D97AE2" w:rsidRDefault="00D97AE2" w:rsidP="00D97AE2">
            <w:pPr>
              <w:shd w:val="clear" w:color="auto" w:fill="FFFFFF"/>
              <w:autoSpaceDE w:val="0"/>
              <w:autoSpaceDN w:val="0"/>
              <w:adjustRightInd w:val="0"/>
              <w:ind w:firstLine="0"/>
              <w:jc w:val="left"/>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rsidR="00D97AE2" w:rsidRPr="00CB75B7" w:rsidRDefault="00D97AE2" w:rsidP="00D97AE2">
            <w:pPr>
              <w:shd w:val="clear" w:color="auto" w:fill="FFFFFF"/>
              <w:autoSpaceDE w:val="0"/>
              <w:autoSpaceDN w:val="0"/>
              <w:adjustRightInd w:val="0"/>
              <w:ind w:firstLine="0"/>
              <w:jc w:val="left"/>
            </w:pPr>
            <w:r>
              <w:rPr>
                <w:sz w:val="24"/>
                <w:szCs w:val="24"/>
              </w:rPr>
              <w:t>(2 скважины, водонапорная башня)</w:t>
            </w:r>
          </w:p>
        </w:tc>
        <w:tc>
          <w:tcPr>
            <w:tcW w:w="3686" w:type="dxa"/>
          </w:tcPr>
          <w:p w:rsidR="00D97AE2" w:rsidRPr="00F710D4" w:rsidRDefault="00D97AE2"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Степной</w:t>
            </w:r>
          </w:p>
        </w:tc>
      </w:tr>
      <w:tr w:rsidR="00D97AE2" w:rsidRPr="00F710D4" w:rsidTr="00D97AE2">
        <w:tc>
          <w:tcPr>
            <w:tcW w:w="840" w:type="dxa"/>
            <w:vAlign w:val="center"/>
          </w:tcPr>
          <w:p w:rsidR="00D97AE2" w:rsidRPr="00DC02CC" w:rsidRDefault="00D97AE2" w:rsidP="00D97AE2">
            <w:pPr>
              <w:ind w:firstLine="0"/>
              <w:jc w:val="center"/>
              <w:rPr>
                <w:color w:val="FF0000"/>
                <w:sz w:val="24"/>
                <w:szCs w:val="24"/>
              </w:rPr>
            </w:pPr>
            <w:r w:rsidRPr="00DC02CC">
              <w:rPr>
                <w:color w:val="FF0000"/>
                <w:sz w:val="24"/>
                <w:szCs w:val="24"/>
              </w:rPr>
              <w:t>13.6</w:t>
            </w:r>
          </w:p>
        </w:tc>
        <w:tc>
          <w:tcPr>
            <w:tcW w:w="2670" w:type="dxa"/>
            <w:vAlign w:val="center"/>
          </w:tcPr>
          <w:p w:rsidR="00D97AE2" w:rsidRDefault="00D97AE2" w:rsidP="00D97AE2">
            <w:pPr>
              <w:shd w:val="clear" w:color="auto" w:fill="FFFFFF"/>
              <w:autoSpaceDE w:val="0"/>
              <w:autoSpaceDN w:val="0"/>
              <w:adjustRightInd w:val="0"/>
              <w:ind w:firstLine="0"/>
              <w:jc w:val="left"/>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rsidR="00D97AE2" w:rsidRPr="00CB75B7" w:rsidRDefault="00D97AE2" w:rsidP="00D97AE2">
            <w:pPr>
              <w:shd w:val="clear" w:color="auto" w:fill="FFFFFF"/>
              <w:autoSpaceDE w:val="0"/>
              <w:autoSpaceDN w:val="0"/>
              <w:adjustRightInd w:val="0"/>
              <w:ind w:firstLine="0"/>
              <w:jc w:val="left"/>
            </w:pPr>
            <w:r>
              <w:rPr>
                <w:sz w:val="24"/>
                <w:szCs w:val="24"/>
              </w:rPr>
              <w:t xml:space="preserve">(2 скважины, водонапорная башня) </w:t>
            </w:r>
          </w:p>
        </w:tc>
        <w:tc>
          <w:tcPr>
            <w:tcW w:w="3686" w:type="dxa"/>
          </w:tcPr>
          <w:p w:rsidR="00D97AE2" w:rsidRPr="00F710D4" w:rsidRDefault="00D97AE2"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Восточный</w:t>
            </w:r>
          </w:p>
        </w:tc>
      </w:tr>
    </w:tbl>
    <w:p w:rsidR="00CE326F" w:rsidRPr="00F710D4" w:rsidRDefault="00CE326F"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CE326F" w:rsidRPr="00BB52BA" w:rsidRDefault="00CE326F" w:rsidP="00CE326F">
      <w:pPr>
        <w:widowControl w:val="0"/>
        <w:suppressAutoHyphens/>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CE326F" w:rsidRPr="00BB52BA" w:rsidRDefault="00CE326F" w:rsidP="00CE326F">
      <w:pPr>
        <w:widowControl w:val="0"/>
        <w:suppressAutoHyphens/>
      </w:pPr>
      <w:r w:rsidRPr="00BB52BA">
        <w:t>- Будет способствовать повышению предоставляемых услуг в области водоснабжения, улучшению условий труда и качество жизни населения;</w:t>
      </w:r>
    </w:p>
    <w:p w:rsidR="00CE326F" w:rsidRPr="00BB52BA" w:rsidRDefault="00CE326F" w:rsidP="00CE326F">
      <w:pPr>
        <w:widowControl w:val="0"/>
        <w:suppressAutoHyphens/>
      </w:pPr>
      <w:r w:rsidRPr="00BB52BA">
        <w:t>- позволит осуществить реализацию государственной политики в сфере питьевой воды и питьевого водоснабжения;</w:t>
      </w:r>
    </w:p>
    <w:p w:rsidR="00CE326F" w:rsidRPr="00BB52BA" w:rsidRDefault="00CE326F" w:rsidP="00CE326F">
      <w:pPr>
        <w:widowControl w:val="0"/>
        <w:suppressAutoHyphens/>
      </w:pPr>
      <w:r w:rsidRPr="00BB52BA">
        <w:t>- повысит уровень качества услуг по водоснабжению;</w:t>
      </w:r>
    </w:p>
    <w:p w:rsidR="00CE326F" w:rsidRPr="00BB52BA" w:rsidRDefault="00CE326F" w:rsidP="00CE326F">
      <w:pPr>
        <w:widowControl w:val="0"/>
        <w:suppressAutoHyphens/>
      </w:pPr>
      <w:r w:rsidRPr="00BB52BA">
        <w:t>- обеспечит круглосуточную подачу потребителям воды гарантированного качества;</w:t>
      </w:r>
    </w:p>
    <w:p w:rsidR="00CE326F" w:rsidRPr="00BB52BA" w:rsidRDefault="00CE326F" w:rsidP="00CE326F">
      <w:pPr>
        <w:widowControl w:val="0"/>
        <w:suppressAutoHyphens/>
      </w:pPr>
      <w:r w:rsidRPr="00BB52BA">
        <w:t>- увеличит процент охвата населения централизованным водоснабжением;</w:t>
      </w:r>
    </w:p>
    <w:p w:rsidR="00CE326F" w:rsidRPr="00BB52BA" w:rsidRDefault="00CE326F" w:rsidP="00CE326F">
      <w:pPr>
        <w:widowControl w:val="0"/>
        <w:suppressAutoHyphens/>
      </w:pPr>
      <w:r w:rsidRPr="00BB52BA">
        <w:t>- позволит ликвидировать дефицит воды;</w:t>
      </w:r>
    </w:p>
    <w:p w:rsidR="00CE326F" w:rsidRPr="00BB52BA" w:rsidRDefault="00CE326F" w:rsidP="00CE326F">
      <w:pPr>
        <w:widowControl w:val="0"/>
        <w:suppressAutoHyphens/>
      </w:pPr>
      <w:r w:rsidRPr="00BB52BA">
        <w:t>- позволит повысить надежность систем водоснабжения, сократить аварийность на распределительных сетях.</w:t>
      </w:r>
    </w:p>
    <w:p w:rsidR="007E4456" w:rsidRDefault="007E4456">
      <w:pPr>
        <w:rPr>
          <w:highlight w:val="yellow"/>
        </w:rPr>
      </w:pPr>
      <w:r>
        <w:rPr>
          <w:highlight w:val="yellow"/>
        </w:rPr>
        <w:br w:type="page"/>
      </w:r>
    </w:p>
    <w:p w:rsidR="00BB7344" w:rsidRPr="00BB52BA" w:rsidRDefault="007E4456" w:rsidP="00BB7344">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lastRenderedPageBreak/>
        <w:t>9</w:t>
      </w:r>
      <w:r w:rsidR="00BB7344" w:rsidRPr="00BB52BA">
        <w:rPr>
          <w:rFonts w:asciiTheme="minorHAnsi" w:hAnsiTheme="minorHAnsi" w:cstheme="minorHAnsi"/>
          <w:u w:val="single"/>
        </w:rPr>
        <w:t>.Объекты, относящиеся к области водоотведения</w:t>
      </w:r>
    </w:p>
    <w:p w:rsidR="00BB7344" w:rsidRPr="00C75CEE" w:rsidRDefault="00BB7344" w:rsidP="00BB7344">
      <w:pPr>
        <w:autoSpaceDE w:val="0"/>
        <w:autoSpaceDN w:val="0"/>
        <w:adjustRightInd w:val="0"/>
        <w:ind w:firstLine="0"/>
        <w:jc w:val="right"/>
        <w:rPr>
          <w:sz w:val="27"/>
          <w:szCs w:val="27"/>
        </w:rPr>
      </w:pPr>
      <w:r w:rsidRPr="00C75CEE">
        <w:rPr>
          <w:sz w:val="27"/>
          <w:szCs w:val="27"/>
        </w:rPr>
        <w:t xml:space="preserve">Таблица </w:t>
      </w:r>
      <w:r w:rsidR="001842E8" w:rsidRPr="00C75CEE">
        <w:rPr>
          <w:sz w:val="27"/>
          <w:szCs w:val="27"/>
        </w:rPr>
        <w:t>1</w:t>
      </w:r>
      <w:r w:rsidR="00D13E3F">
        <w:rPr>
          <w:sz w:val="27"/>
          <w:szCs w:val="27"/>
        </w:rPr>
        <w:t>0</w:t>
      </w:r>
      <w:r w:rsidR="007E4456">
        <w:rPr>
          <w:sz w:val="27"/>
          <w:szCs w:val="27"/>
        </w:rPr>
        <w:t>3</w:t>
      </w:r>
    </w:p>
    <w:tbl>
      <w:tblPr>
        <w:tblStyle w:val="aff"/>
        <w:tblW w:w="10031" w:type="dxa"/>
        <w:tblLook w:val="04A0"/>
      </w:tblPr>
      <w:tblGrid>
        <w:gridCol w:w="840"/>
        <w:gridCol w:w="1715"/>
        <w:gridCol w:w="4924"/>
        <w:gridCol w:w="2552"/>
      </w:tblGrid>
      <w:tr w:rsidR="0003447E" w:rsidRPr="00F710D4" w:rsidTr="00580380">
        <w:trPr>
          <w:trHeight w:val="697"/>
          <w:tblHeader/>
        </w:trPr>
        <w:tc>
          <w:tcPr>
            <w:tcW w:w="840" w:type="dxa"/>
          </w:tcPr>
          <w:p w:rsidR="0003447E" w:rsidRPr="00C75CEE" w:rsidRDefault="0003447E" w:rsidP="00F136E0">
            <w:pPr>
              <w:tabs>
                <w:tab w:val="left" w:pos="4155"/>
              </w:tabs>
              <w:ind w:firstLine="0"/>
              <w:rPr>
                <w:sz w:val="24"/>
                <w:szCs w:val="24"/>
              </w:rPr>
            </w:pPr>
            <w:r w:rsidRPr="00C75CEE">
              <w:rPr>
                <w:sz w:val="24"/>
                <w:szCs w:val="24"/>
              </w:rPr>
              <w:t>№ на карте</w:t>
            </w:r>
          </w:p>
        </w:tc>
        <w:tc>
          <w:tcPr>
            <w:tcW w:w="1715" w:type="dxa"/>
            <w:vAlign w:val="center"/>
          </w:tcPr>
          <w:p w:rsidR="0003447E" w:rsidRPr="00C75CEE" w:rsidRDefault="0003447E" w:rsidP="00F136E0">
            <w:pPr>
              <w:ind w:firstLine="0"/>
              <w:jc w:val="center"/>
              <w:rPr>
                <w:sz w:val="24"/>
                <w:szCs w:val="24"/>
              </w:rPr>
            </w:pPr>
            <w:r w:rsidRPr="00C75CEE">
              <w:rPr>
                <w:sz w:val="24"/>
                <w:szCs w:val="24"/>
              </w:rPr>
              <w:t>Наименование объекта</w:t>
            </w:r>
          </w:p>
        </w:tc>
        <w:tc>
          <w:tcPr>
            <w:tcW w:w="4924" w:type="dxa"/>
            <w:vAlign w:val="center"/>
          </w:tcPr>
          <w:p w:rsidR="0003447E" w:rsidRPr="00A714C3" w:rsidRDefault="0003447E" w:rsidP="00F136E0">
            <w:pPr>
              <w:ind w:firstLine="0"/>
              <w:jc w:val="center"/>
              <w:rPr>
                <w:sz w:val="24"/>
                <w:szCs w:val="24"/>
              </w:rPr>
            </w:pPr>
            <w:r w:rsidRPr="00A714C3">
              <w:rPr>
                <w:sz w:val="24"/>
                <w:szCs w:val="24"/>
              </w:rPr>
              <w:t>Источник получения сведений об объекте</w:t>
            </w:r>
          </w:p>
        </w:tc>
        <w:tc>
          <w:tcPr>
            <w:tcW w:w="2552" w:type="dxa"/>
          </w:tcPr>
          <w:p w:rsidR="0003447E" w:rsidRPr="00C75CEE" w:rsidRDefault="0003447E" w:rsidP="00F136E0">
            <w:pPr>
              <w:ind w:firstLine="0"/>
              <w:jc w:val="center"/>
              <w:rPr>
                <w:sz w:val="24"/>
                <w:szCs w:val="24"/>
              </w:rPr>
            </w:pPr>
            <w:r w:rsidRPr="00C75CEE">
              <w:rPr>
                <w:sz w:val="24"/>
                <w:szCs w:val="24"/>
              </w:rPr>
              <w:t>Месторасположение планируемого объекта</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14.7</w:t>
            </w:r>
          </w:p>
        </w:tc>
        <w:tc>
          <w:tcPr>
            <w:tcW w:w="1715" w:type="dxa"/>
            <w:vAlign w:val="center"/>
          </w:tcPr>
          <w:p w:rsidR="00A714C3" w:rsidRPr="00802E84" w:rsidRDefault="00A714C3" w:rsidP="00C75CEE">
            <w:pPr>
              <w:ind w:firstLine="0"/>
              <w:rPr>
                <w:sz w:val="24"/>
                <w:szCs w:val="24"/>
              </w:rPr>
            </w:pPr>
            <w:r w:rsidRPr="00802E84">
              <w:rPr>
                <w:sz w:val="24"/>
                <w:szCs w:val="24"/>
              </w:rPr>
              <w:t>КНС Родники</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235F3" w:rsidRDefault="00A714C3" w:rsidP="00C75CEE">
            <w:pPr>
              <w:ind w:firstLine="34"/>
              <w:jc w:val="center"/>
              <w:rPr>
                <w:sz w:val="24"/>
                <w:szCs w:val="24"/>
              </w:rPr>
            </w:pPr>
            <w:r w:rsidRPr="00F00D7C">
              <w:rPr>
                <w:sz w:val="24"/>
                <w:szCs w:val="24"/>
              </w:rPr>
              <w:t>п. Родники</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14.8</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№3</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235F3" w:rsidRDefault="00A714C3" w:rsidP="00C75CEE">
            <w:pPr>
              <w:shd w:val="clear" w:color="auto" w:fill="FFFFFF"/>
              <w:autoSpaceDE w:val="0"/>
              <w:autoSpaceDN w:val="0"/>
              <w:adjustRightInd w:val="0"/>
              <w:ind w:firstLine="34"/>
              <w:jc w:val="center"/>
              <w:rPr>
                <w:sz w:val="24"/>
                <w:szCs w:val="24"/>
              </w:rPr>
            </w:pPr>
            <w:r w:rsidRPr="00F50EC7">
              <w:rPr>
                <w:sz w:val="24"/>
                <w:szCs w:val="24"/>
              </w:rPr>
              <w:t>п. Родники</w:t>
            </w:r>
          </w:p>
        </w:tc>
      </w:tr>
      <w:tr w:rsidR="00A714C3" w:rsidRPr="00F710D4" w:rsidTr="00580380">
        <w:trPr>
          <w:trHeight w:val="1669"/>
        </w:trPr>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14.9</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№4</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235F3" w:rsidRDefault="00A714C3" w:rsidP="00C75CEE">
            <w:pPr>
              <w:shd w:val="clear" w:color="auto" w:fill="FFFFFF"/>
              <w:autoSpaceDE w:val="0"/>
              <w:autoSpaceDN w:val="0"/>
              <w:adjustRightInd w:val="0"/>
              <w:ind w:firstLine="34"/>
              <w:jc w:val="center"/>
              <w:rPr>
                <w:sz w:val="24"/>
                <w:szCs w:val="24"/>
              </w:rPr>
            </w:pPr>
            <w:r w:rsidRPr="00F00D7C">
              <w:rPr>
                <w:sz w:val="24"/>
                <w:szCs w:val="24"/>
              </w:rPr>
              <w:t>п. Родники</w:t>
            </w:r>
          </w:p>
        </w:tc>
      </w:tr>
      <w:tr w:rsidR="00C75CEE" w:rsidRPr="00F710D4" w:rsidTr="00580380">
        <w:tc>
          <w:tcPr>
            <w:tcW w:w="840" w:type="dxa"/>
            <w:vAlign w:val="center"/>
          </w:tcPr>
          <w:p w:rsidR="00C75CEE" w:rsidRPr="00DC02CC" w:rsidRDefault="00C75CEE" w:rsidP="00C75CEE">
            <w:pPr>
              <w:shd w:val="clear" w:color="auto" w:fill="FFFFFF"/>
              <w:autoSpaceDE w:val="0"/>
              <w:autoSpaceDN w:val="0"/>
              <w:adjustRightInd w:val="0"/>
              <w:ind w:firstLine="0"/>
              <w:jc w:val="center"/>
              <w:rPr>
                <w:color w:val="548DD4" w:themeColor="text2" w:themeTint="99"/>
                <w:sz w:val="24"/>
                <w:szCs w:val="24"/>
              </w:rPr>
            </w:pPr>
            <w:r w:rsidRPr="00DC02CC">
              <w:rPr>
                <w:color w:val="FF0000"/>
                <w:sz w:val="24"/>
                <w:szCs w:val="24"/>
              </w:rPr>
              <w:t>14.10</w:t>
            </w:r>
          </w:p>
        </w:tc>
        <w:tc>
          <w:tcPr>
            <w:tcW w:w="1715" w:type="dxa"/>
            <w:vAlign w:val="center"/>
          </w:tcPr>
          <w:p w:rsidR="00C75CEE" w:rsidRPr="00802E84" w:rsidRDefault="00C75CEE" w:rsidP="00C75CEE">
            <w:pPr>
              <w:shd w:val="clear" w:color="auto" w:fill="FFFFFF"/>
              <w:autoSpaceDE w:val="0"/>
              <w:autoSpaceDN w:val="0"/>
              <w:adjustRightInd w:val="0"/>
              <w:ind w:firstLine="0"/>
              <w:rPr>
                <w:sz w:val="24"/>
                <w:szCs w:val="24"/>
              </w:rPr>
            </w:pPr>
            <w:r w:rsidRPr="00802E84">
              <w:rPr>
                <w:sz w:val="24"/>
                <w:szCs w:val="24"/>
              </w:rPr>
              <w:t>КНС №5</w:t>
            </w:r>
          </w:p>
        </w:tc>
        <w:tc>
          <w:tcPr>
            <w:tcW w:w="4924" w:type="dxa"/>
          </w:tcPr>
          <w:p w:rsidR="00C75CEE" w:rsidRPr="00A714C3" w:rsidRDefault="00C75CEE"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C75CEE" w:rsidRPr="00747D83" w:rsidRDefault="00C75CEE" w:rsidP="00C75CEE">
            <w:pPr>
              <w:shd w:val="clear" w:color="auto" w:fill="FFFFFF"/>
              <w:autoSpaceDE w:val="0"/>
              <w:autoSpaceDN w:val="0"/>
              <w:adjustRightInd w:val="0"/>
              <w:ind w:firstLine="34"/>
              <w:jc w:val="center"/>
              <w:rPr>
                <w:sz w:val="24"/>
                <w:szCs w:val="24"/>
              </w:rPr>
            </w:pPr>
            <w:r w:rsidRPr="00F50EC7">
              <w:rPr>
                <w:sz w:val="24"/>
                <w:szCs w:val="24"/>
              </w:rPr>
              <w:t>п. Родники</w:t>
            </w:r>
          </w:p>
        </w:tc>
      </w:tr>
      <w:tr w:rsidR="00C75CEE" w:rsidRPr="00F710D4" w:rsidTr="00580380">
        <w:tc>
          <w:tcPr>
            <w:tcW w:w="840" w:type="dxa"/>
            <w:vAlign w:val="center"/>
          </w:tcPr>
          <w:p w:rsidR="00C75CEE" w:rsidRPr="00DC02CC" w:rsidRDefault="00C75CEE"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14.11</w:t>
            </w:r>
          </w:p>
        </w:tc>
        <w:tc>
          <w:tcPr>
            <w:tcW w:w="1715" w:type="dxa"/>
            <w:vAlign w:val="center"/>
          </w:tcPr>
          <w:p w:rsidR="00C75CEE" w:rsidRPr="00802E84" w:rsidRDefault="00C75CEE" w:rsidP="00C75CEE">
            <w:pPr>
              <w:shd w:val="clear" w:color="auto" w:fill="FFFFFF"/>
              <w:autoSpaceDE w:val="0"/>
              <w:autoSpaceDN w:val="0"/>
              <w:adjustRightInd w:val="0"/>
              <w:ind w:firstLine="0"/>
              <w:rPr>
                <w:sz w:val="24"/>
                <w:szCs w:val="24"/>
              </w:rPr>
            </w:pPr>
            <w:r w:rsidRPr="00802E84">
              <w:rPr>
                <w:sz w:val="24"/>
                <w:szCs w:val="24"/>
              </w:rPr>
              <w:t>КНС №6</w:t>
            </w:r>
          </w:p>
        </w:tc>
        <w:tc>
          <w:tcPr>
            <w:tcW w:w="4924" w:type="dxa"/>
          </w:tcPr>
          <w:p w:rsidR="00C75CEE" w:rsidRPr="00A714C3" w:rsidRDefault="00C75CEE"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C75CEE" w:rsidRPr="00DC2F17" w:rsidRDefault="00C75CEE" w:rsidP="00C75CEE">
            <w:pPr>
              <w:shd w:val="clear" w:color="auto" w:fill="FFFFFF"/>
              <w:autoSpaceDE w:val="0"/>
              <w:autoSpaceDN w:val="0"/>
              <w:adjustRightInd w:val="0"/>
              <w:ind w:firstLine="34"/>
              <w:jc w:val="center"/>
              <w:rPr>
                <w:sz w:val="24"/>
                <w:szCs w:val="24"/>
                <w:highlight w:val="yellow"/>
              </w:rPr>
            </w:pPr>
            <w:r w:rsidRPr="00F50EC7">
              <w:rPr>
                <w:sz w:val="24"/>
                <w:szCs w:val="24"/>
              </w:rPr>
              <w:t>п. Родники</w:t>
            </w:r>
          </w:p>
        </w:tc>
      </w:tr>
      <w:tr w:rsidR="00C75CEE" w:rsidRPr="00F710D4" w:rsidTr="00580380">
        <w:tc>
          <w:tcPr>
            <w:tcW w:w="840" w:type="dxa"/>
            <w:vAlign w:val="center"/>
          </w:tcPr>
          <w:p w:rsidR="00C75CEE" w:rsidRPr="00DC02CC" w:rsidRDefault="00C75CEE"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14.12</w:t>
            </w:r>
          </w:p>
        </w:tc>
        <w:tc>
          <w:tcPr>
            <w:tcW w:w="1715" w:type="dxa"/>
            <w:vAlign w:val="center"/>
          </w:tcPr>
          <w:p w:rsidR="00C75CEE" w:rsidRPr="00802E84" w:rsidRDefault="00C75CEE" w:rsidP="00C75CEE">
            <w:pPr>
              <w:shd w:val="clear" w:color="auto" w:fill="FFFFFF"/>
              <w:autoSpaceDE w:val="0"/>
              <w:autoSpaceDN w:val="0"/>
              <w:adjustRightInd w:val="0"/>
              <w:ind w:firstLine="0"/>
              <w:rPr>
                <w:sz w:val="24"/>
                <w:szCs w:val="24"/>
              </w:rPr>
            </w:pPr>
            <w:r w:rsidRPr="00802E84">
              <w:rPr>
                <w:sz w:val="24"/>
                <w:szCs w:val="24"/>
              </w:rPr>
              <w:t>КНС №14</w:t>
            </w:r>
          </w:p>
        </w:tc>
        <w:tc>
          <w:tcPr>
            <w:tcW w:w="4924" w:type="dxa"/>
          </w:tcPr>
          <w:p w:rsidR="00C75CEE" w:rsidRPr="00A714C3" w:rsidRDefault="00C75CEE"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C75CEE" w:rsidRPr="00F50EC7" w:rsidRDefault="00C75CEE" w:rsidP="00C75CEE">
            <w:pPr>
              <w:shd w:val="clear" w:color="auto" w:fill="FFFFFF"/>
              <w:autoSpaceDE w:val="0"/>
              <w:autoSpaceDN w:val="0"/>
              <w:adjustRightInd w:val="0"/>
              <w:ind w:firstLine="34"/>
              <w:jc w:val="center"/>
              <w:rPr>
                <w:sz w:val="24"/>
                <w:szCs w:val="24"/>
              </w:rPr>
            </w:pPr>
            <w:r w:rsidRPr="00F00D7C">
              <w:rPr>
                <w:sz w:val="24"/>
                <w:szCs w:val="24"/>
              </w:rPr>
              <w:t>п. Родники</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14.13</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№15</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sidRPr="00F00D7C">
              <w:rPr>
                <w:sz w:val="24"/>
                <w:szCs w:val="24"/>
              </w:rPr>
              <w:t>п. Родники</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14.14</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№1</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F50EC7" w:rsidRDefault="00A714C3" w:rsidP="00C75CEE">
            <w:pPr>
              <w:shd w:val="clear" w:color="auto" w:fill="FFFFFF"/>
              <w:autoSpaceDE w:val="0"/>
              <w:autoSpaceDN w:val="0"/>
              <w:adjustRightInd w:val="0"/>
              <w:ind w:firstLine="34"/>
              <w:jc w:val="center"/>
              <w:rPr>
                <w:sz w:val="24"/>
                <w:szCs w:val="24"/>
              </w:rPr>
            </w:pPr>
            <w:r w:rsidRPr="00F00D7C">
              <w:rPr>
                <w:sz w:val="24"/>
                <w:szCs w:val="24"/>
              </w:rPr>
              <w:t xml:space="preserve">п. </w:t>
            </w:r>
            <w:r>
              <w:rPr>
                <w:sz w:val="24"/>
                <w:szCs w:val="24"/>
              </w:rPr>
              <w:t>Садовый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14.15</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№2</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F50EC7" w:rsidRDefault="00A714C3" w:rsidP="00C75CEE">
            <w:pPr>
              <w:shd w:val="clear" w:color="auto" w:fill="FFFFFF"/>
              <w:autoSpaceDE w:val="0"/>
              <w:autoSpaceDN w:val="0"/>
              <w:adjustRightInd w:val="0"/>
              <w:ind w:firstLine="34"/>
              <w:jc w:val="center"/>
              <w:rPr>
                <w:sz w:val="24"/>
                <w:szCs w:val="24"/>
              </w:rPr>
            </w:pPr>
            <w:r w:rsidRPr="00F00D7C">
              <w:rPr>
                <w:sz w:val="24"/>
                <w:szCs w:val="24"/>
              </w:rPr>
              <w:t xml:space="preserve">п. </w:t>
            </w:r>
            <w:r>
              <w:rPr>
                <w:sz w:val="24"/>
                <w:szCs w:val="24"/>
              </w:rPr>
              <w:t>Садовый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14.16</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№1</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 xml:space="preserve">Требования федерального закона от 30.03.1999 N 52-ФЗ (ред. от 03.08.2018) "О </w:t>
            </w:r>
            <w:r w:rsidRPr="00A714C3">
              <w:rPr>
                <w:sz w:val="24"/>
                <w:szCs w:val="24"/>
              </w:rPr>
              <w:lastRenderedPageBreak/>
              <w:t>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Pr>
                <w:sz w:val="24"/>
                <w:szCs w:val="24"/>
              </w:rPr>
              <w:lastRenderedPageBreak/>
              <w:t>х</w:t>
            </w:r>
            <w:r w:rsidRPr="00F00D7C">
              <w:rPr>
                <w:sz w:val="24"/>
                <w:szCs w:val="24"/>
              </w:rPr>
              <w:t xml:space="preserve">. </w:t>
            </w:r>
            <w:r>
              <w:rPr>
                <w:sz w:val="24"/>
                <w:szCs w:val="24"/>
              </w:rPr>
              <w:t>Степно</w:t>
            </w:r>
            <w:r w:rsidRPr="00D235F3">
              <w:rPr>
                <w:sz w:val="24"/>
                <w:szCs w:val="24"/>
              </w:rPr>
              <w:t>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lastRenderedPageBreak/>
              <w:t>14.17</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№1</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Pr>
                <w:sz w:val="24"/>
                <w:szCs w:val="24"/>
              </w:rPr>
              <w:t>х</w:t>
            </w:r>
            <w:r w:rsidRPr="00F00D7C">
              <w:rPr>
                <w:sz w:val="24"/>
                <w:szCs w:val="24"/>
              </w:rPr>
              <w:t xml:space="preserve">. </w:t>
            </w:r>
            <w:r w:rsidRPr="00D235F3">
              <w:rPr>
                <w:sz w:val="24"/>
                <w:szCs w:val="24"/>
              </w:rPr>
              <w:t>Подгорный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 xml:space="preserve">14.18 </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№2</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Pr>
                <w:sz w:val="24"/>
                <w:szCs w:val="24"/>
              </w:rPr>
              <w:t>х</w:t>
            </w:r>
            <w:r w:rsidRPr="00F00D7C">
              <w:rPr>
                <w:sz w:val="24"/>
                <w:szCs w:val="24"/>
              </w:rPr>
              <w:t xml:space="preserve">. </w:t>
            </w:r>
            <w:r>
              <w:rPr>
                <w:sz w:val="24"/>
                <w:szCs w:val="24"/>
              </w:rPr>
              <w:t>Грушевый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14.19</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№8</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F00D7C" w:rsidRDefault="00A714C3" w:rsidP="00C75CEE">
            <w:pPr>
              <w:shd w:val="clear" w:color="auto" w:fill="FFFFFF"/>
              <w:autoSpaceDE w:val="0"/>
              <w:autoSpaceDN w:val="0"/>
              <w:adjustRightInd w:val="0"/>
              <w:ind w:firstLine="34"/>
              <w:jc w:val="center"/>
              <w:rPr>
                <w:sz w:val="24"/>
                <w:szCs w:val="24"/>
              </w:rPr>
            </w:pPr>
            <w:r>
              <w:rPr>
                <w:sz w:val="24"/>
                <w:szCs w:val="24"/>
              </w:rPr>
              <w:t>х</w:t>
            </w:r>
            <w:r w:rsidRPr="00F50EC7">
              <w:rPr>
                <w:sz w:val="24"/>
                <w:szCs w:val="24"/>
              </w:rPr>
              <w:t xml:space="preserve">. </w:t>
            </w:r>
            <w:r>
              <w:rPr>
                <w:sz w:val="24"/>
                <w:szCs w:val="24"/>
              </w:rPr>
              <w:t>Приречный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14.20</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КНС №9</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sidRPr="00F00D7C">
              <w:rPr>
                <w:sz w:val="24"/>
                <w:szCs w:val="24"/>
              </w:rPr>
              <w:t xml:space="preserve">п. </w:t>
            </w:r>
            <w:r>
              <w:rPr>
                <w:sz w:val="24"/>
                <w:szCs w:val="24"/>
              </w:rPr>
              <w:t>Восточный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14.21</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 xml:space="preserve"> КНС №10</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sidRPr="00F00D7C">
              <w:rPr>
                <w:sz w:val="24"/>
                <w:szCs w:val="24"/>
              </w:rPr>
              <w:t xml:space="preserve">п. </w:t>
            </w:r>
            <w:r>
              <w:rPr>
                <w:sz w:val="24"/>
                <w:szCs w:val="24"/>
              </w:rPr>
              <w:t>Восточный</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14.22</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 xml:space="preserve">КНС </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DC2F17" w:rsidRDefault="00A714C3" w:rsidP="00C75CEE">
            <w:pPr>
              <w:shd w:val="clear" w:color="auto" w:fill="FFFFFF"/>
              <w:autoSpaceDE w:val="0"/>
              <w:autoSpaceDN w:val="0"/>
              <w:adjustRightInd w:val="0"/>
              <w:ind w:firstLine="34"/>
              <w:jc w:val="center"/>
              <w:rPr>
                <w:sz w:val="24"/>
                <w:szCs w:val="24"/>
                <w:highlight w:val="yellow"/>
              </w:rPr>
            </w:pPr>
            <w:r w:rsidRPr="003F6A9E">
              <w:rPr>
                <w:sz w:val="24"/>
                <w:szCs w:val="24"/>
              </w:rPr>
              <w:t>поселок МТФ №</w:t>
            </w:r>
            <w:r>
              <w:rPr>
                <w:sz w:val="24"/>
                <w:szCs w:val="24"/>
              </w:rPr>
              <w:t>2</w:t>
            </w:r>
            <w:r w:rsidRPr="003F6A9E">
              <w:rPr>
                <w:sz w:val="24"/>
                <w:szCs w:val="24"/>
              </w:rPr>
              <w:t xml:space="preserve"> колхоза им. Ленина</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14.23</w:t>
            </w:r>
          </w:p>
        </w:tc>
        <w:tc>
          <w:tcPr>
            <w:tcW w:w="1715" w:type="dxa"/>
            <w:vAlign w:val="center"/>
          </w:tcPr>
          <w:p w:rsidR="00A714C3" w:rsidRPr="00802E84" w:rsidRDefault="00A714C3" w:rsidP="00C75CEE">
            <w:pPr>
              <w:shd w:val="clear" w:color="auto" w:fill="FFFFFF"/>
              <w:autoSpaceDE w:val="0"/>
              <w:autoSpaceDN w:val="0"/>
              <w:adjustRightInd w:val="0"/>
              <w:ind w:firstLine="0"/>
              <w:rPr>
                <w:sz w:val="24"/>
                <w:szCs w:val="24"/>
              </w:rPr>
            </w:pPr>
            <w:r w:rsidRPr="00802E84">
              <w:rPr>
                <w:sz w:val="24"/>
                <w:szCs w:val="24"/>
              </w:rPr>
              <w:t xml:space="preserve">КНС </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F50EC7" w:rsidRDefault="00A714C3" w:rsidP="00C75CEE">
            <w:pPr>
              <w:shd w:val="clear" w:color="auto" w:fill="FFFFFF"/>
              <w:autoSpaceDE w:val="0"/>
              <w:autoSpaceDN w:val="0"/>
              <w:adjustRightInd w:val="0"/>
              <w:ind w:firstLine="34"/>
              <w:jc w:val="center"/>
              <w:rPr>
                <w:sz w:val="24"/>
                <w:szCs w:val="24"/>
              </w:rPr>
            </w:pPr>
            <w:r w:rsidRPr="003F6A9E">
              <w:rPr>
                <w:sz w:val="24"/>
                <w:szCs w:val="24"/>
              </w:rPr>
              <w:t>поселок МТФ №</w:t>
            </w:r>
            <w:r>
              <w:rPr>
                <w:sz w:val="24"/>
                <w:szCs w:val="24"/>
              </w:rPr>
              <w:t>1</w:t>
            </w:r>
            <w:r w:rsidRPr="003F6A9E">
              <w:rPr>
                <w:sz w:val="24"/>
                <w:szCs w:val="24"/>
              </w:rPr>
              <w:t xml:space="preserve"> колхоза им. Ленина</w:t>
            </w:r>
          </w:p>
        </w:tc>
      </w:tr>
      <w:tr w:rsidR="00A714C3" w:rsidRPr="00F710D4" w:rsidTr="00580380">
        <w:tc>
          <w:tcPr>
            <w:tcW w:w="840" w:type="dxa"/>
            <w:vAlign w:val="center"/>
          </w:tcPr>
          <w:p w:rsidR="00A714C3" w:rsidRPr="00DC02CC" w:rsidRDefault="00A714C3" w:rsidP="00C75CEE">
            <w:pPr>
              <w:shd w:val="clear" w:color="auto" w:fill="FFFFFF"/>
              <w:autoSpaceDE w:val="0"/>
              <w:autoSpaceDN w:val="0"/>
              <w:adjustRightInd w:val="0"/>
              <w:ind w:firstLine="0"/>
              <w:jc w:val="center"/>
              <w:rPr>
                <w:color w:val="FF0000"/>
                <w:sz w:val="24"/>
                <w:szCs w:val="24"/>
              </w:rPr>
            </w:pPr>
            <w:r w:rsidRPr="00DC02CC">
              <w:rPr>
                <w:color w:val="FF0000"/>
                <w:sz w:val="24"/>
                <w:szCs w:val="24"/>
              </w:rPr>
              <w:t>14.24</w:t>
            </w:r>
          </w:p>
        </w:tc>
        <w:tc>
          <w:tcPr>
            <w:tcW w:w="1715" w:type="dxa"/>
            <w:vAlign w:val="center"/>
          </w:tcPr>
          <w:p w:rsidR="00A714C3" w:rsidRDefault="00A714C3" w:rsidP="00C75CEE">
            <w:pPr>
              <w:ind w:firstLine="0"/>
              <w:rPr>
                <w:sz w:val="24"/>
                <w:szCs w:val="24"/>
              </w:rPr>
            </w:pPr>
            <w:r w:rsidRPr="00112623">
              <w:rPr>
                <w:sz w:val="24"/>
                <w:szCs w:val="24"/>
              </w:rPr>
              <w:t xml:space="preserve">Очистные сооружения </w:t>
            </w:r>
          </w:p>
          <w:p w:rsidR="00A714C3" w:rsidRPr="00112623" w:rsidRDefault="00A714C3" w:rsidP="00C75CEE">
            <w:pPr>
              <w:ind w:firstLine="0"/>
              <w:rPr>
                <w:sz w:val="24"/>
                <w:szCs w:val="24"/>
              </w:rPr>
            </w:pPr>
            <w:r w:rsidRPr="00112623">
              <w:rPr>
                <w:sz w:val="24"/>
                <w:szCs w:val="24"/>
              </w:rPr>
              <w:t>г. Белореченска</w:t>
            </w:r>
          </w:p>
        </w:tc>
        <w:tc>
          <w:tcPr>
            <w:tcW w:w="4924" w:type="dxa"/>
          </w:tcPr>
          <w:p w:rsidR="00A714C3" w:rsidRPr="00A714C3" w:rsidRDefault="00A714C3" w:rsidP="00580380">
            <w:pPr>
              <w:tabs>
                <w:tab w:val="left" w:pos="4155"/>
              </w:tabs>
              <w:ind w:left="-3" w:right="-108" w:firstLine="3"/>
              <w:jc w:val="left"/>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 (с изм. и доп., вступ. в силу с 21.10.2018)</w:t>
            </w:r>
          </w:p>
        </w:tc>
        <w:tc>
          <w:tcPr>
            <w:tcW w:w="2552" w:type="dxa"/>
            <w:vAlign w:val="center"/>
          </w:tcPr>
          <w:p w:rsidR="00A714C3" w:rsidRPr="00CF0162" w:rsidRDefault="00A714C3" w:rsidP="00C75CEE">
            <w:pPr>
              <w:ind w:firstLine="34"/>
              <w:jc w:val="center"/>
              <w:rPr>
                <w:sz w:val="24"/>
                <w:szCs w:val="24"/>
              </w:rPr>
            </w:pPr>
            <w:r w:rsidRPr="00CF0162">
              <w:rPr>
                <w:sz w:val="24"/>
                <w:szCs w:val="24"/>
              </w:rPr>
              <w:t>п. МТФ №1</w:t>
            </w:r>
            <w:r w:rsidRPr="003F6A9E">
              <w:rPr>
                <w:sz w:val="24"/>
                <w:szCs w:val="24"/>
              </w:rPr>
              <w:t xml:space="preserve"> колхоза им. Ленина</w:t>
            </w:r>
          </w:p>
        </w:tc>
      </w:tr>
    </w:tbl>
    <w:p w:rsidR="00E944B1" w:rsidRDefault="00E944B1" w:rsidP="00BB7344">
      <w:pPr>
        <w:widowControl w:val="0"/>
        <w:suppressAutoHyphens/>
        <w:rPr>
          <w:i/>
        </w:rPr>
      </w:pPr>
    </w:p>
    <w:p w:rsidR="00BB7344" w:rsidRPr="00BB52BA" w:rsidRDefault="00BB7344" w:rsidP="00BB7344">
      <w:pPr>
        <w:widowControl w:val="0"/>
        <w:suppressAutoHyphens/>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096976" w:rsidRPr="00BB52BA" w:rsidRDefault="00096976" w:rsidP="00096976">
      <w:pPr>
        <w:widowControl w:val="0"/>
        <w:suppressAutoHyphens/>
      </w:pPr>
      <w:r w:rsidRPr="00BB52BA">
        <w:t>- Будет способствовать повышению предоставляемых услуг в области водоотведения, улучшению условий труда и качество жизни населения;</w:t>
      </w:r>
    </w:p>
    <w:p w:rsidR="00096976" w:rsidRPr="00BB52BA" w:rsidRDefault="00096976" w:rsidP="00096976">
      <w:pPr>
        <w:widowControl w:val="0"/>
        <w:suppressAutoHyphens/>
      </w:pPr>
      <w:r w:rsidRPr="00BB52BA">
        <w:lastRenderedPageBreak/>
        <w:t>- - Повысит уровень экологи</w:t>
      </w:r>
      <w:r w:rsidR="00E944B1">
        <w:t xml:space="preserve">ческого благополучия </w:t>
      </w:r>
      <w:r w:rsidRPr="00BB52BA">
        <w:t>населенных пункт</w:t>
      </w:r>
      <w:r w:rsidR="00E944B1">
        <w:t>ов</w:t>
      </w:r>
      <w:r w:rsidRPr="00BB52BA">
        <w:t>;</w:t>
      </w:r>
    </w:p>
    <w:p w:rsidR="00CE326F" w:rsidRPr="00BB52BA" w:rsidRDefault="00096976" w:rsidP="00CE326F">
      <w:pPr>
        <w:widowControl w:val="0"/>
        <w:autoSpaceDE w:val="0"/>
        <w:autoSpaceDN w:val="0"/>
        <w:adjustRightInd w:val="0"/>
      </w:pPr>
      <w:r w:rsidRPr="00BB52BA">
        <w:t>- Повысит степень благоустройства существующей застройки и проектируемых районов;</w:t>
      </w:r>
    </w:p>
    <w:p w:rsidR="0093446C" w:rsidRPr="00BB52BA" w:rsidRDefault="00096976" w:rsidP="00096976">
      <w:pPr>
        <w:widowControl w:val="0"/>
        <w:autoSpaceDE w:val="0"/>
        <w:autoSpaceDN w:val="0"/>
        <w:adjustRightInd w:val="0"/>
        <w:rPr>
          <w:b/>
          <w:u w:val="single"/>
        </w:rPr>
      </w:pPr>
      <w:r w:rsidRPr="00BB52BA">
        <w:t xml:space="preserve"> - Создаст возможности  очистки ливневых вод, что в свою очередь озволит избежать сверхнормативного загрязнения воды в водоемах.</w:t>
      </w:r>
    </w:p>
    <w:p w:rsidR="003940B7" w:rsidRPr="00F710D4" w:rsidRDefault="003940B7">
      <w:pPr>
        <w:rPr>
          <w:b/>
          <w:highlight w:val="yellow"/>
          <w:u w:val="single"/>
        </w:rPr>
      </w:pPr>
    </w:p>
    <w:p w:rsidR="00013A25" w:rsidRPr="00115EBE" w:rsidRDefault="00BB52BA" w:rsidP="00BB52BA">
      <w:pPr>
        <w:pStyle w:val="af0"/>
        <w:ind w:left="709" w:firstLine="0"/>
        <w:jc w:val="center"/>
        <w:outlineLvl w:val="1"/>
        <w:rPr>
          <w:rFonts w:ascii="Times New Roman" w:eastAsia="Times New Roman" w:hAnsi="Times New Roman"/>
          <w:b/>
          <w:szCs w:val="20"/>
          <w:u w:val="single"/>
        </w:rPr>
      </w:pPr>
      <w:bookmarkStart w:id="268" w:name="_Toc154568666"/>
      <w:r w:rsidRPr="00115EBE">
        <w:rPr>
          <w:rFonts w:ascii="Times New Roman" w:eastAsia="Times New Roman" w:hAnsi="Times New Roman"/>
          <w:b/>
          <w:szCs w:val="20"/>
          <w:u w:val="single"/>
        </w:rPr>
        <w:t xml:space="preserve">4.3 </w:t>
      </w:r>
      <w:r w:rsidR="00013A25" w:rsidRPr="00115EBE">
        <w:rPr>
          <w:rFonts w:ascii="Times New Roman" w:eastAsia="Times New Roman" w:hAnsi="Times New Roman"/>
          <w:b/>
          <w:szCs w:val="20"/>
          <w:u w:val="single"/>
        </w:rPr>
        <w:t>Планируемые зоны с особыми условиями использования территорий</w:t>
      </w:r>
      <w:bookmarkEnd w:id="268"/>
    </w:p>
    <w:p w:rsidR="007A68FA" w:rsidRPr="00CB4DF7" w:rsidRDefault="00D92AC1" w:rsidP="00D92AC1">
      <w:pPr>
        <w:ind w:left="142" w:firstLine="578"/>
      </w:pPr>
      <w:r w:rsidRPr="00115EBE">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загрязнения на атмосферный воздух. Санитарно-защитные зоны от планируемых объектов определены в соответстви</w:t>
      </w:r>
      <w:r w:rsidR="00115EBE">
        <w:t>и</w:t>
      </w:r>
      <w:r w:rsidRPr="00115EBE">
        <w:t xml:space="preserve"> с СанПиН 2.2.1/2.1.1.1200-03 "</w:t>
      </w:r>
      <w:r w:rsidRPr="00CB4DF7">
        <w:t>Санитарно-защитные зоны и санитарная классификация предприятий, сооружений и иных объектов".</w:t>
      </w:r>
    </w:p>
    <w:p w:rsidR="00B56ACB" w:rsidRPr="00F710D4" w:rsidRDefault="00B56ACB">
      <w:pPr>
        <w:rPr>
          <w:highlight w:val="yellow"/>
        </w:rPr>
      </w:pPr>
    </w:p>
    <w:p w:rsidR="0079297F" w:rsidRPr="00F710D4" w:rsidRDefault="0079297F" w:rsidP="00D13E3F">
      <w:pPr>
        <w:ind w:left="142" w:firstLine="578"/>
        <w:rPr>
          <w:rFonts w:eastAsia="Times New Roman"/>
          <w:b/>
          <w:bCs/>
          <w:i/>
          <w:iCs/>
          <w:color w:val="000000"/>
          <w:sz w:val="27"/>
          <w:szCs w:val="27"/>
          <w:highlight w:val="yellow"/>
        </w:rPr>
      </w:pPr>
    </w:p>
    <w:p w:rsidR="00D428BD" w:rsidRDefault="00D428BD" w:rsidP="00BE5620">
      <w:pPr>
        <w:pStyle w:val="af0"/>
        <w:numPr>
          <w:ilvl w:val="0"/>
          <w:numId w:val="49"/>
        </w:numPr>
        <w:tabs>
          <w:tab w:val="clear" w:pos="1429"/>
        </w:tabs>
        <w:ind w:left="142" w:firstLine="425"/>
        <w:jc w:val="center"/>
        <w:outlineLvl w:val="0"/>
        <w:rPr>
          <w:rFonts w:asciiTheme="minorHAnsi" w:eastAsia="Times New Roman" w:hAnsiTheme="minorHAnsi" w:cstheme="minorHAnsi"/>
          <w:b/>
          <w:szCs w:val="20"/>
          <w:u w:val="single"/>
        </w:rPr>
        <w:sectPr w:rsidR="00D428BD" w:rsidSect="00D43260">
          <w:pgSz w:w="11907" w:h="16840" w:code="9"/>
          <w:pgMar w:top="851" w:right="709" w:bottom="992" w:left="1418" w:header="284" w:footer="680" w:gutter="0"/>
          <w:cols w:space="720"/>
          <w:titlePg/>
        </w:sectPr>
      </w:pPr>
    </w:p>
    <w:p w:rsidR="00D428BD" w:rsidRPr="00D428BD" w:rsidRDefault="00D428BD" w:rsidP="00BE5620">
      <w:pPr>
        <w:pStyle w:val="af0"/>
        <w:numPr>
          <w:ilvl w:val="0"/>
          <w:numId w:val="49"/>
        </w:numPr>
        <w:tabs>
          <w:tab w:val="clear" w:pos="1429"/>
        </w:tabs>
        <w:ind w:left="142" w:firstLine="425"/>
        <w:jc w:val="center"/>
        <w:outlineLvl w:val="0"/>
        <w:rPr>
          <w:rFonts w:asciiTheme="minorHAnsi" w:eastAsia="Times New Roman" w:hAnsiTheme="minorHAnsi" w:cstheme="minorHAnsi"/>
          <w:b/>
          <w:szCs w:val="20"/>
          <w:u w:val="single"/>
        </w:rPr>
      </w:pPr>
      <w:bookmarkStart w:id="269" w:name="_Toc154568667"/>
      <w:r w:rsidRPr="00D428BD">
        <w:rPr>
          <w:rFonts w:asciiTheme="minorHAnsi" w:eastAsia="Times New Roman" w:hAnsiTheme="minorHAnsi" w:cstheme="minorHAnsi"/>
          <w:b/>
          <w:szCs w:val="20"/>
          <w:u w:val="single"/>
        </w:rPr>
        <w:lastRenderedPageBreak/>
        <w:t>Перечень земельных участков (частей земельных участков), которые в соответствии со сведениями государственного лесного реестра являются лесными участками в составе земель лесного фонда, сохраненных в границах населенных пунктов Родниковского сельсвкого поселения Белореченского района Краснодарского края, права правообладателя на которые возникли до 1 января 2016 года</w:t>
      </w:r>
      <w:bookmarkEnd w:id="269"/>
    </w:p>
    <w:p w:rsidR="00D428BD" w:rsidRDefault="00D428BD" w:rsidP="00716E14">
      <w:pPr>
        <w:rPr>
          <w:rFonts w:eastAsia="Times New Roman"/>
          <w:b/>
          <w:szCs w:val="20"/>
          <w:u w:val="single"/>
        </w:rPr>
      </w:pPr>
    </w:p>
    <w:p w:rsidR="00D428BD" w:rsidRPr="00D13E3F" w:rsidRDefault="001441EE" w:rsidP="007D3F88">
      <w:r w:rsidRPr="00D13E3F">
        <w:t xml:space="preserve">5.1 </w:t>
      </w:r>
      <w:r w:rsidR="00D428BD" w:rsidRPr="00D13E3F">
        <w:t xml:space="preserve">Перечень земельных участков (частей земельных участков), которые в соответствии со сведениями государственного лесного реестра являются лесными участками в составе земель лесного фонда, </w:t>
      </w:r>
      <w:r w:rsidR="00D428BD" w:rsidRPr="00D13E3F">
        <w:rPr>
          <w:u w:val="single"/>
        </w:rPr>
        <w:t xml:space="preserve">сохраненных в границах </w:t>
      </w:r>
      <w:r w:rsidR="00D428BD" w:rsidRPr="00D13E3F">
        <w:rPr>
          <w:b/>
          <w:bCs/>
          <w:u w:val="single"/>
        </w:rPr>
        <w:t>п. Восточный</w:t>
      </w:r>
      <w:r w:rsidR="00D428BD" w:rsidRPr="00D13E3F">
        <w:rPr>
          <w:u w:val="single"/>
        </w:rPr>
        <w:t xml:space="preserve"> Белореченского района Краснодарского края</w:t>
      </w:r>
      <w:r w:rsidR="00D428BD" w:rsidRPr="00D13E3F">
        <w:t>, права правообладателя на которые возникли до 1 января 2016 года</w:t>
      </w:r>
    </w:p>
    <w:p w:rsidR="00D428BD" w:rsidRPr="00D13E3F" w:rsidRDefault="00D13E3F" w:rsidP="00B95F89">
      <w:pPr>
        <w:jc w:val="right"/>
      </w:pPr>
      <w:r w:rsidRPr="00D13E3F">
        <w:t>Таблица 10</w:t>
      </w:r>
      <w:r w:rsidR="00B95F89">
        <w:t>4</w:t>
      </w:r>
    </w:p>
    <w:tbl>
      <w:tblPr>
        <w:tblStyle w:val="aff"/>
        <w:tblW w:w="16302" w:type="dxa"/>
        <w:tblInd w:w="-459" w:type="dxa"/>
        <w:tblLook w:val="04A0"/>
      </w:tblPr>
      <w:tblGrid>
        <w:gridCol w:w="535"/>
        <w:gridCol w:w="1851"/>
        <w:gridCol w:w="2204"/>
        <w:gridCol w:w="1792"/>
        <w:gridCol w:w="1527"/>
        <w:gridCol w:w="2129"/>
        <w:gridCol w:w="9"/>
        <w:gridCol w:w="2061"/>
        <w:gridCol w:w="1717"/>
        <w:gridCol w:w="1245"/>
        <w:gridCol w:w="1232"/>
      </w:tblGrid>
      <w:tr w:rsidR="00D428BD" w:rsidRPr="003B0F96" w:rsidTr="00D428BD">
        <w:tc>
          <w:tcPr>
            <w:tcW w:w="535" w:type="dxa"/>
            <w:vMerge w:val="restart"/>
          </w:tcPr>
          <w:p w:rsidR="00D428BD" w:rsidRPr="003B0F96" w:rsidRDefault="00D428BD" w:rsidP="00D428BD">
            <w:pPr>
              <w:ind w:left="-110" w:right="-112" w:hanging="39"/>
              <w:jc w:val="center"/>
              <w:rPr>
                <w:sz w:val="18"/>
                <w:szCs w:val="18"/>
              </w:rPr>
            </w:pPr>
            <w:r w:rsidRPr="00ED38C5">
              <w:rPr>
                <w:sz w:val="18"/>
                <w:szCs w:val="18"/>
              </w:rPr>
              <w:t>№п/п</w:t>
            </w:r>
          </w:p>
        </w:tc>
        <w:tc>
          <w:tcPr>
            <w:tcW w:w="9512" w:type="dxa"/>
            <w:gridSpan w:val="6"/>
          </w:tcPr>
          <w:p w:rsidR="00D428BD" w:rsidRPr="003B0F96" w:rsidRDefault="00D428BD" w:rsidP="00D428BD">
            <w:pPr>
              <w:ind w:firstLine="0"/>
              <w:jc w:val="center"/>
              <w:rPr>
                <w:sz w:val="18"/>
                <w:szCs w:val="18"/>
              </w:rPr>
            </w:pPr>
            <w:r w:rsidRPr="003B0F96">
              <w:rPr>
                <w:sz w:val="18"/>
                <w:szCs w:val="18"/>
              </w:rPr>
              <w:t>По сведениям ЕГРН</w:t>
            </w:r>
          </w:p>
        </w:tc>
        <w:tc>
          <w:tcPr>
            <w:tcW w:w="3778" w:type="dxa"/>
            <w:gridSpan w:val="2"/>
          </w:tcPr>
          <w:p w:rsidR="00D428BD" w:rsidRPr="003B0F96" w:rsidRDefault="00D428BD" w:rsidP="00D428BD">
            <w:pPr>
              <w:ind w:firstLine="0"/>
              <w:jc w:val="center"/>
              <w:rPr>
                <w:sz w:val="18"/>
                <w:szCs w:val="18"/>
              </w:rPr>
            </w:pPr>
            <w:r>
              <w:rPr>
                <w:sz w:val="18"/>
                <w:szCs w:val="18"/>
              </w:rPr>
              <w:t>По сведениям ГЛР</w:t>
            </w:r>
          </w:p>
        </w:tc>
        <w:tc>
          <w:tcPr>
            <w:tcW w:w="1245" w:type="dxa"/>
            <w:vMerge w:val="restart"/>
          </w:tcPr>
          <w:p w:rsidR="00D428BD" w:rsidRPr="003B0F96" w:rsidRDefault="00D428BD" w:rsidP="00D428BD">
            <w:pPr>
              <w:ind w:firstLine="0"/>
              <w:jc w:val="center"/>
              <w:rPr>
                <w:sz w:val="18"/>
                <w:szCs w:val="18"/>
              </w:rPr>
            </w:pPr>
            <w:r w:rsidRPr="00ED38C5">
              <w:rPr>
                <w:sz w:val="18"/>
                <w:szCs w:val="18"/>
              </w:rPr>
              <w:t>Планируемая категория земель</w:t>
            </w:r>
          </w:p>
        </w:tc>
        <w:tc>
          <w:tcPr>
            <w:tcW w:w="1232" w:type="dxa"/>
            <w:vMerge w:val="restart"/>
          </w:tcPr>
          <w:p w:rsidR="00D428BD" w:rsidRPr="003B0F96" w:rsidRDefault="00D428BD" w:rsidP="00D428BD">
            <w:pPr>
              <w:ind w:firstLine="0"/>
              <w:jc w:val="center"/>
              <w:rPr>
                <w:sz w:val="18"/>
                <w:szCs w:val="18"/>
              </w:rPr>
            </w:pPr>
            <w:r w:rsidRPr="00ED38C5">
              <w:rPr>
                <w:sz w:val="18"/>
                <w:szCs w:val="18"/>
              </w:rPr>
              <w:t xml:space="preserve">Площадь пересечки, </w:t>
            </w:r>
            <w:r>
              <w:rPr>
                <w:sz w:val="18"/>
                <w:szCs w:val="18"/>
              </w:rPr>
              <w:t>га</w:t>
            </w:r>
          </w:p>
        </w:tc>
      </w:tr>
      <w:tr w:rsidR="00D428BD" w:rsidRPr="00ED38C5" w:rsidTr="00D428BD">
        <w:tc>
          <w:tcPr>
            <w:tcW w:w="535" w:type="dxa"/>
            <w:vMerge/>
          </w:tcPr>
          <w:p w:rsidR="00D428BD" w:rsidRPr="00ED38C5" w:rsidRDefault="00D428BD" w:rsidP="00D428BD">
            <w:pPr>
              <w:ind w:left="-110" w:right="-112" w:firstLine="0"/>
              <w:jc w:val="center"/>
              <w:rPr>
                <w:sz w:val="18"/>
                <w:szCs w:val="18"/>
              </w:rPr>
            </w:pPr>
          </w:p>
        </w:tc>
        <w:tc>
          <w:tcPr>
            <w:tcW w:w="1851" w:type="dxa"/>
          </w:tcPr>
          <w:p w:rsidR="00D428BD" w:rsidRPr="00ED38C5" w:rsidRDefault="00D428BD" w:rsidP="00D428BD">
            <w:pPr>
              <w:ind w:firstLine="0"/>
              <w:jc w:val="center"/>
              <w:rPr>
                <w:sz w:val="18"/>
                <w:szCs w:val="18"/>
              </w:rPr>
            </w:pPr>
            <w:r w:rsidRPr="00ED38C5">
              <w:rPr>
                <w:sz w:val="18"/>
                <w:szCs w:val="18"/>
              </w:rPr>
              <w:t>Кадастровый номер</w:t>
            </w:r>
          </w:p>
        </w:tc>
        <w:tc>
          <w:tcPr>
            <w:tcW w:w="2204" w:type="dxa"/>
          </w:tcPr>
          <w:p w:rsidR="00D428BD" w:rsidRPr="00ED38C5" w:rsidRDefault="00D428BD" w:rsidP="00D428BD">
            <w:pPr>
              <w:ind w:firstLine="0"/>
              <w:jc w:val="center"/>
              <w:rPr>
                <w:sz w:val="18"/>
                <w:szCs w:val="18"/>
              </w:rPr>
            </w:pPr>
            <w:r w:rsidRPr="00ED38C5">
              <w:rPr>
                <w:sz w:val="18"/>
                <w:szCs w:val="18"/>
              </w:rPr>
              <w:t>Категория земель</w:t>
            </w:r>
          </w:p>
        </w:tc>
        <w:tc>
          <w:tcPr>
            <w:tcW w:w="1792" w:type="dxa"/>
          </w:tcPr>
          <w:p w:rsidR="00D428BD" w:rsidRPr="00ED38C5" w:rsidRDefault="00D428BD" w:rsidP="00D428BD">
            <w:pPr>
              <w:ind w:firstLine="0"/>
              <w:jc w:val="center"/>
              <w:rPr>
                <w:sz w:val="18"/>
                <w:szCs w:val="18"/>
              </w:rPr>
            </w:pPr>
            <w:r w:rsidRPr="00ED38C5">
              <w:rPr>
                <w:sz w:val="18"/>
                <w:szCs w:val="18"/>
              </w:rPr>
              <w:t>Местоположение</w:t>
            </w:r>
          </w:p>
        </w:tc>
        <w:tc>
          <w:tcPr>
            <w:tcW w:w="1527" w:type="dxa"/>
          </w:tcPr>
          <w:p w:rsidR="00D428BD" w:rsidRPr="00ED38C5" w:rsidRDefault="00D428BD" w:rsidP="00D428BD">
            <w:pPr>
              <w:ind w:firstLine="0"/>
              <w:jc w:val="center"/>
              <w:rPr>
                <w:sz w:val="18"/>
                <w:szCs w:val="18"/>
              </w:rPr>
            </w:pPr>
            <w:r w:rsidRPr="00ED38C5">
              <w:rPr>
                <w:bCs/>
                <w:color w:val="000000"/>
                <w:sz w:val="18"/>
                <w:szCs w:val="18"/>
              </w:rPr>
              <w:t>Вид права, дата регистрации права</w:t>
            </w:r>
          </w:p>
        </w:tc>
        <w:tc>
          <w:tcPr>
            <w:tcW w:w="2129" w:type="dxa"/>
          </w:tcPr>
          <w:p w:rsidR="00D428BD" w:rsidRPr="00ED38C5" w:rsidRDefault="00D428BD" w:rsidP="00D428BD">
            <w:pPr>
              <w:ind w:firstLine="0"/>
              <w:jc w:val="center"/>
              <w:rPr>
                <w:sz w:val="18"/>
                <w:szCs w:val="18"/>
              </w:rPr>
            </w:pPr>
            <w:r w:rsidRPr="00ED38C5">
              <w:rPr>
                <w:sz w:val="18"/>
                <w:szCs w:val="18"/>
              </w:rPr>
              <w:t>ВРИ</w:t>
            </w:r>
          </w:p>
        </w:tc>
        <w:tc>
          <w:tcPr>
            <w:tcW w:w="2070" w:type="dxa"/>
            <w:gridSpan w:val="2"/>
          </w:tcPr>
          <w:p w:rsidR="00D428BD" w:rsidRPr="00ED38C5" w:rsidRDefault="00D428BD" w:rsidP="00D428BD">
            <w:pPr>
              <w:ind w:firstLine="0"/>
              <w:jc w:val="center"/>
              <w:rPr>
                <w:sz w:val="18"/>
                <w:szCs w:val="18"/>
              </w:rPr>
            </w:pPr>
            <w:r w:rsidRPr="00ED38C5">
              <w:rPr>
                <w:sz w:val="18"/>
                <w:szCs w:val="18"/>
              </w:rPr>
              <w:t>Местоположение по ГЛР (н</w:t>
            </w:r>
            <w:r w:rsidRPr="00ED38C5">
              <w:rPr>
                <w:bCs/>
                <w:color w:val="000000"/>
                <w:sz w:val="18"/>
                <w:szCs w:val="18"/>
              </w:rPr>
              <w:t>аименование лесничества, участкового лесничества, № квартала, № выдела</w:t>
            </w:r>
          </w:p>
        </w:tc>
        <w:tc>
          <w:tcPr>
            <w:tcW w:w="1717" w:type="dxa"/>
          </w:tcPr>
          <w:p w:rsidR="00D428BD" w:rsidRPr="00ED38C5" w:rsidRDefault="00D428BD" w:rsidP="00D428BD">
            <w:pPr>
              <w:ind w:left="-101" w:right="-131" w:firstLine="0"/>
              <w:jc w:val="center"/>
              <w:rPr>
                <w:sz w:val="18"/>
                <w:szCs w:val="18"/>
              </w:rPr>
            </w:pPr>
            <w:r>
              <w:rPr>
                <w:bCs/>
                <w:color w:val="000000"/>
                <w:sz w:val="20"/>
                <w:szCs w:val="20"/>
              </w:rPr>
              <w:t>Целевое назначение, к</w:t>
            </w:r>
            <w:r w:rsidRPr="00ED38C5">
              <w:rPr>
                <w:sz w:val="18"/>
                <w:szCs w:val="18"/>
              </w:rPr>
              <w:t>атегория защитности</w:t>
            </w:r>
            <w:r>
              <w:rPr>
                <w:sz w:val="18"/>
                <w:szCs w:val="18"/>
              </w:rPr>
              <w:t xml:space="preserve"> лесов</w:t>
            </w:r>
          </w:p>
        </w:tc>
        <w:tc>
          <w:tcPr>
            <w:tcW w:w="1245" w:type="dxa"/>
            <w:vMerge/>
          </w:tcPr>
          <w:p w:rsidR="00D428BD" w:rsidRPr="00ED38C5" w:rsidRDefault="00D428BD" w:rsidP="00D428BD">
            <w:pPr>
              <w:ind w:firstLine="0"/>
              <w:jc w:val="center"/>
              <w:rPr>
                <w:sz w:val="18"/>
                <w:szCs w:val="18"/>
              </w:rPr>
            </w:pPr>
          </w:p>
        </w:tc>
        <w:tc>
          <w:tcPr>
            <w:tcW w:w="1232" w:type="dxa"/>
            <w:vMerge/>
          </w:tcPr>
          <w:p w:rsidR="00D428BD" w:rsidRPr="00BD40FC" w:rsidRDefault="00D428BD" w:rsidP="00D428BD">
            <w:pPr>
              <w:ind w:firstLine="0"/>
              <w:jc w:val="center"/>
              <w:rPr>
                <w:sz w:val="18"/>
                <w:szCs w:val="18"/>
              </w:rPr>
            </w:pPr>
          </w:p>
        </w:tc>
      </w:tr>
      <w:tr w:rsidR="00D428BD" w:rsidRPr="000062F6" w:rsidTr="00D428BD">
        <w:tc>
          <w:tcPr>
            <w:tcW w:w="535" w:type="dxa"/>
          </w:tcPr>
          <w:p w:rsidR="00D428BD" w:rsidRPr="000062F6" w:rsidRDefault="00D428BD" w:rsidP="00D428BD">
            <w:pPr>
              <w:ind w:left="-110" w:right="-112" w:firstLine="0"/>
              <w:jc w:val="center"/>
              <w:rPr>
                <w:sz w:val="18"/>
                <w:szCs w:val="18"/>
              </w:rPr>
            </w:pPr>
            <w:r w:rsidRPr="000062F6">
              <w:rPr>
                <w:sz w:val="18"/>
                <w:szCs w:val="18"/>
              </w:rPr>
              <w:t>1</w:t>
            </w:r>
          </w:p>
        </w:tc>
        <w:tc>
          <w:tcPr>
            <w:tcW w:w="1851" w:type="dxa"/>
          </w:tcPr>
          <w:p w:rsidR="00D428BD" w:rsidRPr="000062F6" w:rsidRDefault="00D428BD" w:rsidP="00D428BD">
            <w:pPr>
              <w:ind w:firstLine="0"/>
              <w:jc w:val="center"/>
              <w:rPr>
                <w:sz w:val="20"/>
                <w:szCs w:val="20"/>
              </w:rPr>
            </w:pPr>
            <w:r w:rsidRPr="000062F6">
              <w:rPr>
                <w:sz w:val="20"/>
                <w:szCs w:val="20"/>
              </w:rPr>
              <w:t>23:39:0710002:204</w:t>
            </w:r>
          </w:p>
          <w:p w:rsidR="00D428BD" w:rsidRPr="000062F6" w:rsidRDefault="00D428BD" w:rsidP="00D428BD">
            <w:pPr>
              <w:ind w:firstLine="0"/>
              <w:jc w:val="center"/>
              <w:rPr>
                <w:sz w:val="18"/>
                <w:szCs w:val="18"/>
              </w:rPr>
            </w:pPr>
          </w:p>
        </w:tc>
        <w:tc>
          <w:tcPr>
            <w:tcW w:w="2204"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792" w:type="dxa"/>
          </w:tcPr>
          <w:p w:rsidR="00D428BD" w:rsidRPr="000062F6" w:rsidRDefault="00D428BD" w:rsidP="00D428BD">
            <w:pPr>
              <w:autoSpaceDE w:val="0"/>
              <w:autoSpaceDN w:val="0"/>
              <w:adjustRightInd w:val="0"/>
              <w:ind w:firstLine="0"/>
              <w:jc w:val="center"/>
              <w:rPr>
                <w:sz w:val="20"/>
                <w:szCs w:val="20"/>
              </w:rPr>
            </w:pPr>
            <w:r w:rsidRPr="000062F6">
              <w:rPr>
                <w:sz w:val="20"/>
                <w:szCs w:val="20"/>
              </w:rPr>
              <w:t>Почтовый</w:t>
            </w:r>
          </w:p>
          <w:p w:rsidR="00D428BD" w:rsidRPr="000062F6" w:rsidRDefault="00D428BD" w:rsidP="00D428BD">
            <w:pPr>
              <w:ind w:firstLine="0"/>
              <w:jc w:val="center"/>
              <w:rPr>
                <w:sz w:val="18"/>
                <w:szCs w:val="18"/>
              </w:rPr>
            </w:pPr>
            <w:r w:rsidRPr="000062F6">
              <w:rPr>
                <w:sz w:val="20"/>
                <w:szCs w:val="20"/>
              </w:rPr>
              <w:t>адрес ориентира: Краснодарский край, Белореченский район, Родниковское с/п</w:t>
            </w:r>
          </w:p>
        </w:tc>
        <w:tc>
          <w:tcPr>
            <w:tcW w:w="1527" w:type="dxa"/>
          </w:tcPr>
          <w:p w:rsidR="00D428BD" w:rsidRPr="000062F6" w:rsidRDefault="00D428BD" w:rsidP="00D428BD">
            <w:pPr>
              <w:ind w:firstLine="0"/>
              <w:jc w:val="center"/>
              <w:rPr>
                <w:sz w:val="20"/>
                <w:szCs w:val="20"/>
              </w:rPr>
            </w:pPr>
            <w:r w:rsidRPr="000062F6">
              <w:rPr>
                <w:sz w:val="20"/>
                <w:szCs w:val="20"/>
              </w:rPr>
              <w:t>Аренда</w:t>
            </w:r>
          </w:p>
          <w:p w:rsidR="00D428BD" w:rsidRPr="000062F6" w:rsidRDefault="00D428BD" w:rsidP="00D428BD">
            <w:pPr>
              <w:ind w:firstLine="0"/>
              <w:jc w:val="center"/>
              <w:rPr>
                <w:bCs/>
                <w:color w:val="000000"/>
                <w:sz w:val="18"/>
                <w:szCs w:val="18"/>
              </w:rPr>
            </w:pPr>
            <w:r w:rsidRPr="000062F6">
              <w:rPr>
                <w:sz w:val="20"/>
                <w:szCs w:val="20"/>
              </w:rPr>
              <w:t>№23-23-07/037/2013-422 от 09.08.2013г.</w:t>
            </w:r>
          </w:p>
        </w:tc>
        <w:tc>
          <w:tcPr>
            <w:tcW w:w="2129" w:type="dxa"/>
          </w:tcPr>
          <w:p w:rsidR="00D428BD" w:rsidRPr="000062F6" w:rsidRDefault="00D428BD" w:rsidP="00D428BD">
            <w:pPr>
              <w:ind w:firstLine="0"/>
              <w:jc w:val="center"/>
              <w:rPr>
                <w:sz w:val="18"/>
                <w:szCs w:val="18"/>
              </w:rPr>
            </w:pPr>
            <w:r w:rsidRPr="000062F6">
              <w:rPr>
                <w:sz w:val="20"/>
                <w:szCs w:val="20"/>
              </w:rPr>
              <w:t>Для размещения зоны отдыха "Барские забавы"</w:t>
            </w:r>
          </w:p>
        </w:tc>
        <w:tc>
          <w:tcPr>
            <w:tcW w:w="2070" w:type="dxa"/>
            <w:gridSpan w:val="2"/>
          </w:tcPr>
          <w:p w:rsidR="00D428BD" w:rsidRPr="000062F6" w:rsidRDefault="00D428BD" w:rsidP="00D428BD">
            <w:pPr>
              <w:ind w:firstLine="0"/>
              <w:jc w:val="center"/>
              <w:rPr>
                <w:sz w:val="20"/>
                <w:szCs w:val="20"/>
              </w:rPr>
            </w:pPr>
            <w:r w:rsidRPr="000062F6">
              <w:rPr>
                <w:sz w:val="20"/>
                <w:szCs w:val="20"/>
              </w:rPr>
              <w:t>Белореченское лесничество, Родниковское участковое лесничество, квартал16Б(116),</w:t>
            </w:r>
          </w:p>
          <w:p w:rsidR="00D428BD" w:rsidRPr="000062F6" w:rsidRDefault="00D428BD" w:rsidP="00D428BD">
            <w:pPr>
              <w:ind w:firstLine="0"/>
              <w:jc w:val="center"/>
              <w:rPr>
                <w:sz w:val="20"/>
                <w:szCs w:val="20"/>
              </w:rPr>
            </w:pPr>
            <w:r w:rsidRPr="000062F6">
              <w:rPr>
                <w:sz w:val="20"/>
                <w:szCs w:val="20"/>
              </w:rPr>
              <w:t>часть выдела (-ов) 1,3</w:t>
            </w:r>
          </w:p>
        </w:tc>
        <w:tc>
          <w:tcPr>
            <w:tcW w:w="1717" w:type="dxa"/>
          </w:tcPr>
          <w:p w:rsidR="00D428BD" w:rsidRPr="000062F6" w:rsidRDefault="00D428BD" w:rsidP="00D428BD">
            <w:pPr>
              <w:ind w:firstLine="0"/>
              <w:jc w:val="center"/>
              <w:rPr>
                <w:sz w:val="20"/>
                <w:szCs w:val="20"/>
              </w:rPr>
            </w:pPr>
            <w:r w:rsidRPr="000062F6">
              <w:rPr>
                <w:sz w:val="20"/>
                <w:szCs w:val="20"/>
              </w:rPr>
              <w:t>Защитные леса,  леса, выполняющие функции защиты природных и иных объектов, леса, расположенные в лесопарковых зонах</w:t>
            </w:r>
          </w:p>
        </w:tc>
        <w:tc>
          <w:tcPr>
            <w:tcW w:w="1245"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232" w:type="dxa"/>
          </w:tcPr>
          <w:p w:rsidR="00D428BD" w:rsidRPr="000062F6" w:rsidRDefault="00D428BD" w:rsidP="00D428BD">
            <w:pPr>
              <w:ind w:firstLine="0"/>
              <w:jc w:val="center"/>
              <w:rPr>
                <w:sz w:val="18"/>
                <w:szCs w:val="18"/>
              </w:rPr>
            </w:pPr>
            <w:r w:rsidRPr="000062F6">
              <w:rPr>
                <w:sz w:val="18"/>
                <w:szCs w:val="18"/>
              </w:rPr>
              <w:t>0,0003(ч.в.1),</w:t>
            </w:r>
          </w:p>
          <w:p w:rsidR="00D428BD" w:rsidRPr="000062F6" w:rsidRDefault="00D428BD" w:rsidP="00D428BD">
            <w:pPr>
              <w:ind w:firstLine="0"/>
              <w:jc w:val="center"/>
              <w:rPr>
                <w:sz w:val="18"/>
                <w:szCs w:val="18"/>
              </w:rPr>
            </w:pPr>
            <w:r w:rsidRPr="000062F6">
              <w:rPr>
                <w:sz w:val="18"/>
                <w:szCs w:val="18"/>
              </w:rPr>
              <w:t>0,2855(ч.в.3),</w:t>
            </w:r>
          </w:p>
          <w:p w:rsidR="00D428BD" w:rsidRPr="000062F6" w:rsidRDefault="00D428BD" w:rsidP="00D428BD">
            <w:pPr>
              <w:ind w:firstLine="0"/>
              <w:jc w:val="center"/>
              <w:rPr>
                <w:sz w:val="18"/>
                <w:szCs w:val="18"/>
              </w:rPr>
            </w:pPr>
            <w:r w:rsidRPr="000062F6">
              <w:rPr>
                <w:sz w:val="18"/>
                <w:szCs w:val="18"/>
              </w:rPr>
              <w:t>Всего 0,2858</w:t>
            </w:r>
          </w:p>
        </w:tc>
      </w:tr>
      <w:tr w:rsidR="00D428BD" w:rsidRPr="000062F6" w:rsidTr="00D428BD">
        <w:tc>
          <w:tcPr>
            <w:tcW w:w="535" w:type="dxa"/>
          </w:tcPr>
          <w:p w:rsidR="00D428BD" w:rsidRPr="000062F6" w:rsidRDefault="00D428BD" w:rsidP="00D428BD">
            <w:pPr>
              <w:ind w:firstLine="0"/>
              <w:jc w:val="center"/>
              <w:rPr>
                <w:sz w:val="18"/>
                <w:szCs w:val="18"/>
              </w:rPr>
            </w:pPr>
            <w:r w:rsidRPr="000062F6">
              <w:rPr>
                <w:sz w:val="18"/>
                <w:szCs w:val="18"/>
              </w:rPr>
              <w:t>2</w:t>
            </w:r>
          </w:p>
        </w:tc>
        <w:tc>
          <w:tcPr>
            <w:tcW w:w="1851" w:type="dxa"/>
          </w:tcPr>
          <w:p w:rsidR="00D428BD" w:rsidRPr="000062F6" w:rsidRDefault="00D428BD" w:rsidP="00D428BD">
            <w:pPr>
              <w:ind w:firstLine="0"/>
              <w:jc w:val="center"/>
              <w:rPr>
                <w:sz w:val="18"/>
                <w:szCs w:val="18"/>
              </w:rPr>
            </w:pPr>
            <w:r w:rsidRPr="000062F6">
              <w:rPr>
                <w:sz w:val="20"/>
                <w:szCs w:val="20"/>
              </w:rPr>
              <w:t>23:39:0710002:261</w:t>
            </w:r>
          </w:p>
        </w:tc>
        <w:tc>
          <w:tcPr>
            <w:tcW w:w="2204"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792" w:type="dxa"/>
          </w:tcPr>
          <w:p w:rsidR="00D428BD" w:rsidRPr="000062F6" w:rsidRDefault="00D428BD" w:rsidP="00D428BD">
            <w:pPr>
              <w:autoSpaceDE w:val="0"/>
              <w:autoSpaceDN w:val="0"/>
              <w:adjustRightInd w:val="0"/>
              <w:ind w:firstLine="0"/>
              <w:jc w:val="center"/>
              <w:rPr>
                <w:sz w:val="20"/>
                <w:szCs w:val="20"/>
              </w:rPr>
            </w:pPr>
            <w:r w:rsidRPr="000062F6">
              <w:rPr>
                <w:sz w:val="20"/>
                <w:szCs w:val="20"/>
              </w:rPr>
              <w:t>Почтовый</w:t>
            </w:r>
          </w:p>
          <w:p w:rsidR="00D428BD" w:rsidRPr="000062F6" w:rsidRDefault="00D428BD" w:rsidP="00D428BD">
            <w:pPr>
              <w:ind w:firstLine="0"/>
              <w:jc w:val="center"/>
              <w:rPr>
                <w:sz w:val="18"/>
                <w:szCs w:val="18"/>
              </w:rPr>
            </w:pPr>
            <w:r w:rsidRPr="000062F6">
              <w:rPr>
                <w:sz w:val="20"/>
                <w:szCs w:val="20"/>
              </w:rPr>
              <w:t>адрес ориентира: Краснодарский край, Белореченский район, Родниковское с/п</w:t>
            </w:r>
          </w:p>
        </w:tc>
        <w:tc>
          <w:tcPr>
            <w:tcW w:w="1527" w:type="dxa"/>
          </w:tcPr>
          <w:p w:rsidR="00D428BD" w:rsidRPr="000062F6" w:rsidRDefault="00D428BD" w:rsidP="00D428BD">
            <w:pPr>
              <w:ind w:firstLine="0"/>
              <w:jc w:val="center"/>
              <w:rPr>
                <w:sz w:val="20"/>
                <w:szCs w:val="20"/>
              </w:rPr>
            </w:pPr>
            <w:r w:rsidRPr="000062F6">
              <w:rPr>
                <w:sz w:val="20"/>
                <w:szCs w:val="20"/>
              </w:rPr>
              <w:t>Аренда</w:t>
            </w:r>
          </w:p>
          <w:p w:rsidR="00D428BD" w:rsidRPr="000062F6" w:rsidRDefault="00D428BD" w:rsidP="00D428BD">
            <w:pPr>
              <w:ind w:firstLine="0"/>
              <w:jc w:val="center"/>
              <w:rPr>
                <w:sz w:val="18"/>
                <w:szCs w:val="18"/>
              </w:rPr>
            </w:pPr>
            <w:r w:rsidRPr="000062F6">
              <w:rPr>
                <w:sz w:val="20"/>
                <w:szCs w:val="20"/>
              </w:rPr>
              <w:t>№23-23-07/2011/2014-332 от 01.12.2014г.</w:t>
            </w:r>
          </w:p>
        </w:tc>
        <w:tc>
          <w:tcPr>
            <w:tcW w:w="2129" w:type="dxa"/>
          </w:tcPr>
          <w:p w:rsidR="00D428BD" w:rsidRPr="000062F6" w:rsidRDefault="00D428BD" w:rsidP="00D428BD">
            <w:pPr>
              <w:ind w:firstLine="0"/>
              <w:jc w:val="center"/>
              <w:rPr>
                <w:sz w:val="18"/>
                <w:szCs w:val="18"/>
              </w:rPr>
            </w:pPr>
            <w:r w:rsidRPr="000062F6">
              <w:rPr>
                <w:sz w:val="20"/>
                <w:szCs w:val="20"/>
              </w:rPr>
              <w:t>Для ведения животноводства</w:t>
            </w:r>
          </w:p>
        </w:tc>
        <w:tc>
          <w:tcPr>
            <w:tcW w:w="2070" w:type="dxa"/>
            <w:gridSpan w:val="2"/>
          </w:tcPr>
          <w:p w:rsidR="00D428BD" w:rsidRPr="000062F6" w:rsidRDefault="00D428BD" w:rsidP="00D428BD">
            <w:pPr>
              <w:ind w:firstLine="0"/>
              <w:jc w:val="center"/>
              <w:rPr>
                <w:sz w:val="20"/>
                <w:szCs w:val="20"/>
              </w:rPr>
            </w:pPr>
            <w:r w:rsidRPr="000062F6">
              <w:rPr>
                <w:sz w:val="20"/>
                <w:szCs w:val="20"/>
              </w:rPr>
              <w:t>Белореченское лесничество, Родниковское участковое лесничество, квартал 16Б(116),</w:t>
            </w:r>
          </w:p>
          <w:p w:rsidR="00D428BD" w:rsidRPr="000062F6" w:rsidRDefault="00D428BD" w:rsidP="00D428BD">
            <w:pPr>
              <w:ind w:firstLine="0"/>
              <w:jc w:val="center"/>
              <w:rPr>
                <w:sz w:val="18"/>
                <w:szCs w:val="18"/>
              </w:rPr>
            </w:pPr>
            <w:r w:rsidRPr="000062F6">
              <w:rPr>
                <w:sz w:val="20"/>
                <w:szCs w:val="20"/>
              </w:rPr>
              <w:t>часть выдела (-ов) 1,3</w:t>
            </w:r>
          </w:p>
        </w:tc>
        <w:tc>
          <w:tcPr>
            <w:tcW w:w="1717" w:type="dxa"/>
          </w:tcPr>
          <w:p w:rsidR="00D428BD" w:rsidRPr="000062F6" w:rsidRDefault="00D428BD" w:rsidP="00D428BD">
            <w:pPr>
              <w:ind w:firstLine="0"/>
              <w:jc w:val="center"/>
              <w:rPr>
                <w:sz w:val="18"/>
                <w:szCs w:val="18"/>
              </w:rPr>
            </w:pPr>
            <w:r w:rsidRPr="000062F6">
              <w:rPr>
                <w:sz w:val="20"/>
                <w:szCs w:val="20"/>
              </w:rPr>
              <w:t xml:space="preserve">Защитные леса,  леса, выполняющие функции защиты природных и иных объектов, леса, расположенные в лесопарковых </w:t>
            </w:r>
            <w:r w:rsidRPr="000062F6">
              <w:rPr>
                <w:sz w:val="20"/>
                <w:szCs w:val="20"/>
              </w:rPr>
              <w:lastRenderedPageBreak/>
              <w:t>зонах</w:t>
            </w:r>
          </w:p>
        </w:tc>
        <w:tc>
          <w:tcPr>
            <w:tcW w:w="1245" w:type="dxa"/>
          </w:tcPr>
          <w:p w:rsidR="00D428BD" w:rsidRPr="000062F6" w:rsidRDefault="00D428BD" w:rsidP="00D428BD">
            <w:pPr>
              <w:ind w:firstLine="0"/>
              <w:jc w:val="center"/>
              <w:rPr>
                <w:sz w:val="18"/>
                <w:szCs w:val="18"/>
              </w:rPr>
            </w:pPr>
            <w:r w:rsidRPr="000062F6">
              <w:rPr>
                <w:sz w:val="20"/>
                <w:szCs w:val="20"/>
              </w:rPr>
              <w:lastRenderedPageBreak/>
              <w:t>Земли населенных пунктов</w:t>
            </w:r>
          </w:p>
        </w:tc>
        <w:tc>
          <w:tcPr>
            <w:tcW w:w="1232" w:type="dxa"/>
          </w:tcPr>
          <w:p w:rsidR="00D428BD" w:rsidRPr="000062F6" w:rsidRDefault="00D428BD" w:rsidP="00D428BD">
            <w:pPr>
              <w:ind w:firstLine="0"/>
              <w:jc w:val="center"/>
              <w:rPr>
                <w:sz w:val="18"/>
                <w:szCs w:val="18"/>
              </w:rPr>
            </w:pPr>
            <w:r w:rsidRPr="000062F6">
              <w:rPr>
                <w:sz w:val="18"/>
                <w:szCs w:val="18"/>
              </w:rPr>
              <w:t>0,3628(ч.в.1),</w:t>
            </w:r>
          </w:p>
          <w:p w:rsidR="00D428BD" w:rsidRPr="000062F6" w:rsidRDefault="00D428BD" w:rsidP="00D428BD">
            <w:pPr>
              <w:ind w:firstLine="0"/>
              <w:jc w:val="center"/>
              <w:rPr>
                <w:sz w:val="18"/>
                <w:szCs w:val="18"/>
              </w:rPr>
            </w:pPr>
            <w:r w:rsidRPr="000062F6">
              <w:rPr>
                <w:sz w:val="18"/>
                <w:szCs w:val="18"/>
              </w:rPr>
              <w:t>0,0018(ч.в.3)</w:t>
            </w:r>
          </w:p>
          <w:p w:rsidR="00D428BD" w:rsidRPr="000062F6" w:rsidRDefault="00D428BD" w:rsidP="00D428BD">
            <w:pPr>
              <w:ind w:firstLine="0"/>
              <w:jc w:val="center"/>
              <w:rPr>
                <w:sz w:val="18"/>
                <w:szCs w:val="18"/>
              </w:rPr>
            </w:pPr>
            <w:r w:rsidRPr="000062F6">
              <w:rPr>
                <w:sz w:val="18"/>
                <w:szCs w:val="18"/>
              </w:rPr>
              <w:t>Всего 0,3646</w:t>
            </w:r>
          </w:p>
        </w:tc>
      </w:tr>
      <w:tr w:rsidR="00D428BD" w:rsidRPr="000062F6" w:rsidTr="00D428BD">
        <w:tc>
          <w:tcPr>
            <w:tcW w:w="535" w:type="dxa"/>
          </w:tcPr>
          <w:p w:rsidR="00D428BD" w:rsidRPr="000062F6" w:rsidRDefault="00D428BD" w:rsidP="00D428BD">
            <w:pPr>
              <w:ind w:firstLine="0"/>
              <w:jc w:val="center"/>
              <w:rPr>
                <w:sz w:val="18"/>
                <w:szCs w:val="18"/>
              </w:rPr>
            </w:pPr>
            <w:r w:rsidRPr="000062F6">
              <w:rPr>
                <w:sz w:val="18"/>
                <w:szCs w:val="18"/>
              </w:rPr>
              <w:lastRenderedPageBreak/>
              <w:t>3</w:t>
            </w:r>
          </w:p>
        </w:tc>
        <w:tc>
          <w:tcPr>
            <w:tcW w:w="1851" w:type="dxa"/>
          </w:tcPr>
          <w:p w:rsidR="00D428BD" w:rsidRPr="000062F6" w:rsidRDefault="00D428BD" w:rsidP="00D428BD">
            <w:pPr>
              <w:ind w:firstLine="0"/>
              <w:jc w:val="center"/>
              <w:rPr>
                <w:sz w:val="18"/>
                <w:szCs w:val="18"/>
              </w:rPr>
            </w:pPr>
            <w:r w:rsidRPr="000062F6">
              <w:rPr>
                <w:sz w:val="20"/>
                <w:szCs w:val="20"/>
              </w:rPr>
              <w:t>23:39:0710002:262</w:t>
            </w:r>
          </w:p>
        </w:tc>
        <w:tc>
          <w:tcPr>
            <w:tcW w:w="2204"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792" w:type="dxa"/>
          </w:tcPr>
          <w:p w:rsidR="00D428BD" w:rsidRPr="000062F6" w:rsidRDefault="00D428BD" w:rsidP="00D428BD">
            <w:pPr>
              <w:autoSpaceDE w:val="0"/>
              <w:autoSpaceDN w:val="0"/>
              <w:adjustRightInd w:val="0"/>
              <w:ind w:firstLine="0"/>
              <w:jc w:val="center"/>
              <w:rPr>
                <w:sz w:val="20"/>
                <w:szCs w:val="20"/>
              </w:rPr>
            </w:pPr>
            <w:r w:rsidRPr="000062F6">
              <w:rPr>
                <w:sz w:val="20"/>
                <w:szCs w:val="20"/>
              </w:rPr>
              <w:t>Почтовый</w:t>
            </w:r>
          </w:p>
          <w:p w:rsidR="00D428BD" w:rsidRPr="000062F6" w:rsidRDefault="00D428BD" w:rsidP="00D428BD">
            <w:pPr>
              <w:ind w:firstLine="0"/>
              <w:jc w:val="center"/>
              <w:rPr>
                <w:sz w:val="18"/>
                <w:szCs w:val="18"/>
              </w:rPr>
            </w:pPr>
            <w:r w:rsidRPr="000062F6">
              <w:rPr>
                <w:sz w:val="20"/>
                <w:szCs w:val="20"/>
              </w:rPr>
              <w:t>адрес ориентира: Краснодарский край, Белореченский район, Родниковское с/п</w:t>
            </w:r>
          </w:p>
        </w:tc>
        <w:tc>
          <w:tcPr>
            <w:tcW w:w="1527" w:type="dxa"/>
          </w:tcPr>
          <w:p w:rsidR="00D428BD" w:rsidRPr="000062F6" w:rsidRDefault="00D428BD" w:rsidP="00D428BD">
            <w:pPr>
              <w:ind w:firstLine="0"/>
              <w:jc w:val="center"/>
              <w:rPr>
                <w:sz w:val="20"/>
                <w:szCs w:val="20"/>
              </w:rPr>
            </w:pPr>
            <w:r w:rsidRPr="000062F6">
              <w:rPr>
                <w:sz w:val="20"/>
                <w:szCs w:val="20"/>
              </w:rPr>
              <w:t>Аренда</w:t>
            </w:r>
          </w:p>
          <w:p w:rsidR="00D428BD" w:rsidRPr="000062F6" w:rsidRDefault="00D428BD" w:rsidP="00D428BD">
            <w:pPr>
              <w:ind w:firstLine="0"/>
              <w:jc w:val="center"/>
              <w:rPr>
                <w:sz w:val="18"/>
                <w:szCs w:val="18"/>
              </w:rPr>
            </w:pPr>
            <w:r w:rsidRPr="000062F6">
              <w:rPr>
                <w:sz w:val="18"/>
                <w:szCs w:val="18"/>
              </w:rPr>
              <w:t>№</w:t>
            </w:r>
            <w:r w:rsidRPr="000062F6">
              <w:rPr>
                <w:sz w:val="20"/>
                <w:szCs w:val="20"/>
              </w:rPr>
              <w:t xml:space="preserve"> 23-23-07/2011/2014-328 от 01.12.2014г.</w:t>
            </w:r>
          </w:p>
        </w:tc>
        <w:tc>
          <w:tcPr>
            <w:tcW w:w="2129" w:type="dxa"/>
          </w:tcPr>
          <w:p w:rsidR="00D428BD" w:rsidRPr="000062F6" w:rsidRDefault="00D428BD" w:rsidP="00D428BD">
            <w:pPr>
              <w:ind w:firstLine="0"/>
              <w:jc w:val="center"/>
              <w:rPr>
                <w:sz w:val="18"/>
                <w:szCs w:val="18"/>
              </w:rPr>
            </w:pPr>
            <w:r w:rsidRPr="000062F6">
              <w:rPr>
                <w:sz w:val="20"/>
                <w:szCs w:val="20"/>
              </w:rPr>
              <w:t>Для ведения животноводства</w:t>
            </w:r>
          </w:p>
        </w:tc>
        <w:tc>
          <w:tcPr>
            <w:tcW w:w="2070" w:type="dxa"/>
            <w:gridSpan w:val="2"/>
          </w:tcPr>
          <w:p w:rsidR="00D428BD" w:rsidRPr="000062F6" w:rsidRDefault="00D428BD" w:rsidP="00D428BD">
            <w:pPr>
              <w:ind w:firstLine="0"/>
              <w:jc w:val="center"/>
              <w:rPr>
                <w:sz w:val="20"/>
                <w:szCs w:val="20"/>
              </w:rPr>
            </w:pPr>
            <w:r w:rsidRPr="000062F6">
              <w:rPr>
                <w:sz w:val="20"/>
                <w:szCs w:val="20"/>
              </w:rPr>
              <w:t>Белореченское лесничество, Родниковское участковое лесничество, квартал 16Б(116),</w:t>
            </w:r>
          </w:p>
          <w:p w:rsidR="00D428BD" w:rsidRPr="000062F6" w:rsidRDefault="00D428BD" w:rsidP="00D428BD">
            <w:pPr>
              <w:ind w:firstLine="0"/>
              <w:jc w:val="center"/>
              <w:rPr>
                <w:sz w:val="18"/>
                <w:szCs w:val="18"/>
              </w:rPr>
            </w:pPr>
            <w:r w:rsidRPr="000062F6">
              <w:rPr>
                <w:sz w:val="20"/>
                <w:szCs w:val="20"/>
              </w:rPr>
              <w:t>часть выдела 1</w:t>
            </w:r>
          </w:p>
        </w:tc>
        <w:tc>
          <w:tcPr>
            <w:tcW w:w="1717" w:type="dxa"/>
          </w:tcPr>
          <w:p w:rsidR="00D428BD" w:rsidRPr="000062F6" w:rsidRDefault="00D428BD" w:rsidP="00D428BD">
            <w:pPr>
              <w:ind w:firstLine="0"/>
              <w:jc w:val="center"/>
              <w:rPr>
                <w:sz w:val="18"/>
                <w:szCs w:val="18"/>
              </w:rPr>
            </w:pPr>
            <w:r w:rsidRPr="000062F6">
              <w:rPr>
                <w:sz w:val="20"/>
                <w:szCs w:val="20"/>
              </w:rPr>
              <w:t>Защитные леса,  леса, выполняющие функции защиты природных и иных объектов, леса, расположенные в лесопарковых зонах</w:t>
            </w:r>
          </w:p>
        </w:tc>
        <w:tc>
          <w:tcPr>
            <w:tcW w:w="1245"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232" w:type="dxa"/>
          </w:tcPr>
          <w:p w:rsidR="00D428BD" w:rsidRPr="000062F6" w:rsidRDefault="00D428BD" w:rsidP="00D428BD">
            <w:pPr>
              <w:ind w:firstLine="0"/>
              <w:jc w:val="center"/>
              <w:rPr>
                <w:sz w:val="18"/>
                <w:szCs w:val="18"/>
              </w:rPr>
            </w:pPr>
            <w:r w:rsidRPr="000062F6">
              <w:rPr>
                <w:sz w:val="18"/>
                <w:szCs w:val="18"/>
              </w:rPr>
              <w:t>0,0183</w:t>
            </w:r>
          </w:p>
        </w:tc>
      </w:tr>
      <w:tr w:rsidR="00D428BD" w:rsidRPr="000062F6" w:rsidTr="00D428BD">
        <w:tc>
          <w:tcPr>
            <w:tcW w:w="535" w:type="dxa"/>
          </w:tcPr>
          <w:p w:rsidR="00D428BD" w:rsidRPr="000062F6" w:rsidRDefault="00D428BD" w:rsidP="00D428BD">
            <w:pPr>
              <w:ind w:firstLine="0"/>
              <w:jc w:val="center"/>
              <w:rPr>
                <w:sz w:val="18"/>
                <w:szCs w:val="18"/>
              </w:rPr>
            </w:pPr>
            <w:r w:rsidRPr="000062F6">
              <w:rPr>
                <w:sz w:val="18"/>
                <w:szCs w:val="18"/>
              </w:rPr>
              <w:t>4</w:t>
            </w:r>
          </w:p>
        </w:tc>
        <w:tc>
          <w:tcPr>
            <w:tcW w:w="1851" w:type="dxa"/>
          </w:tcPr>
          <w:p w:rsidR="00D428BD" w:rsidRPr="000062F6" w:rsidRDefault="00D428BD" w:rsidP="00D428BD">
            <w:pPr>
              <w:ind w:firstLine="0"/>
              <w:jc w:val="center"/>
              <w:rPr>
                <w:sz w:val="18"/>
                <w:szCs w:val="18"/>
              </w:rPr>
            </w:pPr>
            <w:r w:rsidRPr="000062F6">
              <w:rPr>
                <w:sz w:val="20"/>
                <w:szCs w:val="20"/>
              </w:rPr>
              <w:t>23:39:0710002:263</w:t>
            </w:r>
          </w:p>
        </w:tc>
        <w:tc>
          <w:tcPr>
            <w:tcW w:w="2204"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792" w:type="dxa"/>
          </w:tcPr>
          <w:p w:rsidR="00D428BD" w:rsidRPr="000062F6" w:rsidRDefault="00D428BD" w:rsidP="00D428BD">
            <w:pPr>
              <w:autoSpaceDE w:val="0"/>
              <w:autoSpaceDN w:val="0"/>
              <w:adjustRightInd w:val="0"/>
              <w:ind w:firstLine="0"/>
              <w:jc w:val="center"/>
              <w:rPr>
                <w:sz w:val="20"/>
                <w:szCs w:val="20"/>
              </w:rPr>
            </w:pPr>
            <w:r w:rsidRPr="000062F6">
              <w:rPr>
                <w:sz w:val="20"/>
                <w:szCs w:val="20"/>
              </w:rPr>
              <w:t>Почтовый</w:t>
            </w:r>
          </w:p>
          <w:p w:rsidR="00D428BD" w:rsidRPr="000062F6" w:rsidRDefault="00D428BD" w:rsidP="00D428BD">
            <w:pPr>
              <w:ind w:firstLine="0"/>
              <w:jc w:val="center"/>
              <w:rPr>
                <w:sz w:val="18"/>
                <w:szCs w:val="18"/>
              </w:rPr>
            </w:pPr>
            <w:r w:rsidRPr="000062F6">
              <w:rPr>
                <w:sz w:val="20"/>
                <w:szCs w:val="20"/>
              </w:rPr>
              <w:t>адрес ориентира: Краснодарский край, Белореченский район, Родниковское с/п</w:t>
            </w:r>
          </w:p>
        </w:tc>
        <w:tc>
          <w:tcPr>
            <w:tcW w:w="1527" w:type="dxa"/>
          </w:tcPr>
          <w:p w:rsidR="00D428BD" w:rsidRPr="000062F6" w:rsidRDefault="00D428BD" w:rsidP="00D428BD">
            <w:pPr>
              <w:ind w:firstLine="0"/>
              <w:jc w:val="center"/>
              <w:rPr>
                <w:sz w:val="20"/>
                <w:szCs w:val="20"/>
              </w:rPr>
            </w:pPr>
            <w:r w:rsidRPr="000062F6">
              <w:rPr>
                <w:sz w:val="20"/>
                <w:szCs w:val="20"/>
              </w:rPr>
              <w:t>Аренда</w:t>
            </w:r>
          </w:p>
          <w:p w:rsidR="00D428BD" w:rsidRPr="000062F6" w:rsidRDefault="00D428BD" w:rsidP="00D428BD">
            <w:pPr>
              <w:ind w:firstLine="0"/>
              <w:jc w:val="center"/>
              <w:rPr>
                <w:sz w:val="18"/>
                <w:szCs w:val="18"/>
              </w:rPr>
            </w:pPr>
            <w:r w:rsidRPr="000062F6">
              <w:rPr>
                <w:sz w:val="18"/>
                <w:szCs w:val="18"/>
              </w:rPr>
              <w:t>№</w:t>
            </w:r>
            <w:r w:rsidRPr="000062F6">
              <w:rPr>
                <w:sz w:val="20"/>
                <w:szCs w:val="20"/>
              </w:rPr>
              <w:t xml:space="preserve"> 23-23-07/2011/2014-331 от 01.12.2014г.</w:t>
            </w:r>
          </w:p>
        </w:tc>
        <w:tc>
          <w:tcPr>
            <w:tcW w:w="2129" w:type="dxa"/>
          </w:tcPr>
          <w:p w:rsidR="00D428BD" w:rsidRPr="000062F6" w:rsidRDefault="00D428BD" w:rsidP="00D428BD">
            <w:pPr>
              <w:ind w:firstLine="0"/>
              <w:jc w:val="center"/>
              <w:rPr>
                <w:sz w:val="18"/>
                <w:szCs w:val="18"/>
              </w:rPr>
            </w:pPr>
            <w:r w:rsidRPr="000062F6">
              <w:rPr>
                <w:sz w:val="20"/>
                <w:szCs w:val="20"/>
              </w:rPr>
              <w:t>Рекреационно- туристические учреждения, туристические базы, гостиницы, апартамент-отели</w:t>
            </w:r>
          </w:p>
        </w:tc>
        <w:tc>
          <w:tcPr>
            <w:tcW w:w="2070" w:type="dxa"/>
            <w:gridSpan w:val="2"/>
          </w:tcPr>
          <w:p w:rsidR="00D428BD" w:rsidRPr="000062F6" w:rsidRDefault="00D428BD" w:rsidP="00D428BD">
            <w:pPr>
              <w:ind w:firstLine="0"/>
              <w:jc w:val="center"/>
              <w:rPr>
                <w:sz w:val="20"/>
                <w:szCs w:val="20"/>
              </w:rPr>
            </w:pPr>
            <w:r w:rsidRPr="000062F6">
              <w:rPr>
                <w:sz w:val="20"/>
                <w:szCs w:val="20"/>
              </w:rPr>
              <w:t>Белореченское лесничество, Родниковское участковое лесничество, квартал 16Б(116),</w:t>
            </w:r>
          </w:p>
          <w:p w:rsidR="00D428BD" w:rsidRPr="000062F6" w:rsidRDefault="00D428BD" w:rsidP="00D428BD">
            <w:pPr>
              <w:ind w:firstLine="0"/>
              <w:jc w:val="center"/>
              <w:rPr>
                <w:sz w:val="18"/>
                <w:szCs w:val="18"/>
              </w:rPr>
            </w:pPr>
            <w:r w:rsidRPr="000062F6">
              <w:rPr>
                <w:sz w:val="20"/>
                <w:szCs w:val="20"/>
              </w:rPr>
              <w:t>часть выдела 1</w:t>
            </w:r>
          </w:p>
        </w:tc>
        <w:tc>
          <w:tcPr>
            <w:tcW w:w="1717" w:type="dxa"/>
          </w:tcPr>
          <w:p w:rsidR="00D428BD" w:rsidRPr="000062F6" w:rsidRDefault="00D428BD" w:rsidP="00D428BD">
            <w:pPr>
              <w:ind w:firstLine="0"/>
              <w:jc w:val="center"/>
              <w:rPr>
                <w:sz w:val="18"/>
                <w:szCs w:val="18"/>
              </w:rPr>
            </w:pPr>
            <w:r w:rsidRPr="000062F6">
              <w:rPr>
                <w:sz w:val="20"/>
                <w:szCs w:val="20"/>
              </w:rPr>
              <w:t>Защитные леса,  леса, выполняющие функции защиты природных и иных объектов, леса, расположенные в лесопарковых зонах</w:t>
            </w:r>
          </w:p>
        </w:tc>
        <w:tc>
          <w:tcPr>
            <w:tcW w:w="1245" w:type="dxa"/>
          </w:tcPr>
          <w:p w:rsidR="00D428BD" w:rsidRPr="000062F6" w:rsidRDefault="00D428BD" w:rsidP="00D428BD">
            <w:pPr>
              <w:ind w:firstLine="0"/>
              <w:jc w:val="center"/>
              <w:rPr>
                <w:sz w:val="18"/>
                <w:szCs w:val="18"/>
              </w:rPr>
            </w:pPr>
            <w:r w:rsidRPr="000062F6">
              <w:rPr>
                <w:sz w:val="20"/>
                <w:szCs w:val="20"/>
              </w:rPr>
              <w:t>Земли населенных пунктов</w:t>
            </w:r>
          </w:p>
        </w:tc>
        <w:tc>
          <w:tcPr>
            <w:tcW w:w="1232" w:type="dxa"/>
          </w:tcPr>
          <w:p w:rsidR="00D428BD" w:rsidRPr="000062F6" w:rsidRDefault="00D428BD" w:rsidP="00D428BD">
            <w:pPr>
              <w:ind w:firstLine="0"/>
              <w:jc w:val="center"/>
              <w:rPr>
                <w:sz w:val="18"/>
                <w:szCs w:val="18"/>
              </w:rPr>
            </w:pPr>
            <w:r w:rsidRPr="000062F6">
              <w:rPr>
                <w:sz w:val="18"/>
                <w:szCs w:val="18"/>
              </w:rPr>
              <w:t>0,0745</w:t>
            </w:r>
          </w:p>
        </w:tc>
      </w:tr>
      <w:tr w:rsidR="00D428BD" w:rsidRPr="000062F6" w:rsidTr="00D428BD">
        <w:tc>
          <w:tcPr>
            <w:tcW w:w="535" w:type="dxa"/>
          </w:tcPr>
          <w:p w:rsidR="00D428BD" w:rsidRPr="000062F6" w:rsidRDefault="00D428BD" w:rsidP="00D428BD">
            <w:pPr>
              <w:ind w:firstLine="0"/>
              <w:jc w:val="center"/>
              <w:rPr>
                <w:sz w:val="18"/>
                <w:szCs w:val="18"/>
              </w:rPr>
            </w:pPr>
            <w:r w:rsidRPr="000062F6">
              <w:rPr>
                <w:sz w:val="18"/>
                <w:szCs w:val="18"/>
              </w:rPr>
              <w:t>5</w:t>
            </w:r>
          </w:p>
        </w:tc>
        <w:tc>
          <w:tcPr>
            <w:tcW w:w="1851" w:type="dxa"/>
          </w:tcPr>
          <w:p w:rsidR="00D428BD" w:rsidRPr="000062F6" w:rsidRDefault="00D428BD" w:rsidP="00D428BD">
            <w:pPr>
              <w:ind w:firstLine="0"/>
              <w:jc w:val="center"/>
              <w:rPr>
                <w:sz w:val="20"/>
                <w:szCs w:val="20"/>
              </w:rPr>
            </w:pPr>
            <w:r w:rsidRPr="000062F6">
              <w:rPr>
                <w:sz w:val="20"/>
                <w:szCs w:val="20"/>
              </w:rPr>
              <w:t>23:39:0710002:190</w:t>
            </w:r>
          </w:p>
          <w:p w:rsidR="00D428BD" w:rsidRPr="000062F6" w:rsidRDefault="00D428BD" w:rsidP="00D428BD">
            <w:pPr>
              <w:ind w:firstLine="0"/>
              <w:jc w:val="center"/>
              <w:rPr>
                <w:sz w:val="20"/>
                <w:szCs w:val="20"/>
              </w:rPr>
            </w:pPr>
          </w:p>
        </w:tc>
        <w:tc>
          <w:tcPr>
            <w:tcW w:w="2204" w:type="dxa"/>
          </w:tcPr>
          <w:p w:rsidR="00D428BD" w:rsidRPr="000062F6" w:rsidRDefault="00D428BD" w:rsidP="00D428BD">
            <w:pPr>
              <w:ind w:firstLine="0"/>
              <w:jc w:val="center"/>
              <w:rPr>
                <w:sz w:val="20"/>
                <w:szCs w:val="20"/>
              </w:rPr>
            </w:pPr>
            <w:r w:rsidRPr="00B95F89">
              <w:rPr>
                <w:sz w:val="20"/>
                <w:szCs w:val="20"/>
              </w:rPr>
              <w:t>Земли сельскохозяйственного назначения</w:t>
            </w:r>
          </w:p>
        </w:tc>
        <w:tc>
          <w:tcPr>
            <w:tcW w:w="1792" w:type="dxa"/>
          </w:tcPr>
          <w:p w:rsidR="00D428BD" w:rsidRPr="000062F6" w:rsidRDefault="00D428BD" w:rsidP="00D428BD">
            <w:pPr>
              <w:autoSpaceDE w:val="0"/>
              <w:autoSpaceDN w:val="0"/>
              <w:adjustRightInd w:val="0"/>
              <w:ind w:firstLine="0"/>
              <w:jc w:val="center"/>
              <w:rPr>
                <w:sz w:val="20"/>
                <w:szCs w:val="20"/>
              </w:rPr>
            </w:pPr>
            <w:r w:rsidRPr="000062F6">
              <w:rPr>
                <w:sz w:val="20"/>
                <w:szCs w:val="20"/>
              </w:rPr>
              <w:t>Почтовый</w:t>
            </w:r>
          </w:p>
          <w:p w:rsidR="00D428BD" w:rsidRPr="000062F6" w:rsidRDefault="00D428BD" w:rsidP="00D428BD">
            <w:pPr>
              <w:autoSpaceDE w:val="0"/>
              <w:autoSpaceDN w:val="0"/>
              <w:adjustRightInd w:val="0"/>
              <w:ind w:firstLine="0"/>
              <w:jc w:val="center"/>
              <w:rPr>
                <w:sz w:val="20"/>
                <w:szCs w:val="20"/>
              </w:rPr>
            </w:pPr>
            <w:r w:rsidRPr="000062F6">
              <w:rPr>
                <w:sz w:val="20"/>
                <w:szCs w:val="20"/>
              </w:rPr>
              <w:t>адрес ориентира: Краснодарский край, р-н Белореченский, район Стела, вдоль трассы Усть-Лабинск -</w:t>
            </w:r>
          </w:p>
          <w:p w:rsidR="00D428BD" w:rsidRPr="000062F6" w:rsidRDefault="00D428BD" w:rsidP="00D428BD">
            <w:pPr>
              <w:autoSpaceDE w:val="0"/>
              <w:autoSpaceDN w:val="0"/>
              <w:adjustRightInd w:val="0"/>
              <w:ind w:firstLine="0"/>
              <w:jc w:val="center"/>
              <w:rPr>
                <w:sz w:val="20"/>
                <w:szCs w:val="20"/>
              </w:rPr>
            </w:pPr>
            <w:r w:rsidRPr="000062F6">
              <w:rPr>
                <w:sz w:val="20"/>
                <w:szCs w:val="20"/>
              </w:rPr>
              <w:t>Майкоп.</w:t>
            </w:r>
          </w:p>
        </w:tc>
        <w:tc>
          <w:tcPr>
            <w:tcW w:w="1527" w:type="dxa"/>
          </w:tcPr>
          <w:p w:rsidR="00D428BD" w:rsidRPr="000062F6" w:rsidRDefault="00D428BD" w:rsidP="00D428BD">
            <w:pPr>
              <w:ind w:firstLine="0"/>
              <w:jc w:val="center"/>
              <w:rPr>
                <w:sz w:val="20"/>
                <w:szCs w:val="20"/>
              </w:rPr>
            </w:pPr>
            <w:r w:rsidRPr="000062F6">
              <w:rPr>
                <w:sz w:val="20"/>
                <w:szCs w:val="20"/>
              </w:rPr>
              <w:t>Аренда</w:t>
            </w:r>
          </w:p>
          <w:p w:rsidR="00D428BD" w:rsidRPr="000062F6" w:rsidRDefault="00D428BD" w:rsidP="00D428BD">
            <w:pPr>
              <w:ind w:firstLine="0"/>
              <w:jc w:val="center"/>
              <w:rPr>
                <w:sz w:val="20"/>
                <w:szCs w:val="20"/>
              </w:rPr>
            </w:pPr>
            <w:r w:rsidRPr="000062F6">
              <w:rPr>
                <w:sz w:val="20"/>
                <w:szCs w:val="20"/>
              </w:rPr>
              <w:t>№23/242/2022-3 от 0</w:t>
            </w:r>
            <w:r>
              <w:rPr>
                <w:sz w:val="20"/>
                <w:szCs w:val="20"/>
              </w:rPr>
              <w:t>4</w:t>
            </w:r>
            <w:r w:rsidRPr="000062F6">
              <w:rPr>
                <w:sz w:val="20"/>
                <w:szCs w:val="20"/>
              </w:rPr>
              <w:t>.</w:t>
            </w:r>
            <w:r>
              <w:rPr>
                <w:sz w:val="20"/>
                <w:szCs w:val="20"/>
              </w:rPr>
              <w:t>08</w:t>
            </w:r>
            <w:r w:rsidRPr="000062F6">
              <w:rPr>
                <w:sz w:val="20"/>
                <w:szCs w:val="20"/>
              </w:rPr>
              <w:t>.20</w:t>
            </w:r>
            <w:r>
              <w:rPr>
                <w:sz w:val="20"/>
                <w:szCs w:val="20"/>
              </w:rPr>
              <w:t>22</w:t>
            </w:r>
            <w:r w:rsidRPr="000062F6">
              <w:rPr>
                <w:sz w:val="20"/>
                <w:szCs w:val="20"/>
              </w:rPr>
              <w:t>г.</w:t>
            </w:r>
            <w:r>
              <w:rPr>
                <w:sz w:val="20"/>
                <w:szCs w:val="20"/>
              </w:rPr>
              <w:t xml:space="preserve"> на основании решения Суда </w:t>
            </w:r>
            <w:r w:rsidRPr="000062F6">
              <w:rPr>
                <w:sz w:val="20"/>
                <w:szCs w:val="20"/>
              </w:rPr>
              <w:t xml:space="preserve">№ А32-50561/2019 от 15.06.2022г, </w:t>
            </w:r>
          </w:p>
          <w:p w:rsidR="00D428BD" w:rsidRDefault="00D428BD" w:rsidP="00D428BD">
            <w:pPr>
              <w:ind w:firstLine="0"/>
              <w:jc w:val="center"/>
              <w:rPr>
                <w:sz w:val="20"/>
                <w:szCs w:val="20"/>
              </w:rPr>
            </w:pPr>
            <w:r>
              <w:rPr>
                <w:sz w:val="20"/>
                <w:szCs w:val="20"/>
              </w:rPr>
              <w:t xml:space="preserve">Первично договор аренды </w:t>
            </w:r>
          </w:p>
          <w:p w:rsidR="00D428BD" w:rsidRPr="000062F6" w:rsidRDefault="00D428BD" w:rsidP="00D428BD">
            <w:pPr>
              <w:ind w:firstLine="0"/>
              <w:jc w:val="center"/>
              <w:rPr>
                <w:sz w:val="20"/>
                <w:szCs w:val="20"/>
              </w:rPr>
            </w:pPr>
            <w:r w:rsidRPr="000062F6">
              <w:rPr>
                <w:sz w:val="20"/>
                <w:szCs w:val="20"/>
              </w:rPr>
              <w:t>№ 3900004141 от 01.03.2010г</w:t>
            </w:r>
          </w:p>
        </w:tc>
        <w:tc>
          <w:tcPr>
            <w:tcW w:w="2129" w:type="dxa"/>
          </w:tcPr>
          <w:p w:rsidR="00D428BD" w:rsidRPr="000062F6" w:rsidRDefault="00D428BD" w:rsidP="00D428BD">
            <w:pPr>
              <w:ind w:firstLine="0"/>
              <w:jc w:val="center"/>
              <w:rPr>
                <w:sz w:val="20"/>
                <w:szCs w:val="20"/>
              </w:rPr>
            </w:pPr>
            <w:r w:rsidRPr="000062F6">
              <w:rPr>
                <w:sz w:val="20"/>
                <w:szCs w:val="20"/>
              </w:rPr>
              <w:t>для размещения ярмарки сельскохозяйственной продукции</w:t>
            </w:r>
          </w:p>
        </w:tc>
        <w:tc>
          <w:tcPr>
            <w:tcW w:w="2070" w:type="dxa"/>
            <w:gridSpan w:val="2"/>
          </w:tcPr>
          <w:p w:rsidR="00D428BD" w:rsidRPr="000062F6" w:rsidRDefault="00D428BD" w:rsidP="00D428BD">
            <w:pPr>
              <w:ind w:firstLine="0"/>
              <w:jc w:val="center"/>
              <w:rPr>
                <w:sz w:val="20"/>
                <w:szCs w:val="20"/>
              </w:rPr>
            </w:pPr>
            <w:r w:rsidRPr="000062F6">
              <w:rPr>
                <w:sz w:val="20"/>
                <w:szCs w:val="20"/>
              </w:rPr>
              <w:t>Белореченское лесничество, Родниковское участковое лесничество, квартал 16Б(116),</w:t>
            </w:r>
          </w:p>
          <w:p w:rsidR="00D428BD" w:rsidRPr="000062F6" w:rsidRDefault="00D428BD" w:rsidP="00D428BD">
            <w:pPr>
              <w:ind w:firstLine="0"/>
              <w:jc w:val="center"/>
              <w:rPr>
                <w:sz w:val="20"/>
                <w:szCs w:val="20"/>
              </w:rPr>
            </w:pPr>
            <w:r w:rsidRPr="000062F6">
              <w:rPr>
                <w:sz w:val="20"/>
                <w:szCs w:val="20"/>
              </w:rPr>
              <w:t xml:space="preserve">часть выдела </w:t>
            </w:r>
            <w:r>
              <w:rPr>
                <w:sz w:val="20"/>
                <w:szCs w:val="20"/>
              </w:rPr>
              <w:t>2</w:t>
            </w:r>
          </w:p>
        </w:tc>
        <w:tc>
          <w:tcPr>
            <w:tcW w:w="1717" w:type="dxa"/>
          </w:tcPr>
          <w:p w:rsidR="00D428BD" w:rsidRPr="000062F6" w:rsidRDefault="00D428BD" w:rsidP="00D428BD">
            <w:pPr>
              <w:ind w:firstLine="0"/>
              <w:jc w:val="center"/>
              <w:rPr>
                <w:sz w:val="20"/>
                <w:szCs w:val="20"/>
              </w:rPr>
            </w:pPr>
            <w:r w:rsidRPr="000062F6">
              <w:rPr>
                <w:sz w:val="20"/>
                <w:szCs w:val="20"/>
              </w:rPr>
              <w:t>Защитные леса,  леса, выполняющие функции защиты природных и иных объектов, леса, расположенные в лесопарковых зонах</w:t>
            </w:r>
          </w:p>
        </w:tc>
        <w:tc>
          <w:tcPr>
            <w:tcW w:w="1245" w:type="dxa"/>
          </w:tcPr>
          <w:p w:rsidR="00D428BD" w:rsidRPr="000062F6" w:rsidRDefault="00D428BD" w:rsidP="00D428BD">
            <w:pPr>
              <w:ind w:firstLine="0"/>
              <w:jc w:val="center"/>
              <w:rPr>
                <w:sz w:val="20"/>
                <w:szCs w:val="20"/>
              </w:rPr>
            </w:pPr>
            <w:r w:rsidRPr="000062F6">
              <w:rPr>
                <w:sz w:val="20"/>
                <w:szCs w:val="20"/>
              </w:rPr>
              <w:t>Земли населенных пунктов</w:t>
            </w:r>
          </w:p>
        </w:tc>
        <w:tc>
          <w:tcPr>
            <w:tcW w:w="1232" w:type="dxa"/>
          </w:tcPr>
          <w:p w:rsidR="00D428BD" w:rsidRPr="000062F6" w:rsidRDefault="00D428BD" w:rsidP="00D428BD">
            <w:pPr>
              <w:ind w:firstLine="0"/>
              <w:jc w:val="center"/>
              <w:rPr>
                <w:sz w:val="18"/>
                <w:szCs w:val="18"/>
              </w:rPr>
            </w:pPr>
            <w:r>
              <w:rPr>
                <w:sz w:val="18"/>
                <w:szCs w:val="18"/>
              </w:rPr>
              <w:t>0,1041</w:t>
            </w:r>
          </w:p>
        </w:tc>
      </w:tr>
      <w:tr w:rsidR="00D428BD" w:rsidRPr="000062F6" w:rsidTr="00D428BD">
        <w:tc>
          <w:tcPr>
            <w:tcW w:w="535" w:type="dxa"/>
          </w:tcPr>
          <w:p w:rsidR="00D428BD" w:rsidRPr="000062F6" w:rsidRDefault="00D428BD" w:rsidP="00D428BD">
            <w:pPr>
              <w:ind w:firstLine="0"/>
              <w:jc w:val="center"/>
              <w:rPr>
                <w:sz w:val="18"/>
                <w:szCs w:val="18"/>
              </w:rPr>
            </w:pPr>
            <w:r>
              <w:rPr>
                <w:sz w:val="18"/>
                <w:szCs w:val="18"/>
              </w:rPr>
              <w:t>6</w:t>
            </w:r>
          </w:p>
        </w:tc>
        <w:tc>
          <w:tcPr>
            <w:tcW w:w="1851" w:type="dxa"/>
          </w:tcPr>
          <w:p w:rsidR="00D428BD" w:rsidRPr="000062F6" w:rsidRDefault="00D428BD" w:rsidP="00D428BD">
            <w:pPr>
              <w:ind w:firstLine="0"/>
              <w:jc w:val="center"/>
              <w:rPr>
                <w:sz w:val="20"/>
                <w:szCs w:val="20"/>
              </w:rPr>
            </w:pPr>
            <w:r w:rsidRPr="004C4DB5">
              <w:rPr>
                <w:sz w:val="20"/>
                <w:szCs w:val="20"/>
              </w:rPr>
              <w:t>23:39:0708001:56</w:t>
            </w:r>
          </w:p>
        </w:tc>
        <w:tc>
          <w:tcPr>
            <w:tcW w:w="2204" w:type="dxa"/>
          </w:tcPr>
          <w:p w:rsidR="00D428BD" w:rsidRPr="000062F6" w:rsidRDefault="00D428BD" w:rsidP="00D428BD">
            <w:pPr>
              <w:ind w:firstLine="0"/>
              <w:jc w:val="center"/>
              <w:rPr>
                <w:sz w:val="20"/>
                <w:szCs w:val="20"/>
                <w:highlight w:val="yellow"/>
              </w:rPr>
            </w:pPr>
            <w:r w:rsidRPr="00BD5638">
              <w:rPr>
                <w:sz w:val="20"/>
                <w:szCs w:val="20"/>
              </w:rPr>
              <w:t>Земли населенных пунктов</w:t>
            </w:r>
          </w:p>
        </w:tc>
        <w:tc>
          <w:tcPr>
            <w:tcW w:w="1792" w:type="dxa"/>
          </w:tcPr>
          <w:p w:rsidR="00D428BD" w:rsidRPr="004C4DB5" w:rsidRDefault="00D428BD" w:rsidP="00D428BD">
            <w:pPr>
              <w:autoSpaceDE w:val="0"/>
              <w:autoSpaceDN w:val="0"/>
              <w:adjustRightInd w:val="0"/>
              <w:ind w:firstLine="0"/>
              <w:jc w:val="center"/>
              <w:rPr>
                <w:sz w:val="20"/>
                <w:szCs w:val="20"/>
              </w:rPr>
            </w:pPr>
            <w:r w:rsidRPr="004C4DB5">
              <w:rPr>
                <w:sz w:val="20"/>
                <w:szCs w:val="20"/>
              </w:rPr>
              <w:t>Почтовый</w:t>
            </w:r>
          </w:p>
          <w:p w:rsidR="00D428BD" w:rsidRPr="004C4DB5" w:rsidRDefault="00D428BD" w:rsidP="00D428BD">
            <w:pPr>
              <w:autoSpaceDE w:val="0"/>
              <w:autoSpaceDN w:val="0"/>
              <w:adjustRightInd w:val="0"/>
              <w:ind w:firstLine="0"/>
              <w:jc w:val="center"/>
              <w:rPr>
                <w:sz w:val="20"/>
                <w:szCs w:val="20"/>
              </w:rPr>
            </w:pPr>
            <w:r w:rsidRPr="004C4DB5">
              <w:rPr>
                <w:sz w:val="20"/>
                <w:szCs w:val="20"/>
              </w:rPr>
              <w:t xml:space="preserve">адрес ориентира: край Краснодарский, р-н Белореченский, с/п Родниковское, автодорога </w:t>
            </w:r>
            <w:r w:rsidRPr="004C4DB5">
              <w:rPr>
                <w:sz w:val="20"/>
                <w:szCs w:val="20"/>
              </w:rPr>
              <w:lastRenderedPageBreak/>
              <w:t>Майкоп - Усть-</w:t>
            </w:r>
          </w:p>
          <w:p w:rsidR="00D428BD" w:rsidRPr="000062F6" w:rsidRDefault="00D428BD" w:rsidP="00D428BD">
            <w:pPr>
              <w:autoSpaceDE w:val="0"/>
              <w:autoSpaceDN w:val="0"/>
              <w:adjustRightInd w:val="0"/>
              <w:ind w:firstLine="0"/>
              <w:jc w:val="center"/>
              <w:rPr>
                <w:sz w:val="20"/>
                <w:szCs w:val="20"/>
              </w:rPr>
            </w:pPr>
            <w:r w:rsidRPr="004C4DB5">
              <w:rPr>
                <w:sz w:val="20"/>
                <w:szCs w:val="20"/>
              </w:rPr>
              <w:t>Лабинск - Кореновск (22 км+650 м).</w:t>
            </w:r>
          </w:p>
        </w:tc>
        <w:tc>
          <w:tcPr>
            <w:tcW w:w="1527" w:type="dxa"/>
          </w:tcPr>
          <w:p w:rsidR="00D428BD" w:rsidRPr="004C4DB5" w:rsidRDefault="00D428BD" w:rsidP="00D428BD">
            <w:pPr>
              <w:autoSpaceDE w:val="0"/>
              <w:autoSpaceDN w:val="0"/>
              <w:adjustRightInd w:val="0"/>
              <w:ind w:firstLine="0"/>
              <w:rPr>
                <w:sz w:val="20"/>
                <w:szCs w:val="20"/>
              </w:rPr>
            </w:pPr>
            <w:r w:rsidRPr="004C4DB5">
              <w:rPr>
                <w:sz w:val="20"/>
                <w:szCs w:val="20"/>
              </w:rPr>
              <w:lastRenderedPageBreak/>
              <w:t>Собственность</w:t>
            </w:r>
          </w:p>
          <w:p w:rsidR="00D428BD" w:rsidRPr="004C4DB5" w:rsidRDefault="00D428BD" w:rsidP="00D428BD">
            <w:pPr>
              <w:autoSpaceDE w:val="0"/>
              <w:autoSpaceDN w:val="0"/>
              <w:adjustRightInd w:val="0"/>
              <w:ind w:firstLine="0"/>
              <w:rPr>
                <w:sz w:val="20"/>
                <w:szCs w:val="20"/>
              </w:rPr>
            </w:pPr>
            <w:r w:rsidRPr="004C4DB5">
              <w:rPr>
                <w:sz w:val="20"/>
                <w:szCs w:val="20"/>
              </w:rPr>
              <w:t>23-23-07/020/2012-348</w:t>
            </w:r>
          </w:p>
          <w:p w:rsidR="00D428BD" w:rsidRPr="000062F6" w:rsidRDefault="00D428BD" w:rsidP="00D428BD">
            <w:pPr>
              <w:ind w:firstLine="0"/>
              <w:jc w:val="center"/>
              <w:rPr>
                <w:sz w:val="20"/>
                <w:szCs w:val="20"/>
              </w:rPr>
            </w:pPr>
            <w:r w:rsidRPr="004C4DB5">
              <w:rPr>
                <w:sz w:val="20"/>
                <w:szCs w:val="20"/>
              </w:rPr>
              <w:t>24.05.2012</w:t>
            </w:r>
          </w:p>
        </w:tc>
        <w:tc>
          <w:tcPr>
            <w:tcW w:w="2129" w:type="dxa"/>
          </w:tcPr>
          <w:p w:rsidR="00D428BD" w:rsidRPr="000062F6" w:rsidRDefault="00D428BD" w:rsidP="00D428BD">
            <w:pPr>
              <w:ind w:firstLine="0"/>
              <w:jc w:val="center"/>
              <w:rPr>
                <w:sz w:val="20"/>
                <w:szCs w:val="20"/>
              </w:rPr>
            </w:pPr>
            <w:r w:rsidRPr="004C4DB5">
              <w:rPr>
                <w:sz w:val="20"/>
                <w:szCs w:val="20"/>
              </w:rPr>
              <w:t>для размещения придорожного сервиса</w:t>
            </w:r>
          </w:p>
        </w:tc>
        <w:tc>
          <w:tcPr>
            <w:tcW w:w="2070" w:type="dxa"/>
            <w:gridSpan w:val="2"/>
          </w:tcPr>
          <w:p w:rsidR="00D428BD" w:rsidRPr="000062F6" w:rsidRDefault="00D428BD" w:rsidP="00D428BD">
            <w:pPr>
              <w:ind w:firstLine="0"/>
              <w:jc w:val="center"/>
              <w:rPr>
                <w:sz w:val="20"/>
                <w:szCs w:val="20"/>
              </w:rPr>
            </w:pPr>
            <w:r w:rsidRPr="000062F6">
              <w:rPr>
                <w:sz w:val="20"/>
                <w:szCs w:val="20"/>
              </w:rPr>
              <w:t xml:space="preserve">Белореченское лесничество, Родниковское участковое лесничество, квартал </w:t>
            </w:r>
            <w:r>
              <w:rPr>
                <w:sz w:val="20"/>
                <w:szCs w:val="20"/>
              </w:rPr>
              <w:t>2</w:t>
            </w:r>
            <w:r w:rsidRPr="000062F6">
              <w:rPr>
                <w:sz w:val="20"/>
                <w:szCs w:val="20"/>
              </w:rPr>
              <w:t>Б(1</w:t>
            </w:r>
            <w:r>
              <w:rPr>
                <w:sz w:val="20"/>
                <w:szCs w:val="20"/>
              </w:rPr>
              <w:t>02</w:t>
            </w:r>
            <w:r w:rsidRPr="000062F6">
              <w:rPr>
                <w:sz w:val="20"/>
                <w:szCs w:val="20"/>
              </w:rPr>
              <w:t>),</w:t>
            </w:r>
          </w:p>
          <w:p w:rsidR="00D428BD" w:rsidRPr="000062F6" w:rsidRDefault="00D428BD" w:rsidP="00D428BD">
            <w:pPr>
              <w:ind w:firstLine="0"/>
              <w:jc w:val="center"/>
              <w:rPr>
                <w:sz w:val="20"/>
                <w:szCs w:val="20"/>
              </w:rPr>
            </w:pPr>
            <w:r w:rsidRPr="000062F6">
              <w:rPr>
                <w:sz w:val="20"/>
                <w:szCs w:val="20"/>
              </w:rPr>
              <w:t xml:space="preserve">часть выдела (-ов) </w:t>
            </w:r>
            <w:r>
              <w:rPr>
                <w:sz w:val="20"/>
                <w:szCs w:val="20"/>
              </w:rPr>
              <w:lastRenderedPageBreak/>
              <w:t>6,7,12,13</w:t>
            </w:r>
          </w:p>
        </w:tc>
        <w:tc>
          <w:tcPr>
            <w:tcW w:w="1717" w:type="dxa"/>
          </w:tcPr>
          <w:p w:rsidR="00D428BD" w:rsidRPr="000062F6" w:rsidRDefault="00D428BD" w:rsidP="00D428BD">
            <w:pPr>
              <w:ind w:firstLine="0"/>
              <w:jc w:val="center"/>
              <w:rPr>
                <w:sz w:val="20"/>
                <w:szCs w:val="20"/>
              </w:rPr>
            </w:pPr>
            <w:r w:rsidRPr="000062F6">
              <w:rPr>
                <w:sz w:val="20"/>
                <w:szCs w:val="20"/>
              </w:rPr>
              <w:lastRenderedPageBreak/>
              <w:t xml:space="preserve">Защитные леса,  леса, выполняющие функции защиты природных и иных объектов, леса, </w:t>
            </w:r>
            <w:r w:rsidRPr="000062F6">
              <w:rPr>
                <w:sz w:val="20"/>
                <w:szCs w:val="20"/>
              </w:rPr>
              <w:lastRenderedPageBreak/>
              <w:t>расположенные в лесопарковых зонах</w:t>
            </w:r>
          </w:p>
        </w:tc>
        <w:tc>
          <w:tcPr>
            <w:tcW w:w="1245" w:type="dxa"/>
          </w:tcPr>
          <w:p w:rsidR="00D428BD" w:rsidRPr="000062F6" w:rsidRDefault="00D428BD" w:rsidP="00D428BD">
            <w:pPr>
              <w:ind w:firstLine="0"/>
              <w:jc w:val="center"/>
              <w:rPr>
                <w:sz w:val="20"/>
                <w:szCs w:val="20"/>
              </w:rPr>
            </w:pPr>
            <w:r w:rsidRPr="000062F6">
              <w:rPr>
                <w:sz w:val="20"/>
                <w:szCs w:val="20"/>
              </w:rPr>
              <w:lastRenderedPageBreak/>
              <w:t>Земли населенных пунктов</w:t>
            </w:r>
          </w:p>
        </w:tc>
        <w:tc>
          <w:tcPr>
            <w:tcW w:w="1232" w:type="dxa"/>
          </w:tcPr>
          <w:p w:rsidR="00D428BD" w:rsidRDefault="00D428BD" w:rsidP="00D428BD">
            <w:pPr>
              <w:ind w:firstLine="0"/>
              <w:jc w:val="center"/>
              <w:rPr>
                <w:sz w:val="18"/>
                <w:szCs w:val="18"/>
              </w:rPr>
            </w:pPr>
            <w:r>
              <w:rPr>
                <w:sz w:val="18"/>
                <w:szCs w:val="18"/>
              </w:rPr>
              <w:t>0,7998</w:t>
            </w:r>
          </w:p>
        </w:tc>
      </w:tr>
      <w:tr w:rsidR="00D428BD" w:rsidRPr="000062F6" w:rsidTr="00D428BD">
        <w:tc>
          <w:tcPr>
            <w:tcW w:w="535" w:type="dxa"/>
          </w:tcPr>
          <w:p w:rsidR="00D428BD" w:rsidRDefault="00D428BD" w:rsidP="00D428BD">
            <w:pPr>
              <w:ind w:firstLine="0"/>
              <w:jc w:val="center"/>
              <w:rPr>
                <w:sz w:val="18"/>
                <w:szCs w:val="18"/>
              </w:rPr>
            </w:pPr>
            <w:r>
              <w:rPr>
                <w:sz w:val="18"/>
                <w:szCs w:val="18"/>
              </w:rPr>
              <w:lastRenderedPageBreak/>
              <w:t>7</w:t>
            </w:r>
          </w:p>
        </w:tc>
        <w:tc>
          <w:tcPr>
            <w:tcW w:w="1851" w:type="dxa"/>
          </w:tcPr>
          <w:p w:rsidR="00D428BD" w:rsidRPr="004C4DB5" w:rsidRDefault="00D428BD" w:rsidP="00D428BD">
            <w:pPr>
              <w:ind w:firstLine="0"/>
              <w:jc w:val="center"/>
              <w:rPr>
                <w:sz w:val="20"/>
                <w:szCs w:val="20"/>
              </w:rPr>
            </w:pPr>
            <w:r w:rsidRPr="004C4DB5">
              <w:rPr>
                <w:sz w:val="20"/>
                <w:szCs w:val="20"/>
              </w:rPr>
              <w:t>23:39:0708001:57</w:t>
            </w:r>
          </w:p>
        </w:tc>
        <w:tc>
          <w:tcPr>
            <w:tcW w:w="2204" w:type="dxa"/>
          </w:tcPr>
          <w:p w:rsidR="00D428BD" w:rsidRPr="000062F6" w:rsidRDefault="00D428BD" w:rsidP="00D428BD">
            <w:pPr>
              <w:ind w:firstLine="0"/>
              <w:jc w:val="center"/>
              <w:rPr>
                <w:sz w:val="20"/>
                <w:szCs w:val="20"/>
                <w:highlight w:val="yellow"/>
              </w:rPr>
            </w:pPr>
            <w:r w:rsidRPr="00BD5638">
              <w:rPr>
                <w:sz w:val="20"/>
                <w:szCs w:val="20"/>
              </w:rPr>
              <w:t>Земли населенных пунктов</w:t>
            </w:r>
          </w:p>
        </w:tc>
        <w:tc>
          <w:tcPr>
            <w:tcW w:w="1792" w:type="dxa"/>
          </w:tcPr>
          <w:p w:rsidR="00D428BD" w:rsidRPr="004C4DB5" w:rsidRDefault="00D428BD" w:rsidP="00D428BD">
            <w:pPr>
              <w:autoSpaceDE w:val="0"/>
              <w:autoSpaceDN w:val="0"/>
              <w:adjustRightInd w:val="0"/>
              <w:ind w:firstLine="0"/>
              <w:jc w:val="center"/>
              <w:rPr>
                <w:sz w:val="20"/>
                <w:szCs w:val="20"/>
              </w:rPr>
            </w:pPr>
            <w:r w:rsidRPr="004C4DB5">
              <w:rPr>
                <w:sz w:val="20"/>
                <w:szCs w:val="20"/>
              </w:rPr>
              <w:t>Почтовый</w:t>
            </w:r>
          </w:p>
          <w:p w:rsidR="00D428BD" w:rsidRPr="004C4DB5" w:rsidRDefault="00D428BD" w:rsidP="00D428BD">
            <w:pPr>
              <w:autoSpaceDE w:val="0"/>
              <w:autoSpaceDN w:val="0"/>
              <w:adjustRightInd w:val="0"/>
              <w:ind w:firstLine="0"/>
              <w:jc w:val="center"/>
              <w:rPr>
                <w:sz w:val="20"/>
                <w:szCs w:val="20"/>
              </w:rPr>
            </w:pPr>
            <w:r w:rsidRPr="004C4DB5">
              <w:rPr>
                <w:sz w:val="20"/>
                <w:szCs w:val="20"/>
              </w:rPr>
              <w:t>адрес ориентира: край Краснодарский, р-н Белореченский, с/п Родниковское, автодорога Майкоп - Усть-</w:t>
            </w:r>
          </w:p>
          <w:p w:rsidR="00D428BD" w:rsidRPr="004C4DB5" w:rsidRDefault="00D428BD" w:rsidP="00D428BD">
            <w:pPr>
              <w:autoSpaceDE w:val="0"/>
              <w:autoSpaceDN w:val="0"/>
              <w:adjustRightInd w:val="0"/>
              <w:ind w:firstLine="0"/>
              <w:jc w:val="center"/>
              <w:rPr>
                <w:sz w:val="20"/>
                <w:szCs w:val="20"/>
              </w:rPr>
            </w:pPr>
            <w:r w:rsidRPr="004C4DB5">
              <w:rPr>
                <w:sz w:val="20"/>
                <w:szCs w:val="20"/>
              </w:rPr>
              <w:t>Лабинск - Кореновск (22 км+650 м).</w:t>
            </w:r>
          </w:p>
        </w:tc>
        <w:tc>
          <w:tcPr>
            <w:tcW w:w="1527" w:type="dxa"/>
          </w:tcPr>
          <w:p w:rsidR="00D428BD" w:rsidRPr="000062F6" w:rsidRDefault="00D428BD" w:rsidP="00D428BD">
            <w:pPr>
              <w:ind w:firstLine="0"/>
              <w:jc w:val="center"/>
              <w:rPr>
                <w:sz w:val="20"/>
                <w:szCs w:val="20"/>
              </w:rPr>
            </w:pPr>
            <w:r w:rsidRPr="000062F6">
              <w:rPr>
                <w:sz w:val="20"/>
                <w:szCs w:val="20"/>
              </w:rPr>
              <w:t>Аренда</w:t>
            </w:r>
          </w:p>
          <w:p w:rsidR="00D428BD" w:rsidRPr="004C4DB5" w:rsidRDefault="00D428BD" w:rsidP="00D428BD">
            <w:pPr>
              <w:autoSpaceDE w:val="0"/>
              <w:autoSpaceDN w:val="0"/>
              <w:adjustRightInd w:val="0"/>
              <w:ind w:firstLine="0"/>
              <w:rPr>
                <w:sz w:val="20"/>
                <w:szCs w:val="20"/>
              </w:rPr>
            </w:pPr>
            <w:r w:rsidRPr="000062F6">
              <w:rPr>
                <w:sz w:val="20"/>
                <w:szCs w:val="20"/>
              </w:rPr>
              <w:t>№</w:t>
            </w:r>
            <w:r w:rsidRPr="004C4DB5">
              <w:rPr>
                <w:sz w:val="20"/>
                <w:szCs w:val="20"/>
              </w:rPr>
              <w:t xml:space="preserve"> 23-23-07/2005/2012-274</w:t>
            </w:r>
            <w:r w:rsidRPr="000062F6">
              <w:rPr>
                <w:sz w:val="20"/>
                <w:szCs w:val="20"/>
              </w:rPr>
              <w:t xml:space="preserve"> от 0</w:t>
            </w:r>
            <w:r>
              <w:rPr>
                <w:sz w:val="20"/>
                <w:szCs w:val="20"/>
              </w:rPr>
              <w:t>1</w:t>
            </w:r>
            <w:r w:rsidRPr="000062F6">
              <w:rPr>
                <w:sz w:val="20"/>
                <w:szCs w:val="20"/>
              </w:rPr>
              <w:t>.</w:t>
            </w:r>
            <w:r>
              <w:rPr>
                <w:sz w:val="20"/>
                <w:szCs w:val="20"/>
              </w:rPr>
              <w:t>11</w:t>
            </w:r>
            <w:r w:rsidRPr="000062F6">
              <w:rPr>
                <w:sz w:val="20"/>
                <w:szCs w:val="20"/>
              </w:rPr>
              <w:t>.20</w:t>
            </w:r>
            <w:r>
              <w:rPr>
                <w:sz w:val="20"/>
                <w:szCs w:val="20"/>
              </w:rPr>
              <w:t>12</w:t>
            </w:r>
            <w:r w:rsidRPr="000062F6">
              <w:rPr>
                <w:sz w:val="20"/>
                <w:szCs w:val="20"/>
              </w:rPr>
              <w:t>г</w:t>
            </w:r>
          </w:p>
        </w:tc>
        <w:tc>
          <w:tcPr>
            <w:tcW w:w="2129" w:type="dxa"/>
          </w:tcPr>
          <w:p w:rsidR="00D428BD" w:rsidRPr="004C4DB5" w:rsidRDefault="00D428BD" w:rsidP="00D428BD">
            <w:pPr>
              <w:ind w:firstLine="0"/>
              <w:jc w:val="center"/>
              <w:rPr>
                <w:sz w:val="20"/>
                <w:szCs w:val="20"/>
              </w:rPr>
            </w:pPr>
            <w:r w:rsidRPr="004C4DB5">
              <w:rPr>
                <w:sz w:val="20"/>
                <w:szCs w:val="20"/>
              </w:rPr>
              <w:t>для расширения придорожного сервиса</w:t>
            </w:r>
          </w:p>
        </w:tc>
        <w:tc>
          <w:tcPr>
            <w:tcW w:w="2070" w:type="dxa"/>
            <w:gridSpan w:val="2"/>
          </w:tcPr>
          <w:p w:rsidR="00D428BD" w:rsidRPr="000062F6" w:rsidRDefault="00D428BD" w:rsidP="00D428BD">
            <w:pPr>
              <w:ind w:firstLine="0"/>
              <w:jc w:val="center"/>
              <w:rPr>
                <w:sz w:val="20"/>
                <w:szCs w:val="20"/>
              </w:rPr>
            </w:pPr>
            <w:r w:rsidRPr="000062F6">
              <w:rPr>
                <w:sz w:val="20"/>
                <w:szCs w:val="20"/>
              </w:rPr>
              <w:t xml:space="preserve">Белореченское лесничество, Родниковское участковое лесничество, квартал </w:t>
            </w:r>
            <w:r>
              <w:rPr>
                <w:sz w:val="20"/>
                <w:szCs w:val="20"/>
              </w:rPr>
              <w:t>2</w:t>
            </w:r>
            <w:r w:rsidRPr="000062F6">
              <w:rPr>
                <w:sz w:val="20"/>
                <w:szCs w:val="20"/>
              </w:rPr>
              <w:t>Б(1</w:t>
            </w:r>
            <w:r>
              <w:rPr>
                <w:sz w:val="20"/>
                <w:szCs w:val="20"/>
              </w:rPr>
              <w:t>02</w:t>
            </w:r>
            <w:r w:rsidRPr="000062F6">
              <w:rPr>
                <w:sz w:val="20"/>
                <w:szCs w:val="20"/>
              </w:rPr>
              <w:t>),</w:t>
            </w:r>
            <w:r>
              <w:rPr>
                <w:sz w:val="20"/>
                <w:szCs w:val="20"/>
              </w:rPr>
              <w:t xml:space="preserve"> выдел 11,</w:t>
            </w:r>
          </w:p>
          <w:p w:rsidR="00D428BD" w:rsidRDefault="00D428BD" w:rsidP="00D428BD">
            <w:pPr>
              <w:ind w:firstLine="0"/>
              <w:jc w:val="center"/>
              <w:rPr>
                <w:sz w:val="20"/>
                <w:szCs w:val="20"/>
              </w:rPr>
            </w:pPr>
            <w:r w:rsidRPr="000062F6">
              <w:rPr>
                <w:sz w:val="20"/>
                <w:szCs w:val="20"/>
              </w:rPr>
              <w:t xml:space="preserve">часть выдела (-ов) </w:t>
            </w:r>
          </w:p>
          <w:p w:rsidR="00D428BD" w:rsidRPr="000062F6" w:rsidRDefault="00D428BD" w:rsidP="00D428BD">
            <w:pPr>
              <w:ind w:firstLine="0"/>
              <w:jc w:val="center"/>
              <w:rPr>
                <w:sz w:val="20"/>
                <w:szCs w:val="20"/>
              </w:rPr>
            </w:pPr>
            <w:r>
              <w:rPr>
                <w:sz w:val="20"/>
                <w:szCs w:val="20"/>
              </w:rPr>
              <w:t>5-10,12,13</w:t>
            </w:r>
          </w:p>
        </w:tc>
        <w:tc>
          <w:tcPr>
            <w:tcW w:w="1717" w:type="dxa"/>
          </w:tcPr>
          <w:p w:rsidR="00D428BD" w:rsidRPr="000062F6" w:rsidRDefault="00D428BD" w:rsidP="00D428BD">
            <w:pPr>
              <w:ind w:firstLine="0"/>
              <w:jc w:val="center"/>
              <w:rPr>
                <w:sz w:val="20"/>
                <w:szCs w:val="20"/>
              </w:rPr>
            </w:pPr>
            <w:r w:rsidRPr="000062F6">
              <w:rPr>
                <w:sz w:val="20"/>
                <w:szCs w:val="20"/>
              </w:rPr>
              <w:t>Защитные леса,  леса, выполняющие функции защиты природных и иных объектов, леса, расположенные в лесопарковых зонах</w:t>
            </w:r>
          </w:p>
        </w:tc>
        <w:tc>
          <w:tcPr>
            <w:tcW w:w="1245" w:type="dxa"/>
          </w:tcPr>
          <w:p w:rsidR="00D428BD" w:rsidRPr="000062F6" w:rsidRDefault="00D428BD" w:rsidP="00D428BD">
            <w:pPr>
              <w:ind w:firstLine="0"/>
              <w:jc w:val="center"/>
              <w:rPr>
                <w:sz w:val="20"/>
                <w:szCs w:val="20"/>
              </w:rPr>
            </w:pPr>
            <w:r w:rsidRPr="000062F6">
              <w:rPr>
                <w:sz w:val="20"/>
                <w:szCs w:val="20"/>
              </w:rPr>
              <w:t>Земли населенных пунктов</w:t>
            </w:r>
          </w:p>
        </w:tc>
        <w:tc>
          <w:tcPr>
            <w:tcW w:w="1232" w:type="dxa"/>
          </w:tcPr>
          <w:p w:rsidR="00D428BD" w:rsidRDefault="00D428BD" w:rsidP="00D428BD">
            <w:pPr>
              <w:ind w:firstLine="0"/>
              <w:jc w:val="center"/>
              <w:rPr>
                <w:sz w:val="18"/>
                <w:szCs w:val="18"/>
              </w:rPr>
            </w:pPr>
            <w:r>
              <w:rPr>
                <w:sz w:val="18"/>
                <w:szCs w:val="18"/>
              </w:rPr>
              <w:t>3,0746</w:t>
            </w:r>
          </w:p>
        </w:tc>
      </w:tr>
    </w:tbl>
    <w:p w:rsidR="00D428BD" w:rsidRDefault="00D428BD" w:rsidP="00D428BD"/>
    <w:p w:rsidR="00D428BD" w:rsidRPr="00D13E3F" w:rsidRDefault="001441EE" w:rsidP="007D3F88">
      <w:r w:rsidRPr="00D13E3F">
        <w:t xml:space="preserve">5.2 </w:t>
      </w:r>
      <w:r w:rsidR="00D428BD" w:rsidRPr="00D13E3F">
        <w:t xml:space="preserve">Перечень земельных участков (частей земельных участков), которые в соответствии со сведениями государственного лесного реестра являются лесными участками в составе земель лесного фонда, </w:t>
      </w:r>
      <w:r w:rsidR="00D428BD" w:rsidRPr="00D13E3F">
        <w:rPr>
          <w:u w:val="single"/>
        </w:rPr>
        <w:t xml:space="preserve">сохраненных в границах </w:t>
      </w:r>
      <w:r w:rsidR="00D428BD" w:rsidRPr="00D13E3F">
        <w:rPr>
          <w:b/>
          <w:bCs/>
          <w:u w:val="single"/>
        </w:rPr>
        <w:t>х. Грушевый</w:t>
      </w:r>
      <w:r w:rsidR="00D428BD" w:rsidRPr="00D13E3F">
        <w:rPr>
          <w:u w:val="single"/>
        </w:rPr>
        <w:t xml:space="preserve"> Белореченского района Краснодарского края</w:t>
      </w:r>
      <w:r w:rsidR="00D428BD" w:rsidRPr="00D13E3F">
        <w:t>, права правообладателя на которые возникли до 1 января 2016 года</w:t>
      </w:r>
    </w:p>
    <w:p w:rsidR="00D428BD" w:rsidRPr="00D13E3F" w:rsidRDefault="00D13E3F" w:rsidP="00B95F89">
      <w:pPr>
        <w:jc w:val="right"/>
      </w:pPr>
      <w:bookmarkStart w:id="270" w:name="_Toc143601497"/>
      <w:r>
        <w:t>Таблица 10</w:t>
      </w:r>
      <w:bookmarkEnd w:id="270"/>
      <w:r w:rsidR="00B95F89">
        <w:t>5</w:t>
      </w:r>
    </w:p>
    <w:tbl>
      <w:tblPr>
        <w:tblStyle w:val="aff"/>
        <w:tblW w:w="16334" w:type="dxa"/>
        <w:tblInd w:w="-601" w:type="dxa"/>
        <w:tblLook w:val="04A0"/>
      </w:tblPr>
      <w:tblGrid>
        <w:gridCol w:w="567"/>
        <w:gridCol w:w="1851"/>
        <w:gridCol w:w="2204"/>
        <w:gridCol w:w="1792"/>
        <w:gridCol w:w="1527"/>
        <w:gridCol w:w="2129"/>
        <w:gridCol w:w="9"/>
        <w:gridCol w:w="2061"/>
        <w:gridCol w:w="1717"/>
        <w:gridCol w:w="1245"/>
        <w:gridCol w:w="1232"/>
      </w:tblGrid>
      <w:tr w:rsidR="00D428BD" w:rsidRPr="003B0F96" w:rsidTr="00D428BD">
        <w:tc>
          <w:tcPr>
            <w:tcW w:w="567" w:type="dxa"/>
            <w:vMerge w:val="restart"/>
          </w:tcPr>
          <w:p w:rsidR="00D428BD" w:rsidRPr="003B0F96" w:rsidRDefault="00D428BD" w:rsidP="00D428BD">
            <w:pPr>
              <w:ind w:left="-110" w:right="-112" w:firstLine="2"/>
              <w:jc w:val="center"/>
              <w:rPr>
                <w:sz w:val="18"/>
                <w:szCs w:val="18"/>
              </w:rPr>
            </w:pPr>
            <w:r w:rsidRPr="00ED38C5">
              <w:rPr>
                <w:sz w:val="18"/>
                <w:szCs w:val="18"/>
              </w:rPr>
              <w:t>№п/п</w:t>
            </w:r>
          </w:p>
        </w:tc>
        <w:tc>
          <w:tcPr>
            <w:tcW w:w="9512" w:type="dxa"/>
            <w:gridSpan w:val="6"/>
          </w:tcPr>
          <w:p w:rsidR="00D428BD" w:rsidRPr="003B0F96" w:rsidRDefault="00D428BD" w:rsidP="00D428BD">
            <w:pPr>
              <w:ind w:firstLine="2"/>
              <w:jc w:val="center"/>
              <w:rPr>
                <w:sz w:val="18"/>
                <w:szCs w:val="18"/>
              </w:rPr>
            </w:pPr>
            <w:r w:rsidRPr="003B0F96">
              <w:rPr>
                <w:sz w:val="18"/>
                <w:szCs w:val="18"/>
              </w:rPr>
              <w:t>По сведениям ЕГРН</w:t>
            </w:r>
          </w:p>
        </w:tc>
        <w:tc>
          <w:tcPr>
            <w:tcW w:w="3778" w:type="dxa"/>
            <w:gridSpan w:val="2"/>
          </w:tcPr>
          <w:p w:rsidR="00D428BD" w:rsidRPr="003B0F96" w:rsidRDefault="00D428BD" w:rsidP="00D428BD">
            <w:pPr>
              <w:ind w:firstLine="2"/>
              <w:jc w:val="center"/>
              <w:rPr>
                <w:sz w:val="18"/>
                <w:szCs w:val="18"/>
              </w:rPr>
            </w:pPr>
            <w:r>
              <w:rPr>
                <w:sz w:val="18"/>
                <w:szCs w:val="18"/>
              </w:rPr>
              <w:t>По сведениям ГЛР</w:t>
            </w:r>
          </w:p>
        </w:tc>
        <w:tc>
          <w:tcPr>
            <w:tcW w:w="1245" w:type="dxa"/>
            <w:vMerge w:val="restart"/>
          </w:tcPr>
          <w:p w:rsidR="00D428BD" w:rsidRPr="003B0F96" w:rsidRDefault="00D428BD" w:rsidP="00D428BD">
            <w:pPr>
              <w:ind w:firstLine="2"/>
              <w:jc w:val="center"/>
              <w:rPr>
                <w:sz w:val="18"/>
                <w:szCs w:val="18"/>
              </w:rPr>
            </w:pPr>
            <w:r w:rsidRPr="00ED38C5">
              <w:rPr>
                <w:sz w:val="18"/>
                <w:szCs w:val="18"/>
              </w:rPr>
              <w:t>Планируемая категория земель</w:t>
            </w:r>
          </w:p>
        </w:tc>
        <w:tc>
          <w:tcPr>
            <w:tcW w:w="1232" w:type="dxa"/>
            <w:vMerge w:val="restart"/>
          </w:tcPr>
          <w:p w:rsidR="00D428BD" w:rsidRPr="003B0F96" w:rsidRDefault="00D428BD" w:rsidP="00D428BD">
            <w:pPr>
              <w:ind w:firstLine="2"/>
              <w:jc w:val="center"/>
              <w:rPr>
                <w:sz w:val="18"/>
                <w:szCs w:val="18"/>
              </w:rPr>
            </w:pPr>
            <w:r w:rsidRPr="00ED38C5">
              <w:rPr>
                <w:sz w:val="18"/>
                <w:szCs w:val="18"/>
              </w:rPr>
              <w:t xml:space="preserve">Площадь пересечки, </w:t>
            </w:r>
            <w:r>
              <w:rPr>
                <w:sz w:val="18"/>
                <w:szCs w:val="18"/>
              </w:rPr>
              <w:t>га</w:t>
            </w:r>
          </w:p>
        </w:tc>
      </w:tr>
      <w:tr w:rsidR="00D428BD" w:rsidRPr="00ED38C5" w:rsidTr="00D428BD">
        <w:tc>
          <w:tcPr>
            <w:tcW w:w="567" w:type="dxa"/>
            <w:vMerge/>
          </w:tcPr>
          <w:p w:rsidR="00D428BD" w:rsidRPr="00ED38C5" w:rsidRDefault="00D428BD" w:rsidP="00D428BD">
            <w:pPr>
              <w:ind w:left="-110" w:right="-112" w:firstLine="2"/>
              <w:jc w:val="center"/>
              <w:rPr>
                <w:sz w:val="18"/>
                <w:szCs w:val="18"/>
              </w:rPr>
            </w:pPr>
          </w:p>
        </w:tc>
        <w:tc>
          <w:tcPr>
            <w:tcW w:w="1851" w:type="dxa"/>
          </w:tcPr>
          <w:p w:rsidR="00D428BD" w:rsidRPr="00ED38C5" w:rsidRDefault="00D428BD" w:rsidP="00D428BD">
            <w:pPr>
              <w:ind w:firstLine="2"/>
              <w:jc w:val="center"/>
              <w:rPr>
                <w:sz w:val="18"/>
                <w:szCs w:val="18"/>
              </w:rPr>
            </w:pPr>
            <w:r w:rsidRPr="00ED38C5">
              <w:rPr>
                <w:sz w:val="18"/>
                <w:szCs w:val="18"/>
              </w:rPr>
              <w:t>Кадастровый номер</w:t>
            </w:r>
          </w:p>
        </w:tc>
        <w:tc>
          <w:tcPr>
            <w:tcW w:w="2204" w:type="dxa"/>
          </w:tcPr>
          <w:p w:rsidR="00D428BD" w:rsidRPr="00ED38C5" w:rsidRDefault="00D428BD" w:rsidP="00D428BD">
            <w:pPr>
              <w:ind w:firstLine="2"/>
              <w:jc w:val="center"/>
              <w:rPr>
                <w:sz w:val="18"/>
                <w:szCs w:val="18"/>
              </w:rPr>
            </w:pPr>
            <w:r w:rsidRPr="00ED38C5">
              <w:rPr>
                <w:sz w:val="18"/>
                <w:szCs w:val="18"/>
              </w:rPr>
              <w:t>Категория земель</w:t>
            </w:r>
          </w:p>
        </w:tc>
        <w:tc>
          <w:tcPr>
            <w:tcW w:w="1792" w:type="dxa"/>
          </w:tcPr>
          <w:p w:rsidR="00D428BD" w:rsidRPr="00ED38C5" w:rsidRDefault="00D428BD" w:rsidP="00D428BD">
            <w:pPr>
              <w:ind w:firstLine="2"/>
              <w:jc w:val="center"/>
              <w:rPr>
                <w:sz w:val="18"/>
                <w:szCs w:val="18"/>
              </w:rPr>
            </w:pPr>
            <w:r w:rsidRPr="00ED38C5">
              <w:rPr>
                <w:sz w:val="18"/>
                <w:szCs w:val="18"/>
              </w:rPr>
              <w:t>Местоположение</w:t>
            </w:r>
          </w:p>
        </w:tc>
        <w:tc>
          <w:tcPr>
            <w:tcW w:w="1527" w:type="dxa"/>
          </w:tcPr>
          <w:p w:rsidR="00D428BD" w:rsidRPr="00ED38C5" w:rsidRDefault="00D428BD" w:rsidP="00D428BD">
            <w:pPr>
              <w:ind w:firstLine="2"/>
              <w:jc w:val="center"/>
              <w:rPr>
                <w:sz w:val="18"/>
                <w:szCs w:val="18"/>
              </w:rPr>
            </w:pPr>
            <w:r w:rsidRPr="00ED38C5">
              <w:rPr>
                <w:bCs/>
                <w:color w:val="000000"/>
                <w:sz w:val="18"/>
                <w:szCs w:val="18"/>
              </w:rPr>
              <w:t>Вид права, дата регистрации права</w:t>
            </w:r>
          </w:p>
        </w:tc>
        <w:tc>
          <w:tcPr>
            <w:tcW w:w="2129" w:type="dxa"/>
          </w:tcPr>
          <w:p w:rsidR="00D428BD" w:rsidRPr="00ED38C5" w:rsidRDefault="00D428BD" w:rsidP="00D428BD">
            <w:pPr>
              <w:ind w:firstLine="2"/>
              <w:jc w:val="center"/>
              <w:rPr>
                <w:sz w:val="18"/>
                <w:szCs w:val="18"/>
              </w:rPr>
            </w:pPr>
            <w:r w:rsidRPr="00ED38C5">
              <w:rPr>
                <w:sz w:val="18"/>
                <w:szCs w:val="18"/>
              </w:rPr>
              <w:t>ВРИ</w:t>
            </w:r>
          </w:p>
        </w:tc>
        <w:tc>
          <w:tcPr>
            <w:tcW w:w="2070" w:type="dxa"/>
            <w:gridSpan w:val="2"/>
          </w:tcPr>
          <w:p w:rsidR="00D428BD" w:rsidRPr="00ED38C5" w:rsidRDefault="00D428BD" w:rsidP="00D428BD">
            <w:pPr>
              <w:ind w:firstLine="2"/>
              <w:jc w:val="center"/>
              <w:rPr>
                <w:sz w:val="18"/>
                <w:szCs w:val="18"/>
              </w:rPr>
            </w:pPr>
            <w:r w:rsidRPr="00ED38C5">
              <w:rPr>
                <w:sz w:val="18"/>
                <w:szCs w:val="18"/>
              </w:rPr>
              <w:t>Местоположение по ГЛР (н</w:t>
            </w:r>
            <w:r w:rsidRPr="00ED38C5">
              <w:rPr>
                <w:bCs/>
                <w:color w:val="000000"/>
                <w:sz w:val="18"/>
                <w:szCs w:val="18"/>
              </w:rPr>
              <w:t>аименование лесничества, участкового лесничества, № квартала, № выдела</w:t>
            </w:r>
          </w:p>
        </w:tc>
        <w:tc>
          <w:tcPr>
            <w:tcW w:w="1717" w:type="dxa"/>
          </w:tcPr>
          <w:p w:rsidR="00D428BD" w:rsidRPr="00ED38C5" w:rsidRDefault="00D428BD" w:rsidP="00D428BD">
            <w:pPr>
              <w:ind w:left="-101" w:right="-131" w:firstLine="2"/>
              <w:jc w:val="center"/>
              <w:rPr>
                <w:sz w:val="18"/>
                <w:szCs w:val="18"/>
              </w:rPr>
            </w:pPr>
            <w:r>
              <w:rPr>
                <w:bCs/>
                <w:color w:val="000000"/>
                <w:sz w:val="20"/>
                <w:szCs w:val="20"/>
              </w:rPr>
              <w:t>Целевое назначение, к</w:t>
            </w:r>
            <w:r w:rsidRPr="00ED38C5">
              <w:rPr>
                <w:sz w:val="18"/>
                <w:szCs w:val="18"/>
              </w:rPr>
              <w:t>атегория защитности</w:t>
            </w:r>
            <w:r>
              <w:rPr>
                <w:sz w:val="18"/>
                <w:szCs w:val="18"/>
              </w:rPr>
              <w:t xml:space="preserve"> лесов</w:t>
            </w:r>
          </w:p>
        </w:tc>
        <w:tc>
          <w:tcPr>
            <w:tcW w:w="1245" w:type="dxa"/>
            <w:vMerge/>
          </w:tcPr>
          <w:p w:rsidR="00D428BD" w:rsidRPr="00ED38C5" w:rsidRDefault="00D428BD" w:rsidP="00D428BD">
            <w:pPr>
              <w:ind w:firstLine="2"/>
              <w:jc w:val="center"/>
              <w:rPr>
                <w:sz w:val="18"/>
                <w:szCs w:val="18"/>
              </w:rPr>
            </w:pPr>
          </w:p>
        </w:tc>
        <w:tc>
          <w:tcPr>
            <w:tcW w:w="1232" w:type="dxa"/>
            <w:vMerge/>
          </w:tcPr>
          <w:p w:rsidR="00D428BD" w:rsidRPr="00BD40FC" w:rsidRDefault="00D428BD" w:rsidP="00D428BD">
            <w:pPr>
              <w:ind w:firstLine="2"/>
              <w:jc w:val="center"/>
              <w:rPr>
                <w:sz w:val="18"/>
                <w:szCs w:val="18"/>
              </w:rPr>
            </w:pPr>
          </w:p>
        </w:tc>
      </w:tr>
      <w:tr w:rsidR="00D428BD" w:rsidRPr="000062F6" w:rsidTr="00D428BD">
        <w:tc>
          <w:tcPr>
            <w:tcW w:w="567" w:type="dxa"/>
          </w:tcPr>
          <w:p w:rsidR="00D428BD" w:rsidRPr="000062F6" w:rsidRDefault="00D428BD" w:rsidP="00D428BD">
            <w:pPr>
              <w:ind w:left="-110" w:right="-112" w:firstLine="2"/>
              <w:jc w:val="center"/>
              <w:rPr>
                <w:sz w:val="18"/>
                <w:szCs w:val="18"/>
              </w:rPr>
            </w:pPr>
            <w:r w:rsidRPr="000062F6">
              <w:rPr>
                <w:sz w:val="18"/>
                <w:szCs w:val="18"/>
              </w:rPr>
              <w:t>1</w:t>
            </w:r>
          </w:p>
        </w:tc>
        <w:tc>
          <w:tcPr>
            <w:tcW w:w="1851" w:type="dxa"/>
          </w:tcPr>
          <w:p w:rsidR="00D428BD" w:rsidRPr="000062F6" w:rsidRDefault="00D428BD" w:rsidP="00D428BD">
            <w:pPr>
              <w:ind w:firstLine="2"/>
              <w:jc w:val="center"/>
              <w:rPr>
                <w:sz w:val="18"/>
                <w:szCs w:val="18"/>
              </w:rPr>
            </w:pPr>
            <w:r w:rsidRPr="00C73331">
              <w:rPr>
                <w:sz w:val="20"/>
                <w:szCs w:val="20"/>
              </w:rPr>
              <w:t>23:39:0706004:99</w:t>
            </w:r>
          </w:p>
        </w:tc>
        <w:tc>
          <w:tcPr>
            <w:tcW w:w="2204" w:type="dxa"/>
          </w:tcPr>
          <w:p w:rsidR="00D428BD" w:rsidRPr="000062F6" w:rsidRDefault="00D428BD" w:rsidP="00D428BD">
            <w:pPr>
              <w:ind w:firstLine="2"/>
              <w:jc w:val="center"/>
              <w:rPr>
                <w:sz w:val="18"/>
                <w:szCs w:val="18"/>
              </w:rPr>
            </w:pPr>
            <w:r w:rsidRPr="000062F6">
              <w:rPr>
                <w:sz w:val="20"/>
                <w:szCs w:val="20"/>
              </w:rPr>
              <w:t>Земли населенных пунктов</w:t>
            </w:r>
          </w:p>
        </w:tc>
        <w:tc>
          <w:tcPr>
            <w:tcW w:w="1792" w:type="dxa"/>
          </w:tcPr>
          <w:p w:rsidR="00D428BD" w:rsidRPr="00C73331" w:rsidRDefault="00D428BD" w:rsidP="00D428BD">
            <w:pPr>
              <w:autoSpaceDE w:val="0"/>
              <w:autoSpaceDN w:val="0"/>
              <w:adjustRightInd w:val="0"/>
              <w:ind w:firstLine="2"/>
              <w:jc w:val="center"/>
              <w:rPr>
                <w:sz w:val="20"/>
                <w:szCs w:val="20"/>
              </w:rPr>
            </w:pPr>
            <w:r w:rsidRPr="00C73331">
              <w:rPr>
                <w:sz w:val="20"/>
                <w:szCs w:val="20"/>
              </w:rPr>
              <w:t>Почтовый</w:t>
            </w:r>
          </w:p>
          <w:p w:rsidR="00D428BD" w:rsidRPr="00C73331" w:rsidRDefault="00D428BD" w:rsidP="00D428BD">
            <w:pPr>
              <w:ind w:firstLine="2"/>
              <w:jc w:val="center"/>
              <w:rPr>
                <w:sz w:val="20"/>
                <w:szCs w:val="20"/>
              </w:rPr>
            </w:pPr>
            <w:r w:rsidRPr="00C73331">
              <w:rPr>
                <w:sz w:val="20"/>
                <w:szCs w:val="20"/>
              </w:rPr>
              <w:t>адрес ориентира: Краснодарский край, р-н. Белореченский.</w:t>
            </w:r>
          </w:p>
        </w:tc>
        <w:tc>
          <w:tcPr>
            <w:tcW w:w="1527" w:type="dxa"/>
          </w:tcPr>
          <w:p w:rsidR="00D428BD" w:rsidRPr="00C73331" w:rsidRDefault="00D428BD" w:rsidP="00D428BD">
            <w:pPr>
              <w:autoSpaceDE w:val="0"/>
              <w:autoSpaceDN w:val="0"/>
              <w:adjustRightInd w:val="0"/>
              <w:ind w:firstLine="2"/>
              <w:jc w:val="center"/>
              <w:rPr>
                <w:sz w:val="20"/>
                <w:szCs w:val="20"/>
              </w:rPr>
            </w:pPr>
            <w:r w:rsidRPr="00C73331">
              <w:rPr>
                <w:sz w:val="20"/>
                <w:szCs w:val="20"/>
              </w:rPr>
              <w:t>Собственность</w:t>
            </w:r>
          </w:p>
          <w:p w:rsidR="00D428BD" w:rsidRPr="00C73331" w:rsidRDefault="00D428BD" w:rsidP="00D428BD">
            <w:pPr>
              <w:autoSpaceDE w:val="0"/>
              <w:autoSpaceDN w:val="0"/>
              <w:adjustRightInd w:val="0"/>
              <w:ind w:firstLine="2"/>
              <w:jc w:val="center"/>
              <w:rPr>
                <w:sz w:val="20"/>
                <w:szCs w:val="20"/>
              </w:rPr>
            </w:pPr>
            <w:r w:rsidRPr="00C73331">
              <w:rPr>
                <w:sz w:val="20"/>
                <w:szCs w:val="20"/>
              </w:rPr>
              <w:t>23-23-07/063/2014-178</w:t>
            </w:r>
          </w:p>
          <w:p w:rsidR="00D428BD" w:rsidRPr="00C73331" w:rsidRDefault="00D428BD" w:rsidP="00D428BD">
            <w:pPr>
              <w:ind w:firstLine="2"/>
              <w:jc w:val="center"/>
              <w:rPr>
                <w:sz w:val="20"/>
                <w:szCs w:val="20"/>
              </w:rPr>
            </w:pPr>
            <w:r w:rsidRPr="00C73331">
              <w:rPr>
                <w:sz w:val="20"/>
                <w:szCs w:val="20"/>
              </w:rPr>
              <w:t>26.11.2014</w:t>
            </w:r>
          </w:p>
        </w:tc>
        <w:tc>
          <w:tcPr>
            <w:tcW w:w="2129" w:type="dxa"/>
          </w:tcPr>
          <w:p w:rsidR="00D428BD" w:rsidRPr="00C73331" w:rsidRDefault="00D428BD" w:rsidP="00D428BD">
            <w:pPr>
              <w:ind w:firstLine="2"/>
              <w:jc w:val="center"/>
              <w:rPr>
                <w:sz w:val="20"/>
                <w:szCs w:val="20"/>
              </w:rPr>
            </w:pPr>
            <w:r w:rsidRPr="00C73331">
              <w:rPr>
                <w:sz w:val="20"/>
                <w:szCs w:val="20"/>
              </w:rPr>
              <w:t>сельхозпользование</w:t>
            </w:r>
          </w:p>
        </w:tc>
        <w:tc>
          <w:tcPr>
            <w:tcW w:w="2070" w:type="dxa"/>
            <w:gridSpan w:val="2"/>
          </w:tcPr>
          <w:p w:rsidR="00D428BD" w:rsidRPr="000062F6" w:rsidRDefault="00D428BD" w:rsidP="00D428BD">
            <w:pPr>
              <w:ind w:firstLine="2"/>
              <w:jc w:val="center"/>
              <w:rPr>
                <w:sz w:val="20"/>
                <w:szCs w:val="20"/>
              </w:rPr>
            </w:pPr>
            <w:r w:rsidRPr="000062F6">
              <w:rPr>
                <w:sz w:val="20"/>
                <w:szCs w:val="20"/>
              </w:rPr>
              <w:t xml:space="preserve">Белореченское лесничество, </w:t>
            </w:r>
            <w:r>
              <w:rPr>
                <w:sz w:val="20"/>
                <w:szCs w:val="20"/>
              </w:rPr>
              <w:t>Пшех</w:t>
            </w:r>
            <w:r w:rsidRPr="000062F6">
              <w:rPr>
                <w:sz w:val="20"/>
                <w:szCs w:val="20"/>
              </w:rPr>
              <w:t xml:space="preserve">ское участковое лесничество, квартал </w:t>
            </w:r>
            <w:r>
              <w:rPr>
                <w:sz w:val="20"/>
                <w:szCs w:val="20"/>
              </w:rPr>
              <w:t>52А</w:t>
            </w:r>
            <w:r w:rsidRPr="000062F6">
              <w:rPr>
                <w:sz w:val="20"/>
                <w:szCs w:val="20"/>
              </w:rPr>
              <w:t>(</w:t>
            </w:r>
            <w:r>
              <w:rPr>
                <w:sz w:val="20"/>
                <w:szCs w:val="20"/>
              </w:rPr>
              <w:t>52</w:t>
            </w:r>
            <w:r w:rsidRPr="000062F6">
              <w:rPr>
                <w:sz w:val="20"/>
                <w:szCs w:val="20"/>
              </w:rPr>
              <w:t>),</w:t>
            </w:r>
          </w:p>
          <w:p w:rsidR="00D428BD" w:rsidRPr="000062F6" w:rsidRDefault="00D428BD" w:rsidP="00D428BD">
            <w:pPr>
              <w:ind w:firstLine="2"/>
              <w:jc w:val="center"/>
              <w:rPr>
                <w:sz w:val="20"/>
                <w:szCs w:val="20"/>
              </w:rPr>
            </w:pPr>
            <w:r w:rsidRPr="000062F6">
              <w:rPr>
                <w:sz w:val="20"/>
                <w:szCs w:val="20"/>
              </w:rPr>
              <w:t>часть выдела (-ов) 1,</w:t>
            </w:r>
            <w:r>
              <w:rPr>
                <w:sz w:val="20"/>
                <w:szCs w:val="20"/>
              </w:rPr>
              <w:t>2,5</w:t>
            </w:r>
          </w:p>
        </w:tc>
        <w:tc>
          <w:tcPr>
            <w:tcW w:w="1717" w:type="dxa"/>
          </w:tcPr>
          <w:p w:rsidR="00D428BD" w:rsidRPr="000062F6" w:rsidRDefault="00D428BD" w:rsidP="00D428BD">
            <w:pPr>
              <w:ind w:firstLine="2"/>
              <w:jc w:val="center"/>
              <w:rPr>
                <w:sz w:val="20"/>
                <w:szCs w:val="20"/>
              </w:rPr>
            </w:pPr>
            <w:r w:rsidRPr="000062F6">
              <w:rPr>
                <w:sz w:val="20"/>
                <w:szCs w:val="20"/>
              </w:rPr>
              <w:t>Защитные леса,  леса, выполняющие функции защиты природных и иных объектов, леса, расположенные в лесопарковых зонах</w:t>
            </w:r>
          </w:p>
        </w:tc>
        <w:tc>
          <w:tcPr>
            <w:tcW w:w="1245" w:type="dxa"/>
          </w:tcPr>
          <w:p w:rsidR="00D428BD" w:rsidRPr="000062F6" w:rsidRDefault="00D428BD" w:rsidP="00D428BD">
            <w:pPr>
              <w:ind w:firstLine="2"/>
              <w:jc w:val="center"/>
              <w:rPr>
                <w:sz w:val="18"/>
                <w:szCs w:val="18"/>
              </w:rPr>
            </w:pPr>
            <w:r w:rsidRPr="000062F6">
              <w:rPr>
                <w:sz w:val="20"/>
                <w:szCs w:val="20"/>
              </w:rPr>
              <w:t>Земли населенных пунктов</w:t>
            </w:r>
          </w:p>
        </w:tc>
        <w:tc>
          <w:tcPr>
            <w:tcW w:w="1232" w:type="dxa"/>
          </w:tcPr>
          <w:p w:rsidR="00D428BD" w:rsidRPr="000062F6" w:rsidRDefault="00D428BD" w:rsidP="00D428BD">
            <w:pPr>
              <w:ind w:firstLine="2"/>
              <w:jc w:val="center"/>
              <w:rPr>
                <w:sz w:val="18"/>
                <w:szCs w:val="18"/>
              </w:rPr>
            </w:pPr>
            <w:r>
              <w:rPr>
                <w:sz w:val="18"/>
                <w:szCs w:val="18"/>
              </w:rPr>
              <w:t>0,0364</w:t>
            </w:r>
          </w:p>
        </w:tc>
      </w:tr>
    </w:tbl>
    <w:p w:rsidR="00D428BD" w:rsidRDefault="00D428BD" w:rsidP="00D428BD"/>
    <w:p w:rsidR="00D428BD" w:rsidRPr="00D13E3F" w:rsidRDefault="001441EE" w:rsidP="007D3F88">
      <w:r w:rsidRPr="00D13E3F">
        <w:lastRenderedPageBreak/>
        <w:t xml:space="preserve">5.3 </w:t>
      </w:r>
      <w:r w:rsidR="00D428BD" w:rsidRPr="00D13E3F">
        <w:t xml:space="preserve">Перечень земельных участков (частей земельных участков), которые в соответствии со сведениями государственного лесного реестра являются лесными участками в составе земель лесного фонда, </w:t>
      </w:r>
      <w:r w:rsidR="00D428BD" w:rsidRPr="00D13E3F">
        <w:rPr>
          <w:u w:val="single"/>
        </w:rPr>
        <w:t xml:space="preserve">сохраненных в границах </w:t>
      </w:r>
      <w:r w:rsidR="00D428BD" w:rsidRPr="00D13E3F">
        <w:rPr>
          <w:b/>
          <w:bCs/>
          <w:u w:val="single"/>
        </w:rPr>
        <w:t>п. Садовый</w:t>
      </w:r>
      <w:r w:rsidR="00D428BD" w:rsidRPr="00D13E3F">
        <w:rPr>
          <w:u w:val="single"/>
        </w:rPr>
        <w:t xml:space="preserve"> Белореченского района Краснодарского края</w:t>
      </w:r>
      <w:r w:rsidR="00D428BD" w:rsidRPr="00D13E3F">
        <w:t>, права правообладателя на которые возникли до 1 января 2016 года</w:t>
      </w:r>
    </w:p>
    <w:p w:rsidR="00D13E3F" w:rsidRPr="00D13E3F" w:rsidRDefault="00D13E3F" w:rsidP="00B95F89">
      <w:pPr>
        <w:jc w:val="right"/>
      </w:pPr>
      <w:r>
        <w:t>Таблица 10</w:t>
      </w:r>
      <w:r w:rsidR="00B95F89">
        <w:t>6</w:t>
      </w:r>
    </w:p>
    <w:tbl>
      <w:tblPr>
        <w:tblStyle w:val="aff"/>
        <w:tblW w:w="16210" w:type="dxa"/>
        <w:tblInd w:w="-318" w:type="dxa"/>
        <w:tblLook w:val="04A0"/>
      </w:tblPr>
      <w:tblGrid>
        <w:gridCol w:w="710"/>
        <w:gridCol w:w="2137"/>
        <w:gridCol w:w="2204"/>
        <w:gridCol w:w="1774"/>
        <w:gridCol w:w="1650"/>
        <w:gridCol w:w="1590"/>
        <w:gridCol w:w="2127"/>
        <w:gridCol w:w="1701"/>
        <w:gridCol w:w="1275"/>
        <w:gridCol w:w="1042"/>
      </w:tblGrid>
      <w:tr w:rsidR="00D428BD" w:rsidRPr="003B0F96" w:rsidTr="00D428BD">
        <w:tc>
          <w:tcPr>
            <w:tcW w:w="710" w:type="dxa"/>
            <w:vMerge w:val="restart"/>
          </w:tcPr>
          <w:p w:rsidR="00D428BD" w:rsidRPr="003B0F96" w:rsidRDefault="00D428BD" w:rsidP="00D428BD">
            <w:pPr>
              <w:ind w:left="-110" w:right="-112" w:firstLine="2"/>
              <w:jc w:val="center"/>
              <w:rPr>
                <w:sz w:val="18"/>
                <w:szCs w:val="18"/>
              </w:rPr>
            </w:pPr>
            <w:r w:rsidRPr="00ED38C5">
              <w:rPr>
                <w:sz w:val="18"/>
                <w:szCs w:val="18"/>
              </w:rPr>
              <w:t>№п/п</w:t>
            </w:r>
          </w:p>
        </w:tc>
        <w:tc>
          <w:tcPr>
            <w:tcW w:w="9355" w:type="dxa"/>
            <w:gridSpan w:val="5"/>
          </w:tcPr>
          <w:p w:rsidR="00D428BD" w:rsidRPr="003B0F96" w:rsidRDefault="00D428BD" w:rsidP="00D428BD">
            <w:pPr>
              <w:ind w:right="-112" w:firstLine="2"/>
              <w:jc w:val="center"/>
              <w:rPr>
                <w:sz w:val="18"/>
                <w:szCs w:val="18"/>
              </w:rPr>
            </w:pPr>
            <w:r w:rsidRPr="003B0F96">
              <w:rPr>
                <w:sz w:val="18"/>
                <w:szCs w:val="18"/>
              </w:rPr>
              <w:t>По сведениям ЕГРН</w:t>
            </w:r>
          </w:p>
        </w:tc>
        <w:tc>
          <w:tcPr>
            <w:tcW w:w="3828" w:type="dxa"/>
            <w:gridSpan w:val="2"/>
          </w:tcPr>
          <w:p w:rsidR="00D428BD" w:rsidRPr="003B0F96" w:rsidRDefault="00D428BD" w:rsidP="00D428BD">
            <w:pPr>
              <w:ind w:right="-112" w:firstLine="2"/>
              <w:jc w:val="center"/>
              <w:rPr>
                <w:sz w:val="18"/>
                <w:szCs w:val="18"/>
              </w:rPr>
            </w:pPr>
            <w:r>
              <w:rPr>
                <w:sz w:val="18"/>
                <w:szCs w:val="18"/>
              </w:rPr>
              <w:t>По сведениям ГЛР</w:t>
            </w:r>
          </w:p>
        </w:tc>
        <w:tc>
          <w:tcPr>
            <w:tcW w:w="1275" w:type="dxa"/>
            <w:vMerge w:val="restart"/>
          </w:tcPr>
          <w:p w:rsidR="00D428BD" w:rsidRPr="003B0F96" w:rsidRDefault="00D428BD" w:rsidP="00D428BD">
            <w:pPr>
              <w:ind w:right="-112" w:firstLine="2"/>
              <w:jc w:val="center"/>
              <w:rPr>
                <w:sz w:val="18"/>
                <w:szCs w:val="18"/>
              </w:rPr>
            </w:pPr>
            <w:r w:rsidRPr="00ED38C5">
              <w:rPr>
                <w:sz w:val="18"/>
                <w:szCs w:val="18"/>
              </w:rPr>
              <w:t>Планируемая категория земель</w:t>
            </w:r>
          </w:p>
        </w:tc>
        <w:tc>
          <w:tcPr>
            <w:tcW w:w="1042" w:type="dxa"/>
            <w:vMerge w:val="restart"/>
          </w:tcPr>
          <w:p w:rsidR="00D428BD" w:rsidRPr="003B0F96" w:rsidRDefault="00D428BD" w:rsidP="00D428BD">
            <w:pPr>
              <w:ind w:right="-112" w:firstLine="2"/>
              <w:jc w:val="center"/>
              <w:rPr>
                <w:sz w:val="18"/>
                <w:szCs w:val="18"/>
              </w:rPr>
            </w:pPr>
            <w:r w:rsidRPr="00ED38C5">
              <w:rPr>
                <w:sz w:val="18"/>
                <w:szCs w:val="18"/>
              </w:rPr>
              <w:t xml:space="preserve">Площадь пересечки, </w:t>
            </w:r>
            <w:r>
              <w:rPr>
                <w:sz w:val="18"/>
                <w:szCs w:val="18"/>
              </w:rPr>
              <w:t>га</w:t>
            </w:r>
          </w:p>
        </w:tc>
      </w:tr>
      <w:tr w:rsidR="00D428BD" w:rsidRPr="00ED38C5" w:rsidTr="00D428BD">
        <w:tc>
          <w:tcPr>
            <w:tcW w:w="710" w:type="dxa"/>
            <w:vMerge/>
          </w:tcPr>
          <w:p w:rsidR="00D428BD" w:rsidRPr="00ED38C5" w:rsidRDefault="00D428BD" w:rsidP="00D428BD">
            <w:pPr>
              <w:ind w:left="-110" w:right="-112" w:firstLine="2"/>
              <w:jc w:val="center"/>
              <w:rPr>
                <w:sz w:val="18"/>
                <w:szCs w:val="18"/>
              </w:rPr>
            </w:pPr>
          </w:p>
        </w:tc>
        <w:tc>
          <w:tcPr>
            <w:tcW w:w="2137" w:type="dxa"/>
          </w:tcPr>
          <w:p w:rsidR="00D428BD" w:rsidRPr="00ED38C5" w:rsidRDefault="00D428BD" w:rsidP="00D428BD">
            <w:pPr>
              <w:ind w:right="-112" w:firstLine="2"/>
              <w:jc w:val="center"/>
              <w:rPr>
                <w:sz w:val="18"/>
                <w:szCs w:val="18"/>
              </w:rPr>
            </w:pPr>
            <w:r w:rsidRPr="00ED38C5">
              <w:rPr>
                <w:sz w:val="18"/>
                <w:szCs w:val="18"/>
              </w:rPr>
              <w:t>Кадастровый номер</w:t>
            </w:r>
          </w:p>
        </w:tc>
        <w:tc>
          <w:tcPr>
            <w:tcW w:w="2204" w:type="dxa"/>
          </w:tcPr>
          <w:p w:rsidR="00D428BD" w:rsidRPr="00ED38C5" w:rsidRDefault="00D428BD" w:rsidP="00D428BD">
            <w:pPr>
              <w:ind w:right="-112" w:firstLine="2"/>
              <w:jc w:val="center"/>
              <w:rPr>
                <w:sz w:val="18"/>
                <w:szCs w:val="18"/>
              </w:rPr>
            </w:pPr>
            <w:r w:rsidRPr="00ED38C5">
              <w:rPr>
                <w:sz w:val="18"/>
                <w:szCs w:val="18"/>
              </w:rPr>
              <w:t>Категория земель</w:t>
            </w:r>
          </w:p>
        </w:tc>
        <w:tc>
          <w:tcPr>
            <w:tcW w:w="1774" w:type="dxa"/>
          </w:tcPr>
          <w:p w:rsidR="00D428BD" w:rsidRPr="00ED38C5" w:rsidRDefault="00D428BD" w:rsidP="00D428BD">
            <w:pPr>
              <w:ind w:right="-112" w:firstLine="2"/>
              <w:jc w:val="center"/>
              <w:rPr>
                <w:sz w:val="18"/>
                <w:szCs w:val="18"/>
              </w:rPr>
            </w:pPr>
            <w:r w:rsidRPr="00ED38C5">
              <w:rPr>
                <w:sz w:val="18"/>
                <w:szCs w:val="18"/>
              </w:rPr>
              <w:t>Местоположение</w:t>
            </w:r>
          </w:p>
        </w:tc>
        <w:tc>
          <w:tcPr>
            <w:tcW w:w="1650" w:type="dxa"/>
          </w:tcPr>
          <w:p w:rsidR="00D428BD" w:rsidRPr="00ED38C5" w:rsidRDefault="00D428BD" w:rsidP="00D428BD">
            <w:pPr>
              <w:ind w:right="-112" w:firstLine="2"/>
              <w:jc w:val="center"/>
              <w:rPr>
                <w:sz w:val="18"/>
                <w:szCs w:val="18"/>
              </w:rPr>
            </w:pPr>
            <w:r w:rsidRPr="00ED38C5">
              <w:rPr>
                <w:bCs/>
                <w:color w:val="000000"/>
                <w:sz w:val="18"/>
                <w:szCs w:val="18"/>
              </w:rPr>
              <w:t>Вид права, дата регистрации права</w:t>
            </w:r>
          </w:p>
        </w:tc>
        <w:tc>
          <w:tcPr>
            <w:tcW w:w="1590" w:type="dxa"/>
          </w:tcPr>
          <w:p w:rsidR="00D428BD" w:rsidRPr="00ED38C5" w:rsidRDefault="00D428BD" w:rsidP="00D428BD">
            <w:pPr>
              <w:ind w:right="-112" w:firstLine="2"/>
              <w:jc w:val="center"/>
              <w:rPr>
                <w:sz w:val="18"/>
                <w:szCs w:val="18"/>
              </w:rPr>
            </w:pPr>
            <w:r w:rsidRPr="00ED38C5">
              <w:rPr>
                <w:sz w:val="18"/>
                <w:szCs w:val="18"/>
              </w:rPr>
              <w:t>ВРИ</w:t>
            </w:r>
          </w:p>
        </w:tc>
        <w:tc>
          <w:tcPr>
            <w:tcW w:w="2127" w:type="dxa"/>
          </w:tcPr>
          <w:p w:rsidR="00D428BD" w:rsidRPr="00ED38C5" w:rsidRDefault="00D428BD" w:rsidP="00D428BD">
            <w:pPr>
              <w:ind w:right="-112" w:firstLine="2"/>
              <w:jc w:val="center"/>
              <w:rPr>
                <w:sz w:val="18"/>
                <w:szCs w:val="18"/>
              </w:rPr>
            </w:pPr>
            <w:r w:rsidRPr="00ED38C5">
              <w:rPr>
                <w:sz w:val="18"/>
                <w:szCs w:val="18"/>
              </w:rPr>
              <w:t>Местоположение по ГЛР (н</w:t>
            </w:r>
            <w:r w:rsidRPr="00ED38C5">
              <w:rPr>
                <w:bCs/>
                <w:color w:val="000000"/>
                <w:sz w:val="18"/>
                <w:szCs w:val="18"/>
              </w:rPr>
              <w:t>аименование лесничества, участкового лесничества, № квартала, № выдела</w:t>
            </w:r>
          </w:p>
        </w:tc>
        <w:tc>
          <w:tcPr>
            <w:tcW w:w="1701" w:type="dxa"/>
          </w:tcPr>
          <w:p w:rsidR="00D428BD" w:rsidRPr="00ED38C5" w:rsidRDefault="00D428BD" w:rsidP="00D428BD">
            <w:pPr>
              <w:ind w:left="-101" w:right="-112" w:firstLine="2"/>
              <w:jc w:val="center"/>
              <w:rPr>
                <w:sz w:val="18"/>
                <w:szCs w:val="18"/>
              </w:rPr>
            </w:pPr>
            <w:r>
              <w:rPr>
                <w:bCs/>
                <w:color w:val="000000"/>
                <w:sz w:val="20"/>
                <w:szCs w:val="20"/>
              </w:rPr>
              <w:t>Целевое назначение, к</w:t>
            </w:r>
            <w:r w:rsidRPr="00ED38C5">
              <w:rPr>
                <w:sz w:val="18"/>
                <w:szCs w:val="18"/>
              </w:rPr>
              <w:t>атегория защитности</w:t>
            </w:r>
            <w:r>
              <w:rPr>
                <w:sz w:val="18"/>
                <w:szCs w:val="18"/>
              </w:rPr>
              <w:t xml:space="preserve"> лесов</w:t>
            </w:r>
          </w:p>
        </w:tc>
        <w:tc>
          <w:tcPr>
            <w:tcW w:w="1275" w:type="dxa"/>
            <w:vMerge/>
          </w:tcPr>
          <w:p w:rsidR="00D428BD" w:rsidRPr="00ED38C5" w:rsidRDefault="00D428BD" w:rsidP="00D428BD">
            <w:pPr>
              <w:ind w:right="-112" w:firstLine="2"/>
              <w:jc w:val="center"/>
              <w:rPr>
                <w:sz w:val="18"/>
                <w:szCs w:val="18"/>
              </w:rPr>
            </w:pPr>
          </w:p>
        </w:tc>
        <w:tc>
          <w:tcPr>
            <w:tcW w:w="1042" w:type="dxa"/>
            <w:vMerge/>
          </w:tcPr>
          <w:p w:rsidR="00D428BD" w:rsidRPr="00BD40FC" w:rsidRDefault="00D428BD" w:rsidP="00D428BD">
            <w:pPr>
              <w:ind w:right="-112" w:firstLine="2"/>
              <w:jc w:val="center"/>
              <w:rPr>
                <w:sz w:val="18"/>
                <w:szCs w:val="18"/>
              </w:rPr>
            </w:pPr>
          </w:p>
        </w:tc>
      </w:tr>
      <w:tr w:rsidR="00D428BD" w:rsidRPr="000062F6" w:rsidTr="00D428BD">
        <w:tc>
          <w:tcPr>
            <w:tcW w:w="710" w:type="dxa"/>
          </w:tcPr>
          <w:p w:rsidR="00D428BD" w:rsidRPr="000062F6" w:rsidRDefault="00D428BD" w:rsidP="00D428BD">
            <w:pPr>
              <w:ind w:left="-110" w:right="-112" w:firstLine="2"/>
              <w:jc w:val="center"/>
              <w:rPr>
                <w:sz w:val="18"/>
                <w:szCs w:val="18"/>
              </w:rPr>
            </w:pPr>
            <w:r w:rsidRPr="000062F6">
              <w:rPr>
                <w:sz w:val="18"/>
                <w:szCs w:val="18"/>
              </w:rPr>
              <w:t>1</w:t>
            </w:r>
          </w:p>
        </w:tc>
        <w:tc>
          <w:tcPr>
            <w:tcW w:w="2137" w:type="dxa"/>
          </w:tcPr>
          <w:p w:rsidR="00D428BD" w:rsidRPr="000062F6" w:rsidRDefault="00D428BD" w:rsidP="00D428BD">
            <w:pPr>
              <w:ind w:right="-112" w:firstLine="2"/>
              <w:jc w:val="center"/>
              <w:rPr>
                <w:sz w:val="18"/>
                <w:szCs w:val="18"/>
              </w:rPr>
            </w:pPr>
            <w:r w:rsidRPr="008D12EA">
              <w:rPr>
                <w:sz w:val="20"/>
                <w:szCs w:val="20"/>
              </w:rPr>
              <w:t>23:39:1102001:379</w:t>
            </w:r>
          </w:p>
        </w:tc>
        <w:tc>
          <w:tcPr>
            <w:tcW w:w="2204" w:type="dxa"/>
          </w:tcPr>
          <w:p w:rsidR="00D428BD" w:rsidRPr="008C7BD1" w:rsidRDefault="00D428BD" w:rsidP="00D428BD">
            <w:pPr>
              <w:ind w:right="-112" w:firstLine="2"/>
              <w:jc w:val="center"/>
              <w:rPr>
                <w:sz w:val="18"/>
                <w:szCs w:val="18"/>
              </w:rPr>
            </w:pPr>
            <w:r w:rsidRPr="008C7BD1">
              <w:rPr>
                <w:sz w:val="20"/>
                <w:szCs w:val="20"/>
              </w:rPr>
              <w:t>Земли сельскохозяйственного назначения</w:t>
            </w:r>
          </w:p>
        </w:tc>
        <w:tc>
          <w:tcPr>
            <w:tcW w:w="1774" w:type="dxa"/>
          </w:tcPr>
          <w:p w:rsidR="00D428BD" w:rsidRPr="008C7BD1" w:rsidRDefault="00D428BD" w:rsidP="00D428BD">
            <w:pPr>
              <w:autoSpaceDE w:val="0"/>
              <w:autoSpaceDN w:val="0"/>
              <w:adjustRightInd w:val="0"/>
              <w:ind w:right="-112" w:firstLine="2"/>
              <w:jc w:val="center"/>
              <w:rPr>
                <w:sz w:val="20"/>
                <w:szCs w:val="20"/>
              </w:rPr>
            </w:pPr>
            <w:r w:rsidRPr="008C7BD1">
              <w:rPr>
                <w:sz w:val="20"/>
                <w:szCs w:val="20"/>
              </w:rPr>
              <w:t>Ориентир</w:t>
            </w:r>
          </w:p>
          <w:p w:rsidR="00D428BD" w:rsidRPr="008C7BD1" w:rsidRDefault="00D428BD" w:rsidP="00D428BD">
            <w:pPr>
              <w:autoSpaceDE w:val="0"/>
              <w:autoSpaceDN w:val="0"/>
              <w:adjustRightInd w:val="0"/>
              <w:ind w:right="-112" w:firstLine="2"/>
              <w:jc w:val="center"/>
              <w:rPr>
                <w:sz w:val="20"/>
                <w:szCs w:val="20"/>
              </w:rPr>
            </w:pPr>
            <w:r w:rsidRPr="008C7BD1">
              <w:rPr>
                <w:sz w:val="20"/>
                <w:szCs w:val="20"/>
              </w:rPr>
              <w:t>Юго-западная часть КК; фрагменты ДКК:Б6, Б7, В6, В7. Почтовый адрес ориентира: край Краснодарский,</w:t>
            </w:r>
          </w:p>
          <w:p w:rsidR="00D428BD" w:rsidRPr="008C7BD1" w:rsidRDefault="00D428BD" w:rsidP="00D428BD">
            <w:pPr>
              <w:ind w:right="-112" w:firstLine="2"/>
              <w:jc w:val="center"/>
              <w:rPr>
                <w:sz w:val="20"/>
                <w:szCs w:val="20"/>
              </w:rPr>
            </w:pPr>
            <w:r w:rsidRPr="008C7BD1">
              <w:rPr>
                <w:sz w:val="20"/>
                <w:szCs w:val="20"/>
              </w:rPr>
              <w:t>р-н Белореченский, с/п Родниковское, п. Садовый..</w:t>
            </w:r>
          </w:p>
        </w:tc>
        <w:tc>
          <w:tcPr>
            <w:tcW w:w="1650" w:type="dxa"/>
          </w:tcPr>
          <w:p w:rsidR="00D428BD" w:rsidRPr="008C7BD1" w:rsidRDefault="00D428BD" w:rsidP="00D428BD">
            <w:pPr>
              <w:autoSpaceDE w:val="0"/>
              <w:autoSpaceDN w:val="0"/>
              <w:adjustRightInd w:val="0"/>
              <w:ind w:right="-112" w:firstLine="2"/>
              <w:rPr>
                <w:sz w:val="20"/>
                <w:szCs w:val="20"/>
              </w:rPr>
            </w:pPr>
            <w:r w:rsidRPr="008C7BD1">
              <w:rPr>
                <w:sz w:val="20"/>
                <w:szCs w:val="20"/>
              </w:rPr>
              <w:t>Собственность</w:t>
            </w:r>
          </w:p>
          <w:p w:rsidR="00D428BD" w:rsidRPr="008C7BD1" w:rsidRDefault="00D428BD" w:rsidP="00D428BD">
            <w:pPr>
              <w:autoSpaceDE w:val="0"/>
              <w:autoSpaceDN w:val="0"/>
              <w:adjustRightInd w:val="0"/>
              <w:ind w:right="-112" w:firstLine="2"/>
              <w:rPr>
                <w:sz w:val="20"/>
                <w:szCs w:val="20"/>
              </w:rPr>
            </w:pPr>
            <w:r w:rsidRPr="008C7BD1">
              <w:rPr>
                <w:sz w:val="20"/>
                <w:szCs w:val="20"/>
              </w:rPr>
              <w:t>23-23/007-23/007/803/2015-1460/4 от</w:t>
            </w:r>
          </w:p>
          <w:p w:rsidR="00D428BD" w:rsidRPr="008C7BD1" w:rsidRDefault="00D428BD" w:rsidP="00D428BD">
            <w:pPr>
              <w:ind w:right="-112" w:firstLine="2"/>
              <w:jc w:val="center"/>
              <w:rPr>
                <w:sz w:val="20"/>
                <w:szCs w:val="20"/>
              </w:rPr>
            </w:pPr>
            <w:r w:rsidRPr="008C7BD1">
              <w:rPr>
                <w:sz w:val="20"/>
                <w:szCs w:val="20"/>
              </w:rPr>
              <w:t>18.12.2015</w:t>
            </w:r>
          </w:p>
        </w:tc>
        <w:tc>
          <w:tcPr>
            <w:tcW w:w="1590" w:type="dxa"/>
          </w:tcPr>
          <w:p w:rsidR="00D428BD" w:rsidRPr="008C7BD1" w:rsidRDefault="00D428BD" w:rsidP="00D428BD">
            <w:pPr>
              <w:ind w:right="-112" w:firstLine="2"/>
              <w:jc w:val="center"/>
              <w:rPr>
                <w:sz w:val="20"/>
                <w:szCs w:val="20"/>
              </w:rPr>
            </w:pPr>
            <w:r w:rsidRPr="008C7BD1">
              <w:rPr>
                <w:sz w:val="20"/>
                <w:szCs w:val="20"/>
              </w:rPr>
              <w:t>Для ведения крестьянского хозяйства</w:t>
            </w:r>
          </w:p>
        </w:tc>
        <w:tc>
          <w:tcPr>
            <w:tcW w:w="2127" w:type="dxa"/>
          </w:tcPr>
          <w:p w:rsidR="00D428BD" w:rsidRPr="008C7BD1" w:rsidRDefault="00D428BD" w:rsidP="00D428BD">
            <w:pPr>
              <w:ind w:right="-112" w:firstLine="2"/>
              <w:jc w:val="center"/>
              <w:rPr>
                <w:sz w:val="20"/>
                <w:szCs w:val="20"/>
              </w:rPr>
            </w:pPr>
            <w:r w:rsidRPr="008C7BD1">
              <w:rPr>
                <w:sz w:val="20"/>
                <w:szCs w:val="20"/>
              </w:rPr>
              <w:t>Белореченское лесничество, Пшехское участковое лесничество, квартал 10или72?(нов номер),</w:t>
            </w:r>
          </w:p>
          <w:p w:rsidR="00D428BD" w:rsidRPr="008C7BD1" w:rsidRDefault="00D428BD" w:rsidP="00D428BD">
            <w:pPr>
              <w:ind w:right="-112" w:firstLine="2"/>
              <w:jc w:val="center"/>
              <w:rPr>
                <w:sz w:val="20"/>
                <w:szCs w:val="20"/>
              </w:rPr>
            </w:pPr>
            <w:r w:rsidRPr="008C7BD1">
              <w:rPr>
                <w:sz w:val="20"/>
                <w:szCs w:val="20"/>
              </w:rPr>
              <w:t>часть выдела (-ов) ?</w:t>
            </w:r>
          </w:p>
          <w:p w:rsidR="00D428BD" w:rsidRPr="008C7BD1" w:rsidRDefault="00D428BD" w:rsidP="00D428BD">
            <w:pPr>
              <w:ind w:right="-112" w:firstLine="2"/>
              <w:jc w:val="center"/>
              <w:rPr>
                <w:sz w:val="20"/>
                <w:szCs w:val="20"/>
              </w:rPr>
            </w:pPr>
            <w:r w:rsidRPr="008C7BD1">
              <w:rPr>
                <w:sz w:val="20"/>
                <w:szCs w:val="20"/>
              </w:rPr>
              <w:t>нужен планшет</w:t>
            </w:r>
          </w:p>
        </w:tc>
        <w:tc>
          <w:tcPr>
            <w:tcW w:w="1701" w:type="dxa"/>
          </w:tcPr>
          <w:p w:rsidR="00D428BD" w:rsidRPr="008C7BD1" w:rsidRDefault="00D428BD" w:rsidP="00D428BD">
            <w:pPr>
              <w:ind w:right="-112" w:firstLine="2"/>
              <w:jc w:val="center"/>
              <w:rPr>
                <w:sz w:val="20"/>
                <w:szCs w:val="20"/>
              </w:rPr>
            </w:pPr>
            <w:r w:rsidRPr="008C7BD1">
              <w:rPr>
                <w:sz w:val="20"/>
                <w:szCs w:val="20"/>
              </w:rPr>
              <w:t>Защитные леса,  леса, выполняющие функции защиты природных и иных объектов, леса, расположенные в лесопарковых зонах??</w:t>
            </w:r>
          </w:p>
        </w:tc>
        <w:tc>
          <w:tcPr>
            <w:tcW w:w="1275" w:type="dxa"/>
          </w:tcPr>
          <w:p w:rsidR="00D428BD" w:rsidRPr="000062F6" w:rsidRDefault="00D428BD" w:rsidP="00D428BD">
            <w:pPr>
              <w:ind w:right="-112" w:firstLine="2"/>
              <w:jc w:val="center"/>
              <w:rPr>
                <w:sz w:val="18"/>
                <w:szCs w:val="18"/>
              </w:rPr>
            </w:pPr>
            <w:r w:rsidRPr="000062F6">
              <w:rPr>
                <w:sz w:val="20"/>
                <w:szCs w:val="20"/>
              </w:rPr>
              <w:t>Земли населенных пунктов</w:t>
            </w:r>
          </w:p>
        </w:tc>
        <w:tc>
          <w:tcPr>
            <w:tcW w:w="1042" w:type="dxa"/>
          </w:tcPr>
          <w:p w:rsidR="00D428BD" w:rsidRPr="000062F6" w:rsidRDefault="00D428BD" w:rsidP="00D428BD">
            <w:pPr>
              <w:ind w:right="-112" w:firstLine="2"/>
              <w:jc w:val="center"/>
              <w:rPr>
                <w:sz w:val="18"/>
                <w:szCs w:val="18"/>
              </w:rPr>
            </w:pPr>
            <w:r>
              <w:rPr>
                <w:sz w:val="18"/>
                <w:szCs w:val="18"/>
              </w:rPr>
              <w:t>0,0108</w:t>
            </w:r>
          </w:p>
        </w:tc>
      </w:tr>
      <w:tr w:rsidR="00D428BD" w:rsidRPr="000062F6" w:rsidTr="00D428BD">
        <w:tc>
          <w:tcPr>
            <w:tcW w:w="710" w:type="dxa"/>
          </w:tcPr>
          <w:p w:rsidR="00D428BD" w:rsidRPr="000062F6" w:rsidRDefault="00D428BD" w:rsidP="00D428BD">
            <w:pPr>
              <w:ind w:left="-110" w:right="-112" w:firstLine="2"/>
              <w:jc w:val="center"/>
              <w:rPr>
                <w:sz w:val="18"/>
                <w:szCs w:val="18"/>
              </w:rPr>
            </w:pPr>
          </w:p>
        </w:tc>
        <w:tc>
          <w:tcPr>
            <w:tcW w:w="2137" w:type="dxa"/>
          </w:tcPr>
          <w:p w:rsidR="00D428BD" w:rsidRPr="008D12EA" w:rsidRDefault="00D428BD" w:rsidP="00D428BD">
            <w:pPr>
              <w:ind w:right="-112" w:firstLine="2"/>
              <w:jc w:val="center"/>
              <w:rPr>
                <w:sz w:val="20"/>
                <w:szCs w:val="20"/>
              </w:rPr>
            </w:pPr>
            <w:r>
              <w:rPr>
                <w:sz w:val="20"/>
                <w:szCs w:val="20"/>
              </w:rPr>
              <w:t>23:39:1102001:1176</w:t>
            </w:r>
          </w:p>
        </w:tc>
        <w:tc>
          <w:tcPr>
            <w:tcW w:w="2204" w:type="dxa"/>
          </w:tcPr>
          <w:p w:rsidR="00D428BD" w:rsidRPr="008C7BD1" w:rsidRDefault="00D428BD" w:rsidP="00D428BD">
            <w:pPr>
              <w:ind w:right="-112" w:firstLine="2"/>
              <w:jc w:val="center"/>
              <w:rPr>
                <w:sz w:val="20"/>
                <w:szCs w:val="20"/>
              </w:rPr>
            </w:pPr>
            <w:r w:rsidRPr="008C7BD1">
              <w:rPr>
                <w:sz w:val="20"/>
                <w:szCs w:val="20"/>
              </w:rPr>
              <w:t>Земли сельскохозяйственного назначения</w:t>
            </w:r>
          </w:p>
        </w:tc>
        <w:tc>
          <w:tcPr>
            <w:tcW w:w="1774" w:type="dxa"/>
          </w:tcPr>
          <w:p w:rsidR="00D428BD" w:rsidRPr="008C7BD1" w:rsidRDefault="00D428BD" w:rsidP="00D428BD">
            <w:pPr>
              <w:autoSpaceDE w:val="0"/>
              <w:autoSpaceDN w:val="0"/>
              <w:adjustRightInd w:val="0"/>
              <w:ind w:right="-112" w:firstLine="2"/>
              <w:jc w:val="center"/>
              <w:rPr>
                <w:sz w:val="20"/>
                <w:szCs w:val="20"/>
              </w:rPr>
            </w:pPr>
          </w:p>
        </w:tc>
        <w:tc>
          <w:tcPr>
            <w:tcW w:w="1650" w:type="dxa"/>
          </w:tcPr>
          <w:p w:rsidR="00D428BD" w:rsidRPr="008C7BD1" w:rsidRDefault="00D428BD" w:rsidP="008C7BD1">
            <w:pPr>
              <w:autoSpaceDE w:val="0"/>
              <w:autoSpaceDN w:val="0"/>
              <w:adjustRightInd w:val="0"/>
              <w:ind w:right="-112" w:firstLine="2"/>
              <w:rPr>
                <w:sz w:val="20"/>
                <w:szCs w:val="20"/>
              </w:rPr>
            </w:pPr>
            <w:r w:rsidRPr="008C7BD1">
              <w:rPr>
                <w:sz w:val="20"/>
                <w:szCs w:val="20"/>
              </w:rPr>
              <w:t xml:space="preserve">2020г </w:t>
            </w:r>
          </w:p>
        </w:tc>
        <w:tc>
          <w:tcPr>
            <w:tcW w:w="1590" w:type="dxa"/>
          </w:tcPr>
          <w:p w:rsidR="00D428BD" w:rsidRPr="008C7BD1" w:rsidRDefault="00D428BD" w:rsidP="00D428BD">
            <w:pPr>
              <w:ind w:right="-112" w:firstLine="2"/>
              <w:jc w:val="center"/>
              <w:rPr>
                <w:sz w:val="20"/>
                <w:szCs w:val="20"/>
              </w:rPr>
            </w:pPr>
          </w:p>
        </w:tc>
        <w:tc>
          <w:tcPr>
            <w:tcW w:w="2127" w:type="dxa"/>
          </w:tcPr>
          <w:p w:rsidR="00D428BD" w:rsidRPr="008C7BD1" w:rsidRDefault="00D428BD" w:rsidP="00D428BD">
            <w:pPr>
              <w:ind w:right="-112" w:firstLine="2"/>
              <w:jc w:val="center"/>
              <w:rPr>
                <w:sz w:val="20"/>
                <w:szCs w:val="20"/>
              </w:rPr>
            </w:pPr>
          </w:p>
        </w:tc>
        <w:tc>
          <w:tcPr>
            <w:tcW w:w="1701" w:type="dxa"/>
          </w:tcPr>
          <w:p w:rsidR="00D428BD" w:rsidRPr="008C7BD1" w:rsidRDefault="00D428BD" w:rsidP="00D428BD">
            <w:pPr>
              <w:ind w:right="-112" w:firstLine="2"/>
              <w:jc w:val="center"/>
              <w:rPr>
                <w:sz w:val="20"/>
                <w:szCs w:val="20"/>
              </w:rPr>
            </w:pPr>
          </w:p>
        </w:tc>
        <w:tc>
          <w:tcPr>
            <w:tcW w:w="1275" w:type="dxa"/>
          </w:tcPr>
          <w:p w:rsidR="00D428BD" w:rsidRPr="000062F6" w:rsidRDefault="00D428BD" w:rsidP="00D428BD">
            <w:pPr>
              <w:ind w:right="-112" w:firstLine="2"/>
              <w:jc w:val="center"/>
              <w:rPr>
                <w:sz w:val="20"/>
                <w:szCs w:val="20"/>
              </w:rPr>
            </w:pPr>
          </w:p>
        </w:tc>
        <w:tc>
          <w:tcPr>
            <w:tcW w:w="1042" w:type="dxa"/>
          </w:tcPr>
          <w:p w:rsidR="00D428BD" w:rsidRDefault="00D428BD" w:rsidP="00D428BD">
            <w:pPr>
              <w:ind w:right="-112" w:firstLine="2"/>
              <w:jc w:val="center"/>
              <w:rPr>
                <w:sz w:val="18"/>
                <w:szCs w:val="18"/>
              </w:rPr>
            </w:pPr>
          </w:p>
        </w:tc>
      </w:tr>
      <w:tr w:rsidR="00D428BD" w:rsidRPr="000062F6" w:rsidTr="00D428BD">
        <w:tc>
          <w:tcPr>
            <w:tcW w:w="710" w:type="dxa"/>
          </w:tcPr>
          <w:p w:rsidR="00D428BD" w:rsidRPr="000062F6" w:rsidRDefault="00D428BD" w:rsidP="0058745E">
            <w:pPr>
              <w:ind w:left="-110" w:right="-112"/>
              <w:jc w:val="center"/>
              <w:rPr>
                <w:sz w:val="18"/>
                <w:szCs w:val="18"/>
              </w:rPr>
            </w:pPr>
          </w:p>
        </w:tc>
        <w:tc>
          <w:tcPr>
            <w:tcW w:w="2137" w:type="dxa"/>
          </w:tcPr>
          <w:p w:rsidR="00D428BD" w:rsidRDefault="00D428BD" w:rsidP="00D428BD">
            <w:pPr>
              <w:ind w:firstLine="0"/>
              <w:jc w:val="center"/>
              <w:rPr>
                <w:sz w:val="20"/>
                <w:szCs w:val="20"/>
              </w:rPr>
            </w:pPr>
            <w:r>
              <w:rPr>
                <w:sz w:val="20"/>
                <w:szCs w:val="20"/>
              </w:rPr>
              <w:t>23:39:0706002:179</w:t>
            </w:r>
          </w:p>
        </w:tc>
        <w:tc>
          <w:tcPr>
            <w:tcW w:w="2204" w:type="dxa"/>
          </w:tcPr>
          <w:p w:rsidR="00D428BD" w:rsidRPr="008C7BD1" w:rsidRDefault="00D428BD" w:rsidP="00D428BD">
            <w:pPr>
              <w:ind w:firstLine="0"/>
              <w:jc w:val="center"/>
              <w:rPr>
                <w:sz w:val="20"/>
                <w:szCs w:val="20"/>
              </w:rPr>
            </w:pPr>
            <w:r w:rsidRPr="008C7BD1">
              <w:rPr>
                <w:sz w:val="20"/>
                <w:szCs w:val="20"/>
              </w:rPr>
              <w:t>Земли сельскохозяйственного назначения</w:t>
            </w:r>
          </w:p>
        </w:tc>
        <w:tc>
          <w:tcPr>
            <w:tcW w:w="1774" w:type="dxa"/>
          </w:tcPr>
          <w:p w:rsidR="00D428BD" w:rsidRPr="008C7BD1" w:rsidRDefault="00D428BD" w:rsidP="00D428BD">
            <w:pPr>
              <w:autoSpaceDE w:val="0"/>
              <w:autoSpaceDN w:val="0"/>
              <w:adjustRightInd w:val="0"/>
              <w:ind w:firstLine="0"/>
              <w:jc w:val="center"/>
              <w:rPr>
                <w:sz w:val="20"/>
                <w:szCs w:val="20"/>
              </w:rPr>
            </w:pPr>
            <w:r w:rsidRPr="008C7BD1">
              <w:rPr>
                <w:sz w:val="20"/>
                <w:szCs w:val="20"/>
              </w:rPr>
              <w:t>Нужна выписка</w:t>
            </w:r>
          </w:p>
        </w:tc>
        <w:tc>
          <w:tcPr>
            <w:tcW w:w="1650" w:type="dxa"/>
          </w:tcPr>
          <w:p w:rsidR="00D428BD" w:rsidRPr="008C7BD1" w:rsidRDefault="00D428BD" w:rsidP="008C7BD1">
            <w:pPr>
              <w:autoSpaceDE w:val="0"/>
              <w:autoSpaceDN w:val="0"/>
              <w:adjustRightInd w:val="0"/>
              <w:ind w:firstLine="0"/>
              <w:rPr>
                <w:sz w:val="20"/>
                <w:szCs w:val="20"/>
              </w:rPr>
            </w:pPr>
          </w:p>
        </w:tc>
        <w:tc>
          <w:tcPr>
            <w:tcW w:w="1590" w:type="dxa"/>
          </w:tcPr>
          <w:p w:rsidR="00D428BD" w:rsidRPr="008C7BD1" w:rsidRDefault="00D428BD" w:rsidP="00D428BD">
            <w:pPr>
              <w:ind w:firstLine="0"/>
              <w:jc w:val="center"/>
              <w:rPr>
                <w:sz w:val="20"/>
                <w:szCs w:val="20"/>
              </w:rPr>
            </w:pPr>
          </w:p>
        </w:tc>
        <w:tc>
          <w:tcPr>
            <w:tcW w:w="2127" w:type="dxa"/>
          </w:tcPr>
          <w:p w:rsidR="00D428BD" w:rsidRPr="008C7BD1" w:rsidRDefault="00D428BD" w:rsidP="008C7BD1">
            <w:pPr>
              <w:ind w:firstLine="0"/>
              <w:jc w:val="center"/>
              <w:rPr>
                <w:sz w:val="20"/>
                <w:szCs w:val="20"/>
              </w:rPr>
            </w:pPr>
            <w:r w:rsidRPr="008C7BD1">
              <w:rPr>
                <w:sz w:val="20"/>
                <w:szCs w:val="20"/>
              </w:rPr>
              <w:t>Белореченское лесничество, Пшехское участковое лесничество, квартал 78Г</w:t>
            </w:r>
            <w:r w:rsidR="008C7BD1" w:rsidRPr="008C7BD1">
              <w:rPr>
                <w:sz w:val="20"/>
                <w:szCs w:val="20"/>
              </w:rPr>
              <w:t xml:space="preserve"> </w:t>
            </w:r>
            <w:r w:rsidR="008C7BD1">
              <w:rPr>
                <w:sz w:val="20"/>
                <w:szCs w:val="20"/>
              </w:rPr>
              <w:t>,</w:t>
            </w:r>
            <w:r w:rsidRPr="008C7BD1">
              <w:rPr>
                <w:sz w:val="20"/>
                <w:szCs w:val="20"/>
              </w:rPr>
              <w:t>часть выдела (-ов) 33</w:t>
            </w:r>
          </w:p>
        </w:tc>
        <w:tc>
          <w:tcPr>
            <w:tcW w:w="1701" w:type="dxa"/>
          </w:tcPr>
          <w:p w:rsidR="00D428BD" w:rsidRPr="008C7BD1" w:rsidRDefault="00D428BD" w:rsidP="00D428BD">
            <w:pPr>
              <w:ind w:firstLine="0"/>
              <w:jc w:val="center"/>
              <w:rPr>
                <w:sz w:val="20"/>
                <w:szCs w:val="20"/>
              </w:rPr>
            </w:pPr>
          </w:p>
        </w:tc>
        <w:tc>
          <w:tcPr>
            <w:tcW w:w="1275" w:type="dxa"/>
          </w:tcPr>
          <w:p w:rsidR="00D428BD" w:rsidRPr="000062F6" w:rsidRDefault="00D428BD" w:rsidP="00D428BD">
            <w:pPr>
              <w:ind w:firstLine="0"/>
              <w:jc w:val="center"/>
              <w:rPr>
                <w:sz w:val="20"/>
                <w:szCs w:val="20"/>
              </w:rPr>
            </w:pPr>
          </w:p>
        </w:tc>
        <w:tc>
          <w:tcPr>
            <w:tcW w:w="1042" w:type="dxa"/>
          </w:tcPr>
          <w:p w:rsidR="00D428BD" w:rsidRDefault="00D428BD" w:rsidP="00D428BD">
            <w:pPr>
              <w:ind w:firstLine="0"/>
              <w:jc w:val="center"/>
              <w:rPr>
                <w:sz w:val="18"/>
                <w:szCs w:val="18"/>
              </w:rPr>
            </w:pPr>
          </w:p>
        </w:tc>
      </w:tr>
    </w:tbl>
    <w:p w:rsidR="00D428BD" w:rsidRDefault="00D428BD" w:rsidP="00D428BD"/>
    <w:p w:rsidR="00D428BD" w:rsidRDefault="00D428BD">
      <w:pPr>
        <w:rPr>
          <w:rFonts w:eastAsia="Times New Roman"/>
          <w:b/>
          <w:szCs w:val="20"/>
          <w:u w:val="single"/>
        </w:rPr>
      </w:pPr>
      <w:r>
        <w:rPr>
          <w:rFonts w:eastAsia="Times New Roman"/>
          <w:b/>
          <w:szCs w:val="20"/>
          <w:u w:val="single"/>
        </w:rPr>
        <w:br w:type="page"/>
      </w:r>
    </w:p>
    <w:p w:rsidR="00D428BD" w:rsidRDefault="00D428BD" w:rsidP="00D428BD">
      <w:pPr>
        <w:ind w:left="1069" w:firstLine="0"/>
        <w:outlineLvl w:val="0"/>
        <w:rPr>
          <w:rFonts w:eastAsia="Times New Roman"/>
          <w:b/>
          <w:szCs w:val="20"/>
          <w:u w:val="single"/>
        </w:rPr>
        <w:sectPr w:rsidR="00D428BD" w:rsidSect="00D428BD">
          <w:pgSz w:w="16840" w:h="11907" w:orient="landscape" w:code="9"/>
          <w:pgMar w:top="709" w:right="992" w:bottom="1418" w:left="851" w:header="284" w:footer="680" w:gutter="0"/>
          <w:cols w:space="720"/>
          <w:titlePg/>
        </w:sectPr>
      </w:pPr>
    </w:p>
    <w:p w:rsidR="00642E73" w:rsidRPr="002941A2" w:rsidRDefault="000C268F" w:rsidP="00716E14">
      <w:pPr>
        <w:pStyle w:val="12"/>
        <w:shd w:val="clear" w:color="auto" w:fill="DDD9C3" w:themeFill="background2" w:themeFillShade="E6"/>
        <w:rPr>
          <w:szCs w:val="28"/>
          <w:u w:val="single"/>
        </w:rPr>
      </w:pPr>
      <w:bookmarkStart w:id="271" w:name="_Toc263003221"/>
      <w:bookmarkStart w:id="272" w:name="_Toc268439067"/>
      <w:bookmarkStart w:id="273" w:name="_Toc268439320"/>
      <w:bookmarkStart w:id="274" w:name="_Toc278305334"/>
      <w:bookmarkStart w:id="275" w:name="_Toc154568668"/>
      <w:r w:rsidRPr="002941A2">
        <w:lastRenderedPageBreak/>
        <w:t>6</w:t>
      </w:r>
      <w:r w:rsidRPr="002941A2">
        <w:rPr>
          <w:szCs w:val="28"/>
          <w:u w:val="single"/>
        </w:rPr>
        <w:t>.Целевые показатели развития поселения, включая</w:t>
      </w:r>
      <w:r w:rsidR="00642E73" w:rsidRPr="002941A2">
        <w:rPr>
          <w:szCs w:val="28"/>
          <w:u w:val="single"/>
        </w:rPr>
        <w:t xml:space="preserve"> технико-экономические</w:t>
      </w:r>
      <w:bookmarkEnd w:id="271"/>
      <w:bookmarkEnd w:id="272"/>
      <w:bookmarkEnd w:id="273"/>
      <w:bookmarkEnd w:id="274"/>
      <w:bookmarkEnd w:id="275"/>
    </w:p>
    <w:p w:rsidR="000C268F" w:rsidRPr="00F710D4" w:rsidRDefault="000C268F" w:rsidP="00716E14">
      <w:pPr>
        <w:shd w:val="clear" w:color="auto" w:fill="DDD9C3" w:themeFill="background2" w:themeFillShade="E6"/>
        <w:ind w:firstLine="1135"/>
        <w:rPr>
          <w:highlight w:val="yellow"/>
        </w:rPr>
      </w:pPr>
    </w:p>
    <w:p w:rsidR="000C268F" w:rsidRPr="002941A2" w:rsidRDefault="000C268F" w:rsidP="000C268F">
      <w:pPr>
        <w:ind w:firstLine="1135"/>
      </w:pPr>
    </w:p>
    <w:p w:rsidR="000C268F" w:rsidRPr="002941A2" w:rsidRDefault="000C268F" w:rsidP="000C268F">
      <w:pPr>
        <w:widowControl w:val="0"/>
        <w:autoSpaceDE w:val="0"/>
        <w:autoSpaceDN w:val="0"/>
        <w:adjustRightInd w:val="0"/>
        <w:rPr>
          <w:b/>
        </w:rPr>
      </w:pPr>
      <w:r w:rsidRPr="002941A2">
        <w:rPr>
          <w:b/>
        </w:rPr>
        <w:t xml:space="preserve">Целью разработки проекта генерального плана </w:t>
      </w:r>
      <w:r w:rsidR="00A63DC5">
        <w:rPr>
          <w:b/>
        </w:rPr>
        <w:t>Родниковского  сельского</w:t>
      </w:r>
      <w:r w:rsidRPr="002941A2">
        <w:rPr>
          <w:b/>
        </w:rPr>
        <w:t xml:space="preserve"> поселения является:</w:t>
      </w:r>
    </w:p>
    <w:p w:rsidR="000C268F" w:rsidRPr="002941A2" w:rsidRDefault="000C268F" w:rsidP="000C268F">
      <w:pPr>
        <w:widowControl w:val="0"/>
        <w:autoSpaceDE w:val="0"/>
        <w:autoSpaceDN w:val="0"/>
        <w:adjustRightInd w:val="0"/>
      </w:pPr>
      <w:r w:rsidRPr="002941A2">
        <w:t>-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позволяющего обеспечить комплексное устойчивое развитие территории с благоприятными условиями жизнедеятельности;</w:t>
      </w:r>
    </w:p>
    <w:p w:rsidR="000C268F" w:rsidRPr="002941A2" w:rsidRDefault="000C268F" w:rsidP="000C268F">
      <w:pPr>
        <w:pStyle w:val="1f"/>
        <w:spacing w:line="276" w:lineRule="auto"/>
        <w:rPr>
          <w:rFonts w:ascii="Times New Roman" w:eastAsiaTheme="minorEastAsia" w:hAnsi="Times New Roman"/>
          <w:lang w:val="ru-RU" w:eastAsia="ru-RU"/>
        </w:rPr>
      </w:pPr>
      <w:r w:rsidRPr="002941A2">
        <w:rPr>
          <w:rFonts w:ascii="Times New Roman" w:eastAsiaTheme="minorEastAsia" w:hAnsi="Times New Roman"/>
          <w:lang w:val="ru-RU" w:eastAsia="ru-RU"/>
        </w:rPr>
        <w:t>- эффективное комплексное территориальное планирование на основе стратегического и бюджетного планирования с учетом действующих документов Градостроительного кодекса РФ и 172-ФЗ «О стратегическом планировании в Российской Федерации»;</w:t>
      </w:r>
    </w:p>
    <w:p w:rsidR="000C268F" w:rsidRPr="002941A2" w:rsidRDefault="000C268F" w:rsidP="000C268F">
      <w:pPr>
        <w:widowControl w:val="0"/>
        <w:autoSpaceDE w:val="0"/>
        <w:autoSpaceDN w:val="0"/>
        <w:adjustRightInd w:val="0"/>
      </w:pPr>
      <w:r w:rsidRPr="002941A2">
        <w:t xml:space="preserve">- обоснование необходимости резервирования и изъятия земельных участков для размещения объектов местного значения </w:t>
      </w:r>
      <w:r w:rsidR="00FF4D3D" w:rsidRPr="002941A2">
        <w:t>сельского</w:t>
      </w:r>
      <w:r w:rsidRPr="002941A2">
        <w:t xml:space="preserve"> поселения.</w:t>
      </w:r>
    </w:p>
    <w:p w:rsidR="008F7687" w:rsidRPr="00F710D4" w:rsidRDefault="008F7687" w:rsidP="000C268F">
      <w:pPr>
        <w:ind w:firstLine="1135"/>
        <w:rPr>
          <w:highlight w:val="yellow"/>
        </w:rPr>
      </w:pPr>
    </w:p>
    <w:p w:rsidR="000C268F" w:rsidRPr="007750BF" w:rsidRDefault="008F7687" w:rsidP="000C268F">
      <w:pPr>
        <w:ind w:firstLine="1135"/>
      </w:pPr>
      <w:r w:rsidRPr="007750BF">
        <w:t>Основные технико-экономические показатели генерального плана</w:t>
      </w:r>
    </w:p>
    <w:p w:rsidR="008F7687" w:rsidRPr="003A62A9" w:rsidRDefault="008F7687" w:rsidP="008F7687">
      <w:pPr>
        <w:ind w:firstLine="1135"/>
        <w:jc w:val="right"/>
      </w:pPr>
      <w:r w:rsidRPr="003A62A9">
        <w:t>Таблица 1</w:t>
      </w:r>
      <w:r w:rsidR="00D13E3F">
        <w:t>06</w:t>
      </w:r>
    </w:p>
    <w:tbl>
      <w:tblPr>
        <w:tblW w:w="0" w:type="auto"/>
        <w:tblLayout w:type="fixed"/>
        <w:tblCellMar>
          <w:left w:w="28" w:type="dxa"/>
          <w:right w:w="28" w:type="dxa"/>
        </w:tblCellMar>
        <w:tblLook w:val="0000"/>
      </w:tblPr>
      <w:tblGrid>
        <w:gridCol w:w="632"/>
        <w:gridCol w:w="4758"/>
        <w:gridCol w:w="1301"/>
        <w:gridCol w:w="1488"/>
        <w:gridCol w:w="1488"/>
      </w:tblGrid>
      <w:tr w:rsidR="00642E73" w:rsidRPr="00F710D4" w:rsidTr="00842D8E">
        <w:trPr>
          <w:trHeight w:val="20"/>
          <w:tblHeader/>
        </w:trPr>
        <w:tc>
          <w:tcPr>
            <w:tcW w:w="632"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firstLine="0"/>
              <w:jc w:val="center"/>
              <w:rPr>
                <w:sz w:val="24"/>
                <w:szCs w:val="24"/>
              </w:rPr>
            </w:pPr>
            <w:r w:rsidRPr="003A62A9">
              <w:rPr>
                <w:sz w:val="24"/>
                <w:szCs w:val="24"/>
              </w:rPr>
              <w:t>№ п/п</w:t>
            </w:r>
          </w:p>
        </w:tc>
        <w:tc>
          <w:tcPr>
            <w:tcW w:w="4758"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firstLine="0"/>
              <w:jc w:val="center"/>
              <w:rPr>
                <w:sz w:val="24"/>
                <w:szCs w:val="24"/>
              </w:rPr>
            </w:pPr>
            <w:r w:rsidRPr="003A62A9">
              <w:rPr>
                <w:sz w:val="24"/>
                <w:szCs w:val="24"/>
              </w:rPr>
              <w:t>Показатели</w:t>
            </w:r>
          </w:p>
        </w:tc>
        <w:tc>
          <w:tcPr>
            <w:tcW w:w="1301"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left="-3" w:firstLine="0"/>
              <w:jc w:val="center"/>
              <w:rPr>
                <w:sz w:val="24"/>
                <w:szCs w:val="24"/>
              </w:rPr>
            </w:pPr>
            <w:r w:rsidRPr="003A62A9">
              <w:rPr>
                <w:sz w:val="24"/>
                <w:szCs w:val="24"/>
              </w:rPr>
              <w:t>Единица измерения</w:t>
            </w:r>
          </w:p>
        </w:tc>
        <w:tc>
          <w:tcPr>
            <w:tcW w:w="1488"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left="-28" w:firstLine="0"/>
              <w:jc w:val="center"/>
              <w:rPr>
                <w:sz w:val="24"/>
                <w:szCs w:val="24"/>
              </w:rPr>
            </w:pPr>
            <w:r w:rsidRPr="003A62A9">
              <w:rPr>
                <w:sz w:val="24"/>
                <w:szCs w:val="24"/>
              </w:rPr>
              <w:t xml:space="preserve">Современное состояние </w:t>
            </w:r>
          </w:p>
        </w:tc>
        <w:tc>
          <w:tcPr>
            <w:tcW w:w="148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42E73" w:rsidRPr="003A62A9" w:rsidRDefault="00642E73" w:rsidP="00BB7B0B">
            <w:pPr>
              <w:autoSpaceDE w:val="0"/>
              <w:snapToGrid w:val="0"/>
              <w:ind w:left="-3" w:firstLine="0"/>
              <w:jc w:val="center"/>
              <w:rPr>
                <w:sz w:val="24"/>
                <w:szCs w:val="24"/>
              </w:rPr>
            </w:pPr>
            <w:r w:rsidRPr="003A62A9">
              <w:rPr>
                <w:sz w:val="24"/>
                <w:szCs w:val="24"/>
              </w:rPr>
              <w:t>Расчетный срок</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3A62A9" w:rsidRDefault="00642E73" w:rsidP="00BB7B0B">
            <w:pPr>
              <w:autoSpaceDE w:val="0"/>
              <w:snapToGrid w:val="0"/>
              <w:ind w:firstLine="0"/>
              <w:jc w:val="center"/>
              <w:rPr>
                <w:b/>
                <w:bCs/>
                <w:sz w:val="24"/>
                <w:szCs w:val="24"/>
              </w:rPr>
            </w:pPr>
            <w:r w:rsidRPr="003A62A9">
              <w:rPr>
                <w:b/>
                <w:bCs/>
                <w:sz w:val="24"/>
                <w:szCs w:val="24"/>
              </w:rPr>
              <w:t>1</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3A62A9" w:rsidRDefault="00642E73" w:rsidP="00BB7B0B">
            <w:pPr>
              <w:autoSpaceDE w:val="0"/>
              <w:snapToGrid w:val="0"/>
              <w:ind w:firstLine="0"/>
              <w:jc w:val="center"/>
              <w:rPr>
                <w:b/>
                <w:bCs/>
                <w:caps/>
                <w:sz w:val="24"/>
                <w:szCs w:val="24"/>
              </w:rPr>
            </w:pPr>
            <w:r w:rsidRPr="003A62A9">
              <w:rPr>
                <w:b/>
                <w:bCs/>
                <w:caps/>
                <w:sz w:val="24"/>
                <w:szCs w:val="24"/>
              </w:rPr>
              <w:t>Территория</w:t>
            </w:r>
          </w:p>
        </w:tc>
      </w:tr>
      <w:tr w:rsidR="00642E73" w:rsidRPr="00F710D4" w:rsidTr="00517C2E">
        <w:trPr>
          <w:trHeight w:val="20"/>
        </w:trPr>
        <w:tc>
          <w:tcPr>
            <w:tcW w:w="632" w:type="dxa"/>
            <w:vMerge w:val="restart"/>
            <w:tcBorders>
              <w:left w:val="single" w:sz="4" w:space="0" w:color="000000"/>
            </w:tcBorders>
            <w:vAlign w:val="center"/>
          </w:tcPr>
          <w:p w:rsidR="00642E73" w:rsidRPr="003A62A9" w:rsidRDefault="00642E73" w:rsidP="00BB7B0B">
            <w:pPr>
              <w:autoSpaceDE w:val="0"/>
              <w:snapToGrid w:val="0"/>
              <w:ind w:firstLine="0"/>
              <w:jc w:val="center"/>
              <w:rPr>
                <w:sz w:val="24"/>
                <w:szCs w:val="24"/>
              </w:rPr>
            </w:pPr>
            <w:r w:rsidRPr="003A62A9">
              <w:rPr>
                <w:sz w:val="24"/>
                <w:szCs w:val="24"/>
              </w:rPr>
              <w:t>1.1</w:t>
            </w:r>
          </w:p>
        </w:tc>
        <w:tc>
          <w:tcPr>
            <w:tcW w:w="4758" w:type="dxa"/>
            <w:tcBorders>
              <w:left w:val="single" w:sz="4" w:space="0" w:color="000000"/>
              <w:bottom w:val="single" w:sz="4" w:space="0" w:color="000000"/>
            </w:tcBorders>
            <w:vAlign w:val="center"/>
          </w:tcPr>
          <w:p w:rsidR="00642E73" w:rsidRPr="003A62A9" w:rsidRDefault="00642E73" w:rsidP="00BB7B0B">
            <w:pPr>
              <w:autoSpaceDE w:val="0"/>
              <w:snapToGrid w:val="0"/>
              <w:ind w:firstLine="0"/>
              <w:rPr>
                <w:sz w:val="24"/>
                <w:szCs w:val="24"/>
              </w:rPr>
            </w:pPr>
            <w:r w:rsidRPr="003A62A9">
              <w:rPr>
                <w:b/>
                <w:sz w:val="24"/>
                <w:szCs w:val="24"/>
              </w:rPr>
              <w:t xml:space="preserve">Всего, </w:t>
            </w:r>
            <w:r w:rsidRPr="003A62A9">
              <w:rPr>
                <w:sz w:val="24"/>
                <w:szCs w:val="24"/>
              </w:rPr>
              <w:t>в том числе:</w:t>
            </w:r>
          </w:p>
        </w:tc>
        <w:tc>
          <w:tcPr>
            <w:tcW w:w="1301" w:type="dxa"/>
            <w:tcBorders>
              <w:left w:val="single" w:sz="4" w:space="0" w:color="000000"/>
              <w:bottom w:val="single" w:sz="4" w:space="0" w:color="000000"/>
            </w:tcBorders>
            <w:vAlign w:val="center"/>
          </w:tcPr>
          <w:p w:rsidR="00642E73" w:rsidRPr="00DB7824" w:rsidRDefault="00642E73" w:rsidP="00517C2E">
            <w:pPr>
              <w:tabs>
                <w:tab w:val="left" w:pos="520"/>
              </w:tabs>
              <w:autoSpaceDE w:val="0"/>
              <w:snapToGrid w:val="0"/>
              <w:ind w:firstLine="0"/>
              <w:jc w:val="center"/>
              <w:rPr>
                <w:b/>
                <w:sz w:val="24"/>
                <w:szCs w:val="24"/>
              </w:rPr>
            </w:pPr>
            <w:r w:rsidRPr="00DB7824">
              <w:rPr>
                <w:b/>
                <w:sz w:val="24"/>
                <w:szCs w:val="24"/>
              </w:rPr>
              <w:t>га</w:t>
            </w:r>
          </w:p>
        </w:tc>
        <w:tc>
          <w:tcPr>
            <w:tcW w:w="1488" w:type="dxa"/>
            <w:tcBorders>
              <w:left w:val="single" w:sz="4" w:space="0" w:color="000000"/>
              <w:bottom w:val="single" w:sz="4" w:space="0" w:color="000000"/>
            </w:tcBorders>
            <w:vAlign w:val="center"/>
          </w:tcPr>
          <w:p w:rsidR="00642E73" w:rsidRPr="00DB7824" w:rsidRDefault="003A62A9" w:rsidP="0058745E">
            <w:pPr>
              <w:ind w:firstLine="0"/>
              <w:jc w:val="center"/>
              <w:rPr>
                <w:b/>
                <w:sz w:val="24"/>
                <w:szCs w:val="24"/>
              </w:rPr>
            </w:pPr>
            <w:r w:rsidRPr="00DB7824">
              <w:rPr>
                <w:b/>
                <w:sz w:val="24"/>
                <w:szCs w:val="24"/>
              </w:rPr>
              <w:t>1681</w:t>
            </w:r>
            <w:r w:rsidR="0058745E">
              <w:rPr>
                <w:b/>
                <w:sz w:val="24"/>
                <w:szCs w:val="24"/>
              </w:rPr>
              <w:t>2</w:t>
            </w:r>
            <w:r w:rsidRPr="00DB7824">
              <w:rPr>
                <w:b/>
                <w:sz w:val="24"/>
                <w:szCs w:val="24"/>
              </w:rPr>
              <w:t>,</w:t>
            </w:r>
            <w:r w:rsidR="0058745E">
              <w:rPr>
                <w:b/>
                <w:sz w:val="24"/>
                <w:szCs w:val="24"/>
              </w:rPr>
              <w:t>28</w:t>
            </w:r>
          </w:p>
        </w:tc>
        <w:tc>
          <w:tcPr>
            <w:tcW w:w="1488" w:type="dxa"/>
            <w:tcBorders>
              <w:left w:val="single" w:sz="4" w:space="0" w:color="000000"/>
              <w:bottom w:val="single" w:sz="4" w:space="0" w:color="000000"/>
              <w:right w:val="single" w:sz="4" w:space="0" w:color="000000"/>
            </w:tcBorders>
            <w:vAlign w:val="center"/>
          </w:tcPr>
          <w:p w:rsidR="00642E73" w:rsidRPr="00DB7824" w:rsidRDefault="003A62A9" w:rsidP="0058745E">
            <w:pPr>
              <w:ind w:firstLine="0"/>
              <w:jc w:val="center"/>
              <w:rPr>
                <w:b/>
                <w:sz w:val="24"/>
                <w:szCs w:val="24"/>
              </w:rPr>
            </w:pPr>
            <w:r w:rsidRPr="00DB7824">
              <w:rPr>
                <w:b/>
                <w:sz w:val="24"/>
                <w:szCs w:val="24"/>
              </w:rPr>
              <w:t>1681</w:t>
            </w:r>
            <w:r w:rsidR="0058745E">
              <w:rPr>
                <w:b/>
                <w:sz w:val="24"/>
                <w:szCs w:val="24"/>
              </w:rPr>
              <w:t>2</w:t>
            </w:r>
            <w:r w:rsidRPr="00DB7824">
              <w:rPr>
                <w:b/>
                <w:sz w:val="24"/>
                <w:szCs w:val="24"/>
              </w:rPr>
              <w:t>,2</w:t>
            </w:r>
            <w:r w:rsidR="0058745E">
              <w:rPr>
                <w:b/>
                <w:sz w:val="24"/>
                <w:szCs w:val="24"/>
              </w:rPr>
              <w:t>8</w:t>
            </w:r>
          </w:p>
        </w:tc>
      </w:tr>
      <w:tr w:rsidR="00DB7824" w:rsidRPr="00F710D4" w:rsidTr="00DB7824">
        <w:trPr>
          <w:trHeight w:val="20"/>
        </w:trPr>
        <w:tc>
          <w:tcPr>
            <w:tcW w:w="632" w:type="dxa"/>
            <w:vMerge/>
            <w:tcBorders>
              <w:left w:val="single" w:sz="4" w:space="0" w:color="000000"/>
            </w:tcBorders>
            <w:vAlign w:val="center"/>
          </w:tcPr>
          <w:p w:rsidR="00DB7824" w:rsidRPr="003A62A9" w:rsidRDefault="00DB7824" w:rsidP="00BB7B0B">
            <w:pPr>
              <w:autoSpaceDE w:val="0"/>
              <w:snapToGrid w:val="0"/>
              <w:ind w:firstLine="0"/>
              <w:jc w:val="center"/>
              <w:rPr>
                <w:sz w:val="24"/>
                <w:szCs w:val="24"/>
              </w:rPr>
            </w:pPr>
          </w:p>
        </w:tc>
        <w:tc>
          <w:tcPr>
            <w:tcW w:w="4758" w:type="dxa"/>
            <w:tcBorders>
              <w:left w:val="single" w:sz="4" w:space="0" w:color="000000"/>
              <w:bottom w:val="single" w:sz="4" w:space="0" w:color="000000"/>
            </w:tcBorders>
            <w:vAlign w:val="center"/>
          </w:tcPr>
          <w:p w:rsidR="00DB7824" w:rsidRPr="003A62A9" w:rsidRDefault="00DB7824" w:rsidP="003A62A9">
            <w:pPr>
              <w:autoSpaceDE w:val="0"/>
              <w:snapToGrid w:val="0"/>
              <w:ind w:left="219" w:firstLine="0"/>
              <w:rPr>
                <w:b/>
                <w:sz w:val="24"/>
                <w:szCs w:val="24"/>
              </w:rPr>
            </w:pPr>
            <w:r w:rsidRPr="003A62A9">
              <w:rPr>
                <w:sz w:val="24"/>
                <w:szCs w:val="24"/>
              </w:rPr>
              <w:t>земли населенных пунктов</w:t>
            </w:r>
          </w:p>
        </w:tc>
        <w:tc>
          <w:tcPr>
            <w:tcW w:w="1301" w:type="dxa"/>
            <w:tcBorders>
              <w:left w:val="single" w:sz="4" w:space="0" w:color="000000"/>
              <w:bottom w:val="single" w:sz="4" w:space="0" w:color="000000"/>
            </w:tcBorders>
            <w:vAlign w:val="center"/>
          </w:tcPr>
          <w:p w:rsidR="00DB7824" w:rsidRPr="003A62A9" w:rsidRDefault="00DB7824" w:rsidP="00517C2E">
            <w:pPr>
              <w:tabs>
                <w:tab w:val="left" w:pos="520"/>
              </w:tabs>
              <w:autoSpaceDE w:val="0"/>
              <w:snapToGrid w:val="0"/>
              <w:ind w:firstLine="0"/>
              <w:jc w:val="center"/>
              <w:rPr>
                <w:sz w:val="24"/>
                <w:szCs w:val="24"/>
              </w:rPr>
            </w:pPr>
            <w:r>
              <w:rPr>
                <w:sz w:val="24"/>
                <w:szCs w:val="24"/>
              </w:rPr>
              <w:t>га</w:t>
            </w:r>
          </w:p>
        </w:tc>
        <w:tc>
          <w:tcPr>
            <w:tcW w:w="1488" w:type="dxa"/>
            <w:tcBorders>
              <w:left w:val="single" w:sz="4" w:space="0" w:color="000000"/>
              <w:bottom w:val="single" w:sz="4" w:space="0" w:color="000000"/>
            </w:tcBorders>
          </w:tcPr>
          <w:p w:rsidR="00DB7824" w:rsidRPr="00DB7824" w:rsidRDefault="00DB7824" w:rsidP="0058745E">
            <w:pPr>
              <w:ind w:firstLine="0"/>
              <w:jc w:val="center"/>
              <w:rPr>
                <w:sz w:val="24"/>
                <w:szCs w:val="24"/>
              </w:rPr>
            </w:pPr>
            <w:r w:rsidRPr="00DB7824">
              <w:rPr>
                <w:sz w:val="24"/>
                <w:szCs w:val="24"/>
              </w:rPr>
              <w:t>23</w:t>
            </w:r>
            <w:r w:rsidR="0058745E">
              <w:rPr>
                <w:sz w:val="24"/>
                <w:szCs w:val="24"/>
              </w:rPr>
              <w:t>5</w:t>
            </w:r>
            <w:r w:rsidRPr="00DB7824">
              <w:rPr>
                <w:sz w:val="24"/>
                <w:szCs w:val="24"/>
              </w:rPr>
              <w:t>4,</w:t>
            </w:r>
            <w:r w:rsidR="0058745E">
              <w:rPr>
                <w:sz w:val="24"/>
                <w:szCs w:val="24"/>
              </w:rPr>
              <w:t>24</w:t>
            </w:r>
          </w:p>
        </w:tc>
        <w:tc>
          <w:tcPr>
            <w:tcW w:w="1488" w:type="dxa"/>
            <w:tcBorders>
              <w:left w:val="single" w:sz="4" w:space="0" w:color="000000"/>
              <w:bottom w:val="single" w:sz="4" w:space="0" w:color="000000"/>
              <w:right w:val="single" w:sz="4" w:space="0" w:color="000000"/>
            </w:tcBorders>
            <w:vAlign w:val="center"/>
          </w:tcPr>
          <w:p w:rsidR="00DB7824" w:rsidRPr="003A62A9" w:rsidRDefault="0044703A" w:rsidP="00EB7188">
            <w:pPr>
              <w:ind w:firstLine="0"/>
              <w:jc w:val="center"/>
              <w:rPr>
                <w:sz w:val="24"/>
                <w:szCs w:val="24"/>
              </w:rPr>
            </w:pPr>
            <w:r>
              <w:rPr>
                <w:sz w:val="24"/>
                <w:szCs w:val="24"/>
              </w:rPr>
              <w:t>2</w:t>
            </w:r>
            <w:r w:rsidR="00EB7188">
              <w:rPr>
                <w:sz w:val="24"/>
                <w:szCs w:val="24"/>
              </w:rPr>
              <w:t>328</w:t>
            </w:r>
            <w:r>
              <w:rPr>
                <w:sz w:val="24"/>
                <w:szCs w:val="24"/>
              </w:rPr>
              <w:t>,</w:t>
            </w:r>
            <w:r w:rsidR="00EB7188">
              <w:rPr>
                <w:sz w:val="24"/>
                <w:szCs w:val="24"/>
              </w:rPr>
              <w:t>31</w:t>
            </w:r>
          </w:p>
        </w:tc>
      </w:tr>
      <w:tr w:rsidR="00DB7824" w:rsidRPr="00F710D4" w:rsidTr="00DB7824">
        <w:trPr>
          <w:trHeight w:val="20"/>
        </w:trPr>
        <w:tc>
          <w:tcPr>
            <w:tcW w:w="632" w:type="dxa"/>
            <w:vMerge/>
            <w:tcBorders>
              <w:left w:val="single" w:sz="4" w:space="0" w:color="000000"/>
            </w:tcBorders>
            <w:vAlign w:val="center"/>
          </w:tcPr>
          <w:p w:rsidR="00DB7824" w:rsidRPr="003A62A9" w:rsidRDefault="00DB7824" w:rsidP="00BB7B0B">
            <w:pPr>
              <w:autoSpaceDE w:val="0"/>
              <w:snapToGrid w:val="0"/>
              <w:ind w:firstLine="0"/>
              <w:jc w:val="center"/>
              <w:rPr>
                <w:sz w:val="24"/>
                <w:szCs w:val="24"/>
              </w:rPr>
            </w:pPr>
          </w:p>
        </w:tc>
        <w:tc>
          <w:tcPr>
            <w:tcW w:w="4758" w:type="dxa"/>
            <w:tcBorders>
              <w:left w:val="single" w:sz="4" w:space="0" w:color="000000"/>
              <w:bottom w:val="single" w:sz="4" w:space="0" w:color="000000"/>
            </w:tcBorders>
            <w:vAlign w:val="center"/>
          </w:tcPr>
          <w:p w:rsidR="00DB7824" w:rsidRPr="003A62A9" w:rsidRDefault="00DB7824" w:rsidP="003A62A9">
            <w:pPr>
              <w:autoSpaceDE w:val="0"/>
              <w:snapToGrid w:val="0"/>
              <w:ind w:left="219" w:firstLine="0"/>
              <w:rPr>
                <w:sz w:val="24"/>
                <w:szCs w:val="24"/>
              </w:rPr>
            </w:pPr>
            <w:r w:rsidRPr="003A62A9">
              <w:rPr>
                <w:sz w:val="24"/>
                <w:szCs w:val="24"/>
              </w:rPr>
              <w:t>земли сельскохозяйственного назначения</w:t>
            </w:r>
          </w:p>
        </w:tc>
        <w:tc>
          <w:tcPr>
            <w:tcW w:w="1301" w:type="dxa"/>
            <w:tcBorders>
              <w:left w:val="single" w:sz="4" w:space="0" w:color="000000"/>
              <w:bottom w:val="single" w:sz="4" w:space="0" w:color="000000"/>
            </w:tcBorders>
            <w:vAlign w:val="center"/>
          </w:tcPr>
          <w:p w:rsidR="00DB7824" w:rsidRPr="003A62A9" w:rsidRDefault="00DB7824"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tcPr>
          <w:p w:rsidR="00DB7824" w:rsidRPr="00DB7824" w:rsidRDefault="000A1059" w:rsidP="0058745E">
            <w:pPr>
              <w:ind w:firstLine="0"/>
              <w:jc w:val="center"/>
              <w:rPr>
                <w:sz w:val="24"/>
                <w:szCs w:val="24"/>
              </w:rPr>
            </w:pPr>
            <w:r>
              <w:rPr>
                <w:sz w:val="24"/>
                <w:szCs w:val="24"/>
              </w:rPr>
              <w:t>1</w:t>
            </w:r>
            <w:r w:rsidR="00382E95">
              <w:rPr>
                <w:sz w:val="24"/>
                <w:szCs w:val="24"/>
              </w:rPr>
              <w:t>2</w:t>
            </w:r>
            <w:r w:rsidR="0058745E">
              <w:rPr>
                <w:sz w:val="24"/>
                <w:szCs w:val="24"/>
              </w:rPr>
              <w:t>428</w:t>
            </w:r>
            <w:r>
              <w:rPr>
                <w:sz w:val="24"/>
                <w:szCs w:val="24"/>
              </w:rPr>
              <w:t>,</w:t>
            </w:r>
            <w:r w:rsidR="00382E95">
              <w:rPr>
                <w:sz w:val="24"/>
                <w:szCs w:val="24"/>
              </w:rPr>
              <w:t>69</w:t>
            </w:r>
          </w:p>
        </w:tc>
        <w:tc>
          <w:tcPr>
            <w:tcW w:w="1488" w:type="dxa"/>
            <w:tcBorders>
              <w:left w:val="single" w:sz="4" w:space="0" w:color="000000"/>
              <w:bottom w:val="single" w:sz="4" w:space="0" w:color="000000"/>
              <w:right w:val="single" w:sz="4" w:space="0" w:color="000000"/>
            </w:tcBorders>
            <w:vAlign w:val="center"/>
          </w:tcPr>
          <w:p w:rsidR="00DB7824" w:rsidRPr="00DB7824" w:rsidRDefault="0044703A" w:rsidP="00EB7188">
            <w:pPr>
              <w:ind w:firstLine="0"/>
              <w:jc w:val="center"/>
              <w:rPr>
                <w:sz w:val="24"/>
                <w:szCs w:val="24"/>
              </w:rPr>
            </w:pPr>
            <w:r>
              <w:rPr>
                <w:sz w:val="24"/>
                <w:szCs w:val="24"/>
              </w:rPr>
              <w:t>1</w:t>
            </w:r>
            <w:r w:rsidR="00382E95">
              <w:rPr>
                <w:sz w:val="24"/>
                <w:szCs w:val="24"/>
              </w:rPr>
              <w:t>1</w:t>
            </w:r>
            <w:r w:rsidR="0058745E">
              <w:rPr>
                <w:sz w:val="24"/>
                <w:szCs w:val="24"/>
              </w:rPr>
              <w:t>9</w:t>
            </w:r>
            <w:r w:rsidR="00EB7188">
              <w:rPr>
                <w:sz w:val="24"/>
                <w:szCs w:val="24"/>
              </w:rPr>
              <w:t>19</w:t>
            </w:r>
            <w:r>
              <w:rPr>
                <w:sz w:val="24"/>
                <w:szCs w:val="24"/>
              </w:rPr>
              <w:t>,</w:t>
            </w:r>
            <w:r w:rsidR="00EB7188">
              <w:rPr>
                <w:sz w:val="24"/>
                <w:szCs w:val="24"/>
              </w:rPr>
              <w:t>15</w:t>
            </w:r>
          </w:p>
        </w:tc>
      </w:tr>
      <w:tr w:rsidR="00517C2E" w:rsidRPr="00F710D4" w:rsidTr="00517C2E">
        <w:trPr>
          <w:trHeight w:val="20"/>
        </w:trPr>
        <w:tc>
          <w:tcPr>
            <w:tcW w:w="632" w:type="dxa"/>
            <w:vMerge/>
            <w:tcBorders>
              <w:left w:val="single" w:sz="4" w:space="0" w:color="000000"/>
            </w:tcBorders>
            <w:vAlign w:val="center"/>
          </w:tcPr>
          <w:p w:rsidR="00517C2E" w:rsidRPr="003A62A9" w:rsidRDefault="00517C2E" w:rsidP="00BB7B0B">
            <w:pPr>
              <w:ind w:firstLine="0"/>
              <w:jc w:val="center"/>
              <w:rPr>
                <w:sz w:val="24"/>
                <w:szCs w:val="24"/>
              </w:rPr>
            </w:pPr>
          </w:p>
        </w:tc>
        <w:tc>
          <w:tcPr>
            <w:tcW w:w="4758" w:type="dxa"/>
            <w:tcBorders>
              <w:left w:val="single" w:sz="4" w:space="0" w:color="000000"/>
              <w:bottom w:val="single" w:sz="4" w:space="0" w:color="000000"/>
            </w:tcBorders>
            <w:vAlign w:val="center"/>
          </w:tcPr>
          <w:p w:rsidR="00517C2E" w:rsidRPr="003A62A9" w:rsidRDefault="00517C2E" w:rsidP="003A62A9">
            <w:pPr>
              <w:autoSpaceDE w:val="0"/>
              <w:snapToGrid w:val="0"/>
              <w:ind w:left="219" w:firstLine="0"/>
              <w:rPr>
                <w:sz w:val="24"/>
                <w:szCs w:val="24"/>
              </w:rPr>
            </w:pPr>
            <w:r w:rsidRPr="003A62A9">
              <w:rPr>
                <w:sz w:val="24"/>
                <w:szCs w:val="24"/>
              </w:rPr>
              <w:t xml:space="preserve">земли промышленности, транспорта, энергетики, связи и иного спецназначения </w:t>
            </w:r>
          </w:p>
        </w:tc>
        <w:tc>
          <w:tcPr>
            <w:tcW w:w="1301" w:type="dxa"/>
            <w:tcBorders>
              <w:left w:val="single" w:sz="4" w:space="0" w:color="000000"/>
              <w:bottom w:val="single" w:sz="4" w:space="0" w:color="000000"/>
            </w:tcBorders>
            <w:vAlign w:val="center"/>
          </w:tcPr>
          <w:p w:rsidR="00517C2E" w:rsidRPr="003A62A9" w:rsidRDefault="00517C2E"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517C2E" w:rsidRPr="00DB7824" w:rsidRDefault="0058745E" w:rsidP="0058745E">
            <w:pPr>
              <w:ind w:firstLine="0"/>
              <w:jc w:val="center"/>
              <w:rPr>
                <w:sz w:val="24"/>
                <w:szCs w:val="24"/>
              </w:rPr>
            </w:pPr>
            <w:r>
              <w:rPr>
                <w:sz w:val="24"/>
                <w:szCs w:val="24"/>
              </w:rPr>
              <w:t>571</w:t>
            </w:r>
            <w:r w:rsidR="000A1059">
              <w:rPr>
                <w:sz w:val="24"/>
                <w:szCs w:val="24"/>
              </w:rPr>
              <w:t>,</w:t>
            </w:r>
            <w:r>
              <w:rPr>
                <w:sz w:val="24"/>
                <w:szCs w:val="24"/>
              </w:rPr>
              <w:t>71</w:t>
            </w:r>
          </w:p>
        </w:tc>
        <w:tc>
          <w:tcPr>
            <w:tcW w:w="1488" w:type="dxa"/>
            <w:tcBorders>
              <w:left w:val="single" w:sz="4" w:space="0" w:color="000000"/>
              <w:bottom w:val="single" w:sz="4" w:space="0" w:color="000000"/>
              <w:right w:val="single" w:sz="4" w:space="0" w:color="000000"/>
            </w:tcBorders>
            <w:vAlign w:val="center"/>
          </w:tcPr>
          <w:p w:rsidR="00517C2E" w:rsidRPr="00DB7824" w:rsidRDefault="00C26A1C" w:rsidP="0058745E">
            <w:pPr>
              <w:ind w:firstLine="0"/>
              <w:jc w:val="center"/>
              <w:rPr>
                <w:sz w:val="24"/>
                <w:szCs w:val="24"/>
              </w:rPr>
            </w:pPr>
            <w:r>
              <w:rPr>
                <w:sz w:val="24"/>
                <w:szCs w:val="24"/>
              </w:rPr>
              <w:t>1</w:t>
            </w:r>
            <w:r w:rsidR="0058745E">
              <w:rPr>
                <w:sz w:val="24"/>
                <w:szCs w:val="24"/>
              </w:rPr>
              <w:t>107</w:t>
            </w:r>
            <w:r w:rsidR="0044703A">
              <w:rPr>
                <w:sz w:val="24"/>
                <w:szCs w:val="24"/>
              </w:rPr>
              <w:t>,</w:t>
            </w:r>
            <w:r w:rsidR="0058745E">
              <w:rPr>
                <w:sz w:val="24"/>
                <w:szCs w:val="24"/>
              </w:rPr>
              <w:t>18</w:t>
            </w:r>
          </w:p>
        </w:tc>
      </w:tr>
      <w:tr w:rsidR="00517C2E" w:rsidRPr="00F710D4" w:rsidTr="00517C2E">
        <w:trPr>
          <w:trHeight w:val="149"/>
        </w:trPr>
        <w:tc>
          <w:tcPr>
            <w:tcW w:w="632" w:type="dxa"/>
            <w:vMerge/>
            <w:tcBorders>
              <w:left w:val="single" w:sz="4" w:space="0" w:color="000000"/>
            </w:tcBorders>
            <w:vAlign w:val="center"/>
          </w:tcPr>
          <w:p w:rsidR="00517C2E" w:rsidRPr="003A62A9" w:rsidRDefault="00517C2E" w:rsidP="00BB7B0B">
            <w:pPr>
              <w:ind w:firstLine="0"/>
              <w:jc w:val="center"/>
              <w:rPr>
                <w:sz w:val="24"/>
                <w:szCs w:val="24"/>
              </w:rPr>
            </w:pPr>
          </w:p>
        </w:tc>
        <w:tc>
          <w:tcPr>
            <w:tcW w:w="4758" w:type="dxa"/>
            <w:tcBorders>
              <w:left w:val="single" w:sz="4" w:space="0" w:color="000000"/>
              <w:bottom w:val="single" w:sz="4" w:space="0" w:color="000000"/>
            </w:tcBorders>
            <w:vAlign w:val="center"/>
          </w:tcPr>
          <w:p w:rsidR="00517C2E" w:rsidRPr="003A62A9" w:rsidRDefault="00517C2E" w:rsidP="003A62A9">
            <w:pPr>
              <w:autoSpaceDE w:val="0"/>
              <w:snapToGrid w:val="0"/>
              <w:ind w:left="219" w:firstLine="0"/>
              <w:rPr>
                <w:sz w:val="24"/>
                <w:szCs w:val="24"/>
              </w:rPr>
            </w:pPr>
            <w:r w:rsidRPr="003A62A9">
              <w:rPr>
                <w:sz w:val="24"/>
                <w:szCs w:val="24"/>
              </w:rPr>
              <w:t>земли лесного фонда</w:t>
            </w:r>
          </w:p>
        </w:tc>
        <w:tc>
          <w:tcPr>
            <w:tcW w:w="1301" w:type="dxa"/>
            <w:tcBorders>
              <w:left w:val="single" w:sz="4" w:space="0" w:color="000000"/>
              <w:bottom w:val="single" w:sz="4" w:space="0" w:color="000000"/>
            </w:tcBorders>
            <w:vAlign w:val="center"/>
          </w:tcPr>
          <w:p w:rsidR="00517C2E" w:rsidRPr="003A62A9" w:rsidRDefault="00517C2E"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517C2E" w:rsidRPr="0016480A" w:rsidRDefault="00013C3D" w:rsidP="0016480A">
            <w:pPr>
              <w:ind w:firstLine="0"/>
              <w:jc w:val="center"/>
              <w:rPr>
                <w:sz w:val="24"/>
                <w:szCs w:val="24"/>
              </w:rPr>
            </w:pPr>
            <w:r>
              <w:rPr>
                <w:sz w:val="24"/>
                <w:szCs w:val="24"/>
              </w:rPr>
              <w:t>1398,02</w:t>
            </w:r>
          </w:p>
        </w:tc>
        <w:tc>
          <w:tcPr>
            <w:tcW w:w="1488" w:type="dxa"/>
            <w:tcBorders>
              <w:left w:val="single" w:sz="4" w:space="0" w:color="000000"/>
              <w:bottom w:val="single" w:sz="4" w:space="0" w:color="000000"/>
              <w:right w:val="single" w:sz="4" w:space="0" w:color="000000"/>
            </w:tcBorders>
            <w:vAlign w:val="center"/>
          </w:tcPr>
          <w:p w:rsidR="00517C2E" w:rsidRPr="0016480A" w:rsidRDefault="00480D82" w:rsidP="00013C3D">
            <w:pPr>
              <w:ind w:firstLine="0"/>
              <w:jc w:val="center"/>
              <w:rPr>
                <w:sz w:val="24"/>
                <w:szCs w:val="24"/>
              </w:rPr>
            </w:pPr>
            <w:r>
              <w:rPr>
                <w:sz w:val="24"/>
                <w:szCs w:val="24"/>
              </w:rPr>
              <w:t>1</w:t>
            </w:r>
            <w:r w:rsidR="00013C3D">
              <w:rPr>
                <w:sz w:val="24"/>
                <w:szCs w:val="24"/>
              </w:rPr>
              <w:t>3</w:t>
            </w:r>
            <w:r>
              <w:rPr>
                <w:sz w:val="24"/>
                <w:szCs w:val="24"/>
              </w:rPr>
              <w:t>9</w:t>
            </w:r>
            <w:r w:rsidR="00013C3D">
              <w:rPr>
                <w:sz w:val="24"/>
                <w:szCs w:val="24"/>
              </w:rPr>
              <w:t>8</w:t>
            </w:r>
            <w:r>
              <w:rPr>
                <w:sz w:val="24"/>
                <w:szCs w:val="24"/>
              </w:rPr>
              <w:t>,</w:t>
            </w:r>
            <w:r w:rsidR="00013C3D">
              <w:rPr>
                <w:sz w:val="24"/>
                <w:szCs w:val="24"/>
              </w:rPr>
              <w:t>0</w:t>
            </w:r>
            <w:r>
              <w:rPr>
                <w:sz w:val="24"/>
                <w:szCs w:val="24"/>
              </w:rPr>
              <w:t>2</w:t>
            </w:r>
          </w:p>
        </w:tc>
      </w:tr>
      <w:tr w:rsidR="00517C2E" w:rsidRPr="00F710D4" w:rsidTr="00517C2E">
        <w:trPr>
          <w:trHeight w:val="20"/>
        </w:trPr>
        <w:tc>
          <w:tcPr>
            <w:tcW w:w="632" w:type="dxa"/>
            <w:vMerge/>
            <w:tcBorders>
              <w:left w:val="single" w:sz="4" w:space="0" w:color="000000"/>
            </w:tcBorders>
            <w:vAlign w:val="center"/>
          </w:tcPr>
          <w:p w:rsidR="00517C2E" w:rsidRPr="003A62A9" w:rsidRDefault="00517C2E" w:rsidP="00BB7B0B">
            <w:pPr>
              <w:ind w:firstLine="0"/>
              <w:jc w:val="center"/>
              <w:rPr>
                <w:sz w:val="24"/>
                <w:szCs w:val="24"/>
              </w:rPr>
            </w:pPr>
          </w:p>
        </w:tc>
        <w:tc>
          <w:tcPr>
            <w:tcW w:w="4758" w:type="dxa"/>
            <w:tcBorders>
              <w:left w:val="single" w:sz="4" w:space="0" w:color="000000"/>
              <w:bottom w:val="single" w:sz="4" w:space="0" w:color="000000"/>
            </w:tcBorders>
            <w:vAlign w:val="center"/>
          </w:tcPr>
          <w:p w:rsidR="00517C2E" w:rsidRPr="003A62A9" w:rsidRDefault="00517C2E" w:rsidP="003A62A9">
            <w:pPr>
              <w:autoSpaceDE w:val="0"/>
              <w:snapToGrid w:val="0"/>
              <w:ind w:left="219" w:firstLine="0"/>
              <w:rPr>
                <w:sz w:val="24"/>
                <w:szCs w:val="24"/>
              </w:rPr>
            </w:pPr>
            <w:r w:rsidRPr="003A62A9">
              <w:rPr>
                <w:sz w:val="24"/>
                <w:szCs w:val="24"/>
              </w:rPr>
              <w:t>земли водного фонда</w:t>
            </w:r>
          </w:p>
        </w:tc>
        <w:tc>
          <w:tcPr>
            <w:tcW w:w="1301" w:type="dxa"/>
            <w:tcBorders>
              <w:left w:val="single" w:sz="4" w:space="0" w:color="000000"/>
              <w:bottom w:val="single" w:sz="4" w:space="0" w:color="000000"/>
            </w:tcBorders>
            <w:vAlign w:val="center"/>
          </w:tcPr>
          <w:p w:rsidR="00517C2E" w:rsidRPr="003A62A9" w:rsidRDefault="00517C2E"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517C2E" w:rsidRPr="00DB7824" w:rsidRDefault="00DB7824" w:rsidP="00517C2E">
            <w:pPr>
              <w:ind w:firstLine="0"/>
              <w:jc w:val="center"/>
              <w:rPr>
                <w:sz w:val="24"/>
                <w:szCs w:val="24"/>
              </w:rPr>
            </w:pPr>
            <w:r w:rsidRPr="00DB7824">
              <w:rPr>
                <w:sz w:val="24"/>
                <w:szCs w:val="24"/>
              </w:rPr>
              <w:t>59,62</w:t>
            </w:r>
          </w:p>
        </w:tc>
        <w:tc>
          <w:tcPr>
            <w:tcW w:w="1488" w:type="dxa"/>
            <w:tcBorders>
              <w:left w:val="single" w:sz="4" w:space="0" w:color="000000"/>
              <w:bottom w:val="single" w:sz="4" w:space="0" w:color="000000"/>
              <w:right w:val="single" w:sz="4" w:space="0" w:color="000000"/>
            </w:tcBorders>
            <w:vAlign w:val="center"/>
          </w:tcPr>
          <w:p w:rsidR="00517C2E" w:rsidRPr="00DB7824" w:rsidRDefault="00DB7824" w:rsidP="00517C2E">
            <w:pPr>
              <w:ind w:firstLine="0"/>
              <w:jc w:val="center"/>
              <w:rPr>
                <w:sz w:val="24"/>
                <w:szCs w:val="24"/>
              </w:rPr>
            </w:pPr>
            <w:r w:rsidRPr="00DB7824">
              <w:rPr>
                <w:sz w:val="24"/>
                <w:szCs w:val="24"/>
              </w:rPr>
              <w:t>59,62</w:t>
            </w:r>
          </w:p>
        </w:tc>
      </w:tr>
      <w:tr w:rsidR="00517C2E" w:rsidRPr="00F710D4" w:rsidTr="00517C2E">
        <w:trPr>
          <w:trHeight w:val="20"/>
        </w:trPr>
        <w:tc>
          <w:tcPr>
            <w:tcW w:w="632" w:type="dxa"/>
            <w:vMerge w:val="restart"/>
            <w:tcBorders>
              <w:left w:val="single" w:sz="4" w:space="0" w:color="000000"/>
              <w:bottom w:val="single" w:sz="4" w:space="0" w:color="000000"/>
              <w:right w:val="single" w:sz="4" w:space="0" w:color="auto"/>
            </w:tcBorders>
            <w:vAlign w:val="center"/>
          </w:tcPr>
          <w:p w:rsidR="00517C2E" w:rsidRPr="00461100" w:rsidRDefault="00517C2E" w:rsidP="00BB7B0B">
            <w:pPr>
              <w:autoSpaceDE w:val="0"/>
              <w:snapToGrid w:val="0"/>
              <w:ind w:firstLine="0"/>
              <w:jc w:val="center"/>
              <w:rPr>
                <w:sz w:val="24"/>
                <w:szCs w:val="24"/>
              </w:rPr>
            </w:pPr>
            <w:r w:rsidRPr="00461100">
              <w:rPr>
                <w:sz w:val="24"/>
                <w:szCs w:val="24"/>
              </w:rPr>
              <w:t>1.2</w:t>
            </w:r>
          </w:p>
        </w:tc>
        <w:tc>
          <w:tcPr>
            <w:tcW w:w="4758" w:type="dxa"/>
            <w:tcBorders>
              <w:top w:val="single" w:sz="4" w:space="0" w:color="auto"/>
              <w:left w:val="single" w:sz="4" w:space="0" w:color="auto"/>
              <w:bottom w:val="single" w:sz="4" w:space="0" w:color="auto"/>
              <w:right w:val="single" w:sz="4" w:space="0" w:color="auto"/>
            </w:tcBorders>
            <w:vAlign w:val="center"/>
          </w:tcPr>
          <w:p w:rsidR="00517C2E" w:rsidRPr="00461100" w:rsidRDefault="00517C2E" w:rsidP="00BB7B0B">
            <w:pPr>
              <w:autoSpaceDE w:val="0"/>
              <w:snapToGrid w:val="0"/>
              <w:ind w:firstLine="0"/>
              <w:rPr>
                <w:b/>
                <w:sz w:val="24"/>
                <w:szCs w:val="24"/>
              </w:rPr>
            </w:pPr>
            <w:r w:rsidRPr="00461100">
              <w:rPr>
                <w:b/>
                <w:sz w:val="24"/>
                <w:szCs w:val="24"/>
              </w:rPr>
              <w:t>Функциональные зоны:</w:t>
            </w:r>
          </w:p>
        </w:tc>
        <w:tc>
          <w:tcPr>
            <w:tcW w:w="1301" w:type="dxa"/>
            <w:tcBorders>
              <w:top w:val="single" w:sz="4" w:space="0" w:color="auto"/>
              <w:left w:val="single" w:sz="4" w:space="0" w:color="auto"/>
              <w:bottom w:val="single" w:sz="4" w:space="0" w:color="auto"/>
              <w:right w:val="single" w:sz="4" w:space="0" w:color="auto"/>
            </w:tcBorders>
            <w:vAlign w:val="center"/>
          </w:tcPr>
          <w:p w:rsidR="00517C2E" w:rsidRPr="00F710D4" w:rsidRDefault="00517C2E" w:rsidP="00517C2E">
            <w:pPr>
              <w:tabs>
                <w:tab w:val="left" w:pos="520"/>
              </w:tabs>
              <w:ind w:hanging="3"/>
              <w:jc w:val="center"/>
              <w:rPr>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517C2E" w:rsidRPr="00F710D4" w:rsidRDefault="00517C2E" w:rsidP="00BB7B0B">
            <w:pPr>
              <w:autoSpaceDE w:val="0"/>
              <w:snapToGrid w:val="0"/>
              <w:ind w:firstLine="0"/>
              <w:jc w:val="center"/>
              <w:rPr>
                <w:b/>
                <w:sz w:val="24"/>
                <w:szCs w:val="24"/>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517C2E" w:rsidRPr="00F710D4" w:rsidRDefault="00517C2E" w:rsidP="00BB7B0B">
            <w:pPr>
              <w:autoSpaceDE w:val="0"/>
              <w:snapToGrid w:val="0"/>
              <w:ind w:firstLine="0"/>
              <w:jc w:val="center"/>
              <w:rPr>
                <w:b/>
                <w:sz w:val="24"/>
                <w:szCs w:val="24"/>
                <w:highlight w:val="yellow"/>
              </w:rPr>
            </w:pPr>
          </w:p>
        </w:tc>
      </w:tr>
      <w:tr w:rsidR="00642E73" w:rsidRPr="00F710D4" w:rsidTr="00517C2E">
        <w:trPr>
          <w:trHeight w:val="20"/>
        </w:trPr>
        <w:tc>
          <w:tcPr>
            <w:tcW w:w="632" w:type="dxa"/>
            <w:vMerge/>
            <w:tcBorders>
              <w:left w:val="single" w:sz="4" w:space="0" w:color="000000"/>
              <w:bottom w:val="single" w:sz="4" w:space="0" w:color="000000"/>
              <w:right w:val="single" w:sz="4" w:space="0" w:color="auto"/>
            </w:tcBorders>
            <w:vAlign w:val="center"/>
          </w:tcPr>
          <w:p w:rsidR="00642E73" w:rsidRPr="00461100" w:rsidRDefault="00642E73" w:rsidP="00BB7B0B">
            <w:pPr>
              <w:ind w:firstLine="0"/>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left="219" w:firstLine="0"/>
              <w:rPr>
                <w:sz w:val="24"/>
                <w:szCs w:val="24"/>
              </w:rPr>
            </w:pPr>
            <w:r w:rsidRPr="00461100">
              <w:rPr>
                <w:sz w:val="24"/>
                <w:szCs w:val="24"/>
              </w:rPr>
              <w:t>Жилая зона</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517C2E">
            <w:pPr>
              <w:tabs>
                <w:tab w:val="left" w:pos="520"/>
              </w:tabs>
              <w:snapToGrid w:val="0"/>
              <w:ind w:firstLine="0"/>
              <w:jc w:val="center"/>
              <w:rPr>
                <w:sz w:val="24"/>
                <w:szCs w:val="24"/>
              </w:rPr>
            </w:pPr>
            <w:r w:rsidRPr="00461100">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602E12" w:rsidRDefault="00DB7824" w:rsidP="0058745E">
            <w:pPr>
              <w:ind w:firstLine="0"/>
              <w:jc w:val="center"/>
              <w:rPr>
                <w:sz w:val="24"/>
                <w:szCs w:val="24"/>
              </w:rPr>
            </w:pPr>
            <w:r w:rsidRPr="00602E12">
              <w:rPr>
                <w:sz w:val="24"/>
                <w:szCs w:val="24"/>
              </w:rPr>
              <w:t>554,</w:t>
            </w:r>
            <w:r w:rsidR="0058745E">
              <w:rPr>
                <w:sz w:val="24"/>
                <w:szCs w:val="24"/>
              </w:rPr>
              <w:t>74</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602E12" w:rsidRDefault="0058745E" w:rsidP="0058745E">
            <w:pPr>
              <w:ind w:firstLine="0"/>
              <w:jc w:val="center"/>
              <w:rPr>
                <w:sz w:val="24"/>
                <w:szCs w:val="24"/>
              </w:rPr>
            </w:pPr>
            <w:r>
              <w:rPr>
                <w:sz w:val="24"/>
                <w:szCs w:val="24"/>
              </w:rPr>
              <w:t>853</w:t>
            </w:r>
            <w:r w:rsidR="00DB7824" w:rsidRPr="00602E12">
              <w:rPr>
                <w:sz w:val="24"/>
                <w:szCs w:val="24"/>
              </w:rPr>
              <w:t>,</w:t>
            </w:r>
            <w:r>
              <w:rPr>
                <w:sz w:val="24"/>
                <w:szCs w:val="24"/>
              </w:rPr>
              <w:t>43</w:t>
            </w:r>
          </w:p>
        </w:tc>
      </w:tr>
      <w:tr w:rsidR="00642E73" w:rsidRPr="00F710D4" w:rsidTr="00517C2E">
        <w:trPr>
          <w:trHeight w:val="20"/>
        </w:trPr>
        <w:tc>
          <w:tcPr>
            <w:tcW w:w="632" w:type="dxa"/>
            <w:vMerge/>
            <w:tcBorders>
              <w:left w:val="single" w:sz="4" w:space="0" w:color="000000"/>
              <w:bottom w:val="single" w:sz="4" w:space="0" w:color="000000"/>
              <w:right w:val="single" w:sz="4" w:space="0" w:color="auto"/>
            </w:tcBorders>
            <w:vAlign w:val="center"/>
          </w:tcPr>
          <w:p w:rsidR="00642E73" w:rsidRPr="00461100" w:rsidRDefault="00642E73" w:rsidP="00BB7B0B">
            <w:pPr>
              <w:ind w:firstLine="0"/>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left="219" w:firstLine="0"/>
              <w:rPr>
                <w:sz w:val="24"/>
                <w:szCs w:val="24"/>
              </w:rPr>
            </w:pPr>
            <w:r w:rsidRPr="00461100">
              <w:rPr>
                <w:sz w:val="24"/>
                <w:szCs w:val="24"/>
              </w:rPr>
              <w:t>Общественно-деловая зона</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517C2E">
            <w:pPr>
              <w:tabs>
                <w:tab w:val="left" w:pos="520"/>
              </w:tabs>
              <w:snapToGrid w:val="0"/>
              <w:ind w:firstLine="0"/>
              <w:jc w:val="center"/>
              <w:rPr>
                <w:sz w:val="24"/>
                <w:szCs w:val="24"/>
              </w:rPr>
            </w:pPr>
            <w:r w:rsidRPr="00461100">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602E12" w:rsidRDefault="00DB7824" w:rsidP="0058745E">
            <w:pPr>
              <w:ind w:firstLine="0"/>
              <w:jc w:val="center"/>
              <w:rPr>
                <w:sz w:val="24"/>
                <w:szCs w:val="24"/>
              </w:rPr>
            </w:pPr>
            <w:r w:rsidRPr="00602E12">
              <w:rPr>
                <w:sz w:val="24"/>
                <w:szCs w:val="24"/>
              </w:rPr>
              <w:t>4</w:t>
            </w:r>
            <w:r w:rsidR="0058745E">
              <w:rPr>
                <w:sz w:val="24"/>
                <w:szCs w:val="24"/>
              </w:rPr>
              <w:t>5</w:t>
            </w:r>
            <w:r w:rsidR="00CD3655" w:rsidRPr="00602E12">
              <w:rPr>
                <w:sz w:val="24"/>
                <w:szCs w:val="24"/>
              </w:rPr>
              <w:t>,</w:t>
            </w:r>
            <w:r w:rsidR="0058745E">
              <w:rPr>
                <w:sz w:val="24"/>
                <w:szCs w:val="24"/>
              </w:rPr>
              <w:t>30</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602E12" w:rsidRDefault="0058745E" w:rsidP="0058745E">
            <w:pPr>
              <w:ind w:firstLine="0"/>
              <w:jc w:val="center"/>
              <w:rPr>
                <w:sz w:val="24"/>
                <w:szCs w:val="24"/>
              </w:rPr>
            </w:pPr>
            <w:r>
              <w:rPr>
                <w:sz w:val="24"/>
                <w:szCs w:val="24"/>
              </w:rPr>
              <w:t>10</w:t>
            </w:r>
            <w:r w:rsidR="00DB7824" w:rsidRPr="00602E12">
              <w:rPr>
                <w:sz w:val="24"/>
                <w:szCs w:val="24"/>
              </w:rPr>
              <w:t>2</w:t>
            </w:r>
            <w:r w:rsidR="00CD3655" w:rsidRPr="00602E12">
              <w:rPr>
                <w:sz w:val="24"/>
                <w:szCs w:val="24"/>
              </w:rPr>
              <w:t>,</w:t>
            </w:r>
            <w:r>
              <w:rPr>
                <w:sz w:val="24"/>
                <w:szCs w:val="24"/>
              </w:rPr>
              <w:t>49</w:t>
            </w:r>
          </w:p>
        </w:tc>
      </w:tr>
      <w:tr w:rsidR="00642E73" w:rsidRPr="00F710D4" w:rsidTr="00517C2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top w:val="single" w:sz="4" w:space="0" w:color="auto"/>
              <w:left w:val="single" w:sz="4" w:space="0" w:color="000000"/>
              <w:bottom w:val="single" w:sz="4" w:space="0" w:color="000000"/>
            </w:tcBorders>
            <w:vAlign w:val="center"/>
          </w:tcPr>
          <w:p w:rsidR="00642E73" w:rsidRPr="00461100" w:rsidRDefault="00642E73" w:rsidP="00CD3655">
            <w:pPr>
              <w:autoSpaceDE w:val="0"/>
              <w:snapToGrid w:val="0"/>
              <w:ind w:left="219" w:firstLine="0"/>
              <w:rPr>
                <w:sz w:val="24"/>
                <w:szCs w:val="24"/>
              </w:rPr>
            </w:pPr>
            <w:r w:rsidRPr="00461100">
              <w:rPr>
                <w:sz w:val="24"/>
                <w:szCs w:val="24"/>
              </w:rPr>
              <w:t>Зона производственной инфраструктур</w:t>
            </w:r>
            <w:r w:rsidR="00CD3655" w:rsidRPr="00461100">
              <w:rPr>
                <w:sz w:val="24"/>
                <w:szCs w:val="24"/>
              </w:rPr>
              <w:t>ы</w:t>
            </w:r>
          </w:p>
        </w:tc>
        <w:tc>
          <w:tcPr>
            <w:tcW w:w="1301" w:type="dxa"/>
            <w:tcBorders>
              <w:top w:val="single" w:sz="4" w:space="0" w:color="auto"/>
              <w:left w:val="single" w:sz="4" w:space="0" w:color="000000"/>
              <w:bottom w:val="single" w:sz="4" w:space="0" w:color="000000"/>
            </w:tcBorders>
            <w:vAlign w:val="center"/>
          </w:tcPr>
          <w:p w:rsidR="00642E73" w:rsidRPr="00461100" w:rsidRDefault="00642E73" w:rsidP="00517C2E">
            <w:pPr>
              <w:tabs>
                <w:tab w:val="left" w:pos="520"/>
              </w:tabs>
              <w:autoSpaceDE w:val="0"/>
              <w:snapToGrid w:val="0"/>
              <w:ind w:firstLine="0"/>
              <w:jc w:val="center"/>
              <w:rPr>
                <w:b/>
                <w:sz w:val="24"/>
                <w:szCs w:val="24"/>
              </w:rPr>
            </w:pPr>
            <w:r w:rsidRPr="00461100">
              <w:rPr>
                <w:sz w:val="24"/>
                <w:szCs w:val="24"/>
              </w:rPr>
              <w:t>га</w:t>
            </w:r>
          </w:p>
        </w:tc>
        <w:tc>
          <w:tcPr>
            <w:tcW w:w="1488" w:type="dxa"/>
            <w:tcBorders>
              <w:top w:val="single" w:sz="4" w:space="0" w:color="auto"/>
              <w:left w:val="single" w:sz="4" w:space="0" w:color="000000"/>
              <w:bottom w:val="single" w:sz="4" w:space="0" w:color="000000"/>
            </w:tcBorders>
            <w:vAlign w:val="center"/>
          </w:tcPr>
          <w:p w:rsidR="00642E73" w:rsidRPr="00602E12" w:rsidRDefault="0058745E" w:rsidP="0058745E">
            <w:pPr>
              <w:ind w:firstLine="0"/>
              <w:jc w:val="center"/>
              <w:rPr>
                <w:sz w:val="24"/>
                <w:szCs w:val="24"/>
              </w:rPr>
            </w:pPr>
            <w:r>
              <w:rPr>
                <w:sz w:val="24"/>
                <w:szCs w:val="24"/>
              </w:rPr>
              <w:t>386</w:t>
            </w:r>
            <w:r w:rsidR="00CD3655" w:rsidRPr="00602E12">
              <w:rPr>
                <w:sz w:val="24"/>
                <w:szCs w:val="24"/>
              </w:rPr>
              <w:t>,</w:t>
            </w:r>
            <w:r>
              <w:rPr>
                <w:sz w:val="24"/>
                <w:szCs w:val="24"/>
              </w:rPr>
              <w:t>61</w:t>
            </w:r>
          </w:p>
        </w:tc>
        <w:tc>
          <w:tcPr>
            <w:tcW w:w="1488" w:type="dxa"/>
            <w:tcBorders>
              <w:top w:val="single" w:sz="4" w:space="0" w:color="auto"/>
              <w:left w:val="single" w:sz="4" w:space="0" w:color="000000"/>
              <w:bottom w:val="single" w:sz="4" w:space="0" w:color="000000"/>
              <w:right w:val="single" w:sz="4" w:space="0" w:color="000000"/>
            </w:tcBorders>
            <w:vAlign w:val="center"/>
          </w:tcPr>
          <w:p w:rsidR="00642E73" w:rsidRPr="00602E12" w:rsidRDefault="0058745E" w:rsidP="0058745E">
            <w:pPr>
              <w:ind w:firstLine="0"/>
              <w:jc w:val="center"/>
              <w:rPr>
                <w:sz w:val="24"/>
                <w:szCs w:val="24"/>
              </w:rPr>
            </w:pPr>
            <w:r>
              <w:rPr>
                <w:sz w:val="24"/>
                <w:szCs w:val="24"/>
              </w:rPr>
              <w:t>1295</w:t>
            </w:r>
            <w:r w:rsidR="00CD3655" w:rsidRPr="00602E12">
              <w:rPr>
                <w:sz w:val="24"/>
                <w:szCs w:val="24"/>
              </w:rPr>
              <w:t>,</w:t>
            </w:r>
            <w:r>
              <w:rPr>
                <w:sz w:val="24"/>
                <w:szCs w:val="24"/>
              </w:rPr>
              <w:t>5</w:t>
            </w:r>
            <w:r w:rsidR="00DB7824" w:rsidRPr="00602E12">
              <w:rPr>
                <w:sz w:val="24"/>
                <w:szCs w:val="24"/>
              </w:rPr>
              <w:t>4</w:t>
            </w:r>
          </w:p>
        </w:tc>
      </w:tr>
      <w:tr w:rsidR="00CD3655" w:rsidRPr="00F710D4" w:rsidTr="00517C2E">
        <w:trPr>
          <w:trHeight w:val="20"/>
        </w:trPr>
        <w:tc>
          <w:tcPr>
            <w:tcW w:w="632" w:type="dxa"/>
            <w:vMerge/>
            <w:tcBorders>
              <w:left w:val="single" w:sz="4" w:space="0" w:color="000000"/>
              <w:bottom w:val="single" w:sz="4" w:space="0" w:color="000000"/>
            </w:tcBorders>
            <w:vAlign w:val="center"/>
          </w:tcPr>
          <w:p w:rsidR="00CD3655" w:rsidRPr="00461100" w:rsidRDefault="00CD3655" w:rsidP="00BB7B0B">
            <w:pPr>
              <w:ind w:firstLine="0"/>
              <w:jc w:val="center"/>
              <w:rPr>
                <w:sz w:val="24"/>
                <w:szCs w:val="24"/>
              </w:rPr>
            </w:pPr>
          </w:p>
        </w:tc>
        <w:tc>
          <w:tcPr>
            <w:tcW w:w="4758" w:type="dxa"/>
            <w:tcBorders>
              <w:top w:val="single" w:sz="4" w:space="0" w:color="auto"/>
              <w:left w:val="single" w:sz="4" w:space="0" w:color="000000"/>
              <w:bottom w:val="single" w:sz="4" w:space="0" w:color="000000"/>
            </w:tcBorders>
            <w:vAlign w:val="center"/>
          </w:tcPr>
          <w:p w:rsidR="00CD3655" w:rsidRPr="00461100" w:rsidRDefault="00CD3655" w:rsidP="00CD3655">
            <w:pPr>
              <w:autoSpaceDE w:val="0"/>
              <w:snapToGrid w:val="0"/>
              <w:ind w:left="219" w:firstLine="0"/>
              <w:rPr>
                <w:sz w:val="24"/>
                <w:szCs w:val="24"/>
              </w:rPr>
            </w:pPr>
            <w:r w:rsidRPr="00461100">
              <w:rPr>
                <w:sz w:val="24"/>
                <w:szCs w:val="24"/>
              </w:rPr>
              <w:t>Зона инженерной и транспортной инфраструктур</w:t>
            </w:r>
          </w:p>
        </w:tc>
        <w:tc>
          <w:tcPr>
            <w:tcW w:w="1301" w:type="dxa"/>
            <w:tcBorders>
              <w:top w:val="single" w:sz="4" w:space="0" w:color="auto"/>
              <w:left w:val="single" w:sz="4" w:space="0" w:color="000000"/>
              <w:bottom w:val="single" w:sz="4" w:space="0" w:color="000000"/>
            </w:tcBorders>
            <w:vAlign w:val="center"/>
          </w:tcPr>
          <w:p w:rsidR="00CD3655" w:rsidRPr="00461100" w:rsidRDefault="00CD3655" w:rsidP="00F136E0">
            <w:pPr>
              <w:tabs>
                <w:tab w:val="left" w:pos="520"/>
              </w:tabs>
              <w:autoSpaceDE w:val="0"/>
              <w:snapToGrid w:val="0"/>
              <w:ind w:firstLine="0"/>
              <w:jc w:val="center"/>
              <w:rPr>
                <w:b/>
                <w:sz w:val="24"/>
                <w:szCs w:val="24"/>
              </w:rPr>
            </w:pPr>
            <w:r w:rsidRPr="00461100">
              <w:rPr>
                <w:sz w:val="24"/>
                <w:szCs w:val="24"/>
              </w:rPr>
              <w:t>га</w:t>
            </w:r>
          </w:p>
        </w:tc>
        <w:tc>
          <w:tcPr>
            <w:tcW w:w="1488" w:type="dxa"/>
            <w:tcBorders>
              <w:top w:val="single" w:sz="4" w:space="0" w:color="auto"/>
              <w:left w:val="single" w:sz="4" w:space="0" w:color="000000"/>
              <w:bottom w:val="single" w:sz="4" w:space="0" w:color="000000"/>
            </w:tcBorders>
            <w:vAlign w:val="center"/>
          </w:tcPr>
          <w:p w:rsidR="00CD3655" w:rsidRPr="00602E12" w:rsidRDefault="0058745E" w:rsidP="0058745E">
            <w:pPr>
              <w:ind w:firstLine="0"/>
              <w:jc w:val="center"/>
              <w:rPr>
                <w:sz w:val="24"/>
                <w:szCs w:val="24"/>
              </w:rPr>
            </w:pPr>
            <w:r>
              <w:rPr>
                <w:sz w:val="24"/>
                <w:szCs w:val="24"/>
              </w:rPr>
              <w:t>469</w:t>
            </w:r>
            <w:r w:rsidR="00CD3655" w:rsidRPr="00602E12">
              <w:rPr>
                <w:sz w:val="24"/>
                <w:szCs w:val="24"/>
              </w:rPr>
              <w:t>,</w:t>
            </w:r>
            <w:r>
              <w:rPr>
                <w:sz w:val="24"/>
                <w:szCs w:val="24"/>
              </w:rPr>
              <w:t>99</w:t>
            </w:r>
          </w:p>
        </w:tc>
        <w:tc>
          <w:tcPr>
            <w:tcW w:w="1488" w:type="dxa"/>
            <w:tcBorders>
              <w:top w:val="single" w:sz="4" w:space="0" w:color="auto"/>
              <w:left w:val="single" w:sz="4" w:space="0" w:color="000000"/>
              <w:bottom w:val="single" w:sz="4" w:space="0" w:color="000000"/>
              <w:right w:val="single" w:sz="4" w:space="0" w:color="000000"/>
            </w:tcBorders>
            <w:vAlign w:val="center"/>
          </w:tcPr>
          <w:p w:rsidR="00CD3655" w:rsidRPr="00602E12" w:rsidRDefault="007F76BB" w:rsidP="007F76BB">
            <w:pPr>
              <w:ind w:firstLine="0"/>
              <w:jc w:val="center"/>
              <w:rPr>
                <w:sz w:val="24"/>
                <w:szCs w:val="24"/>
              </w:rPr>
            </w:pPr>
            <w:r>
              <w:rPr>
                <w:sz w:val="24"/>
                <w:szCs w:val="24"/>
              </w:rPr>
              <w:t>506</w:t>
            </w:r>
            <w:r w:rsidR="00CD3655" w:rsidRPr="00602E12">
              <w:rPr>
                <w:sz w:val="24"/>
                <w:szCs w:val="24"/>
              </w:rPr>
              <w:t>,</w:t>
            </w:r>
            <w:r>
              <w:rPr>
                <w:sz w:val="24"/>
                <w:szCs w:val="24"/>
              </w:rPr>
              <w:t>26</w:t>
            </w:r>
          </w:p>
        </w:tc>
      </w:tr>
      <w:tr w:rsidR="00642E73" w:rsidRPr="00F710D4" w:rsidTr="00517C2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left="219" w:firstLine="0"/>
              <w:rPr>
                <w:sz w:val="24"/>
                <w:szCs w:val="24"/>
              </w:rPr>
            </w:pPr>
            <w:r w:rsidRPr="00461100">
              <w:rPr>
                <w:sz w:val="24"/>
                <w:szCs w:val="24"/>
              </w:rPr>
              <w:t>Зона рекреационного назначения</w:t>
            </w:r>
          </w:p>
        </w:tc>
        <w:tc>
          <w:tcPr>
            <w:tcW w:w="1301" w:type="dxa"/>
            <w:tcBorders>
              <w:left w:val="single" w:sz="4" w:space="0" w:color="000000"/>
              <w:bottom w:val="single" w:sz="4" w:space="0" w:color="000000"/>
            </w:tcBorders>
            <w:vAlign w:val="center"/>
          </w:tcPr>
          <w:p w:rsidR="00642E73" w:rsidRPr="00461100" w:rsidRDefault="00642E73"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rsidR="00642E73" w:rsidRPr="00602E12" w:rsidRDefault="0058745E" w:rsidP="0058745E">
            <w:pPr>
              <w:ind w:firstLine="0"/>
              <w:jc w:val="center"/>
              <w:rPr>
                <w:sz w:val="24"/>
                <w:szCs w:val="24"/>
              </w:rPr>
            </w:pPr>
            <w:r>
              <w:rPr>
                <w:sz w:val="24"/>
                <w:szCs w:val="24"/>
              </w:rPr>
              <w:t>75</w:t>
            </w:r>
            <w:r w:rsidR="00CD3655" w:rsidRPr="00602E12">
              <w:rPr>
                <w:sz w:val="24"/>
                <w:szCs w:val="24"/>
              </w:rPr>
              <w:t>,</w:t>
            </w:r>
            <w:r w:rsidR="00602E12" w:rsidRPr="00602E12">
              <w:rPr>
                <w:sz w:val="24"/>
                <w:szCs w:val="24"/>
              </w:rPr>
              <w:t>0</w:t>
            </w:r>
            <w:r>
              <w:rPr>
                <w:sz w:val="24"/>
                <w:szCs w:val="24"/>
              </w:rPr>
              <w:t>3</w:t>
            </w:r>
          </w:p>
        </w:tc>
        <w:tc>
          <w:tcPr>
            <w:tcW w:w="1488" w:type="dxa"/>
            <w:tcBorders>
              <w:left w:val="single" w:sz="4" w:space="0" w:color="000000"/>
              <w:bottom w:val="single" w:sz="4" w:space="0" w:color="000000"/>
              <w:right w:val="single" w:sz="4" w:space="0" w:color="000000"/>
            </w:tcBorders>
            <w:vAlign w:val="center"/>
          </w:tcPr>
          <w:p w:rsidR="00642E73" w:rsidRPr="00602E12" w:rsidRDefault="007F76BB" w:rsidP="007F76BB">
            <w:pPr>
              <w:ind w:firstLine="0"/>
              <w:jc w:val="center"/>
              <w:rPr>
                <w:sz w:val="24"/>
                <w:szCs w:val="24"/>
              </w:rPr>
            </w:pPr>
            <w:r>
              <w:rPr>
                <w:sz w:val="24"/>
                <w:szCs w:val="24"/>
              </w:rPr>
              <w:t>84</w:t>
            </w:r>
            <w:r w:rsidR="00CD3655" w:rsidRPr="00602E12">
              <w:rPr>
                <w:sz w:val="24"/>
                <w:szCs w:val="24"/>
              </w:rPr>
              <w:t>,</w:t>
            </w:r>
            <w:r>
              <w:rPr>
                <w:sz w:val="24"/>
                <w:szCs w:val="24"/>
              </w:rPr>
              <w:t>7</w:t>
            </w:r>
            <w:r w:rsidR="00602E12" w:rsidRPr="00602E12">
              <w:rPr>
                <w:sz w:val="24"/>
                <w:szCs w:val="24"/>
              </w:rPr>
              <w:t>9</w:t>
            </w:r>
          </w:p>
        </w:tc>
      </w:tr>
      <w:tr w:rsidR="00CD3655" w:rsidRPr="00F710D4" w:rsidTr="00517C2E">
        <w:trPr>
          <w:trHeight w:val="20"/>
        </w:trPr>
        <w:tc>
          <w:tcPr>
            <w:tcW w:w="632" w:type="dxa"/>
            <w:vMerge/>
            <w:tcBorders>
              <w:left w:val="single" w:sz="4" w:space="0" w:color="000000"/>
              <w:bottom w:val="single" w:sz="4" w:space="0" w:color="000000"/>
            </w:tcBorders>
            <w:vAlign w:val="center"/>
          </w:tcPr>
          <w:p w:rsidR="00CD3655" w:rsidRPr="00461100" w:rsidRDefault="00CD3655" w:rsidP="00BB7B0B">
            <w:pPr>
              <w:ind w:firstLine="0"/>
              <w:jc w:val="center"/>
              <w:rPr>
                <w:sz w:val="24"/>
                <w:szCs w:val="24"/>
              </w:rPr>
            </w:pPr>
          </w:p>
        </w:tc>
        <w:tc>
          <w:tcPr>
            <w:tcW w:w="4758" w:type="dxa"/>
            <w:tcBorders>
              <w:left w:val="single" w:sz="4" w:space="0" w:color="000000"/>
              <w:bottom w:val="single" w:sz="4" w:space="0" w:color="000000"/>
            </w:tcBorders>
            <w:vAlign w:val="center"/>
          </w:tcPr>
          <w:p w:rsidR="00CD3655" w:rsidRPr="00461100" w:rsidRDefault="00CD3655" w:rsidP="00CD3655">
            <w:pPr>
              <w:autoSpaceDE w:val="0"/>
              <w:snapToGrid w:val="0"/>
              <w:ind w:left="219" w:firstLine="0"/>
              <w:jc w:val="left"/>
              <w:rPr>
                <w:sz w:val="24"/>
                <w:szCs w:val="24"/>
              </w:rPr>
            </w:pPr>
            <w:r w:rsidRPr="00461100">
              <w:rPr>
                <w:sz w:val="24"/>
                <w:szCs w:val="24"/>
              </w:rPr>
              <w:t>Зона сельскохозяйственного использования</w:t>
            </w:r>
          </w:p>
        </w:tc>
        <w:tc>
          <w:tcPr>
            <w:tcW w:w="1301" w:type="dxa"/>
            <w:tcBorders>
              <w:left w:val="single" w:sz="4" w:space="0" w:color="000000"/>
              <w:bottom w:val="single" w:sz="4" w:space="0" w:color="000000"/>
            </w:tcBorders>
            <w:vAlign w:val="center"/>
          </w:tcPr>
          <w:p w:rsidR="00CD3655" w:rsidRPr="00461100" w:rsidRDefault="00CD3655"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rsidR="00CD3655" w:rsidRPr="00602E12" w:rsidRDefault="0058745E" w:rsidP="0058745E">
            <w:pPr>
              <w:ind w:firstLine="0"/>
              <w:jc w:val="center"/>
              <w:rPr>
                <w:sz w:val="24"/>
                <w:szCs w:val="24"/>
              </w:rPr>
            </w:pPr>
            <w:r>
              <w:rPr>
                <w:sz w:val="24"/>
                <w:szCs w:val="24"/>
              </w:rPr>
              <w:t>992</w:t>
            </w:r>
            <w:r w:rsidR="005D5E1C">
              <w:rPr>
                <w:sz w:val="24"/>
                <w:szCs w:val="24"/>
              </w:rPr>
              <w:t>,</w:t>
            </w:r>
            <w:r w:rsidR="00382E95">
              <w:rPr>
                <w:sz w:val="24"/>
                <w:szCs w:val="24"/>
              </w:rPr>
              <w:t>9</w:t>
            </w:r>
            <w:r>
              <w:rPr>
                <w:sz w:val="24"/>
                <w:szCs w:val="24"/>
              </w:rPr>
              <w:t>3</w:t>
            </w:r>
          </w:p>
        </w:tc>
        <w:tc>
          <w:tcPr>
            <w:tcW w:w="1488" w:type="dxa"/>
            <w:tcBorders>
              <w:left w:val="single" w:sz="4" w:space="0" w:color="000000"/>
              <w:bottom w:val="single" w:sz="4" w:space="0" w:color="000000"/>
              <w:right w:val="single" w:sz="4" w:space="0" w:color="000000"/>
            </w:tcBorders>
            <w:vAlign w:val="center"/>
          </w:tcPr>
          <w:p w:rsidR="00CD3655" w:rsidRPr="00602E12" w:rsidRDefault="007F76BB" w:rsidP="007F76BB">
            <w:pPr>
              <w:ind w:firstLine="0"/>
              <w:jc w:val="center"/>
              <w:rPr>
                <w:sz w:val="24"/>
                <w:szCs w:val="24"/>
              </w:rPr>
            </w:pPr>
            <w:r>
              <w:rPr>
                <w:sz w:val="24"/>
                <w:szCs w:val="24"/>
              </w:rPr>
              <w:t>337</w:t>
            </w:r>
            <w:r w:rsidR="005D5E1C">
              <w:rPr>
                <w:sz w:val="24"/>
                <w:szCs w:val="24"/>
              </w:rPr>
              <w:t>,</w:t>
            </w:r>
            <w:r>
              <w:rPr>
                <w:sz w:val="24"/>
                <w:szCs w:val="24"/>
              </w:rPr>
              <w:t>61</w:t>
            </w:r>
          </w:p>
        </w:tc>
      </w:tr>
      <w:tr w:rsidR="00642E73" w:rsidRPr="00F710D4" w:rsidTr="00517C2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left="219" w:firstLine="0"/>
              <w:rPr>
                <w:sz w:val="24"/>
                <w:szCs w:val="24"/>
              </w:rPr>
            </w:pPr>
            <w:r w:rsidRPr="00461100">
              <w:rPr>
                <w:sz w:val="24"/>
                <w:szCs w:val="24"/>
              </w:rPr>
              <w:t>Зона специального назначения</w:t>
            </w:r>
          </w:p>
        </w:tc>
        <w:tc>
          <w:tcPr>
            <w:tcW w:w="1301" w:type="dxa"/>
            <w:tcBorders>
              <w:left w:val="single" w:sz="4" w:space="0" w:color="000000"/>
              <w:bottom w:val="single" w:sz="4" w:space="0" w:color="000000"/>
            </w:tcBorders>
            <w:vAlign w:val="center"/>
          </w:tcPr>
          <w:p w:rsidR="00642E73" w:rsidRPr="00461100" w:rsidRDefault="00642E73"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rsidR="00642E73" w:rsidRPr="00602E12" w:rsidRDefault="0058745E" w:rsidP="0058745E">
            <w:pPr>
              <w:ind w:firstLine="0"/>
              <w:jc w:val="center"/>
              <w:rPr>
                <w:sz w:val="24"/>
                <w:szCs w:val="24"/>
              </w:rPr>
            </w:pPr>
            <w:r>
              <w:rPr>
                <w:sz w:val="24"/>
                <w:szCs w:val="24"/>
              </w:rPr>
              <w:t>94</w:t>
            </w:r>
            <w:r w:rsidR="005324AB">
              <w:rPr>
                <w:sz w:val="24"/>
                <w:szCs w:val="24"/>
              </w:rPr>
              <w:t>,</w:t>
            </w:r>
            <w:r>
              <w:rPr>
                <w:sz w:val="24"/>
                <w:szCs w:val="24"/>
              </w:rPr>
              <w:t>88</w:t>
            </w:r>
          </w:p>
        </w:tc>
        <w:tc>
          <w:tcPr>
            <w:tcW w:w="1488" w:type="dxa"/>
            <w:tcBorders>
              <w:left w:val="single" w:sz="4" w:space="0" w:color="000000"/>
              <w:bottom w:val="single" w:sz="4" w:space="0" w:color="000000"/>
              <w:right w:val="single" w:sz="4" w:space="0" w:color="000000"/>
            </w:tcBorders>
            <w:vAlign w:val="center"/>
          </w:tcPr>
          <w:p w:rsidR="00642E73" w:rsidRPr="00602E12" w:rsidRDefault="007F76BB" w:rsidP="007F76BB">
            <w:pPr>
              <w:ind w:firstLine="0"/>
              <w:jc w:val="center"/>
              <w:rPr>
                <w:sz w:val="24"/>
                <w:szCs w:val="24"/>
              </w:rPr>
            </w:pPr>
            <w:r>
              <w:rPr>
                <w:sz w:val="24"/>
                <w:szCs w:val="24"/>
              </w:rPr>
              <w:t>90</w:t>
            </w:r>
            <w:r w:rsidR="005D5E1C">
              <w:rPr>
                <w:sz w:val="24"/>
                <w:szCs w:val="24"/>
              </w:rPr>
              <w:t>,</w:t>
            </w:r>
            <w:r>
              <w:rPr>
                <w:sz w:val="24"/>
                <w:szCs w:val="24"/>
              </w:rPr>
              <w:t>01</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2</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461100" w:rsidRDefault="00642E73" w:rsidP="00BB7B0B">
            <w:pPr>
              <w:autoSpaceDE w:val="0"/>
              <w:snapToGrid w:val="0"/>
              <w:ind w:firstLine="0"/>
              <w:jc w:val="center"/>
              <w:rPr>
                <w:b/>
                <w:bCs/>
                <w:caps/>
                <w:sz w:val="24"/>
                <w:szCs w:val="24"/>
              </w:rPr>
            </w:pPr>
            <w:r w:rsidRPr="00461100">
              <w:rPr>
                <w:b/>
                <w:bCs/>
                <w:caps/>
                <w:sz w:val="24"/>
                <w:szCs w:val="24"/>
              </w:rPr>
              <w:t>Население</w:t>
            </w:r>
          </w:p>
        </w:tc>
      </w:tr>
      <w:tr w:rsidR="00642E73" w:rsidRPr="00F710D4" w:rsidTr="00842D8E">
        <w:trPr>
          <w:trHeight w:val="20"/>
        </w:trPr>
        <w:tc>
          <w:tcPr>
            <w:tcW w:w="632" w:type="dxa"/>
            <w:vMerge w:val="restart"/>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2.1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Постоянное, всего</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b/>
                <w:sz w:val="24"/>
                <w:szCs w:val="24"/>
              </w:rPr>
            </w:pPr>
            <w:r w:rsidRPr="0047550C">
              <w:rPr>
                <w:b/>
                <w:sz w:val="24"/>
                <w:szCs w:val="24"/>
              </w:rPr>
              <w:t>8651</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b/>
                <w:sz w:val="24"/>
                <w:szCs w:val="24"/>
              </w:rPr>
            </w:pPr>
            <w:r w:rsidRPr="00A624DB">
              <w:rPr>
                <w:b/>
                <w:sz w:val="24"/>
                <w:szCs w:val="24"/>
              </w:rPr>
              <w:t>9485</w:t>
            </w:r>
          </w:p>
        </w:tc>
      </w:tr>
      <w:tr w:rsidR="00642E73" w:rsidRPr="00F710D4" w:rsidTr="00842D8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в том числе:</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7550C" w:rsidRDefault="00642E73" w:rsidP="00BB7B0B">
            <w:pPr>
              <w:autoSpaceDE w:val="0"/>
              <w:snapToGrid w:val="0"/>
              <w:ind w:right="303" w:firstLine="0"/>
              <w:jc w:val="right"/>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A624DB" w:rsidRDefault="00642E73" w:rsidP="00BB7B0B">
            <w:pPr>
              <w:autoSpaceDE w:val="0"/>
              <w:snapToGrid w:val="0"/>
              <w:ind w:right="303" w:firstLine="0"/>
              <w:jc w:val="right"/>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Родники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5075</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5210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Восточный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593</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755</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Садовый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437</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585</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Степной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950</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1190</w:t>
            </w:r>
          </w:p>
        </w:tc>
      </w:tr>
      <w:tr w:rsidR="00933300" w:rsidRPr="00F710D4" w:rsidTr="00842D8E">
        <w:trPr>
          <w:trHeight w:val="20"/>
        </w:trPr>
        <w:tc>
          <w:tcPr>
            <w:tcW w:w="632" w:type="dxa"/>
            <w:tcBorders>
              <w:left w:val="single" w:sz="4" w:space="0" w:color="000000"/>
              <w:bottom w:val="single" w:sz="4" w:space="0" w:color="000000"/>
            </w:tcBorders>
            <w:vAlign w:val="center"/>
          </w:tcPr>
          <w:p w:rsidR="00933300" w:rsidRPr="00F710D4" w:rsidRDefault="00933300"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933300" w:rsidRPr="00933300" w:rsidRDefault="00933300" w:rsidP="00BB7B0B">
            <w:pPr>
              <w:ind w:firstLine="0"/>
              <w:rPr>
                <w:sz w:val="24"/>
                <w:szCs w:val="24"/>
              </w:rPr>
            </w:pPr>
            <w:r w:rsidRPr="00933300">
              <w:rPr>
                <w:sz w:val="24"/>
                <w:szCs w:val="24"/>
              </w:rPr>
              <w:t>поселок  МТФ №1 колхоза им. Ленина</w:t>
            </w:r>
          </w:p>
        </w:tc>
        <w:tc>
          <w:tcPr>
            <w:tcW w:w="1301" w:type="dxa"/>
            <w:tcBorders>
              <w:left w:val="single" w:sz="4" w:space="0" w:color="000000"/>
              <w:bottom w:val="single" w:sz="4" w:space="0" w:color="000000"/>
            </w:tcBorders>
            <w:vAlign w:val="center"/>
          </w:tcPr>
          <w:p w:rsidR="00933300" w:rsidRPr="00461100" w:rsidRDefault="00933300"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933300" w:rsidRPr="0047550C" w:rsidRDefault="0047550C" w:rsidP="00BB7B0B">
            <w:pPr>
              <w:ind w:firstLine="0"/>
              <w:jc w:val="center"/>
              <w:rPr>
                <w:sz w:val="24"/>
                <w:szCs w:val="24"/>
              </w:rPr>
            </w:pPr>
            <w:r w:rsidRPr="0047550C">
              <w:rPr>
                <w:sz w:val="24"/>
                <w:szCs w:val="24"/>
              </w:rPr>
              <w:t>130</w:t>
            </w:r>
          </w:p>
        </w:tc>
        <w:tc>
          <w:tcPr>
            <w:tcW w:w="1488" w:type="dxa"/>
            <w:tcBorders>
              <w:left w:val="single" w:sz="4" w:space="0" w:color="000000"/>
              <w:bottom w:val="single" w:sz="4" w:space="0" w:color="000000"/>
              <w:right w:val="single" w:sz="4" w:space="0" w:color="000000"/>
            </w:tcBorders>
            <w:vAlign w:val="center"/>
          </w:tcPr>
          <w:p w:rsidR="00933300" w:rsidRPr="00A624DB" w:rsidRDefault="00A624DB" w:rsidP="00BB7B0B">
            <w:pPr>
              <w:ind w:firstLine="0"/>
              <w:jc w:val="center"/>
              <w:rPr>
                <w:sz w:val="24"/>
                <w:szCs w:val="24"/>
              </w:rPr>
            </w:pPr>
            <w:r w:rsidRPr="00A624DB">
              <w:rPr>
                <w:sz w:val="24"/>
                <w:szCs w:val="24"/>
              </w:rPr>
              <w:t>215</w:t>
            </w:r>
          </w:p>
        </w:tc>
      </w:tr>
      <w:tr w:rsidR="00933300" w:rsidRPr="00F710D4" w:rsidTr="00842D8E">
        <w:trPr>
          <w:trHeight w:val="20"/>
        </w:trPr>
        <w:tc>
          <w:tcPr>
            <w:tcW w:w="632" w:type="dxa"/>
            <w:tcBorders>
              <w:left w:val="single" w:sz="4" w:space="0" w:color="000000"/>
              <w:bottom w:val="single" w:sz="4" w:space="0" w:color="000000"/>
            </w:tcBorders>
            <w:vAlign w:val="center"/>
          </w:tcPr>
          <w:p w:rsidR="00933300" w:rsidRPr="00F710D4" w:rsidRDefault="00933300"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933300" w:rsidRPr="00933300" w:rsidRDefault="00933300" w:rsidP="00933300">
            <w:pPr>
              <w:ind w:firstLine="0"/>
              <w:rPr>
                <w:sz w:val="24"/>
                <w:szCs w:val="24"/>
              </w:rPr>
            </w:pPr>
            <w:r w:rsidRPr="00933300">
              <w:rPr>
                <w:sz w:val="24"/>
                <w:szCs w:val="24"/>
              </w:rPr>
              <w:t>поселок  МТФ №2 колхоза им. Ленина</w:t>
            </w:r>
          </w:p>
        </w:tc>
        <w:tc>
          <w:tcPr>
            <w:tcW w:w="1301" w:type="dxa"/>
            <w:tcBorders>
              <w:left w:val="single" w:sz="4" w:space="0" w:color="000000"/>
              <w:bottom w:val="single" w:sz="4" w:space="0" w:color="000000"/>
            </w:tcBorders>
            <w:vAlign w:val="center"/>
          </w:tcPr>
          <w:p w:rsidR="00933300" w:rsidRPr="00461100" w:rsidRDefault="00933300"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933300" w:rsidRPr="0047550C" w:rsidRDefault="0047550C" w:rsidP="00BB7B0B">
            <w:pPr>
              <w:ind w:firstLine="0"/>
              <w:jc w:val="center"/>
              <w:rPr>
                <w:sz w:val="24"/>
                <w:szCs w:val="24"/>
              </w:rPr>
            </w:pPr>
            <w:r w:rsidRPr="0047550C">
              <w:rPr>
                <w:sz w:val="24"/>
                <w:szCs w:val="24"/>
              </w:rPr>
              <w:t>51</w:t>
            </w:r>
          </w:p>
        </w:tc>
        <w:tc>
          <w:tcPr>
            <w:tcW w:w="1488" w:type="dxa"/>
            <w:tcBorders>
              <w:left w:val="single" w:sz="4" w:space="0" w:color="000000"/>
              <w:bottom w:val="single" w:sz="4" w:space="0" w:color="000000"/>
              <w:right w:val="single" w:sz="4" w:space="0" w:color="000000"/>
            </w:tcBorders>
            <w:vAlign w:val="center"/>
          </w:tcPr>
          <w:p w:rsidR="00933300" w:rsidRPr="00A624DB" w:rsidRDefault="00A624DB" w:rsidP="00BB7B0B">
            <w:pPr>
              <w:ind w:firstLine="0"/>
              <w:jc w:val="center"/>
              <w:rPr>
                <w:sz w:val="24"/>
                <w:szCs w:val="24"/>
              </w:rPr>
            </w:pPr>
            <w:r w:rsidRPr="00A624DB">
              <w:rPr>
                <w:sz w:val="24"/>
                <w:szCs w:val="24"/>
              </w:rPr>
              <w:t>95</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хутор Грушевый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689</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810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хутор Подгорный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383</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415</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933300">
            <w:pPr>
              <w:ind w:firstLine="0"/>
              <w:rPr>
                <w:sz w:val="24"/>
                <w:szCs w:val="24"/>
              </w:rPr>
            </w:pPr>
            <w:r w:rsidRPr="00933300">
              <w:rPr>
                <w:sz w:val="24"/>
                <w:szCs w:val="24"/>
              </w:rPr>
              <w:t>хутор Приречный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642E73" w:rsidP="0047550C">
            <w:pPr>
              <w:ind w:firstLine="0"/>
              <w:jc w:val="center"/>
              <w:rPr>
                <w:sz w:val="24"/>
                <w:szCs w:val="24"/>
              </w:rPr>
            </w:pPr>
            <w:r w:rsidRPr="0047550C">
              <w:rPr>
                <w:sz w:val="24"/>
                <w:szCs w:val="24"/>
              </w:rPr>
              <w:t>1</w:t>
            </w:r>
            <w:r w:rsidR="0047550C" w:rsidRPr="0047550C">
              <w:rPr>
                <w:sz w:val="24"/>
                <w:szCs w:val="24"/>
              </w:rPr>
              <w:t>40</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BB7B0B">
            <w:pPr>
              <w:ind w:firstLine="0"/>
              <w:jc w:val="center"/>
              <w:rPr>
                <w:sz w:val="24"/>
                <w:szCs w:val="24"/>
              </w:rPr>
            </w:pPr>
            <w:r w:rsidRPr="00A624DB">
              <w:rPr>
                <w:sz w:val="24"/>
                <w:szCs w:val="24"/>
              </w:rPr>
              <w:t>210</w:t>
            </w:r>
          </w:p>
        </w:tc>
      </w:tr>
      <w:tr w:rsidR="00642E73" w:rsidRPr="00F710D4" w:rsidTr="00842D8E">
        <w:trPr>
          <w:trHeight w:val="20"/>
        </w:trPr>
        <w:tc>
          <w:tcPr>
            <w:tcW w:w="632" w:type="dxa"/>
            <w:tcBorders>
              <w:top w:val="single" w:sz="8" w:space="0" w:color="000000"/>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2.2</w:t>
            </w:r>
          </w:p>
        </w:tc>
        <w:tc>
          <w:tcPr>
            <w:tcW w:w="4758" w:type="dxa"/>
            <w:tcBorders>
              <w:top w:val="single" w:sz="8" w:space="0" w:color="000000"/>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Плотность населения (брутто) в границах селитебной территории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чел./га</w:t>
            </w:r>
          </w:p>
        </w:tc>
        <w:tc>
          <w:tcPr>
            <w:tcW w:w="1488" w:type="dxa"/>
            <w:tcBorders>
              <w:left w:val="single" w:sz="4" w:space="0" w:color="000000"/>
              <w:bottom w:val="single" w:sz="4" w:space="0" w:color="000000"/>
            </w:tcBorders>
            <w:vAlign w:val="center"/>
          </w:tcPr>
          <w:p w:rsidR="00642E73" w:rsidRPr="004A35DF" w:rsidRDefault="0047550C" w:rsidP="0047550C">
            <w:pPr>
              <w:autoSpaceDE w:val="0"/>
              <w:snapToGrid w:val="0"/>
              <w:ind w:firstLine="0"/>
              <w:jc w:val="center"/>
              <w:rPr>
                <w:sz w:val="24"/>
                <w:szCs w:val="24"/>
                <w:highlight w:val="cyan"/>
              </w:rPr>
            </w:pPr>
            <w:r w:rsidRPr="0047550C">
              <w:rPr>
                <w:sz w:val="24"/>
                <w:szCs w:val="24"/>
              </w:rPr>
              <w:t>3</w:t>
            </w:r>
            <w:r w:rsidR="00642E73" w:rsidRPr="0047550C">
              <w:rPr>
                <w:sz w:val="24"/>
                <w:szCs w:val="24"/>
              </w:rPr>
              <w:t>,</w:t>
            </w:r>
            <w:r w:rsidRPr="0047550C">
              <w:rPr>
                <w:sz w:val="24"/>
                <w:szCs w:val="24"/>
              </w:rPr>
              <w:t>68</w:t>
            </w:r>
          </w:p>
        </w:tc>
        <w:tc>
          <w:tcPr>
            <w:tcW w:w="1488" w:type="dxa"/>
            <w:tcBorders>
              <w:left w:val="single" w:sz="4" w:space="0" w:color="000000"/>
              <w:bottom w:val="single" w:sz="4" w:space="0" w:color="000000"/>
              <w:right w:val="single" w:sz="4" w:space="0" w:color="000000"/>
            </w:tcBorders>
            <w:vAlign w:val="center"/>
          </w:tcPr>
          <w:p w:rsidR="00642E73" w:rsidRPr="004A35DF" w:rsidRDefault="00A624DB" w:rsidP="00BB7B0B">
            <w:pPr>
              <w:autoSpaceDE w:val="0"/>
              <w:snapToGrid w:val="0"/>
              <w:ind w:firstLine="0"/>
              <w:jc w:val="center"/>
              <w:rPr>
                <w:sz w:val="24"/>
                <w:szCs w:val="24"/>
                <w:highlight w:val="cyan"/>
              </w:rPr>
            </w:pPr>
            <w:r w:rsidRPr="00A624DB">
              <w:rPr>
                <w:sz w:val="24"/>
                <w:szCs w:val="24"/>
              </w:rPr>
              <w:t>4</w:t>
            </w:r>
            <w:r w:rsidR="00642E73" w:rsidRPr="00A624DB">
              <w:rPr>
                <w:sz w:val="24"/>
                <w:szCs w:val="24"/>
              </w:rPr>
              <w:t>,1</w:t>
            </w:r>
            <w:r w:rsidRPr="00A624DB">
              <w:rPr>
                <w:sz w:val="24"/>
                <w:szCs w:val="24"/>
              </w:rPr>
              <w:t>5</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3</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461100" w:rsidRDefault="00642E73" w:rsidP="00BB7B0B">
            <w:pPr>
              <w:autoSpaceDE w:val="0"/>
              <w:snapToGrid w:val="0"/>
              <w:ind w:firstLine="0"/>
              <w:jc w:val="center"/>
              <w:rPr>
                <w:b/>
                <w:bCs/>
                <w:caps/>
                <w:sz w:val="23"/>
                <w:szCs w:val="23"/>
              </w:rPr>
            </w:pPr>
            <w:r w:rsidRPr="00461100">
              <w:rPr>
                <w:b/>
                <w:bCs/>
                <w:caps/>
                <w:sz w:val="23"/>
                <w:szCs w:val="23"/>
              </w:rPr>
              <w:t xml:space="preserve">Объекты социального и культурно-бытового обслуживания </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Детские дошкольные учреждения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мест</w:t>
            </w:r>
          </w:p>
        </w:tc>
        <w:tc>
          <w:tcPr>
            <w:tcW w:w="1488" w:type="dxa"/>
            <w:tcBorders>
              <w:left w:val="single" w:sz="4" w:space="0" w:color="000000"/>
              <w:bottom w:val="single" w:sz="4" w:space="0" w:color="000000"/>
            </w:tcBorders>
            <w:vAlign w:val="center"/>
          </w:tcPr>
          <w:p w:rsidR="00642E73" w:rsidRPr="009B68EE" w:rsidRDefault="00FE7EC9" w:rsidP="00BB7B0B">
            <w:pPr>
              <w:autoSpaceDE w:val="0"/>
              <w:snapToGrid w:val="0"/>
              <w:ind w:firstLine="0"/>
              <w:jc w:val="center"/>
              <w:rPr>
                <w:bCs/>
                <w:sz w:val="24"/>
                <w:szCs w:val="24"/>
              </w:rPr>
            </w:pPr>
            <w:r w:rsidRPr="009B68EE">
              <w:rPr>
                <w:bCs/>
                <w:sz w:val="24"/>
                <w:szCs w:val="24"/>
              </w:rPr>
              <w:t>110</w:t>
            </w:r>
          </w:p>
        </w:tc>
        <w:tc>
          <w:tcPr>
            <w:tcW w:w="1488" w:type="dxa"/>
            <w:tcBorders>
              <w:left w:val="single" w:sz="4" w:space="0" w:color="000000"/>
              <w:bottom w:val="single" w:sz="4" w:space="0" w:color="000000"/>
              <w:right w:val="single" w:sz="4" w:space="0" w:color="000000"/>
            </w:tcBorders>
            <w:vAlign w:val="center"/>
          </w:tcPr>
          <w:p w:rsidR="00642E73" w:rsidRPr="009B68EE" w:rsidRDefault="00FE7EC9" w:rsidP="00BB7B0B">
            <w:pPr>
              <w:autoSpaceDE w:val="0"/>
              <w:snapToGrid w:val="0"/>
              <w:ind w:firstLine="0"/>
              <w:jc w:val="center"/>
              <w:rPr>
                <w:bCs/>
                <w:sz w:val="24"/>
                <w:szCs w:val="24"/>
              </w:rPr>
            </w:pPr>
            <w:r w:rsidRPr="009B68EE">
              <w:rPr>
                <w:bCs/>
                <w:sz w:val="24"/>
                <w:szCs w:val="24"/>
              </w:rPr>
              <w:t>1590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Общеобразовательные школы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w:t>
            </w:r>
          </w:p>
        </w:tc>
        <w:tc>
          <w:tcPr>
            <w:tcW w:w="1488" w:type="dxa"/>
            <w:tcBorders>
              <w:left w:val="single" w:sz="4" w:space="0" w:color="000000"/>
              <w:bottom w:val="single" w:sz="4" w:space="0" w:color="000000"/>
            </w:tcBorders>
            <w:vAlign w:val="center"/>
          </w:tcPr>
          <w:p w:rsidR="00642E73" w:rsidRPr="009B68EE" w:rsidRDefault="00FE7EC9" w:rsidP="00BB7B0B">
            <w:pPr>
              <w:autoSpaceDE w:val="0"/>
              <w:snapToGrid w:val="0"/>
              <w:ind w:firstLine="0"/>
              <w:jc w:val="center"/>
              <w:rPr>
                <w:bCs/>
                <w:sz w:val="24"/>
                <w:szCs w:val="24"/>
              </w:rPr>
            </w:pPr>
            <w:r w:rsidRPr="009B68EE">
              <w:rPr>
                <w:bCs/>
                <w:sz w:val="24"/>
                <w:szCs w:val="24"/>
              </w:rPr>
              <w:t>851</w:t>
            </w:r>
          </w:p>
        </w:tc>
        <w:tc>
          <w:tcPr>
            <w:tcW w:w="1488" w:type="dxa"/>
            <w:tcBorders>
              <w:left w:val="single" w:sz="4" w:space="0" w:color="000000"/>
              <w:bottom w:val="single" w:sz="4" w:space="0" w:color="000000"/>
              <w:right w:val="single" w:sz="4" w:space="0" w:color="000000"/>
            </w:tcBorders>
            <w:vAlign w:val="center"/>
          </w:tcPr>
          <w:p w:rsidR="00642E73" w:rsidRPr="009B68EE" w:rsidRDefault="00FE7EC9" w:rsidP="00BB7B0B">
            <w:pPr>
              <w:autoSpaceDE w:val="0"/>
              <w:snapToGrid w:val="0"/>
              <w:ind w:firstLine="0"/>
              <w:jc w:val="center"/>
              <w:rPr>
                <w:bCs/>
                <w:sz w:val="24"/>
                <w:szCs w:val="24"/>
              </w:rPr>
            </w:pPr>
            <w:r w:rsidRPr="009B68EE">
              <w:rPr>
                <w:bCs/>
                <w:sz w:val="24"/>
                <w:szCs w:val="24"/>
              </w:rPr>
              <w:t>1980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3.3</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Больницы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коек</w:t>
            </w:r>
          </w:p>
        </w:tc>
        <w:tc>
          <w:tcPr>
            <w:tcW w:w="1488" w:type="dxa"/>
            <w:tcBorders>
              <w:left w:val="single" w:sz="4" w:space="0" w:color="000000"/>
              <w:bottom w:val="single" w:sz="4" w:space="0" w:color="000000"/>
            </w:tcBorders>
            <w:vAlign w:val="center"/>
          </w:tcPr>
          <w:p w:rsidR="00642E73" w:rsidRPr="009B68EE" w:rsidRDefault="00FE7EC9" w:rsidP="00BB7B0B">
            <w:pPr>
              <w:autoSpaceDE w:val="0"/>
              <w:snapToGrid w:val="0"/>
              <w:ind w:firstLine="0"/>
              <w:jc w:val="center"/>
              <w:rPr>
                <w:sz w:val="24"/>
                <w:szCs w:val="24"/>
              </w:rPr>
            </w:pPr>
            <w:r w:rsidRPr="009B68EE">
              <w:rPr>
                <w:sz w:val="24"/>
                <w:szCs w:val="24"/>
              </w:rPr>
              <w:t>0</w:t>
            </w:r>
          </w:p>
        </w:tc>
        <w:tc>
          <w:tcPr>
            <w:tcW w:w="1488" w:type="dxa"/>
            <w:tcBorders>
              <w:left w:val="single" w:sz="4" w:space="0" w:color="000000"/>
              <w:bottom w:val="single" w:sz="4" w:space="0" w:color="000000"/>
              <w:right w:val="single" w:sz="4" w:space="0" w:color="000000"/>
            </w:tcBorders>
            <w:vAlign w:val="center"/>
          </w:tcPr>
          <w:p w:rsidR="00642E73" w:rsidRPr="009B68EE" w:rsidRDefault="00FE7EC9" w:rsidP="00BB7B0B">
            <w:pPr>
              <w:autoSpaceDE w:val="0"/>
              <w:snapToGrid w:val="0"/>
              <w:ind w:firstLine="0"/>
              <w:jc w:val="center"/>
              <w:rPr>
                <w:sz w:val="24"/>
                <w:szCs w:val="24"/>
              </w:rPr>
            </w:pPr>
            <w:r w:rsidRPr="009B68EE">
              <w:rPr>
                <w:sz w:val="24"/>
                <w:szCs w:val="24"/>
              </w:rPr>
              <w:t>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3.6</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Поликлиники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посещений в смену</w:t>
            </w:r>
          </w:p>
        </w:tc>
        <w:tc>
          <w:tcPr>
            <w:tcW w:w="1488" w:type="dxa"/>
            <w:tcBorders>
              <w:left w:val="single" w:sz="4" w:space="0" w:color="000000"/>
              <w:bottom w:val="single" w:sz="4" w:space="0" w:color="000000"/>
            </w:tcBorders>
            <w:vAlign w:val="center"/>
          </w:tcPr>
          <w:p w:rsidR="00642E73" w:rsidRPr="009B68EE" w:rsidRDefault="00094E06" w:rsidP="00BB7B0B">
            <w:pPr>
              <w:autoSpaceDE w:val="0"/>
              <w:snapToGrid w:val="0"/>
              <w:ind w:firstLine="0"/>
              <w:jc w:val="center"/>
              <w:rPr>
                <w:sz w:val="24"/>
                <w:szCs w:val="24"/>
              </w:rPr>
            </w:pPr>
            <w:r w:rsidRPr="009B68EE">
              <w:rPr>
                <w:sz w:val="24"/>
                <w:szCs w:val="24"/>
              </w:rPr>
              <w:t>71</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snapToGrid w:val="0"/>
              <w:ind w:firstLine="0"/>
              <w:jc w:val="center"/>
              <w:rPr>
                <w:sz w:val="24"/>
                <w:szCs w:val="24"/>
              </w:rPr>
            </w:pPr>
            <w:r w:rsidRPr="009B68EE">
              <w:rPr>
                <w:sz w:val="24"/>
                <w:szCs w:val="24"/>
              </w:rPr>
              <w:t>81</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3.7</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Предприятия розничной торговли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м2</w:t>
            </w:r>
          </w:p>
        </w:tc>
        <w:tc>
          <w:tcPr>
            <w:tcW w:w="1488" w:type="dxa"/>
            <w:tcBorders>
              <w:left w:val="single" w:sz="4" w:space="0" w:color="000000"/>
              <w:bottom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1540</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2850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r w:rsidRPr="00461100">
              <w:rPr>
                <w:sz w:val="24"/>
                <w:szCs w:val="24"/>
              </w:rPr>
              <w:t>3.8</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Предприятия общественного питания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посадочных мест</w:t>
            </w:r>
          </w:p>
        </w:tc>
        <w:tc>
          <w:tcPr>
            <w:tcW w:w="1488" w:type="dxa"/>
            <w:tcBorders>
              <w:left w:val="single" w:sz="4" w:space="0" w:color="000000"/>
              <w:bottom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65</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380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r w:rsidRPr="00461100">
              <w:rPr>
                <w:sz w:val="24"/>
                <w:szCs w:val="24"/>
              </w:rPr>
              <w:t>3.9</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Предприятия бытового обслуживания населения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раб. мест</w:t>
            </w:r>
          </w:p>
        </w:tc>
        <w:tc>
          <w:tcPr>
            <w:tcW w:w="1488" w:type="dxa"/>
            <w:tcBorders>
              <w:left w:val="single" w:sz="4" w:space="0" w:color="000000"/>
              <w:bottom w:val="single" w:sz="4" w:space="0" w:color="000000"/>
            </w:tcBorders>
            <w:vAlign w:val="center"/>
          </w:tcPr>
          <w:p w:rsidR="00642E73" w:rsidRPr="009B68EE" w:rsidRDefault="00094E06" w:rsidP="00BB7B0B">
            <w:pPr>
              <w:autoSpaceDE w:val="0"/>
              <w:snapToGrid w:val="0"/>
              <w:ind w:firstLine="0"/>
              <w:jc w:val="center"/>
              <w:rPr>
                <w:sz w:val="24"/>
                <w:szCs w:val="24"/>
              </w:rPr>
            </w:pPr>
            <w:r w:rsidRPr="009B68EE">
              <w:rPr>
                <w:sz w:val="24"/>
                <w:szCs w:val="24"/>
              </w:rPr>
              <w:t>12</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38</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3.10</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Учреждения культуры и искусства (клубы, кинотеатры и др.)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мест</w:t>
            </w:r>
          </w:p>
        </w:tc>
        <w:tc>
          <w:tcPr>
            <w:tcW w:w="1488" w:type="dxa"/>
            <w:tcBorders>
              <w:left w:val="single" w:sz="4" w:space="0" w:color="000000"/>
              <w:bottom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690</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950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Физкультурно-спортивные сооружения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shd w:val="clear" w:color="auto" w:fill="auto"/>
            <w:vAlign w:val="center"/>
          </w:tcPr>
          <w:p w:rsidR="00642E73" w:rsidRPr="009B68EE" w:rsidRDefault="00094E06" w:rsidP="00094E06">
            <w:pPr>
              <w:autoSpaceDE w:val="0"/>
              <w:ind w:firstLine="0"/>
              <w:jc w:val="center"/>
              <w:rPr>
                <w:sz w:val="24"/>
                <w:szCs w:val="24"/>
              </w:rPr>
            </w:pPr>
            <w:r w:rsidRPr="009B68EE">
              <w:rPr>
                <w:sz w:val="24"/>
                <w:szCs w:val="24"/>
              </w:rPr>
              <w:t>1,02</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1</w:t>
            </w:r>
            <w:r w:rsidR="00642E73" w:rsidRPr="009B68EE">
              <w:rPr>
                <w:sz w:val="24"/>
                <w:szCs w:val="24"/>
              </w:rPr>
              <w:t>,8</w:t>
            </w:r>
            <w:r w:rsidRPr="009B68EE">
              <w:rPr>
                <w:sz w:val="24"/>
                <w:szCs w:val="24"/>
              </w:rPr>
              <w:t>5</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Кладбища традиционного захоронения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shd w:val="clear" w:color="auto" w:fill="auto"/>
            <w:vAlign w:val="center"/>
          </w:tcPr>
          <w:p w:rsidR="00642E73" w:rsidRPr="009B68EE" w:rsidRDefault="00094E06" w:rsidP="00094E06">
            <w:pPr>
              <w:autoSpaceDE w:val="0"/>
              <w:ind w:firstLine="0"/>
              <w:jc w:val="center"/>
              <w:rPr>
                <w:sz w:val="24"/>
                <w:szCs w:val="24"/>
              </w:rPr>
            </w:pPr>
            <w:r w:rsidRPr="009B68EE">
              <w:rPr>
                <w:sz w:val="24"/>
                <w:szCs w:val="24"/>
              </w:rPr>
              <w:t>2,27</w:t>
            </w:r>
          </w:p>
        </w:tc>
        <w:tc>
          <w:tcPr>
            <w:tcW w:w="1488" w:type="dxa"/>
            <w:tcBorders>
              <w:left w:val="single" w:sz="4" w:space="0" w:color="000000"/>
              <w:bottom w:val="single" w:sz="4" w:space="0" w:color="000000"/>
              <w:right w:val="single" w:sz="4" w:space="0" w:color="000000"/>
            </w:tcBorders>
            <w:vAlign w:val="center"/>
          </w:tcPr>
          <w:p w:rsidR="00FE7EC9" w:rsidRPr="009B68EE" w:rsidRDefault="00094E06" w:rsidP="00094E06">
            <w:pPr>
              <w:autoSpaceDE w:val="0"/>
              <w:ind w:firstLine="0"/>
              <w:jc w:val="center"/>
              <w:rPr>
                <w:sz w:val="24"/>
                <w:szCs w:val="24"/>
              </w:rPr>
            </w:pPr>
            <w:r w:rsidRPr="009B68EE">
              <w:rPr>
                <w:sz w:val="24"/>
                <w:szCs w:val="24"/>
              </w:rPr>
              <w:t>3,20</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4</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461100" w:rsidRDefault="00642E73" w:rsidP="00BB7B0B">
            <w:pPr>
              <w:autoSpaceDE w:val="0"/>
              <w:snapToGrid w:val="0"/>
              <w:ind w:firstLine="0"/>
              <w:jc w:val="center"/>
              <w:rPr>
                <w:caps/>
                <w:sz w:val="24"/>
                <w:szCs w:val="24"/>
              </w:rPr>
            </w:pPr>
            <w:r w:rsidRPr="00461100">
              <w:rPr>
                <w:b/>
                <w:bCs/>
                <w:caps/>
                <w:sz w:val="24"/>
                <w:szCs w:val="24"/>
              </w:rPr>
              <w:t xml:space="preserve">Инженерная инфраструктура </w:t>
            </w:r>
          </w:p>
        </w:tc>
      </w:tr>
      <w:tr w:rsidR="00642E73" w:rsidRPr="00F710D4" w:rsidTr="00842D8E">
        <w:trPr>
          <w:trHeight w:val="20"/>
        </w:trPr>
        <w:tc>
          <w:tcPr>
            <w:tcW w:w="632" w:type="dxa"/>
            <w:vMerge w:val="restart"/>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
                <w:sz w:val="24"/>
                <w:szCs w:val="24"/>
              </w:rPr>
            </w:pPr>
            <w:r w:rsidRPr="00461100">
              <w:rPr>
                <w:b/>
                <w:sz w:val="24"/>
                <w:szCs w:val="24"/>
              </w:rPr>
              <w:t>4.1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Водоснабжение</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Водопотребление - всего</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/сут</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2,8</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4,4</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
                <w:sz w:val="24"/>
                <w:szCs w:val="24"/>
              </w:rPr>
            </w:pPr>
            <w:r w:rsidRPr="00461100">
              <w:rPr>
                <w:b/>
                <w:sz w:val="24"/>
                <w:szCs w:val="24"/>
              </w:rPr>
              <w:t>4.2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Канализация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r w:rsidRPr="00461100">
              <w:rPr>
                <w:bCs/>
                <w:sz w:val="24"/>
                <w:szCs w:val="24"/>
              </w:rPr>
              <w:t>4.2.1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Объемы сточных вод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/сут</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2,0</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3,2</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r w:rsidRPr="00461100">
              <w:rPr>
                <w:bCs/>
                <w:sz w:val="24"/>
                <w:szCs w:val="24"/>
              </w:rPr>
              <w:t>4.2.2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Производительность очистных сооружений канализации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/сут</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4,8</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5,02</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4.3</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 xml:space="preserve">Энергоснабжение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потребная мощность</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кВт</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4614</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7890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годовой расход</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кВт·ч/год</w:t>
            </w:r>
          </w:p>
        </w:tc>
        <w:tc>
          <w:tcPr>
            <w:tcW w:w="1488" w:type="dxa"/>
            <w:tcBorders>
              <w:left w:val="single" w:sz="4" w:space="0" w:color="000000"/>
              <w:bottom w:val="single" w:sz="4" w:space="0" w:color="000000"/>
            </w:tcBorders>
            <w:vAlign w:val="center"/>
          </w:tcPr>
          <w:p w:rsidR="00642E73" w:rsidRPr="00461100" w:rsidRDefault="00642E73" w:rsidP="00BB7B0B">
            <w:pPr>
              <w:ind w:firstLine="0"/>
              <w:jc w:val="center"/>
              <w:rPr>
                <w:color w:val="000000"/>
                <w:sz w:val="24"/>
                <w:szCs w:val="24"/>
              </w:rPr>
            </w:pPr>
            <w:r w:rsidRPr="00461100">
              <w:rPr>
                <w:color w:val="000000"/>
                <w:sz w:val="24"/>
                <w:szCs w:val="24"/>
              </w:rPr>
              <w:t>17217</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ind w:firstLine="0"/>
              <w:jc w:val="center"/>
              <w:rPr>
                <w:color w:val="000000"/>
                <w:sz w:val="24"/>
                <w:szCs w:val="24"/>
              </w:rPr>
            </w:pPr>
            <w:r w:rsidRPr="00461100">
              <w:rPr>
                <w:color w:val="000000"/>
                <w:sz w:val="24"/>
                <w:szCs w:val="24"/>
              </w:rPr>
              <w:t>29442</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pStyle w:val="S"/>
              <w:spacing w:line="240" w:lineRule="auto"/>
              <w:ind w:firstLine="0"/>
              <w:jc w:val="left"/>
              <w:rPr>
                <w:spacing w:val="8"/>
              </w:rPr>
            </w:pPr>
            <w:r w:rsidRPr="00461100">
              <w:rPr>
                <w:spacing w:val="8"/>
              </w:rPr>
              <w:t>Протяженность сетей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pStyle w:val="S"/>
              <w:spacing w:line="240" w:lineRule="auto"/>
              <w:ind w:firstLine="0"/>
              <w:jc w:val="left"/>
              <w:rPr>
                <w:spacing w:val="8"/>
              </w:rPr>
            </w:pPr>
            <w:r w:rsidRPr="00461100">
              <w:rPr>
                <w:spacing w:val="8"/>
              </w:rPr>
              <w:t>- линии электропередачи среднего напряжения 35 кВ</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15,5</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15,5</w:t>
            </w: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pacing w:val="8"/>
                <w:sz w:val="24"/>
                <w:szCs w:val="24"/>
              </w:rPr>
              <w:t>- линии электропередачи высокого напряжения 110 кВ</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w:t>
            </w: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w:t>
            </w: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pacing w:val="8"/>
                <w:sz w:val="24"/>
                <w:szCs w:val="24"/>
              </w:rPr>
              <w:t>- линии электропередачи высокого напряжения 220 кВ</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4,6</w:t>
            </w: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4,6</w:t>
            </w: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pacing w:val="8"/>
                <w:sz w:val="24"/>
                <w:szCs w:val="24"/>
              </w:rPr>
              <w:t>Источники электроснабжения</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z w:val="24"/>
                <w:szCs w:val="24"/>
              </w:rPr>
              <w:t>- ПС 35/10 кВ</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шт</w:t>
            </w: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2</w:t>
            </w: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4.4</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b/>
                <w:sz w:val="24"/>
                <w:szCs w:val="24"/>
              </w:rPr>
            </w:pPr>
            <w:r w:rsidRPr="00461100">
              <w:rPr>
                <w:b/>
                <w:sz w:val="24"/>
                <w:szCs w:val="24"/>
              </w:rPr>
              <w:t>Газоснабжение</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z w:val="24"/>
                <w:szCs w:val="24"/>
              </w:rPr>
            </w:pPr>
            <w:r w:rsidRPr="00461100">
              <w:rPr>
                <w:sz w:val="24"/>
                <w:szCs w:val="24"/>
              </w:rPr>
              <w:t>потребление газа - всего</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млн. м</w:t>
            </w:r>
            <w:r w:rsidRPr="00461100">
              <w:rPr>
                <w:sz w:val="24"/>
                <w:szCs w:val="24"/>
                <w:vertAlign w:val="superscript"/>
              </w:rPr>
              <w:t>3</w:t>
            </w:r>
            <w:r w:rsidRPr="00461100">
              <w:rPr>
                <w:sz w:val="24"/>
                <w:szCs w:val="24"/>
              </w:rPr>
              <w:t>/год</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47,01</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z w:val="24"/>
                <w:szCs w:val="24"/>
              </w:rPr>
            </w:pPr>
            <w:r w:rsidRPr="00461100">
              <w:rPr>
                <w:spacing w:val="8"/>
                <w:sz w:val="24"/>
                <w:szCs w:val="24"/>
              </w:rPr>
              <w:t>протяженность распределительных сетей высокого давления</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7,6</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7,6</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5</w:t>
            </w:r>
          </w:p>
        </w:tc>
        <w:tc>
          <w:tcPr>
            <w:tcW w:w="9035"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42E73" w:rsidRPr="00461100" w:rsidRDefault="00642E73" w:rsidP="00BB7B0B">
            <w:pPr>
              <w:pStyle w:val="S"/>
              <w:spacing w:line="240" w:lineRule="auto"/>
              <w:ind w:firstLine="0"/>
              <w:rPr>
                <w:b/>
                <w:caps/>
              </w:rPr>
            </w:pPr>
            <w:r w:rsidRPr="00461100">
              <w:rPr>
                <w:b/>
                <w:bCs/>
                <w:caps/>
              </w:rPr>
              <w:t>Транспортная инфраструктура</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rPr>
              <w:t>5.1</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Протяженность автомобильных дорог общего пользования</w:t>
            </w:r>
          </w:p>
          <w:p w:rsidR="00642E73" w:rsidRPr="00461100" w:rsidRDefault="00642E73" w:rsidP="00BB7B0B">
            <w:pPr>
              <w:autoSpaceDE w:val="0"/>
              <w:snapToGrid w:val="0"/>
              <w:ind w:firstLine="0"/>
              <w:rPr>
                <w:spacing w:val="8"/>
                <w:sz w:val="24"/>
                <w:szCs w:val="24"/>
              </w:rPr>
            </w:pPr>
            <w:r w:rsidRPr="00461100">
              <w:rPr>
                <w:spacing w:val="8"/>
                <w:sz w:val="24"/>
                <w:szCs w:val="24"/>
              </w:rPr>
              <w:t>всего</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0C69A1">
            <w:pPr>
              <w:pStyle w:val="ConsCell"/>
              <w:widowControl/>
              <w:ind w:right="0" w:firstLine="0"/>
              <w:jc w:val="center"/>
              <w:rPr>
                <w:rFonts w:ascii="Times New Roman" w:hAnsi="Times New Roman" w:cs="Times New Roman"/>
                <w:b/>
                <w:sz w:val="24"/>
                <w:szCs w:val="24"/>
              </w:rPr>
            </w:pPr>
            <w:r w:rsidRPr="00A74BB9">
              <w:rPr>
                <w:rFonts w:ascii="Times New Roman" w:hAnsi="Times New Roman" w:cs="Times New Roman"/>
                <w:b/>
                <w:sz w:val="24"/>
                <w:szCs w:val="24"/>
              </w:rPr>
              <w:t>81</w:t>
            </w:r>
            <w:r w:rsidR="00642E73" w:rsidRPr="00A74BB9">
              <w:rPr>
                <w:rFonts w:ascii="Times New Roman" w:hAnsi="Times New Roman" w:cs="Times New Roman"/>
                <w:b/>
                <w:sz w:val="24"/>
                <w:szCs w:val="24"/>
              </w:rPr>
              <w:t>,</w:t>
            </w:r>
            <w:r w:rsidRPr="00A74BB9">
              <w:rPr>
                <w:rFonts w:ascii="Times New Roman" w:hAnsi="Times New Roman" w:cs="Times New Roman"/>
                <w:b/>
                <w:sz w:val="24"/>
                <w:szCs w:val="24"/>
              </w:rPr>
              <w:t>7</w:t>
            </w:r>
            <w:r w:rsidR="00AB4F02" w:rsidRPr="00A74BB9">
              <w:rPr>
                <w:rFonts w:ascii="Times New Roman" w:hAnsi="Times New Roman" w:cs="Times New Roman"/>
                <w:b/>
                <w:sz w:val="24"/>
                <w:szCs w:val="24"/>
              </w:rPr>
              <w:t>7</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A74BB9">
            <w:pPr>
              <w:pStyle w:val="ConsCell"/>
              <w:widowControl/>
              <w:ind w:right="0" w:firstLine="0"/>
              <w:jc w:val="center"/>
              <w:rPr>
                <w:rFonts w:ascii="Times New Roman" w:hAnsi="Times New Roman" w:cs="Times New Roman"/>
                <w:b/>
                <w:sz w:val="24"/>
                <w:szCs w:val="24"/>
              </w:rPr>
            </w:pPr>
            <w:r w:rsidRPr="00A74BB9">
              <w:rPr>
                <w:rFonts w:ascii="Times New Roman" w:hAnsi="Times New Roman" w:cs="Times New Roman"/>
                <w:b/>
                <w:sz w:val="24"/>
                <w:szCs w:val="24"/>
              </w:rPr>
              <w:t>105</w:t>
            </w:r>
            <w:r w:rsidR="00642E73" w:rsidRPr="00A74BB9">
              <w:rPr>
                <w:rFonts w:ascii="Times New Roman" w:hAnsi="Times New Roman" w:cs="Times New Roman"/>
                <w:b/>
                <w:sz w:val="24"/>
                <w:szCs w:val="24"/>
              </w:rPr>
              <w:t>,</w:t>
            </w:r>
            <w:r w:rsidR="00AB4F02" w:rsidRPr="00A74BB9">
              <w:rPr>
                <w:rFonts w:ascii="Times New Roman" w:hAnsi="Times New Roman" w:cs="Times New Roman"/>
                <w:b/>
                <w:sz w:val="24"/>
                <w:szCs w:val="24"/>
              </w:rPr>
              <w:t>8</w:t>
            </w:r>
            <w:r w:rsidRPr="00A74BB9">
              <w:rPr>
                <w:rFonts w:ascii="Times New Roman" w:hAnsi="Times New Roman" w:cs="Times New Roman"/>
                <w:b/>
                <w:sz w:val="24"/>
                <w:szCs w:val="24"/>
              </w:rPr>
              <w:t>3</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в том числе:</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F710D4" w:rsidRDefault="00642E73" w:rsidP="00BB7B0B">
            <w:pPr>
              <w:pStyle w:val="S"/>
              <w:spacing w:line="240" w:lineRule="auto"/>
              <w:ind w:firstLine="0"/>
              <w:rPr>
                <w:spacing w:val="8"/>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F710D4" w:rsidRDefault="00642E73" w:rsidP="00BB7B0B">
            <w:pPr>
              <w:pStyle w:val="ConsCell"/>
              <w:widowControl/>
              <w:ind w:right="0" w:firstLine="0"/>
              <w:jc w:val="center"/>
              <w:rPr>
                <w:rFonts w:ascii="Times New Roman" w:hAnsi="Times New Roman" w:cs="Times New Roman"/>
                <w:sz w:val="24"/>
                <w:szCs w:val="24"/>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F710D4" w:rsidRDefault="00642E73" w:rsidP="00BB7B0B">
            <w:pPr>
              <w:pStyle w:val="ConsCell"/>
              <w:widowControl/>
              <w:ind w:right="0" w:firstLine="0"/>
              <w:jc w:val="center"/>
              <w:rPr>
                <w:rFonts w:ascii="Times New Roman" w:hAnsi="Times New Roman" w:cs="Times New Roman"/>
                <w:sz w:val="24"/>
                <w:szCs w:val="24"/>
                <w:highlight w:val="yellow"/>
              </w:rPr>
            </w:pP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 федерального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A74BB9">
            <w:pPr>
              <w:autoSpaceDE w:val="0"/>
              <w:snapToGrid w:val="0"/>
              <w:ind w:firstLine="0"/>
              <w:jc w:val="center"/>
              <w:rPr>
                <w:sz w:val="24"/>
                <w:szCs w:val="24"/>
              </w:rPr>
            </w:pPr>
            <w:r w:rsidRPr="00A74BB9">
              <w:rPr>
                <w:sz w:val="24"/>
                <w:szCs w:val="24"/>
              </w:rPr>
              <w:t>11</w:t>
            </w:r>
            <w:r w:rsidR="00642E73" w:rsidRPr="00A74BB9">
              <w:rPr>
                <w:sz w:val="24"/>
                <w:szCs w:val="24"/>
              </w:rPr>
              <w:t>,</w:t>
            </w:r>
            <w:r w:rsidRPr="00A74BB9">
              <w:rPr>
                <w:sz w:val="24"/>
                <w:szCs w:val="24"/>
              </w:rPr>
              <w:t>0</w:t>
            </w:r>
            <w:r w:rsidR="00AB4F02" w:rsidRPr="00A74BB9">
              <w:rPr>
                <w:sz w:val="24"/>
                <w:szCs w:val="24"/>
              </w:rPr>
              <w:t>0</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A74BB9">
            <w:pPr>
              <w:autoSpaceDE w:val="0"/>
              <w:snapToGrid w:val="0"/>
              <w:ind w:firstLine="0"/>
              <w:jc w:val="center"/>
              <w:rPr>
                <w:sz w:val="24"/>
                <w:szCs w:val="24"/>
              </w:rPr>
            </w:pPr>
            <w:r w:rsidRPr="00A74BB9">
              <w:rPr>
                <w:sz w:val="24"/>
                <w:szCs w:val="24"/>
              </w:rPr>
              <w:t>11</w:t>
            </w:r>
            <w:r w:rsidR="00642E73" w:rsidRPr="00A74BB9">
              <w:rPr>
                <w:sz w:val="24"/>
                <w:szCs w:val="24"/>
              </w:rPr>
              <w:t>,</w:t>
            </w:r>
            <w:r w:rsidRPr="00A74BB9">
              <w:rPr>
                <w:sz w:val="24"/>
                <w:szCs w:val="24"/>
              </w:rPr>
              <w:t>0</w:t>
            </w:r>
            <w:r w:rsidR="00AB4F02" w:rsidRPr="00A74BB9">
              <w:rPr>
                <w:sz w:val="24"/>
                <w:szCs w:val="24"/>
              </w:rPr>
              <w:t>0</w:t>
            </w:r>
          </w:p>
        </w:tc>
      </w:tr>
      <w:tr w:rsidR="00F35762"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F35762" w:rsidRPr="00461100" w:rsidRDefault="00F35762"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F35762" w:rsidRPr="00461100" w:rsidRDefault="00F35762" w:rsidP="00F35762">
            <w:pPr>
              <w:autoSpaceDE w:val="0"/>
              <w:snapToGrid w:val="0"/>
              <w:ind w:firstLine="0"/>
              <w:rPr>
                <w:spacing w:val="8"/>
                <w:sz w:val="24"/>
                <w:szCs w:val="24"/>
              </w:rPr>
            </w:pPr>
            <w:r w:rsidRPr="00461100">
              <w:rPr>
                <w:spacing w:val="8"/>
                <w:sz w:val="24"/>
                <w:szCs w:val="24"/>
              </w:rPr>
              <w:t>-регионального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F35762" w:rsidRPr="00A74BB9" w:rsidRDefault="00A74BB9"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F35762" w:rsidRPr="00A74BB9" w:rsidRDefault="00A74BB9" w:rsidP="00A74BB9">
            <w:pPr>
              <w:autoSpaceDE w:val="0"/>
              <w:snapToGrid w:val="0"/>
              <w:ind w:firstLine="0"/>
              <w:jc w:val="center"/>
              <w:rPr>
                <w:sz w:val="24"/>
                <w:szCs w:val="24"/>
              </w:rPr>
            </w:pPr>
            <w:r w:rsidRPr="00A74BB9">
              <w:rPr>
                <w:sz w:val="24"/>
                <w:szCs w:val="24"/>
              </w:rPr>
              <w:t>27</w:t>
            </w:r>
            <w:r w:rsidR="00AB4F02" w:rsidRPr="00A74BB9">
              <w:rPr>
                <w:sz w:val="24"/>
                <w:szCs w:val="24"/>
              </w:rPr>
              <w:t>,</w:t>
            </w:r>
            <w:r w:rsidRPr="00A74BB9">
              <w:rPr>
                <w:sz w:val="24"/>
                <w:szCs w:val="24"/>
              </w:rPr>
              <w:t>97</w:t>
            </w:r>
          </w:p>
        </w:tc>
        <w:tc>
          <w:tcPr>
            <w:tcW w:w="1488" w:type="dxa"/>
            <w:tcBorders>
              <w:top w:val="single" w:sz="4" w:space="0" w:color="auto"/>
              <w:left w:val="single" w:sz="4" w:space="0" w:color="auto"/>
              <w:bottom w:val="single" w:sz="4" w:space="0" w:color="auto"/>
              <w:right w:val="single" w:sz="4" w:space="0" w:color="auto"/>
            </w:tcBorders>
            <w:vAlign w:val="center"/>
          </w:tcPr>
          <w:p w:rsidR="00F35762" w:rsidRPr="00A74BB9" w:rsidRDefault="00A74BB9" w:rsidP="00A74BB9">
            <w:pPr>
              <w:autoSpaceDE w:val="0"/>
              <w:snapToGrid w:val="0"/>
              <w:ind w:firstLine="0"/>
              <w:jc w:val="center"/>
              <w:rPr>
                <w:sz w:val="24"/>
                <w:szCs w:val="24"/>
              </w:rPr>
            </w:pPr>
            <w:r w:rsidRPr="00A74BB9">
              <w:rPr>
                <w:sz w:val="24"/>
                <w:szCs w:val="24"/>
              </w:rPr>
              <w:t>27</w:t>
            </w:r>
            <w:r w:rsidR="00AB4F02" w:rsidRPr="00A74BB9">
              <w:rPr>
                <w:sz w:val="24"/>
                <w:szCs w:val="24"/>
              </w:rPr>
              <w:t>,</w:t>
            </w:r>
            <w:r w:rsidRPr="00A74BB9">
              <w:rPr>
                <w:sz w:val="24"/>
                <w:szCs w:val="24"/>
              </w:rPr>
              <w:t>97</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F35762">
            <w:pPr>
              <w:autoSpaceDE w:val="0"/>
              <w:snapToGrid w:val="0"/>
              <w:ind w:firstLine="0"/>
              <w:rPr>
                <w:spacing w:val="8"/>
                <w:sz w:val="24"/>
                <w:szCs w:val="24"/>
              </w:rPr>
            </w:pPr>
            <w:r w:rsidRPr="00461100">
              <w:rPr>
                <w:spacing w:val="8"/>
                <w:sz w:val="24"/>
                <w:szCs w:val="24"/>
              </w:rPr>
              <w:t>- местного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0C69A1">
            <w:pPr>
              <w:autoSpaceDE w:val="0"/>
              <w:snapToGrid w:val="0"/>
              <w:ind w:firstLine="0"/>
              <w:jc w:val="center"/>
              <w:rPr>
                <w:sz w:val="24"/>
                <w:szCs w:val="24"/>
              </w:rPr>
            </w:pPr>
            <w:r w:rsidRPr="000C69A1">
              <w:rPr>
                <w:sz w:val="24"/>
                <w:szCs w:val="24"/>
              </w:rPr>
              <w:t>42</w:t>
            </w:r>
            <w:r w:rsidR="00642E73" w:rsidRPr="000C69A1">
              <w:rPr>
                <w:sz w:val="24"/>
                <w:szCs w:val="24"/>
              </w:rPr>
              <w:t>,</w:t>
            </w:r>
            <w:r w:rsidRPr="000C69A1">
              <w:rPr>
                <w:sz w:val="24"/>
                <w:szCs w:val="24"/>
              </w:rPr>
              <w:t>796</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AB4F02" w:rsidP="000C69A1">
            <w:pPr>
              <w:autoSpaceDE w:val="0"/>
              <w:snapToGrid w:val="0"/>
              <w:ind w:firstLine="0"/>
              <w:jc w:val="center"/>
              <w:rPr>
                <w:sz w:val="24"/>
                <w:szCs w:val="24"/>
              </w:rPr>
            </w:pPr>
            <w:r w:rsidRPr="000C69A1">
              <w:rPr>
                <w:sz w:val="24"/>
                <w:szCs w:val="24"/>
              </w:rPr>
              <w:t>6</w:t>
            </w:r>
            <w:r w:rsidR="000C69A1" w:rsidRPr="000C69A1">
              <w:rPr>
                <w:sz w:val="24"/>
                <w:szCs w:val="24"/>
              </w:rPr>
              <w:t>6</w:t>
            </w:r>
            <w:r w:rsidR="00642E73" w:rsidRPr="000C69A1">
              <w:rPr>
                <w:sz w:val="24"/>
                <w:szCs w:val="24"/>
              </w:rPr>
              <w:t>,</w:t>
            </w:r>
            <w:r w:rsidR="000C69A1" w:rsidRPr="000C69A1">
              <w:rPr>
                <w:sz w:val="24"/>
                <w:szCs w:val="24"/>
              </w:rPr>
              <w:t>8</w:t>
            </w:r>
            <w:r w:rsidRPr="000C69A1">
              <w:rPr>
                <w:sz w:val="24"/>
                <w:szCs w:val="24"/>
              </w:rPr>
              <w:t>5</w:t>
            </w:r>
            <w:r w:rsidR="000C69A1" w:rsidRPr="000C69A1">
              <w:rPr>
                <w:sz w:val="24"/>
                <w:szCs w:val="24"/>
              </w:rPr>
              <w:t>6</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lang w:val="en-US"/>
              </w:rPr>
              <w:t>5</w:t>
            </w:r>
            <w:r w:rsidRPr="00461100">
              <w:rPr>
                <w:spacing w:val="8"/>
              </w:rPr>
              <w:t>.2</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Плотность автотранспортной сети</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км/кв.км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642E73" w:rsidP="000C69A1">
            <w:pPr>
              <w:autoSpaceDE w:val="0"/>
              <w:snapToGrid w:val="0"/>
              <w:ind w:firstLine="0"/>
              <w:jc w:val="center"/>
              <w:rPr>
                <w:sz w:val="24"/>
                <w:szCs w:val="24"/>
              </w:rPr>
            </w:pPr>
            <w:r w:rsidRPr="000C69A1">
              <w:rPr>
                <w:sz w:val="24"/>
                <w:szCs w:val="24"/>
              </w:rPr>
              <w:t>0,</w:t>
            </w:r>
            <w:r w:rsidR="000C69A1" w:rsidRPr="000C69A1">
              <w:rPr>
                <w:sz w:val="24"/>
                <w:szCs w:val="24"/>
              </w:rPr>
              <w:t>49</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0C69A1">
            <w:pPr>
              <w:autoSpaceDE w:val="0"/>
              <w:snapToGrid w:val="0"/>
              <w:ind w:firstLine="0"/>
              <w:jc w:val="center"/>
              <w:rPr>
                <w:sz w:val="24"/>
                <w:szCs w:val="24"/>
              </w:rPr>
            </w:pPr>
            <w:r w:rsidRPr="000C69A1">
              <w:rPr>
                <w:sz w:val="24"/>
                <w:szCs w:val="24"/>
              </w:rPr>
              <w:t>0</w:t>
            </w:r>
            <w:r w:rsidR="00642E73" w:rsidRPr="000C69A1">
              <w:rPr>
                <w:sz w:val="24"/>
                <w:szCs w:val="24"/>
              </w:rPr>
              <w:t>,</w:t>
            </w:r>
            <w:r w:rsidRPr="000C69A1">
              <w:rPr>
                <w:sz w:val="24"/>
                <w:szCs w:val="24"/>
              </w:rPr>
              <w:t>63</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rPr>
              <w:t>5.3</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0C69A1">
            <w:pPr>
              <w:autoSpaceDE w:val="0"/>
              <w:snapToGrid w:val="0"/>
              <w:ind w:firstLine="0"/>
              <w:jc w:val="left"/>
              <w:rPr>
                <w:spacing w:val="8"/>
                <w:sz w:val="24"/>
                <w:szCs w:val="24"/>
              </w:rPr>
            </w:pPr>
            <w:r w:rsidRPr="00461100">
              <w:rPr>
                <w:spacing w:val="8"/>
                <w:sz w:val="24"/>
                <w:szCs w:val="24"/>
              </w:rPr>
              <w:t>Протяженность магистральных газопроводов</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0C69A1" w:rsidRDefault="00642E73" w:rsidP="00BB7B0B">
            <w:pPr>
              <w:pStyle w:val="S"/>
              <w:spacing w:line="240" w:lineRule="auto"/>
              <w:ind w:firstLine="0"/>
              <w:rPr>
                <w:spacing w:val="8"/>
              </w:rPr>
            </w:pPr>
            <w:r w:rsidRPr="000C69A1">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0C69A1">
            <w:pPr>
              <w:autoSpaceDE w:val="0"/>
              <w:snapToGrid w:val="0"/>
              <w:ind w:firstLine="0"/>
              <w:jc w:val="center"/>
              <w:rPr>
                <w:sz w:val="24"/>
                <w:szCs w:val="24"/>
              </w:rPr>
            </w:pPr>
            <w:r w:rsidRPr="000C69A1">
              <w:rPr>
                <w:sz w:val="24"/>
                <w:szCs w:val="24"/>
              </w:rPr>
              <w:t>18</w:t>
            </w:r>
            <w:r w:rsidR="00642E73" w:rsidRPr="000C69A1">
              <w:rPr>
                <w:sz w:val="24"/>
                <w:szCs w:val="24"/>
              </w:rPr>
              <w:t>,</w:t>
            </w:r>
            <w:r w:rsidRPr="000C69A1">
              <w:rPr>
                <w:sz w:val="24"/>
                <w:szCs w:val="24"/>
              </w:rPr>
              <w:t>0</w:t>
            </w:r>
            <w:r w:rsidR="00AB4F02" w:rsidRPr="000C69A1">
              <w:rPr>
                <w:sz w:val="24"/>
                <w:szCs w:val="24"/>
              </w:rPr>
              <w:t>7</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2D7B74">
            <w:pPr>
              <w:autoSpaceDE w:val="0"/>
              <w:snapToGrid w:val="0"/>
              <w:ind w:firstLine="0"/>
              <w:jc w:val="center"/>
              <w:rPr>
                <w:sz w:val="24"/>
                <w:szCs w:val="24"/>
              </w:rPr>
            </w:pPr>
            <w:r w:rsidRPr="000C69A1">
              <w:rPr>
                <w:sz w:val="24"/>
                <w:szCs w:val="24"/>
              </w:rPr>
              <w:t>18,07</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rPr>
              <w:t>5.4</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0C69A1">
            <w:pPr>
              <w:autoSpaceDE w:val="0"/>
              <w:snapToGrid w:val="0"/>
              <w:ind w:firstLine="0"/>
              <w:jc w:val="left"/>
              <w:rPr>
                <w:spacing w:val="8"/>
                <w:sz w:val="24"/>
                <w:szCs w:val="24"/>
              </w:rPr>
            </w:pPr>
            <w:r w:rsidRPr="00461100">
              <w:rPr>
                <w:spacing w:val="8"/>
                <w:sz w:val="24"/>
                <w:szCs w:val="24"/>
              </w:rPr>
              <w:t>Протяженность магистральных нефтепроводов</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0C69A1" w:rsidRDefault="00642E73" w:rsidP="00BB7B0B">
            <w:pPr>
              <w:pStyle w:val="S"/>
              <w:spacing w:line="240" w:lineRule="auto"/>
              <w:ind w:firstLine="0"/>
              <w:rPr>
                <w:spacing w:val="8"/>
              </w:rPr>
            </w:pPr>
            <w:r w:rsidRPr="000C69A1">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0C69A1">
            <w:pPr>
              <w:autoSpaceDE w:val="0"/>
              <w:snapToGrid w:val="0"/>
              <w:ind w:firstLine="0"/>
              <w:jc w:val="center"/>
              <w:rPr>
                <w:sz w:val="24"/>
                <w:szCs w:val="24"/>
              </w:rPr>
            </w:pPr>
            <w:r w:rsidRPr="000C69A1">
              <w:rPr>
                <w:sz w:val="24"/>
                <w:szCs w:val="24"/>
              </w:rPr>
              <w:t>2</w:t>
            </w:r>
            <w:r w:rsidR="00AB4F02" w:rsidRPr="000C69A1">
              <w:rPr>
                <w:sz w:val="24"/>
                <w:szCs w:val="24"/>
              </w:rPr>
              <w:t>1</w:t>
            </w:r>
            <w:r w:rsidRPr="000C69A1">
              <w:rPr>
                <w:sz w:val="24"/>
                <w:szCs w:val="24"/>
              </w:rPr>
              <w:t>,82</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2D7B74">
            <w:pPr>
              <w:autoSpaceDE w:val="0"/>
              <w:snapToGrid w:val="0"/>
              <w:ind w:firstLine="0"/>
              <w:jc w:val="center"/>
              <w:rPr>
                <w:sz w:val="24"/>
                <w:szCs w:val="24"/>
              </w:rPr>
            </w:pPr>
            <w:r w:rsidRPr="000C69A1">
              <w:rPr>
                <w:sz w:val="24"/>
                <w:szCs w:val="24"/>
              </w:rPr>
              <w:t>21,82</w:t>
            </w:r>
          </w:p>
        </w:tc>
      </w:tr>
    </w:tbl>
    <w:p w:rsidR="008856C8" w:rsidRDefault="008856C8">
      <w:r>
        <w:br w:type="page"/>
      </w:r>
    </w:p>
    <w:p w:rsidR="00084833" w:rsidRDefault="00084833" w:rsidP="000C69A1">
      <w:pPr>
        <w:ind w:firstLine="0"/>
      </w:pPr>
    </w:p>
    <w:sectPr w:rsidR="00084833" w:rsidSect="00D43260">
      <w:pgSz w:w="11907" w:h="16840" w:code="9"/>
      <w:pgMar w:top="851" w:right="709" w:bottom="992" w:left="1418" w:header="284"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78C" w:rsidRDefault="00FA678C" w:rsidP="00267FD1">
      <w:pPr>
        <w:spacing w:line="240" w:lineRule="auto"/>
      </w:pPr>
      <w:r>
        <w:separator/>
      </w:r>
    </w:p>
  </w:endnote>
  <w:endnote w:type="continuationSeparator" w:id="1">
    <w:p w:rsidR="00FA678C" w:rsidRDefault="00FA678C" w:rsidP="00267FD1">
      <w:pPr>
        <w:spacing w:line="240" w:lineRule="auto"/>
      </w:pPr>
      <w:r>
        <w:continuationSeparator/>
      </w:r>
    </w:p>
  </w:endnote>
  <w:endnote w:id="2">
    <w:p w:rsidR="00BA01EF" w:rsidRDefault="00BA01EF" w:rsidP="00CB4CC5">
      <w:pPr>
        <w:pStyle w:val="afff1"/>
      </w:pPr>
      <w:r>
        <w:rPr>
          <w:rStyle w:val="affffffff2"/>
        </w:rPr>
        <w:endnoteRef/>
      </w:r>
      <w:r>
        <w:t xml:space="preserve"> Учетная карта</w:t>
      </w:r>
    </w:p>
  </w:endnote>
  <w:endnote w:id="3">
    <w:p w:rsidR="00BA01EF" w:rsidRDefault="00BA01EF" w:rsidP="00CB4CC5">
      <w:pPr>
        <w:pStyle w:val="afff1"/>
      </w:pPr>
      <w:r>
        <w:rPr>
          <w:rStyle w:val="affffffff2"/>
        </w:rPr>
        <w:endnoteRef/>
      </w:r>
      <w:r>
        <w:t xml:space="preserve"> Паспорт памятника истории и культуры</w:t>
      </w:r>
    </w:p>
    <w:p w:rsidR="00BA01EF" w:rsidRDefault="00BA01EF" w:rsidP="00CB4CC5">
      <w:pPr>
        <w:pStyle w:val="afff1"/>
      </w:pPr>
    </w:p>
    <w:p w:rsidR="00BA01EF" w:rsidRDefault="00BA01EF" w:rsidP="00CB4CC5">
      <w:pPr>
        <w:pStyle w:val="afff1"/>
      </w:pPr>
    </w:p>
    <w:p w:rsidR="00BA01EF" w:rsidRDefault="00BA01EF" w:rsidP="00CB4CC5">
      <w:pPr>
        <w:pStyle w:val="afff1"/>
      </w:pPr>
    </w:p>
    <w:p w:rsidR="00BA01EF" w:rsidRDefault="00BA01EF" w:rsidP="00CB4CC5">
      <w:pPr>
        <w:pStyle w:val="afff1"/>
      </w:pPr>
    </w:p>
  </w:endnote>
  <w:endnote w:id="4">
    <w:p w:rsidR="00BA01EF" w:rsidRDefault="00BA01EF" w:rsidP="0065675C">
      <w:pPr>
        <w:pStyle w:val="afff1"/>
      </w:pPr>
      <w:r>
        <w:rPr>
          <w:rStyle w:val="affffffff2"/>
        </w:rPr>
        <w:endnoteRef/>
      </w:r>
      <w:r>
        <w:t xml:space="preserve"> Учетная карта</w:t>
      </w:r>
    </w:p>
  </w:endnote>
  <w:endnote w:id="5">
    <w:p w:rsidR="00BA01EF" w:rsidRDefault="00BA01EF" w:rsidP="0065675C">
      <w:pPr>
        <w:pStyle w:val="afff1"/>
      </w:pPr>
      <w:r>
        <w:rPr>
          <w:rStyle w:val="affffffff2"/>
        </w:rPr>
        <w:endnoteRef/>
      </w:r>
      <w:r>
        <w:t xml:space="preserve"> Паспорт памятника истории и культуры</w:t>
      </w:r>
    </w:p>
    <w:p w:rsidR="00BA01EF" w:rsidRDefault="00BA01EF" w:rsidP="0065675C">
      <w:pPr>
        <w:pStyle w:val="afff1"/>
      </w:pPr>
    </w:p>
    <w:p w:rsidR="00BA01EF" w:rsidRDefault="00BA01EF" w:rsidP="0065675C">
      <w:pPr>
        <w:pStyle w:val="afff1"/>
      </w:pPr>
    </w:p>
    <w:p w:rsidR="00BA01EF" w:rsidRDefault="00BA01EF" w:rsidP="0065675C">
      <w:pPr>
        <w:pStyle w:val="afff1"/>
      </w:pPr>
    </w:p>
    <w:p w:rsidR="00BA01EF" w:rsidRDefault="00BA01EF" w:rsidP="0065675C">
      <w:pPr>
        <w:pStyle w:val="afff1"/>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altName w:val="Arial"/>
    <w:charset w:val="CC"/>
    <w:family w:val="swiss"/>
    <w:pitch w:val="variable"/>
    <w:sig w:usb0="00000000"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EF" w:rsidRDefault="00182282" w:rsidP="00006629">
    <w:pPr>
      <w:pStyle w:val="aa"/>
      <w:framePr w:wrap="around" w:vAnchor="text" w:hAnchor="margin" w:xAlign="center" w:y="1"/>
      <w:rPr>
        <w:rStyle w:val="aff6"/>
      </w:rPr>
    </w:pPr>
    <w:r>
      <w:rPr>
        <w:rStyle w:val="aff6"/>
      </w:rPr>
      <w:fldChar w:fldCharType="begin"/>
    </w:r>
    <w:r w:rsidR="00BA01EF">
      <w:rPr>
        <w:rStyle w:val="aff6"/>
      </w:rPr>
      <w:instrText xml:space="preserve">PAGE  </w:instrText>
    </w:r>
    <w:r>
      <w:rPr>
        <w:rStyle w:val="aff6"/>
      </w:rPr>
      <w:fldChar w:fldCharType="end"/>
    </w:r>
  </w:p>
  <w:p w:rsidR="00BA01EF" w:rsidRDefault="00BA01E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EF" w:rsidRPr="0048510E" w:rsidRDefault="00182282">
    <w:pPr>
      <w:pStyle w:val="aa"/>
      <w:jc w:val="right"/>
    </w:pPr>
    <w:r w:rsidRPr="00182282">
      <w:fldChar w:fldCharType="begin"/>
    </w:r>
    <w:r w:rsidR="00BA01EF">
      <w:instrText xml:space="preserve"> PAGE   \* MERGEFORMAT </w:instrText>
    </w:r>
    <w:r w:rsidRPr="00182282">
      <w:fldChar w:fldCharType="separate"/>
    </w:r>
    <w:r w:rsidR="00310E7E" w:rsidRPr="00310E7E">
      <w:rPr>
        <w:rFonts w:asciiTheme="minorHAnsi" w:hAnsiTheme="minorHAnsi" w:cstheme="minorBidi"/>
        <w:noProof/>
      </w:rPr>
      <w:t>8</w:t>
    </w:r>
    <w:r>
      <w:rPr>
        <w:rFonts w:asciiTheme="minorHAnsi" w:hAnsiTheme="minorHAnsi" w:cstheme="minorBidi"/>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EF" w:rsidRDefault="00BA01EF" w:rsidP="00006629">
    <w:pPr>
      <w:pStyle w:val="aa"/>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EF" w:rsidRDefault="00182282" w:rsidP="00006629">
    <w:pPr>
      <w:pStyle w:val="aa"/>
      <w:framePr w:wrap="around" w:vAnchor="text" w:hAnchor="margin" w:xAlign="center" w:y="1"/>
      <w:rPr>
        <w:rStyle w:val="aff6"/>
      </w:rPr>
    </w:pPr>
    <w:r>
      <w:rPr>
        <w:rStyle w:val="aff6"/>
      </w:rPr>
      <w:fldChar w:fldCharType="begin"/>
    </w:r>
    <w:r w:rsidR="00BA01EF">
      <w:rPr>
        <w:rStyle w:val="aff6"/>
      </w:rPr>
      <w:instrText xml:space="preserve">PAGE  </w:instrText>
    </w:r>
    <w:r>
      <w:rPr>
        <w:rStyle w:val="aff6"/>
      </w:rPr>
      <w:fldChar w:fldCharType="end"/>
    </w:r>
  </w:p>
  <w:p w:rsidR="00BA01EF" w:rsidRDefault="00BA01EF">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EF" w:rsidRPr="0048510E" w:rsidRDefault="00182282">
    <w:pPr>
      <w:pStyle w:val="aa"/>
      <w:jc w:val="right"/>
    </w:pPr>
    <w:fldSimple w:instr=" PAGE   \* MERGEFORMAT ">
      <w:r w:rsidR="00310E7E">
        <w:rPr>
          <w:noProof/>
        </w:rPr>
        <w:t>280</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EF" w:rsidRDefault="00BA01EF" w:rsidP="0000662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78C" w:rsidRDefault="00FA678C" w:rsidP="00267FD1">
      <w:pPr>
        <w:spacing w:line="240" w:lineRule="auto"/>
      </w:pPr>
      <w:r>
        <w:separator/>
      </w:r>
    </w:p>
  </w:footnote>
  <w:footnote w:type="continuationSeparator" w:id="1">
    <w:p w:rsidR="00FA678C" w:rsidRDefault="00FA678C" w:rsidP="00267FD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4EDD02"/>
    <w:lvl w:ilvl="0">
      <w:start w:val="1"/>
      <w:numFmt w:val="decimal"/>
      <w:pStyle w:val="3"/>
      <w:lvlText w:val="%1."/>
      <w:lvlJc w:val="left"/>
      <w:pPr>
        <w:tabs>
          <w:tab w:val="num" w:pos="926"/>
        </w:tabs>
        <w:ind w:left="926" w:hanging="360"/>
      </w:pPr>
    </w:lvl>
  </w:abstractNum>
  <w:abstractNum w:abstractNumId="1">
    <w:nsid w:val="FFFFFFFE"/>
    <w:multiLevelType w:val="singleLevel"/>
    <w:tmpl w:val="5F78D818"/>
    <w:lvl w:ilvl="0">
      <w:numFmt w:val="bullet"/>
      <w:lvlText w:val="*"/>
      <w:lvlJc w:val="left"/>
    </w:lvl>
  </w:abstractNum>
  <w:abstractNum w:abstractNumId="2">
    <w:nsid w:val="00000001"/>
    <w:multiLevelType w:val="singleLevel"/>
    <w:tmpl w:val="00000001"/>
    <w:name w:val="WW8Num1"/>
    <w:lvl w:ilvl="0">
      <w:start w:val="1"/>
      <w:numFmt w:val="bullet"/>
      <w:lvlText w:val=""/>
      <w:lvlJc w:val="left"/>
      <w:pPr>
        <w:tabs>
          <w:tab w:val="num" w:pos="1022"/>
        </w:tabs>
        <w:ind w:left="1022" w:hanging="454"/>
      </w:pPr>
      <w:rPr>
        <w:rFonts w:ascii="Symbol" w:hAnsi="Symbol"/>
      </w:rPr>
    </w:lvl>
  </w:abstractNum>
  <w:abstractNum w:abstractNumId="3">
    <w:nsid w:val="00000002"/>
    <w:multiLevelType w:val="singleLevel"/>
    <w:tmpl w:val="00000002"/>
    <w:name w:val="WW8Num2"/>
    <w:lvl w:ilvl="0">
      <w:start w:val="1"/>
      <w:numFmt w:val="bullet"/>
      <w:lvlText w:val=""/>
      <w:lvlJc w:val="left"/>
      <w:pPr>
        <w:tabs>
          <w:tab w:val="num" w:pos="1353"/>
        </w:tabs>
        <w:ind w:left="1353" w:hanging="360"/>
      </w:pPr>
      <w:rPr>
        <w:rFonts w:ascii="Symbol" w:hAnsi="Symbol"/>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5">
    <w:nsid w:val="00000004"/>
    <w:multiLevelType w:val="singleLevel"/>
    <w:tmpl w:val="00000004"/>
    <w:name w:val="WW8Num4"/>
    <w:lvl w:ilvl="0">
      <w:start w:val="1"/>
      <w:numFmt w:val="bullet"/>
      <w:lvlText w:val=""/>
      <w:lvlJc w:val="left"/>
      <w:pPr>
        <w:tabs>
          <w:tab w:val="num" w:pos="1429"/>
        </w:tabs>
        <w:ind w:left="1429" w:hanging="360"/>
      </w:pPr>
      <w:rPr>
        <w:rFonts w:ascii="Symbol" w:hAnsi="Symbol"/>
      </w:rPr>
    </w:lvl>
  </w:abstractNum>
  <w:abstractNum w:abstractNumId="6">
    <w:nsid w:val="00000005"/>
    <w:multiLevelType w:val="singleLevel"/>
    <w:tmpl w:val="00000005"/>
    <w:name w:val="WW8Num5"/>
    <w:lvl w:ilvl="0">
      <w:start w:val="1"/>
      <w:numFmt w:val="bullet"/>
      <w:lvlText w:val=""/>
      <w:lvlJc w:val="left"/>
      <w:pPr>
        <w:tabs>
          <w:tab w:val="num" w:pos="786"/>
        </w:tabs>
        <w:ind w:left="786" w:hanging="360"/>
      </w:pPr>
      <w:rPr>
        <w:rFonts w:ascii="Wingdings" w:hAnsi="Wingdings"/>
        <w:lang w:val="en-US"/>
      </w:rPr>
    </w:lvl>
  </w:abstractNum>
  <w:abstractNum w:abstractNumId="7">
    <w:nsid w:val="00000006"/>
    <w:multiLevelType w:val="singleLevel"/>
    <w:tmpl w:val="00000006"/>
    <w:name w:val="WW8Num6"/>
    <w:lvl w:ilvl="0">
      <w:start w:val="1"/>
      <w:numFmt w:val="bullet"/>
      <w:lvlText w:val=""/>
      <w:lvlJc w:val="left"/>
      <w:pPr>
        <w:tabs>
          <w:tab w:val="num" w:pos="284"/>
        </w:tabs>
        <w:ind w:left="284" w:hanging="283"/>
      </w:pPr>
      <w:rPr>
        <w:rFonts w:ascii="Symbol" w:hAnsi="Symbol"/>
      </w:rPr>
    </w:lvl>
  </w:abstractNum>
  <w:abstractNum w:abstractNumId="8">
    <w:nsid w:val="00000007"/>
    <w:multiLevelType w:val="singleLevel"/>
    <w:tmpl w:val="00000007"/>
    <w:name w:val="WW8Num7"/>
    <w:lvl w:ilvl="0">
      <w:start w:val="1"/>
      <w:numFmt w:val="bullet"/>
      <w:lvlText w:val=""/>
      <w:lvlJc w:val="left"/>
      <w:pPr>
        <w:tabs>
          <w:tab w:val="num" w:pos="1425"/>
        </w:tabs>
        <w:ind w:left="1425" w:hanging="360"/>
      </w:pPr>
      <w:rPr>
        <w:rFonts w:ascii="Symbol" w:hAnsi="Symbol"/>
      </w:rPr>
    </w:lvl>
  </w:abstractNum>
  <w:abstractNum w:abstractNumId="9">
    <w:nsid w:val="00000008"/>
    <w:multiLevelType w:val="singleLevel"/>
    <w:tmpl w:val="00000008"/>
    <w:name w:val="WW8Num8"/>
    <w:lvl w:ilvl="0">
      <w:start w:val="1"/>
      <w:numFmt w:val="bullet"/>
      <w:lvlText w:val=""/>
      <w:lvlJc w:val="left"/>
      <w:pPr>
        <w:tabs>
          <w:tab w:val="num" w:pos="851"/>
        </w:tabs>
        <w:ind w:left="851" w:hanging="709"/>
      </w:pPr>
      <w:rPr>
        <w:rFonts w:ascii="Symbol" w:hAnsi="Symbol"/>
      </w:rPr>
    </w:lvl>
  </w:abstractNum>
  <w:abstractNum w:abstractNumId="1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1">
    <w:nsid w:val="0000000A"/>
    <w:multiLevelType w:val="multilevel"/>
    <w:tmpl w:val="0000000A"/>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13">
    <w:nsid w:val="0000000D"/>
    <w:multiLevelType w:val="multilevel"/>
    <w:tmpl w:val="0000000D"/>
    <w:name w:val="WW8Num14"/>
    <w:lvl w:ilvl="0">
      <w:start w:val="1"/>
      <w:numFmt w:val="decimal"/>
      <w:lvlText w:val="%1."/>
      <w:lvlJc w:val="left"/>
      <w:pPr>
        <w:tabs>
          <w:tab w:val="num" w:pos="720"/>
        </w:tabs>
        <w:ind w:left="720" w:hanging="360"/>
      </w:pPr>
      <w:rPr>
        <w:rFonts w:eastAsia="Calibri" w:hint="default"/>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4">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15">
    <w:nsid w:val="0000001C"/>
    <w:multiLevelType w:val="multilevel"/>
    <w:tmpl w:val="6A0A6480"/>
    <w:name w:val="WW8Num28"/>
    <w:lvl w:ilvl="0">
      <w:start w:val="1"/>
      <w:numFmt w:val="decimal"/>
      <w:lvlText w:val="%1."/>
      <w:lvlJc w:val="left"/>
      <w:pPr>
        <w:tabs>
          <w:tab w:val="num" w:pos="0"/>
        </w:tabs>
        <w:ind w:left="1429" w:hanging="360"/>
      </w:pPr>
      <w:rPr>
        <w:b w:val="0"/>
      </w:r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6">
    <w:nsid w:val="0000001D"/>
    <w:multiLevelType w:val="multilevel"/>
    <w:tmpl w:val="0000001D"/>
    <w:name w:val="WW8Num29"/>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7">
    <w:nsid w:val="0000001E"/>
    <w:multiLevelType w:val="multilevel"/>
    <w:tmpl w:val="0000001E"/>
    <w:name w:val="WW8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nsid w:val="0000001F"/>
    <w:multiLevelType w:val="multilevel"/>
    <w:tmpl w:val="0000001F"/>
    <w:name w:val="WW8Num31"/>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9">
    <w:nsid w:val="00000042"/>
    <w:multiLevelType w:val="singleLevel"/>
    <w:tmpl w:val="00000042"/>
    <w:name w:val="WW8Num66"/>
    <w:lvl w:ilvl="0">
      <w:numFmt w:val="bullet"/>
      <w:lvlText w:val="-"/>
      <w:lvlJc w:val="left"/>
      <w:pPr>
        <w:tabs>
          <w:tab w:val="num" w:pos="720"/>
        </w:tabs>
        <w:ind w:left="720" w:hanging="360"/>
      </w:pPr>
      <w:rPr>
        <w:rFonts w:ascii="Times New Roman" w:hAnsi="Times New Roman" w:cs="Times New Roman"/>
      </w:rPr>
    </w:lvl>
  </w:abstractNum>
  <w:abstractNum w:abstractNumId="20">
    <w:nsid w:val="00F26AA1"/>
    <w:multiLevelType w:val="hybridMultilevel"/>
    <w:tmpl w:val="F3C69852"/>
    <w:lvl w:ilvl="0" w:tplc="04190005">
      <w:start w:val="1"/>
      <w:numFmt w:val="bullet"/>
      <w:pStyle w:val="10"/>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3DE18E9"/>
    <w:multiLevelType w:val="hybridMultilevel"/>
    <w:tmpl w:val="9858DFC2"/>
    <w:lvl w:ilvl="0" w:tplc="4974528E">
      <w:start w:val="1"/>
      <w:numFmt w:val="decimal"/>
      <w:lvlText w:val="%1."/>
      <w:lvlJc w:val="left"/>
      <w:pPr>
        <w:tabs>
          <w:tab w:val="num" w:pos="1070"/>
        </w:tabs>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06D4215A"/>
    <w:multiLevelType w:val="hybridMultilevel"/>
    <w:tmpl w:val="8C169F24"/>
    <w:lvl w:ilvl="0" w:tplc="F4BED280">
      <w:start w:val="1"/>
      <w:numFmt w:val="bullet"/>
      <w:lvlText w:val=""/>
      <w:lvlJc w:val="left"/>
      <w:pPr>
        <w:ind w:left="720" w:hanging="360"/>
      </w:pPr>
      <w:rPr>
        <w:rFonts w:ascii="Symbol" w:hAnsi="Symbol" w:hint="default"/>
      </w:rPr>
    </w:lvl>
    <w:lvl w:ilvl="1" w:tplc="F4BED2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76435BF"/>
    <w:multiLevelType w:val="hybridMultilevel"/>
    <w:tmpl w:val="17B6E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08E559D9"/>
    <w:multiLevelType w:val="multilevel"/>
    <w:tmpl w:val="F5240BE8"/>
    <w:lvl w:ilvl="0">
      <w:start w:val="1"/>
      <w:numFmt w:val="decimal"/>
      <w:lvlText w:val="%1."/>
      <w:lvlJc w:val="left"/>
      <w:pPr>
        <w:ind w:left="1069" w:hanging="360"/>
      </w:pPr>
      <w:rPr>
        <w:rFonts w:hint="default"/>
      </w:rPr>
    </w:lvl>
    <w:lvl w:ilvl="1">
      <w:start w:val="2"/>
      <w:numFmt w:val="decimal"/>
      <w:isLgl/>
      <w:lvlText w:val="%1.%2."/>
      <w:lvlJc w:val="left"/>
      <w:pPr>
        <w:ind w:left="1909" w:hanging="1200"/>
      </w:pPr>
      <w:rPr>
        <w:rFonts w:hint="default"/>
      </w:rPr>
    </w:lvl>
    <w:lvl w:ilvl="2">
      <w:start w:val="8"/>
      <w:numFmt w:val="decimal"/>
      <w:isLgl/>
      <w:lvlText w:val="%1.%2.%3."/>
      <w:lvlJc w:val="left"/>
      <w:pPr>
        <w:ind w:left="1909" w:hanging="1200"/>
      </w:pPr>
      <w:rPr>
        <w:rFonts w:hint="default"/>
      </w:rPr>
    </w:lvl>
    <w:lvl w:ilvl="3">
      <w:start w:val="2"/>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0A114DDA"/>
    <w:multiLevelType w:val="hybridMultilevel"/>
    <w:tmpl w:val="F482E582"/>
    <w:lvl w:ilvl="0" w:tplc="F4BED28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0A1215CE"/>
    <w:multiLevelType w:val="hybridMultilevel"/>
    <w:tmpl w:val="91AAB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0B253843"/>
    <w:multiLevelType w:val="hybridMultilevel"/>
    <w:tmpl w:val="2C0C2C44"/>
    <w:lvl w:ilvl="0" w:tplc="FFFFFFFF">
      <w:numFmt w:val="bullet"/>
      <w:lvlText w:val="-"/>
      <w:lvlJc w:val="left"/>
      <w:pPr>
        <w:ind w:left="-838" w:hanging="360"/>
      </w:pPr>
      <w:rPr>
        <w:rFonts w:hint="default"/>
      </w:rPr>
    </w:lvl>
    <w:lvl w:ilvl="1" w:tplc="04190003" w:tentative="1">
      <w:start w:val="1"/>
      <w:numFmt w:val="bullet"/>
      <w:lvlText w:val="o"/>
      <w:lvlJc w:val="left"/>
      <w:pPr>
        <w:ind w:left="-118" w:hanging="360"/>
      </w:pPr>
      <w:rPr>
        <w:rFonts w:ascii="Courier New" w:hAnsi="Courier New" w:cs="Courier New" w:hint="default"/>
      </w:rPr>
    </w:lvl>
    <w:lvl w:ilvl="2" w:tplc="04190005" w:tentative="1">
      <w:start w:val="1"/>
      <w:numFmt w:val="bullet"/>
      <w:lvlText w:val=""/>
      <w:lvlJc w:val="left"/>
      <w:pPr>
        <w:ind w:left="602" w:hanging="360"/>
      </w:pPr>
      <w:rPr>
        <w:rFonts w:ascii="Wingdings" w:hAnsi="Wingdings" w:hint="default"/>
      </w:rPr>
    </w:lvl>
    <w:lvl w:ilvl="3" w:tplc="04190001" w:tentative="1">
      <w:start w:val="1"/>
      <w:numFmt w:val="bullet"/>
      <w:lvlText w:val=""/>
      <w:lvlJc w:val="left"/>
      <w:pPr>
        <w:ind w:left="1322" w:hanging="360"/>
      </w:pPr>
      <w:rPr>
        <w:rFonts w:ascii="Symbol" w:hAnsi="Symbol" w:hint="default"/>
      </w:rPr>
    </w:lvl>
    <w:lvl w:ilvl="4" w:tplc="04190003" w:tentative="1">
      <w:start w:val="1"/>
      <w:numFmt w:val="bullet"/>
      <w:lvlText w:val="o"/>
      <w:lvlJc w:val="left"/>
      <w:pPr>
        <w:ind w:left="2042" w:hanging="360"/>
      </w:pPr>
      <w:rPr>
        <w:rFonts w:ascii="Courier New" w:hAnsi="Courier New" w:cs="Courier New" w:hint="default"/>
      </w:rPr>
    </w:lvl>
    <w:lvl w:ilvl="5" w:tplc="04190005" w:tentative="1">
      <w:start w:val="1"/>
      <w:numFmt w:val="bullet"/>
      <w:lvlText w:val=""/>
      <w:lvlJc w:val="left"/>
      <w:pPr>
        <w:ind w:left="2762" w:hanging="360"/>
      </w:pPr>
      <w:rPr>
        <w:rFonts w:ascii="Wingdings" w:hAnsi="Wingdings" w:hint="default"/>
      </w:rPr>
    </w:lvl>
    <w:lvl w:ilvl="6" w:tplc="04190001" w:tentative="1">
      <w:start w:val="1"/>
      <w:numFmt w:val="bullet"/>
      <w:lvlText w:val=""/>
      <w:lvlJc w:val="left"/>
      <w:pPr>
        <w:ind w:left="3482" w:hanging="360"/>
      </w:pPr>
      <w:rPr>
        <w:rFonts w:ascii="Symbol" w:hAnsi="Symbol" w:hint="default"/>
      </w:rPr>
    </w:lvl>
    <w:lvl w:ilvl="7" w:tplc="04190003" w:tentative="1">
      <w:start w:val="1"/>
      <w:numFmt w:val="bullet"/>
      <w:lvlText w:val="o"/>
      <w:lvlJc w:val="left"/>
      <w:pPr>
        <w:ind w:left="4202" w:hanging="360"/>
      </w:pPr>
      <w:rPr>
        <w:rFonts w:ascii="Courier New" w:hAnsi="Courier New" w:cs="Courier New" w:hint="default"/>
      </w:rPr>
    </w:lvl>
    <w:lvl w:ilvl="8" w:tplc="04190005" w:tentative="1">
      <w:start w:val="1"/>
      <w:numFmt w:val="bullet"/>
      <w:lvlText w:val=""/>
      <w:lvlJc w:val="left"/>
      <w:pPr>
        <w:ind w:left="4922" w:hanging="360"/>
      </w:pPr>
      <w:rPr>
        <w:rFonts w:ascii="Wingdings" w:hAnsi="Wingdings" w:hint="default"/>
      </w:rPr>
    </w:lvl>
  </w:abstractNum>
  <w:abstractNum w:abstractNumId="28">
    <w:nsid w:val="0D6E7445"/>
    <w:multiLevelType w:val="hybridMultilevel"/>
    <w:tmpl w:val="BC00DD68"/>
    <w:lvl w:ilvl="0" w:tplc="8A80E5CA">
      <w:start w:val="4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DAC2874"/>
    <w:multiLevelType w:val="hybridMultilevel"/>
    <w:tmpl w:val="62CEE0FC"/>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0FAC7560"/>
    <w:multiLevelType w:val="hybridMultilevel"/>
    <w:tmpl w:val="58DA25DE"/>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05F4A19"/>
    <w:multiLevelType w:val="hybridMultilevel"/>
    <w:tmpl w:val="CA34AF52"/>
    <w:lvl w:ilvl="0" w:tplc="57A6FA8E">
      <w:start w:val="1"/>
      <w:numFmt w:val="bullet"/>
      <w:lvlText w:val="-"/>
      <w:lvlJc w:val="left"/>
      <w:pPr>
        <w:tabs>
          <w:tab w:val="num" w:pos="1440"/>
        </w:tabs>
        <w:ind w:left="1440" w:hanging="360"/>
      </w:pPr>
      <w:rPr>
        <w:rFonts w:ascii="Times New Roman" w:hAnsi="Times New Roman" w:cs="Times New Roman" w:hint="default"/>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113A1FDA"/>
    <w:multiLevelType w:val="hybridMultilevel"/>
    <w:tmpl w:val="3E8267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156858F8"/>
    <w:multiLevelType w:val="multilevel"/>
    <w:tmpl w:val="8A2EB2F0"/>
    <w:lvl w:ilvl="0">
      <w:start w:val="1"/>
      <w:numFmt w:val="decimal"/>
      <w:lvlText w:val="%1."/>
      <w:lvlJc w:val="left"/>
      <w:pPr>
        <w:tabs>
          <w:tab w:val="num" w:pos="1429"/>
        </w:tabs>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4">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nsid w:val="170603A4"/>
    <w:multiLevelType w:val="hybridMultilevel"/>
    <w:tmpl w:val="F96A00DE"/>
    <w:lvl w:ilvl="0" w:tplc="67103B92">
      <w:start w:val="1"/>
      <w:numFmt w:val="bullet"/>
      <w:pStyle w:val="1"/>
      <w:lvlText w:val=""/>
      <w:lvlJc w:val="left"/>
      <w:pPr>
        <w:tabs>
          <w:tab w:val="num" w:pos="284"/>
        </w:tabs>
        <w:ind w:left="1758" w:hanging="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1915031D"/>
    <w:multiLevelType w:val="hybridMultilevel"/>
    <w:tmpl w:val="2654A810"/>
    <w:lvl w:ilvl="0" w:tplc="1EEC8EE8">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1ACD66FA"/>
    <w:multiLevelType w:val="hybridMultilevel"/>
    <w:tmpl w:val="A35C88D6"/>
    <w:lvl w:ilvl="0" w:tplc="73B44D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1D160B6D"/>
    <w:multiLevelType w:val="hybridMultilevel"/>
    <w:tmpl w:val="0C36D9AE"/>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1E317FAF"/>
    <w:multiLevelType w:val="singleLevel"/>
    <w:tmpl w:val="45B80400"/>
    <w:lvl w:ilvl="0">
      <w:start w:val="2"/>
      <w:numFmt w:val="bullet"/>
      <w:lvlText w:val="-"/>
      <w:lvlJc w:val="left"/>
      <w:pPr>
        <w:tabs>
          <w:tab w:val="num" w:pos="1211"/>
        </w:tabs>
        <w:ind w:left="1211" w:hanging="360"/>
      </w:pPr>
      <w:rPr>
        <w:rFonts w:hint="default"/>
      </w:rPr>
    </w:lvl>
  </w:abstractNum>
  <w:abstractNum w:abstractNumId="40">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063214A"/>
    <w:multiLevelType w:val="multilevel"/>
    <w:tmpl w:val="BEE4E6D4"/>
    <w:lvl w:ilvl="0">
      <w:start w:val="1"/>
      <w:numFmt w:val="decimal"/>
      <w:lvlText w:val="%1."/>
      <w:lvlJc w:val="left"/>
      <w:pPr>
        <w:tabs>
          <w:tab w:val="num" w:pos="1580"/>
        </w:tabs>
        <w:ind w:left="1580" w:hanging="360"/>
      </w:pPr>
    </w:lvl>
    <w:lvl w:ilvl="1">
      <w:start w:val="2"/>
      <w:numFmt w:val="decimal"/>
      <w:isLgl/>
      <w:lvlText w:val="%1.%2."/>
      <w:lvlJc w:val="left"/>
      <w:pPr>
        <w:ind w:left="2420" w:hanging="1200"/>
      </w:pPr>
      <w:rPr>
        <w:rFonts w:hint="default"/>
      </w:rPr>
    </w:lvl>
    <w:lvl w:ilvl="2">
      <w:start w:val="8"/>
      <w:numFmt w:val="decimal"/>
      <w:isLgl/>
      <w:lvlText w:val="%1.%2.%3."/>
      <w:lvlJc w:val="left"/>
      <w:pPr>
        <w:ind w:left="2420" w:hanging="1200"/>
      </w:pPr>
      <w:rPr>
        <w:rFonts w:hint="default"/>
      </w:rPr>
    </w:lvl>
    <w:lvl w:ilvl="3">
      <w:start w:val="2"/>
      <w:numFmt w:val="decimal"/>
      <w:isLgl/>
      <w:lvlText w:val="%1.%2.%3.%4."/>
      <w:lvlJc w:val="left"/>
      <w:pPr>
        <w:ind w:left="2420" w:hanging="1200"/>
      </w:pPr>
      <w:rPr>
        <w:rFonts w:hint="default"/>
      </w:rPr>
    </w:lvl>
    <w:lvl w:ilvl="4">
      <w:start w:val="5"/>
      <w:numFmt w:val="decimal"/>
      <w:isLgl/>
      <w:lvlText w:val="%1.%2.%3.%4.%5."/>
      <w:lvlJc w:val="left"/>
      <w:pPr>
        <w:ind w:left="2420" w:hanging="1200"/>
      </w:pPr>
      <w:rPr>
        <w:rFonts w:hint="default"/>
      </w:rPr>
    </w:lvl>
    <w:lvl w:ilvl="5">
      <w:start w:val="1"/>
      <w:numFmt w:val="decimal"/>
      <w:isLgl/>
      <w:lvlText w:val="%1.%2.%3.%4.%5.%6."/>
      <w:lvlJc w:val="left"/>
      <w:pPr>
        <w:ind w:left="2660" w:hanging="1440"/>
      </w:pPr>
      <w:rPr>
        <w:rFonts w:hint="default"/>
      </w:rPr>
    </w:lvl>
    <w:lvl w:ilvl="6">
      <w:start w:val="1"/>
      <w:numFmt w:val="decimal"/>
      <w:isLgl/>
      <w:lvlText w:val="%1.%2.%3.%4.%5.%6.%7."/>
      <w:lvlJc w:val="left"/>
      <w:pPr>
        <w:ind w:left="3020" w:hanging="1800"/>
      </w:pPr>
      <w:rPr>
        <w:rFonts w:hint="default"/>
      </w:rPr>
    </w:lvl>
    <w:lvl w:ilvl="7">
      <w:start w:val="1"/>
      <w:numFmt w:val="decimal"/>
      <w:isLgl/>
      <w:lvlText w:val="%1.%2.%3.%4.%5.%6.%7.%8."/>
      <w:lvlJc w:val="left"/>
      <w:pPr>
        <w:ind w:left="3020" w:hanging="1800"/>
      </w:pPr>
      <w:rPr>
        <w:rFonts w:hint="default"/>
      </w:rPr>
    </w:lvl>
    <w:lvl w:ilvl="8">
      <w:start w:val="1"/>
      <w:numFmt w:val="decimal"/>
      <w:isLgl/>
      <w:lvlText w:val="%1.%2.%3.%4.%5.%6.%7.%8.%9."/>
      <w:lvlJc w:val="left"/>
      <w:pPr>
        <w:ind w:left="3380" w:hanging="2160"/>
      </w:pPr>
      <w:rPr>
        <w:rFonts w:hint="default"/>
      </w:rPr>
    </w:lvl>
  </w:abstractNum>
  <w:abstractNum w:abstractNumId="42">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22140B7B"/>
    <w:multiLevelType w:val="hybridMultilevel"/>
    <w:tmpl w:val="0A640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25956F1"/>
    <w:multiLevelType w:val="hybridMultilevel"/>
    <w:tmpl w:val="2C3E9770"/>
    <w:lvl w:ilvl="0" w:tplc="120CCB36">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22F138F1"/>
    <w:multiLevelType w:val="hybridMultilevel"/>
    <w:tmpl w:val="681EAD08"/>
    <w:lvl w:ilvl="0" w:tplc="8A80E5CA">
      <w:start w:val="1"/>
      <w:numFmt w:val="bullet"/>
      <w:pStyle w:val="a0"/>
      <w:lvlText w:val=""/>
      <w:lvlJc w:val="left"/>
      <w:pPr>
        <w:tabs>
          <w:tab w:val="num" w:pos="1354"/>
        </w:tabs>
        <w:ind w:left="1354" w:hanging="454"/>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238861DB"/>
    <w:multiLevelType w:val="hybridMultilevel"/>
    <w:tmpl w:val="D9B0F026"/>
    <w:lvl w:ilvl="0" w:tplc="F0EC0C5E">
      <w:start w:val="5"/>
      <w:numFmt w:val="decimal"/>
      <w:lvlText w:val="%1."/>
      <w:lvlJc w:val="left"/>
      <w:pPr>
        <w:tabs>
          <w:tab w:val="num" w:pos="227"/>
        </w:tabs>
        <w:ind w:left="227" w:hanging="113"/>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7">
    <w:nsid w:val="24C43988"/>
    <w:multiLevelType w:val="hybridMultilevel"/>
    <w:tmpl w:val="8E48D652"/>
    <w:lvl w:ilvl="0" w:tplc="8A80E5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5F5650B"/>
    <w:multiLevelType w:val="hybridMultilevel"/>
    <w:tmpl w:val="3828C3D4"/>
    <w:lvl w:ilvl="0" w:tplc="97DC49F4">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26B9496F"/>
    <w:multiLevelType w:val="hybridMultilevel"/>
    <w:tmpl w:val="F1447D18"/>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51">
    <w:nsid w:val="2B2723B7"/>
    <w:multiLevelType w:val="multilevel"/>
    <w:tmpl w:val="C2283008"/>
    <w:lvl w:ilvl="0">
      <w:start w:val="1"/>
      <w:numFmt w:val="decimal"/>
      <w:lvlText w:val="%1."/>
      <w:lvlJc w:val="left"/>
      <w:pPr>
        <w:ind w:left="720" w:hanging="360"/>
      </w:pPr>
      <w:rPr>
        <w:rFonts w:hint="default"/>
      </w:rPr>
    </w:lvl>
    <w:lvl w:ilvl="1">
      <w:start w:val="8"/>
      <w:numFmt w:val="decimal"/>
      <w:isLgl/>
      <w:lvlText w:val="%1.%2."/>
      <w:lvlJc w:val="left"/>
      <w:pPr>
        <w:ind w:left="1680"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840" w:hanging="1080"/>
      </w:pPr>
      <w:rPr>
        <w:rFonts w:hint="default"/>
      </w:rPr>
    </w:lvl>
    <w:lvl w:ilvl="5">
      <w:start w:val="1"/>
      <w:numFmt w:val="decimal"/>
      <w:isLgl/>
      <w:lvlText w:val="%1.%2.%3.%4.%5.%6."/>
      <w:lvlJc w:val="left"/>
      <w:pPr>
        <w:ind w:left="4800" w:hanging="1440"/>
      </w:pPr>
      <w:rPr>
        <w:rFonts w:hint="default"/>
      </w:rPr>
    </w:lvl>
    <w:lvl w:ilvl="6">
      <w:start w:val="1"/>
      <w:numFmt w:val="decimal"/>
      <w:isLgl/>
      <w:lvlText w:val="%1.%2.%3.%4.%5.%6.%7."/>
      <w:lvlJc w:val="left"/>
      <w:pPr>
        <w:ind w:left="5760" w:hanging="1800"/>
      </w:pPr>
      <w:rPr>
        <w:rFonts w:hint="default"/>
      </w:rPr>
    </w:lvl>
    <w:lvl w:ilvl="7">
      <w:start w:val="1"/>
      <w:numFmt w:val="decimal"/>
      <w:isLgl/>
      <w:lvlText w:val="%1.%2.%3.%4.%5.%6.%7.%8."/>
      <w:lvlJc w:val="left"/>
      <w:pPr>
        <w:ind w:left="6360" w:hanging="1800"/>
      </w:pPr>
      <w:rPr>
        <w:rFonts w:hint="default"/>
      </w:rPr>
    </w:lvl>
    <w:lvl w:ilvl="8">
      <w:start w:val="1"/>
      <w:numFmt w:val="decimal"/>
      <w:isLgl/>
      <w:lvlText w:val="%1.%2.%3.%4.%5.%6.%7.%8.%9."/>
      <w:lvlJc w:val="left"/>
      <w:pPr>
        <w:ind w:left="7320" w:hanging="2160"/>
      </w:pPr>
      <w:rPr>
        <w:rFonts w:hint="default"/>
      </w:rPr>
    </w:lvl>
  </w:abstractNum>
  <w:abstractNum w:abstractNumId="52">
    <w:nsid w:val="2F6C035F"/>
    <w:multiLevelType w:val="hybridMultilevel"/>
    <w:tmpl w:val="4DF4236C"/>
    <w:lvl w:ilvl="0" w:tplc="EB4A21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32EB133E"/>
    <w:multiLevelType w:val="hybridMultilevel"/>
    <w:tmpl w:val="06847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4BA6EE1"/>
    <w:multiLevelType w:val="hybridMultilevel"/>
    <w:tmpl w:val="16A8765A"/>
    <w:lvl w:ilvl="0" w:tplc="E444A0CE">
      <w:start w:val="1"/>
      <w:numFmt w:val="bullet"/>
      <w:lvlText w:val=""/>
      <w:lvlJc w:val="left"/>
      <w:pPr>
        <w:ind w:left="1429" w:hanging="360"/>
      </w:pPr>
      <w:rPr>
        <w:rFonts w:ascii="Symbol" w:hAnsi="Symbol" w:hint="default"/>
      </w:rPr>
    </w:lvl>
    <w:lvl w:ilvl="1" w:tplc="AC46A906" w:tentative="1">
      <w:start w:val="1"/>
      <w:numFmt w:val="bullet"/>
      <w:lvlText w:val="o"/>
      <w:lvlJc w:val="left"/>
      <w:pPr>
        <w:ind w:left="2149" w:hanging="360"/>
      </w:pPr>
      <w:rPr>
        <w:rFonts w:ascii="Courier New" w:hAnsi="Courier New" w:cs="Courier New" w:hint="default"/>
      </w:rPr>
    </w:lvl>
    <w:lvl w:ilvl="2" w:tplc="D1EE2B30" w:tentative="1">
      <w:start w:val="1"/>
      <w:numFmt w:val="bullet"/>
      <w:lvlText w:val=""/>
      <w:lvlJc w:val="left"/>
      <w:pPr>
        <w:ind w:left="2869" w:hanging="360"/>
      </w:pPr>
      <w:rPr>
        <w:rFonts w:ascii="Wingdings" w:hAnsi="Wingdings" w:hint="default"/>
      </w:rPr>
    </w:lvl>
    <w:lvl w:ilvl="3" w:tplc="3146A2F2" w:tentative="1">
      <w:start w:val="1"/>
      <w:numFmt w:val="bullet"/>
      <w:lvlText w:val=""/>
      <w:lvlJc w:val="left"/>
      <w:pPr>
        <w:ind w:left="3589" w:hanging="360"/>
      </w:pPr>
      <w:rPr>
        <w:rFonts w:ascii="Symbol" w:hAnsi="Symbol" w:hint="default"/>
      </w:rPr>
    </w:lvl>
    <w:lvl w:ilvl="4" w:tplc="989E633E" w:tentative="1">
      <w:start w:val="1"/>
      <w:numFmt w:val="bullet"/>
      <w:lvlText w:val="o"/>
      <w:lvlJc w:val="left"/>
      <w:pPr>
        <w:ind w:left="4309" w:hanging="360"/>
      </w:pPr>
      <w:rPr>
        <w:rFonts w:ascii="Courier New" w:hAnsi="Courier New" w:cs="Courier New" w:hint="default"/>
      </w:rPr>
    </w:lvl>
    <w:lvl w:ilvl="5" w:tplc="C6F2E5B4" w:tentative="1">
      <w:start w:val="1"/>
      <w:numFmt w:val="bullet"/>
      <w:lvlText w:val=""/>
      <w:lvlJc w:val="left"/>
      <w:pPr>
        <w:ind w:left="5029" w:hanging="360"/>
      </w:pPr>
      <w:rPr>
        <w:rFonts w:ascii="Wingdings" w:hAnsi="Wingdings" w:hint="default"/>
      </w:rPr>
    </w:lvl>
    <w:lvl w:ilvl="6" w:tplc="D3F04D5C" w:tentative="1">
      <w:start w:val="1"/>
      <w:numFmt w:val="bullet"/>
      <w:lvlText w:val=""/>
      <w:lvlJc w:val="left"/>
      <w:pPr>
        <w:ind w:left="5749" w:hanging="360"/>
      </w:pPr>
      <w:rPr>
        <w:rFonts w:ascii="Symbol" w:hAnsi="Symbol" w:hint="default"/>
      </w:rPr>
    </w:lvl>
    <w:lvl w:ilvl="7" w:tplc="13E6A7A6" w:tentative="1">
      <w:start w:val="1"/>
      <w:numFmt w:val="bullet"/>
      <w:lvlText w:val="o"/>
      <w:lvlJc w:val="left"/>
      <w:pPr>
        <w:ind w:left="6469" w:hanging="360"/>
      </w:pPr>
      <w:rPr>
        <w:rFonts w:ascii="Courier New" w:hAnsi="Courier New" w:cs="Courier New" w:hint="default"/>
      </w:rPr>
    </w:lvl>
    <w:lvl w:ilvl="8" w:tplc="083678E0" w:tentative="1">
      <w:start w:val="1"/>
      <w:numFmt w:val="bullet"/>
      <w:lvlText w:val=""/>
      <w:lvlJc w:val="left"/>
      <w:pPr>
        <w:ind w:left="7189" w:hanging="360"/>
      </w:pPr>
      <w:rPr>
        <w:rFonts w:ascii="Wingdings" w:hAnsi="Wingdings" w:hint="default"/>
      </w:rPr>
    </w:lvl>
  </w:abstractNum>
  <w:abstractNum w:abstractNumId="55">
    <w:nsid w:val="36AF1E38"/>
    <w:multiLevelType w:val="hybridMultilevel"/>
    <w:tmpl w:val="FDA8E478"/>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39B34FBF"/>
    <w:multiLevelType w:val="hybridMultilevel"/>
    <w:tmpl w:val="15B4E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3AFE71F4"/>
    <w:multiLevelType w:val="hybridMultilevel"/>
    <w:tmpl w:val="CBE6D84E"/>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8">
    <w:nsid w:val="3C7C11FE"/>
    <w:multiLevelType w:val="hybridMultilevel"/>
    <w:tmpl w:val="AF42EBA2"/>
    <w:lvl w:ilvl="0" w:tplc="08E480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3CB81A6F"/>
    <w:multiLevelType w:val="multilevel"/>
    <w:tmpl w:val="B4F251B0"/>
    <w:lvl w:ilvl="0">
      <w:start w:val="3"/>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0">
    <w:nsid w:val="42393768"/>
    <w:multiLevelType w:val="hybridMultilevel"/>
    <w:tmpl w:val="79E262C2"/>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2">
    <w:nsid w:val="48120E02"/>
    <w:multiLevelType w:val="hybridMultilevel"/>
    <w:tmpl w:val="1806FC9A"/>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3">
    <w:nsid w:val="4AC36340"/>
    <w:multiLevelType w:val="multilevel"/>
    <w:tmpl w:val="8048DBF6"/>
    <w:lvl w:ilvl="0">
      <w:start w:val="1"/>
      <w:numFmt w:val="decimal"/>
      <w:lvlText w:val="%1."/>
      <w:lvlJc w:val="left"/>
      <w:pPr>
        <w:ind w:left="1069" w:hanging="360"/>
      </w:pPr>
      <w:rPr>
        <w:rFonts w:hint="default"/>
      </w:rPr>
    </w:lvl>
    <w:lvl w:ilvl="1">
      <w:start w:val="3"/>
      <w:numFmt w:val="decimal"/>
      <w:isLgl/>
      <w:lvlText w:val="%1.%2."/>
      <w:lvlJc w:val="left"/>
      <w:pPr>
        <w:ind w:left="2138"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694" w:hanging="1440"/>
      </w:pPr>
      <w:rPr>
        <w:rFonts w:hint="default"/>
      </w:rPr>
    </w:lvl>
    <w:lvl w:ilvl="6">
      <w:start w:val="1"/>
      <w:numFmt w:val="decimal"/>
      <w:isLgl/>
      <w:lvlText w:val="%1.%2.%3.%4.%5.%6.%7."/>
      <w:lvlJc w:val="left"/>
      <w:pPr>
        <w:ind w:left="6763" w:hanging="1800"/>
      </w:pPr>
      <w:rPr>
        <w:rFonts w:hint="default"/>
      </w:rPr>
    </w:lvl>
    <w:lvl w:ilvl="7">
      <w:start w:val="1"/>
      <w:numFmt w:val="decimal"/>
      <w:isLgl/>
      <w:lvlText w:val="%1.%2.%3.%4.%5.%6.%7.%8."/>
      <w:lvlJc w:val="left"/>
      <w:pPr>
        <w:ind w:left="7472" w:hanging="1800"/>
      </w:pPr>
      <w:rPr>
        <w:rFonts w:hint="default"/>
      </w:rPr>
    </w:lvl>
    <w:lvl w:ilvl="8">
      <w:start w:val="1"/>
      <w:numFmt w:val="decimal"/>
      <w:isLgl/>
      <w:lvlText w:val="%1.%2.%3.%4.%5.%6.%7.%8.%9."/>
      <w:lvlJc w:val="left"/>
      <w:pPr>
        <w:ind w:left="8541" w:hanging="2160"/>
      </w:pPr>
      <w:rPr>
        <w:rFonts w:hint="default"/>
      </w:rPr>
    </w:lvl>
  </w:abstractNum>
  <w:abstractNum w:abstractNumId="64">
    <w:nsid w:val="4E0427A8"/>
    <w:multiLevelType w:val="hybridMultilevel"/>
    <w:tmpl w:val="2670F80C"/>
    <w:lvl w:ilvl="0" w:tplc="8F541A4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E556997"/>
    <w:multiLevelType w:val="singleLevel"/>
    <w:tmpl w:val="2782F528"/>
    <w:lvl w:ilvl="0">
      <w:start w:val="1"/>
      <w:numFmt w:val="decimal"/>
      <w:lvlText w:val="%1."/>
      <w:lvlJc w:val="left"/>
      <w:pPr>
        <w:tabs>
          <w:tab w:val="num" w:pos="1080"/>
        </w:tabs>
        <w:ind w:left="1080" w:hanging="360"/>
      </w:pPr>
      <w:rPr>
        <w:rFonts w:hint="default"/>
      </w:rPr>
    </w:lvl>
  </w:abstractNum>
  <w:abstractNum w:abstractNumId="66">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506C10B7"/>
    <w:multiLevelType w:val="hybridMultilevel"/>
    <w:tmpl w:val="9DA44E26"/>
    <w:lvl w:ilvl="0" w:tplc="B0762536">
      <w:start w:val="1"/>
      <w:numFmt w:val="bullet"/>
      <w:lvlText w:val=""/>
      <w:lvlJc w:val="left"/>
      <w:pPr>
        <w:ind w:left="1429" w:hanging="360"/>
      </w:pPr>
      <w:rPr>
        <w:rFonts w:ascii="Symbol" w:hAnsi="Symbol" w:hint="default"/>
      </w:rPr>
    </w:lvl>
    <w:lvl w:ilvl="1" w:tplc="FCE2EE2E" w:tentative="1">
      <w:start w:val="1"/>
      <w:numFmt w:val="bullet"/>
      <w:lvlText w:val="o"/>
      <w:lvlJc w:val="left"/>
      <w:pPr>
        <w:ind w:left="2149" w:hanging="360"/>
      </w:pPr>
      <w:rPr>
        <w:rFonts w:ascii="Courier New" w:hAnsi="Courier New" w:cs="Courier New" w:hint="default"/>
      </w:rPr>
    </w:lvl>
    <w:lvl w:ilvl="2" w:tplc="EFDA2C6C" w:tentative="1">
      <w:start w:val="1"/>
      <w:numFmt w:val="bullet"/>
      <w:lvlText w:val=""/>
      <w:lvlJc w:val="left"/>
      <w:pPr>
        <w:ind w:left="2869" w:hanging="360"/>
      </w:pPr>
      <w:rPr>
        <w:rFonts w:ascii="Wingdings" w:hAnsi="Wingdings" w:hint="default"/>
      </w:rPr>
    </w:lvl>
    <w:lvl w:ilvl="3" w:tplc="A8822184" w:tentative="1">
      <w:start w:val="1"/>
      <w:numFmt w:val="bullet"/>
      <w:lvlText w:val=""/>
      <w:lvlJc w:val="left"/>
      <w:pPr>
        <w:ind w:left="3589" w:hanging="360"/>
      </w:pPr>
      <w:rPr>
        <w:rFonts w:ascii="Symbol" w:hAnsi="Symbol" w:hint="default"/>
      </w:rPr>
    </w:lvl>
    <w:lvl w:ilvl="4" w:tplc="0A887448" w:tentative="1">
      <w:start w:val="1"/>
      <w:numFmt w:val="bullet"/>
      <w:lvlText w:val="o"/>
      <w:lvlJc w:val="left"/>
      <w:pPr>
        <w:ind w:left="4309" w:hanging="360"/>
      </w:pPr>
      <w:rPr>
        <w:rFonts w:ascii="Courier New" w:hAnsi="Courier New" w:cs="Courier New" w:hint="default"/>
      </w:rPr>
    </w:lvl>
    <w:lvl w:ilvl="5" w:tplc="51D26BF2" w:tentative="1">
      <w:start w:val="1"/>
      <w:numFmt w:val="bullet"/>
      <w:lvlText w:val=""/>
      <w:lvlJc w:val="left"/>
      <w:pPr>
        <w:ind w:left="5029" w:hanging="360"/>
      </w:pPr>
      <w:rPr>
        <w:rFonts w:ascii="Wingdings" w:hAnsi="Wingdings" w:hint="default"/>
      </w:rPr>
    </w:lvl>
    <w:lvl w:ilvl="6" w:tplc="A942C792" w:tentative="1">
      <w:start w:val="1"/>
      <w:numFmt w:val="bullet"/>
      <w:lvlText w:val=""/>
      <w:lvlJc w:val="left"/>
      <w:pPr>
        <w:ind w:left="5749" w:hanging="360"/>
      </w:pPr>
      <w:rPr>
        <w:rFonts w:ascii="Symbol" w:hAnsi="Symbol" w:hint="default"/>
      </w:rPr>
    </w:lvl>
    <w:lvl w:ilvl="7" w:tplc="C4A6BE56" w:tentative="1">
      <w:start w:val="1"/>
      <w:numFmt w:val="bullet"/>
      <w:lvlText w:val="o"/>
      <w:lvlJc w:val="left"/>
      <w:pPr>
        <w:ind w:left="6469" w:hanging="360"/>
      </w:pPr>
      <w:rPr>
        <w:rFonts w:ascii="Courier New" w:hAnsi="Courier New" w:cs="Courier New" w:hint="default"/>
      </w:rPr>
    </w:lvl>
    <w:lvl w:ilvl="8" w:tplc="A0380A8E" w:tentative="1">
      <w:start w:val="1"/>
      <w:numFmt w:val="bullet"/>
      <w:lvlText w:val=""/>
      <w:lvlJc w:val="left"/>
      <w:pPr>
        <w:ind w:left="7189" w:hanging="360"/>
      </w:pPr>
      <w:rPr>
        <w:rFonts w:ascii="Wingdings" w:hAnsi="Wingdings" w:hint="default"/>
      </w:rPr>
    </w:lvl>
  </w:abstractNum>
  <w:abstractNum w:abstractNumId="68">
    <w:nsid w:val="510624FB"/>
    <w:multiLevelType w:val="hybridMultilevel"/>
    <w:tmpl w:val="E144A44A"/>
    <w:lvl w:ilvl="0" w:tplc="BC50E23C">
      <w:start w:val="1"/>
      <w:numFmt w:val="bullet"/>
      <w:lvlText w:val=""/>
      <w:lvlJc w:val="left"/>
      <w:pPr>
        <w:tabs>
          <w:tab w:val="num" w:pos="1429"/>
        </w:tabs>
        <w:ind w:left="1429" w:hanging="360"/>
      </w:pPr>
      <w:rPr>
        <w:rFonts w:ascii="Wingdings" w:hAnsi="Wingdings" w:hint="default"/>
        <w:lang w:val="ru-RU"/>
      </w:rPr>
    </w:lvl>
    <w:lvl w:ilvl="1" w:tplc="D340F244" w:tentative="1">
      <w:start w:val="1"/>
      <w:numFmt w:val="bullet"/>
      <w:lvlText w:val="o"/>
      <w:lvlJc w:val="left"/>
      <w:pPr>
        <w:ind w:left="2149" w:hanging="360"/>
      </w:pPr>
      <w:rPr>
        <w:rFonts w:ascii="Courier New" w:hAnsi="Courier New" w:cs="Courier New" w:hint="default"/>
      </w:rPr>
    </w:lvl>
    <w:lvl w:ilvl="2" w:tplc="B1F6D832" w:tentative="1">
      <w:start w:val="1"/>
      <w:numFmt w:val="bullet"/>
      <w:lvlText w:val=""/>
      <w:lvlJc w:val="left"/>
      <w:pPr>
        <w:ind w:left="2869" w:hanging="360"/>
      </w:pPr>
      <w:rPr>
        <w:rFonts w:ascii="Wingdings" w:hAnsi="Wingdings" w:hint="default"/>
      </w:rPr>
    </w:lvl>
    <w:lvl w:ilvl="3" w:tplc="7E24CC06" w:tentative="1">
      <w:start w:val="1"/>
      <w:numFmt w:val="bullet"/>
      <w:lvlText w:val=""/>
      <w:lvlJc w:val="left"/>
      <w:pPr>
        <w:ind w:left="3589" w:hanging="360"/>
      </w:pPr>
      <w:rPr>
        <w:rFonts w:ascii="Symbol" w:hAnsi="Symbol" w:hint="default"/>
      </w:rPr>
    </w:lvl>
    <w:lvl w:ilvl="4" w:tplc="7DA00018" w:tentative="1">
      <w:start w:val="1"/>
      <w:numFmt w:val="bullet"/>
      <w:lvlText w:val="o"/>
      <w:lvlJc w:val="left"/>
      <w:pPr>
        <w:ind w:left="4309" w:hanging="360"/>
      </w:pPr>
      <w:rPr>
        <w:rFonts w:ascii="Courier New" w:hAnsi="Courier New" w:cs="Courier New" w:hint="default"/>
      </w:rPr>
    </w:lvl>
    <w:lvl w:ilvl="5" w:tplc="1AB85F64" w:tentative="1">
      <w:start w:val="1"/>
      <w:numFmt w:val="bullet"/>
      <w:lvlText w:val=""/>
      <w:lvlJc w:val="left"/>
      <w:pPr>
        <w:ind w:left="5029" w:hanging="360"/>
      </w:pPr>
      <w:rPr>
        <w:rFonts w:ascii="Wingdings" w:hAnsi="Wingdings" w:hint="default"/>
      </w:rPr>
    </w:lvl>
    <w:lvl w:ilvl="6" w:tplc="0B9E05BA" w:tentative="1">
      <w:start w:val="1"/>
      <w:numFmt w:val="bullet"/>
      <w:lvlText w:val=""/>
      <w:lvlJc w:val="left"/>
      <w:pPr>
        <w:ind w:left="5749" w:hanging="360"/>
      </w:pPr>
      <w:rPr>
        <w:rFonts w:ascii="Symbol" w:hAnsi="Symbol" w:hint="default"/>
      </w:rPr>
    </w:lvl>
    <w:lvl w:ilvl="7" w:tplc="1EF61CA8" w:tentative="1">
      <w:start w:val="1"/>
      <w:numFmt w:val="bullet"/>
      <w:lvlText w:val="o"/>
      <w:lvlJc w:val="left"/>
      <w:pPr>
        <w:ind w:left="6469" w:hanging="360"/>
      </w:pPr>
      <w:rPr>
        <w:rFonts w:ascii="Courier New" w:hAnsi="Courier New" w:cs="Courier New" w:hint="default"/>
      </w:rPr>
    </w:lvl>
    <w:lvl w:ilvl="8" w:tplc="CA96545E" w:tentative="1">
      <w:start w:val="1"/>
      <w:numFmt w:val="bullet"/>
      <w:lvlText w:val=""/>
      <w:lvlJc w:val="left"/>
      <w:pPr>
        <w:ind w:left="7189" w:hanging="360"/>
      </w:pPr>
      <w:rPr>
        <w:rFonts w:ascii="Wingdings" w:hAnsi="Wingdings" w:hint="default"/>
      </w:rPr>
    </w:lvl>
  </w:abstractNum>
  <w:abstractNum w:abstractNumId="69">
    <w:nsid w:val="51AC09C9"/>
    <w:multiLevelType w:val="multilevel"/>
    <w:tmpl w:val="4DA0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1F26A09"/>
    <w:multiLevelType w:val="hybridMultilevel"/>
    <w:tmpl w:val="EE70FC76"/>
    <w:lvl w:ilvl="0" w:tplc="7854C226">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C04499D0">
      <w:start w:val="1"/>
      <w:numFmt w:val="lowerLetter"/>
      <w:lvlText w:val="%2."/>
      <w:lvlJc w:val="left"/>
      <w:pPr>
        <w:tabs>
          <w:tab w:val="num" w:pos="1440"/>
        </w:tabs>
        <w:ind w:left="1440" w:hanging="360"/>
      </w:pPr>
      <w:rPr>
        <w:rFonts w:cs="Times New Roman"/>
      </w:rPr>
    </w:lvl>
    <w:lvl w:ilvl="2" w:tplc="530C5250">
      <w:start w:val="1"/>
      <w:numFmt w:val="lowerRoman"/>
      <w:lvlText w:val="%3."/>
      <w:lvlJc w:val="right"/>
      <w:pPr>
        <w:tabs>
          <w:tab w:val="num" w:pos="2160"/>
        </w:tabs>
        <w:ind w:left="2160" w:hanging="180"/>
      </w:pPr>
      <w:rPr>
        <w:rFonts w:cs="Times New Roman"/>
      </w:rPr>
    </w:lvl>
    <w:lvl w:ilvl="3" w:tplc="60D43C42">
      <w:start w:val="1"/>
      <w:numFmt w:val="decimal"/>
      <w:lvlText w:val="%4."/>
      <w:lvlJc w:val="left"/>
      <w:pPr>
        <w:tabs>
          <w:tab w:val="num" w:pos="2880"/>
        </w:tabs>
        <w:ind w:left="2880" w:hanging="360"/>
      </w:pPr>
      <w:rPr>
        <w:rFonts w:cs="Times New Roman"/>
      </w:rPr>
    </w:lvl>
    <w:lvl w:ilvl="4" w:tplc="3EB62624">
      <w:start w:val="1"/>
      <w:numFmt w:val="lowerLetter"/>
      <w:lvlText w:val="%5."/>
      <w:lvlJc w:val="left"/>
      <w:pPr>
        <w:tabs>
          <w:tab w:val="num" w:pos="3600"/>
        </w:tabs>
        <w:ind w:left="3600" w:hanging="360"/>
      </w:pPr>
      <w:rPr>
        <w:rFonts w:cs="Times New Roman"/>
      </w:rPr>
    </w:lvl>
    <w:lvl w:ilvl="5" w:tplc="86EEFD30">
      <w:start w:val="1"/>
      <w:numFmt w:val="lowerRoman"/>
      <w:lvlText w:val="%6."/>
      <w:lvlJc w:val="right"/>
      <w:pPr>
        <w:tabs>
          <w:tab w:val="num" w:pos="4320"/>
        </w:tabs>
        <w:ind w:left="4320" w:hanging="180"/>
      </w:pPr>
      <w:rPr>
        <w:rFonts w:cs="Times New Roman"/>
      </w:rPr>
    </w:lvl>
    <w:lvl w:ilvl="6" w:tplc="B30A3D7C">
      <w:start w:val="1"/>
      <w:numFmt w:val="decimal"/>
      <w:lvlText w:val="%7."/>
      <w:lvlJc w:val="left"/>
      <w:pPr>
        <w:tabs>
          <w:tab w:val="num" w:pos="5040"/>
        </w:tabs>
        <w:ind w:left="5040" w:hanging="360"/>
      </w:pPr>
      <w:rPr>
        <w:rFonts w:cs="Times New Roman"/>
      </w:rPr>
    </w:lvl>
    <w:lvl w:ilvl="7" w:tplc="36BAEA50">
      <w:start w:val="1"/>
      <w:numFmt w:val="lowerLetter"/>
      <w:lvlText w:val="%8."/>
      <w:lvlJc w:val="left"/>
      <w:pPr>
        <w:tabs>
          <w:tab w:val="num" w:pos="5760"/>
        </w:tabs>
        <w:ind w:left="5760" w:hanging="360"/>
      </w:pPr>
      <w:rPr>
        <w:rFonts w:cs="Times New Roman"/>
      </w:rPr>
    </w:lvl>
    <w:lvl w:ilvl="8" w:tplc="87C04B6A">
      <w:start w:val="1"/>
      <w:numFmt w:val="lowerRoman"/>
      <w:lvlText w:val="%9."/>
      <w:lvlJc w:val="right"/>
      <w:pPr>
        <w:tabs>
          <w:tab w:val="num" w:pos="6480"/>
        </w:tabs>
        <w:ind w:left="6480" w:hanging="180"/>
      </w:pPr>
      <w:rPr>
        <w:rFonts w:cs="Times New Roman"/>
      </w:rPr>
    </w:lvl>
  </w:abstractNum>
  <w:abstractNum w:abstractNumId="71">
    <w:nsid w:val="52567FF7"/>
    <w:multiLevelType w:val="multilevel"/>
    <w:tmpl w:val="83781CB6"/>
    <w:lvl w:ilvl="0">
      <w:start w:val="1"/>
      <w:numFmt w:val="decimal"/>
      <w:lvlText w:val="%1."/>
      <w:lvlJc w:val="left"/>
      <w:pPr>
        <w:ind w:left="1659"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59" w:hanging="1080"/>
      </w:pPr>
      <w:rPr>
        <w:rFonts w:hint="default"/>
      </w:rPr>
    </w:lvl>
    <w:lvl w:ilvl="4">
      <w:start w:val="1"/>
      <w:numFmt w:val="decimal"/>
      <w:isLgl/>
      <w:lvlText w:val="%1.%2.%3.%4.%5."/>
      <w:lvlJc w:val="left"/>
      <w:pPr>
        <w:ind w:left="2044"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3019" w:hanging="1800"/>
      </w:pPr>
      <w:rPr>
        <w:rFonts w:hint="default"/>
      </w:rPr>
    </w:lvl>
    <w:lvl w:ilvl="8">
      <w:start w:val="1"/>
      <w:numFmt w:val="decimal"/>
      <w:isLgl/>
      <w:lvlText w:val="%1.%2.%3.%4.%5.%6.%7.%8.%9."/>
      <w:lvlJc w:val="left"/>
      <w:pPr>
        <w:ind w:left="3464" w:hanging="2160"/>
      </w:pPr>
      <w:rPr>
        <w:rFonts w:hint="default"/>
      </w:rPr>
    </w:lvl>
  </w:abstractNum>
  <w:abstractNum w:abstractNumId="72">
    <w:nsid w:val="55D46F0E"/>
    <w:multiLevelType w:val="hybridMultilevel"/>
    <w:tmpl w:val="08EC96B4"/>
    <w:lvl w:ilvl="0" w:tplc="04190005">
      <w:start w:val="5"/>
      <w:numFmt w:val="bullet"/>
      <w:pStyle w:val="a3"/>
      <w:lvlText w:val=""/>
      <w:lvlJc w:val="left"/>
      <w:pPr>
        <w:tabs>
          <w:tab w:val="num" w:pos="1304"/>
        </w:tabs>
        <w:ind w:left="1304" w:hanging="453"/>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nsid w:val="61164A59"/>
    <w:multiLevelType w:val="hybridMultilevel"/>
    <w:tmpl w:val="0A7C9DD2"/>
    <w:lvl w:ilvl="0" w:tplc="F51493E2">
      <w:numFmt w:val="none"/>
      <w:lvlText w:val=""/>
      <w:lvlJc w:val="left"/>
      <w:pPr>
        <w:ind w:left="643" w:hanging="360"/>
      </w:pPr>
    </w:lvl>
    <w:lvl w:ilvl="1" w:tplc="A8A8D892" w:tentative="1">
      <w:start w:val="1"/>
      <w:numFmt w:val="lowerLetter"/>
      <w:lvlText w:val="%2."/>
      <w:lvlJc w:val="left"/>
      <w:pPr>
        <w:ind w:left="1363" w:hanging="360"/>
      </w:pPr>
    </w:lvl>
    <w:lvl w:ilvl="2" w:tplc="1A0237B0" w:tentative="1">
      <w:start w:val="1"/>
      <w:numFmt w:val="lowerRoman"/>
      <w:lvlText w:val="%3."/>
      <w:lvlJc w:val="right"/>
      <w:pPr>
        <w:ind w:left="2083" w:hanging="180"/>
      </w:pPr>
    </w:lvl>
    <w:lvl w:ilvl="3" w:tplc="CDD26E8C" w:tentative="1">
      <w:start w:val="1"/>
      <w:numFmt w:val="decimal"/>
      <w:lvlText w:val="%4."/>
      <w:lvlJc w:val="left"/>
      <w:pPr>
        <w:ind w:left="2803" w:hanging="360"/>
      </w:pPr>
    </w:lvl>
    <w:lvl w:ilvl="4" w:tplc="7EB0976A" w:tentative="1">
      <w:start w:val="1"/>
      <w:numFmt w:val="lowerLetter"/>
      <w:lvlText w:val="%5."/>
      <w:lvlJc w:val="left"/>
      <w:pPr>
        <w:ind w:left="3523" w:hanging="360"/>
      </w:pPr>
    </w:lvl>
    <w:lvl w:ilvl="5" w:tplc="4FB8DA06" w:tentative="1">
      <w:start w:val="1"/>
      <w:numFmt w:val="lowerRoman"/>
      <w:lvlText w:val="%6."/>
      <w:lvlJc w:val="right"/>
      <w:pPr>
        <w:ind w:left="4243" w:hanging="180"/>
      </w:pPr>
    </w:lvl>
    <w:lvl w:ilvl="6" w:tplc="924E2212" w:tentative="1">
      <w:start w:val="1"/>
      <w:numFmt w:val="decimal"/>
      <w:lvlText w:val="%7."/>
      <w:lvlJc w:val="left"/>
      <w:pPr>
        <w:ind w:left="4963" w:hanging="360"/>
      </w:pPr>
    </w:lvl>
    <w:lvl w:ilvl="7" w:tplc="8632C96E" w:tentative="1">
      <w:start w:val="1"/>
      <w:numFmt w:val="lowerLetter"/>
      <w:lvlText w:val="%8."/>
      <w:lvlJc w:val="left"/>
      <w:pPr>
        <w:ind w:left="5683" w:hanging="360"/>
      </w:pPr>
    </w:lvl>
    <w:lvl w:ilvl="8" w:tplc="3C34215A" w:tentative="1">
      <w:start w:val="1"/>
      <w:numFmt w:val="lowerRoman"/>
      <w:lvlText w:val="%9."/>
      <w:lvlJc w:val="right"/>
      <w:pPr>
        <w:ind w:left="6403" w:hanging="180"/>
      </w:pPr>
    </w:lvl>
  </w:abstractNum>
  <w:abstractNum w:abstractNumId="75">
    <w:nsid w:val="634800B8"/>
    <w:multiLevelType w:val="hybridMultilevel"/>
    <w:tmpl w:val="8D2C36EE"/>
    <w:lvl w:ilvl="0" w:tplc="8F541A44">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7">
    <w:nsid w:val="6683075B"/>
    <w:multiLevelType w:val="hybridMultilevel"/>
    <w:tmpl w:val="DE02B00C"/>
    <w:lvl w:ilvl="0" w:tplc="04190011">
      <w:start w:val="1"/>
      <w:numFmt w:val="decimal"/>
      <w:lvlText w:val="%1)"/>
      <w:lvlJc w:val="left"/>
      <w:pPr>
        <w:ind w:left="644"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67770194"/>
    <w:multiLevelType w:val="hybridMultilevel"/>
    <w:tmpl w:val="67F6D9F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nsid w:val="67B67886"/>
    <w:multiLevelType w:val="hybridMultilevel"/>
    <w:tmpl w:val="E0B297CE"/>
    <w:lvl w:ilvl="0" w:tplc="2782F528">
      <w:start w:val="1"/>
      <w:numFmt w:val="decimal"/>
      <w:lvlText w:val="%1."/>
      <w:lvlJc w:val="left"/>
      <w:pPr>
        <w:tabs>
          <w:tab w:val="num" w:pos="1789"/>
        </w:tabs>
        <w:ind w:left="178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68E44D2B"/>
    <w:multiLevelType w:val="hybridMultilevel"/>
    <w:tmpl w:val="40602CE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81">
    <w:nsid w:val="68E60B7F"/>
    <w:multiLevelType w:val="hybridMultilevel"/>
    <w:tmpl w:val="8624755E"/>
    <w:lvl w:ilvl="0" w:tplc="04190001">
      <w:start w:val="1"/>
      <w:numFmt w:val="bullet"/>
      <w:lvlText w:val=""/>
      <w:lvlJc w:val="left"/>
      <w:pPr>
        <w:ind w:left="1080" w:hanging="360"/>
      </w:pPr>
      <w:rPr>
        <w:rFonts w:ascii="Symbol" w:hAnsi="Symbo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6BB141A3"/>
    <w:multiLevelType w:val="hybridMultilevel"/>
    <w:tmpl w:val="B2084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C467E30"/>
    <w:multiLevelType w:val="multilevel"/>
    <w:tmpl w:val="AC2CC658"/>
    <w:lvl w:ilvl="0">
      <w:start w:val="3"/>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4">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85">
    <w:nsid w:val="701946E6"/>
    <w:multiLevelType w:val="hybridMultilevel"/>
    <w:tmpl w:val="73F4C358"/>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87">
    <w:nsid w:val="733F0DEB"/>
    <w:multiLevelType w:val="multilevel"/>
    <w:tmpl w:val="6576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4890461"/>
    <w:multiLevelType w:val="hybridMultilevel"/>
    <w:tmpl w:val="4D38F3FE"/>
    <w:lvl w:ilvl="0" w:tplc="A6BC193E">
      <w:start w:val="1"/>
      <w:numFmt w:val="bullet"/>
      <w:lvlText w:val=""/>
      <w:lvlJc w:val="left"/>
      <w:pPr>
        <w:ind w:left="702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4BB7CF7"/>
    <w:multiLevelType w:val="hybridMultilevel"/>
    <w:tmpl w:val="DC1822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7752674A"/>
    <w:multiLevelType w:val="hybridMultilevel"/>
    <w:tmpl w:val="B1D61042"/>
    <w:lvl w:ilvl="0" w:tplc="8A80E5CA">
      <w:start w:val="4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78E07945"/>
    <w:multiLevelType w:val="hybridMultilevel"/>
    <w:tmpl w:val="1A26A13A"/>
    <w:lvl w:ilvl="0" w:tplc="C6C04C5A">
      <w:start w:val="1"/>
      <w:numFmt w:val="decimal"/>
      <w:lvlText w:val="%1."/>
      <w:lvlJc w:val="left"/>
      <w:pPr>
        <w:tabs>
          <w:tab w:val="num" w:pos="720"/>
        </w:tabs>
        <w:ind w:left="720" w:hanging="360"/>
      </w:pPr>
    </w:lvl>
    <w:lvl w:ilvl="1" w:tplc="94D8A088">
      <w:numFmt w:val="none"/>
      <w:lvlText w:val=""/>
      <w:lvlJc w:val="left"/>
      <w:pPr>
        <w:tabs>
          <w:tab w:val="num" w:pos="360"/>
        </w:tabs>
      </w:pPr>
    </w:lvl>
    <w:lvl w:ilvl="2" w:tplc="31DE7EC8">
      <w:numFmt w:val="none"/>
      <w:lvlText w:val=""/>
      <w:lvlJc w:val="left"/>
      <w:pPr>
        <w:tabs>
          <w:tab w:val="num" w:pos="360"/>
        </w:tabs>
      </w:pPr>
    </w:lvl>
    <w:lvl w:ilvl="3" w:tplc="64DA7CA8">
      <w:numFmt w:val="none"/>
      <w:lvlText w:val=""/>
      <w:lvlJc w:val="left"/>
      <w:pPr>
        <w:tabs>
          <w:tab w:val="num" w:pos="360"/>
        </w:tabs>
      </w:pPr>
    </w:lvl>
    <w:lvl w:ilvl="4" w:tplc="ACA26B1C">
      <w:numFmt w:val="none"/>
      <w:lvlText w:val=""/>
      <w:lvlJc w:val="left"/>
      <w:pPr>
        <w:tabs>
          <w:tab w:val="num" w:pos="360"/>
        </w:tabs>
      </w:pPr>
    </w:lvl>
    <w:lvl w:ilvl="5" w:tplc="9E52189C">
      <w:numFmt w:val="none"/>
      <w:lvlText w:val=""/>
      <w:lvlJc w:val="left"/>
      <w:pPr>
        <w:tabs>
          <w:tab w:val="num" w:pos="360"/>
        </w:tabs>
      </w:pPr>
    </w:lvl>
    <w:lvl w:ilvl="6" w:tplc="6654214C">
      <w:numFmt w:val="none"/>
      <w:lvlText w:val=""/>
      <w:lvlJc w:val="left"/>
      <w:pPr>
        <w:tabs>
          <w:tab w:val="num" w:pos="360"/>
        </w:tabs>
      </w:pPr>
    </w:lvl>
    <w:lvl w:ilvl="7" w:tplc="D1EE1686">
      <w:numFmt w:val="none"/>
      <w:lvlText w:val=""/>
      <w:lvlJc w:val="left"/>
      <w:pPr>
        <w:tabs>
          <w:tab w:val="num" w:pos="360"/>
        </w:tabs>
      </w:pPr>
    </w:lvl>
    <w:lvl w:ilvl="8" w:tplc="5FF471BC">
      <w:numFmt w:val="none"/>
      <w:lvlText w:val=""/>
      <w:lvlJc w:val="left"/>
      <w:pPr>
        <w:tabs>
          <w:tab w:val="num" w:pos="360"/>
        </w:tabs>
      </w:pPr>
    </w:lvl>
  </w:abstractNum>
  <w:abstractNum w:abstractNumId="92">
    <w:nsid w:val="7C510774"/>
    <w:multiLevelType w:val="hybridMultilevel"/>
    <w:tmpl w:val="D5DCD476"/>
    <w:lvl w:ilvl="0" w:tplc="D500EFB6">
      <w:start w:val="1"/>
      <w:numFmt w:val="bullet"/>
      <w:pStyle w:val="IG"/>
      <w:lvlText w:val=""/>
      <w:lvlJc w:val="left"/>
      <w:pPr>
        <w:tabs>
          <w:tab w:val="num" w:pos="11"/>
        </w:tabs>
        <w:ind w:left="11" w:firstLine="709"/>
      </w:pPr>
      <w:rPr>
        <w:rFonts w:ascii="Symbol" w:hAnsi="Symbol" w:hint="default"/>
      </w:rPr>
    </w:lvl>
    <w:lvl w:ilvl="1" w:tplc="BFFA7684">
      <w:start w:val="1"/>
      <w:numFmt w:val="decimal"/>
      <w:lvlText w:val="%2."/>
      <w:lvlJc w:val="left"/>
      <w:pPr>
        <w:tabs>
          <w:tab w:val="num" w:pos="1440"/>
        </w:tabs>
        <w:ind w:left="1440" w:hanging="360"/>
      </w:pPr>
    </w:lvl>
    <w:lvl w:ilvl="2" w:tplc="3384C82A">
      <w:start w:val="1"/>
      <w:numFmt w:val="decimal"/>
      <w:lvlText w:val="%3."/>
      <w:lvlJc w:val="left"/>
      <w:pPr>
        <w:tabs>
          <w:tab w:val="num" w:pos="2160"/>
        </w:tabs>
        <w:ind w:left="2160" w:hanging="360"/>
      </w:pPr>
    </w:lvl>
    <w:lvl w:ilvl="3" w:tplc="863ADFE2">
      <w:start w:val="1"/>
      <w:numFmt w:val="decimal"/>
      <w:lvlText w:val="%4."/>
      <w:lvlJc w:val="left"/>
      <w:pPr>
        <w:tabs>
          <w:tab w:val="num" w:pos="2880"/>
        </w:tabs>
        <w:ind w:left="2880" w:hanging="360"/>
      </w:pPr>
    </w:lvl>
    <w:lvl w:ilvl="4" w:tplc="82AA36BE">
      <w:start w:val="1"/>
      <w:numFmt w:val="decimal"/>
      <w:lvlText w:val="%5."/>
      <w:lvlJc w:val="left"/>
      <w:pPr>
        <w:tabs>
          <w:tab w:val="num" w:pos="3600"/>
        </w:tabs>
        <w:ind w:left="3600" w:hanging="360"/>
      </w:pPr>
    </w:lvl>
    <w:lvl w:ilvl="5" w:tplc="957C5C8C">
      <w:start w:val="1"/>
      <w:numFmt w:val="decimal"/>
      <w:lvlText w:val="%6."/>
      <w:lvlJc w:val="left"/>
      <w:pPr>
        <w:tabs>
          <w:tab w:val="num" w:pos="4320"/>
        </w:tabs>
        <w:ind w:left="4320" w:hanging="360"/>
      </w:pPr>
    </w:lvl>
    <w:lvl w:ilvl="6" w:tplc="C670628E">
      <w:start w:val="1"/>
      <w:numFmt w:val="decimal"/>
      <w:lvlText w:val="%7."/>
      <w:lvlJc w:val="left"/>
      <w:pPr>
        <w:tabs>
          <w:tab w:val="num" w:pos="5040"/>
        </w:tabs>
        <w:ind w:left="5040" w:hanging="360"/>
      </w:pPr>
    </w:lvl>
    <w:lvl w:ilvl="7" w:tplc="66AAF23C">
      <w:start w:val="1"/>
      <w:numFmt w:val="decimal"/>
      <w:lvlText w:val="%8."/>
      <w:lvlJc w:val="left"/>
      <w:pPr>
        <w:tabs>
          <w:tab w:val="num" w:pos="5760"/>
        </w:tabs>
        <w:ind w:left="5760" w:hanging="360"/>
      </w:pPr>
    </w:lvl>
    <w:lvl w:ilvl="8" w:tplc="8EE456B2">
      <w:start w:val="1"/>
      <w:numFmt w:val="decimal"/>
      <w:lvlText w:val="%9."/>
      <w:lvlJc w:val="left"/>
      <w:pPr>
        <w:tabs>
          <w:tab w:val="num" w:pos="6480"/>
        </w:tabs>
        <w:ind w:left="6480" w:hanging="360"/>
      </w:pPr>
    </w:lvl>
  </w:abstractNum>
  <w:num w:numId="1">
    <w:abstractNumId w:val="20"/>
  </w:num>
  <w:num w:numId="2">
    <w:abstractNumId w:val="70"/>
  </w:num>
  <w:num w:numId="3">
    <w:abstractNumId w:val="0"/>
  </w:num>
  <w:num w:numId="4">
    <w:abstractNumId w:val="66"/>
  </w:num>
  <w:num w:numId="5">
    <w:abstractNumId w:val="86"/>
  </w:num>
  <w:num w:numId="6">
    <w:abstractNumId w:val="42"/>
  </w:num>
  <w:num w:numId="7">
    <w:abstractNumId w:val="45"/>
  </w:num>
  <w:num w:numId="8">
    <w:abstractNumId w:val="72"/>
  </w:num>
  <w:num w:numId="9">
    <w:abstractNumId w:val="35"/>
  </w:num>
  <w:num w:numId="10">
    <w:abstractNumId w:val="50"/>
  </w:num>
  <w:num w:numId="11">
    <w:abstractNumId w:val="73"/>
  </w:num>
  <w:num w:numId="12">
    <w:abstractNumId w:val="34"/>
  </w:num>
  <w:num w:numId="13">
    <w:abstractNumId w:val="48"/>
  </w:num>
  <w:num w:numId="14">
    <w:abstractNumId w:val="67"/>
  </w:num>
  <w:num w:numId="15">
    <w:abstractNumId w:val="54"/>
  </w:num>
  <w:num w:numId="16">
    <w:abstractNumId w:val="47"/>
  </w:num>
  <w:num w:numId="17">
    <w:abstractNumId w:val="80"/>
  </w:num>
  <w:num w:numId="18">
    <w:abstractNumId w:val="68"/>
  </w:num>
  <w:num w:numId="19">
    <w:abstractNumId w:val="23"/>
  </w:num>
  <w:num w:numId="20">
    <w:abstractNumId w:val="92"/>
  </w:num>
  <w:num w:numId="21">
    <w:abstractNumId w:val="78"/>
  </w:num>
  <w:num w:numId="22">
    <w:abstractNumId w:val="57"/>
  </w:num>
  <w:num w:numId="23">
    <w:abstractNumId w:val="76"/>
  </w:num>
  <w:num w:numId="24">
    <w:abstractNumId w:val="43"/>
  </w:num>
  <w:num w:numId="25">
    <w:abstractNumId w:val="63"/>
  </w:num>
  <w:num w:numId="26">
    <w:abstractNumId w:val="91"/>
  </w:num>
  <w:num w:numId="27">
    <w:abstractNumId w:val="51"/>
  </w:num>
  <w:num w:numId="28">
    <w:abstractNumId w:val="26"/>
  </w:num>
  <w:num w:numId="29">
    <w:abstractNumId w:val="49"/>
  </w:num>
  <w:num w:numId="30">
    <w:abstractNumId w:val="87"/>
  </w:num>
  <w:num w:numId="31">
    <w:abstractNumId w:val="40"/>
  </w:num>
  <w:num w:numId="32">
    <w:abstractNumId w:val="61"/>
  </w:num>
  <w:num w:numId="33">
    <w:abstractNumId w:val="88"/>
  </w:num>
  <w:num w:numId="34">
    <w:abstractNumId w:val="77"/>
  </w:num>
  <w:num w:numId="35">
    <w:abstractNumId w:val="81"/>
  </w:num>
  <w:num w:numId="36">
    <w:abstractNumId w:val="53"/>
  </w:num>
  <w:num w:numId="37">
    <w:abstractNumId w:val="25"/>
  </w:num>
  <w:num w:numId="38">
    <w:abstractNumId w:val="22"/>
  </w:num>
  <w:num w:numId="39">
    <w:abstractNumId w:val="38"/>
  </w:num>
  <w:num w:numId="40">
    <w:abstractNumId w:val="71"/>
  </w:num>
  <w:num w:numId="41">
    <w:abstractNumId w:val="2"/>
  </w:num>
  <w:num w:numId="42">
    <w:abstractNumId w:val="58"/>
  </w:num>
  <w:num w:numId="43">
    <w:abstractNumId w:val="41"/>
  </w:num>
  <w:num w:numId="44">
    <w:abstractNumId w:val="29"/>
  </w:num>
  <w:num w:numId="45">
    <w:abstractNumId w:val="62"/>
  </w:num>
  <w:num w:numId="46">
    <w:abstractNumId w:val="32"/>
  </w:num>
  <w:num w:numId="47">
    <w:abstractNumId w:val="56"/>
  </w:num>
  <w:num w:numId="48">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49">
    <w:abstractNumId w:val="33"/>
  </w:num>
  <w:num w:numId="50">
    <w:abstractNumId w:val="24"/>
  </w:num>
  <w:num w:numId="51">
    <w:abstractNumId w:val="82"/>
  </w:num>
  <w:num w:numId="52">
    <w:abstractNumId w:val="31"/>
  </w:num>
  <w:num w:numId="53">
    <w:abstractNumId w:val="37"/>
  </w:num>
  <w:num w:numId="54">
    <w:abstractNumId w:val="3"/>
  </w:num>
  <w:num w:numId="55">
    <w:abstractNumId w:val="5"/>
  </w:num>
  <w:num w:numId="56">
    <w:abstractNumId w:val="85"/>
  </w:num>
  <w:num w:numId="57">
    <w:abstractNumId w:val="64"/>
  </w:num>
  <w:num w:numId="58">
    <w:abstractNumId w:val="75"/>
  </w:num>
  <w:num w:numId="59">
    <w:abstractNumId w:val="28"/>
  </w:num>
  <w:num w:numId="60">
    <w:abstractNumId w:val="90"/>
  </w:num>
  <w:num w:numId="61">
    <w:abstractNumId w:val="27"/>
  </w:num>
  <w:num w:numId="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num>
  <w:num w:numId="64">
    <w:abstractNumId w:val="84"/>
  </w:num>
  <w:num w:numId="65">
    <w:abstractNumId w:val="65"/>
  </w:num>
  <w:num w:numId="66">
    <w:abstractNumId w:val="39"/>
  </w:num>
  <w:num w:numId="67">
    <w:abstractNumId w:val="74"/>
  </w:num>
  <w:num w:numId="68">
    <w:abstractNumId w:val="79"/>
  </w:num>
  <w:num w:numId="69">
    <w:abstractNumId w:val="69"/>
  </w:num>
  <w:num w:numId="70">
    <w:abstractNumId w:val="36"/>
  </w:num>
  <w:num w:numId="71">
    <w:abstractNumId w:val="83"/>
  </w:num>
  <w:num w:numId="72">
    <w:abstractNumId w:val="46"/>
  </w:num>
  <w:num w:numId="73">
    <w:abstractNumId w:val="52"/>
  </w:num>
  <w:num w:numId="74">
    <w:abstractNumId w:val="30"/>
  </w:num>
  <w:num w:numId="75">
    <w:abstractNumId w:val="89"/>
  </w:num>
  <w:num w:numId="76">
    <w:abstractNumId w:val="60"/>
  </w:num>
  <w:num w:numId="77">
    <w:abstractNumId w:val="55"/>
  </w:num>
  <w:num w:numId="78">
    <w:abstractNumId w:val="59"/>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10"/>
  <w:displayHorizontalDrawingGridEvery w:val="2"/>
  <w:characterSpacingControl w:val="doNotCompress"/>
  <w:hdrShapeDefaults>
    <o:shapedefaults v:ext="edit" spidmax="70658"/>
  </w:hdrShapeDefaults>
  <w:footnotePr>
    <w:pos w:val="beneathText"/>
    <w:footnote w:id="0"/>
    <w:footnote w:id="1"/>
  </w:footnotePr>
  <w:endnotePr>
    <w:endnote w:id="0"/>
    <w:endnote w:id="1"/>
  </w:endnotePr>
  <w:compat>
    <w:useFELayout/>
  </w:compat>
  <w:rsids>
    <w:rsidRoot w:val="00267FD1"/>
    <w:rsid w:val="0000232A"/>
    <w:rsid w:val="000030EC"/>
    <w:rsid w:val="00003F25"/>
    <w:rsid w:val="00004F96"/>
    <w:rsid w:val="00005BC7"/>
    <w:rsid w:val="00006629"/>
    <w:rsid w:val="000067FE"/>
    <w:rsid w:val="00006A78"/>
    <w:rsid w:val="000074BE"/>
    <w:rsid w:val="000075F7"/>
    <w:rsid w:val="000076BD"/>
    <w:rsid w:val="00007AFA"/>
    <w:rsid w:val="00007CB2"/>
    <w:rsid w:val="00010168"/>
    <w:rsid w:val="000116BA"/>
    <w:rsid w:val="00012608"/>
    <w:rsid w:val="0001294B"/>
    <w:rsid w:val="00012DFA"/>
    <w:rsid w:val="00013A25"/>
    <w:rsid w:val="00013C3D"/>
    <w:rsid w:val="00014E89"/>
    <w:rsid w:val="000151DD"/>
    <w:rsid w:val="000152C2"/>
    <w:rsid w:val="0001564E"/>
    <w:rsid w:val="0001589C"/>
    <w:rsid w:val="00015ED1"/>
    <w:rsid w:val="000160E1"/>
    <w:rsid w:val="000165F6"/>
    <w:rsid w:val="000174BE"/>
    <w:rsid w:val="000174BF"/>
    <w:rsid w:val="000177F0"/>
    <w:rsid w:val="000200DA"/>
    <w:rsid w:val="00020890"/>
    <w:rsid w:val="00021BAC"/>
    <w:rsid w:val="00021E28"/>
    <w:rsid w:val="00021E5F"/>
    <w:rsid w:val="0002213E"/>
    <w:rsid w:val="00022AAE"/>
    <w:rsid w:val="00022CFF"/>
    <w:rsid w:val="00023348"/>
    <w:rsid w:val="0002337C"/>
    <w:rsid w:val="000239A3"/>
    <w:rsid w:val="00023C9A"/>
    <w:rsid w:val="00023E0A"/>
    <w:rsid w:val="00023EAC"/>
    <w:rsid w:val="00025401"/>
    <w:rsid w:val="0002565F"/>
    <w:rsid w:val="0002595B"/>
    <w:rsid w:val="00025F59"/>
    <w:rsid w:val="00026C72"/>
    <w:rsid w:val="000276CD"/>
    <w:rsid w:val="00030CDF"/>
    <w:rsid w:val="000311AD"/>
    <w:rsid w:val="00031FBD"/>
    <w:rsid w:val="00032303"/>
    <w:rsid w:val="00032443"/>
    <w:rsid w:val="000324F5"/>
    <w:rsid w:val="0003331B"/>
    <w:rsid w:val="000335B8"/>
    <w:rsid w:val="00033925"/>
    <w:rsid w:val="00033FF2"/>
    <w:rsid w:val="00034272"/>
    <w:rsid w:val="0003447E"/>
    <w:rsid w:val="00034505"/>
    <w:rsid w:val="000348B6"/>
    <w:rsid w:val="000358A3"/>
    <w:rsid w:val="00036D87"/>
    <w:rsid w:val="00037357"/>
    <w:rsid w:val="00037521"/>
    <w:rsid w:val="000377D5"/>
    <w:rsid w:val="00041249"/>
    <w:rsid w:val="00041BCF"/>
    <w:rsid w:val="00041E35"/>
    <w:rsid w:val="00042A18"/>
    <w:rsid w:val="00042D5D"/>
    <w:rsid w:val="0004340C"/>
    <w:rsid w:val="00043701"/>
    <w:rsid w:val="00043C59"/>
    <w:rsid w:val="00043DC6"/>
    <w:rsid w:val="00044304"/>
    <w:rsid w:val="00044C53"/>
    <w:rsid w:val="00044EC0"/>
    <w:rsid w:val="00045142"/>
    <w:rsid w:val="000458E2"/>
    <w:rsid w:val="00045B2D"/>
    <w:rsid w:val="00045DDC"/>
    <w:rsid w:val="00045F61"/>
    <w:rsid w:val="00047754"/>
    <w:rsid w:val="00047775"/>
    <w:rsid w:val="00047B42"/>
    <w:rsid w:val="000501C7"/>
    <w:rsid w:val="00050748"/>
    <w:rsid w:val="00050AE5"/>
    <w:rsid w:val="00050F2A"/>
    <w:rsid w:val="0005262D"/>
    <w:rsid w:val="00052A7E"/>
    <w:rsid w:val="00052DD1"/>
    <w:rsid w:val="00053265"/>
    <w:rsid w:val="00053BA4"/>
    <w:rsid w:val="00054683"/>
    <w:rsid w:val="00054F37"/>
    <w:rsid w:val="00055260"/>
    <w:rsid w:val="00056231"/>
    <w:rsid w:val="00056649"/>
    <w:rsid w:val="00056FC4"/>
    <w:rsid w:val="000571B2"/>
    <w:rsid w:val="00057220"/>
    <w:rsid w:val="00057BE1"/>
    <w:rsid w:val="00057CC6"/>
    <w:rsid w:val="00060386"/>
    <w:rsid w:val="000607FF"/>
    <w:rsid w:val="00060A00"/>
    <w:rsid w:val="00060E92"/>
    <w:rsid w:val="00061314"/>
    <w:rsid w:val="00062177"/>
    <w:rsid w:val="000623AD"/>
    <w:rsid w:val="000623BC"/>
    <w:rsid w:val="000627E7"/>
    <w:rsid w:val="00062E83"/>
    <w:rsid w:val="00063732"/>
    <w:rsid w:val="00063DBE"/>
    <w:rsid w:val="00063F5A"/>
    <w:rsid w:val="000644BD"/>
    <w:rsid w:val="000645A5"/>
    <w:rsid w:val="00065088"/>
    <w:rsid w:val="000650B8"/>
    <w:rsid w:val="0006547F"/>
    <w:rsid w:val="00066DCD"/>
    <w:rsid w:val="00067034"/>
    <w:rsid w:val="000672BB"/>
    <w:rsid w:val="00067987"/>
    <w:rsid w:val="00067D19"/>
    <w:rsid w:val="00067FA2"/>
    <w:rsid w:val="0007111D"/>
    <w:rsid w:val="00071282"/>
    <w:rsid w:val="000712D1"/>
    <w:rsid w:val="000720A0"/>
    <w:rsid w:val="00073281"/>
    <w:rsid w:val="0007367C"/>
    <w:rsid w:val="0007373B"/>
    <w:rsid w:val="00073D7E"/>
    <w:rsid w:val="000745EE"/>
    <w:rsid w:val="00074983"/>
    <w:rsid w:val="000751BE"/>
    <w:rsid w:val="0007578C"/>
    <w:rsid w:val="0007578D"/>
    <w:rsid w:val="00075CD0"/>
    <w:rsid w:val="00077060"/>
    <w:rsid w:val="00077296"/>
    <w:rsid w:val="000773A3"/>
    <w:rsid w:val="00077D14"/>
    <w:rsid w:val="00077D84"/>
    <w:rsid w:val="000800B3"/>
    <w:rsid w:val="00080CE4"/>
    <w:rsid w:val="00080F75"/>
    <w:rsid w:val="000813B4"/>
    <w:rsid w:val="000813E4"/>
    <w:rsid w:val="00081B7C"/>
    <w:rsid w:val="00081CDE"/>
    <w:rsid w:val="00082045"/>
    <w:rsid w:val="000820D4"/>
    <w:rsid w:val="000823C4"/>
    <w:rsid w:val="00083338"/>
    <w:rsid w:val="00083A13"/>
    <w:rsid w:val="00083FE6"/>
    <w:rsid w:val="0008435F"/>
    <w:rsid w:val="00084376"/>
    <w:rsid w:val="00084833"/>
    <w:rsid w:val="0008535C"/>
    <w:rsid w:val="000859A2"/>
    <w:rsid w:val="00086422"/>
    <w:rsid w:val="00086559"/>
    <w:rsid w:val="00087661"/>
    <w:rsid w:val="0009012E"/>
    <w:rsid w:val="0009018C"/>
    <w:rsid w:val="00091076"/>
    <w:rsid w:val="0009120E"/>
    <w:rsid w:val="000913DA"/>
    <w:rsid w:val="00091681"/>
    <w:rsid w:val="00091DC6"/>
    <w:rsid w:val="000923AA"/>
    <w:rsid w:val="000923FD"/>
    <w:rsid w:val="000926EC"/>
    <w:rsid w:val="00092740"/>
    <w:rsid w:val="00092BFF"/>
    <w:rsid w:val="00092FDF"/>
    <w:rsid w:val="00093780"/>
    <w:rsid w:val="0009380E"/>
    <w:rsid w:val="00094E06"/>
    <w:rsid w:val="000955A8"/>
    <w:rsid w:val="000961A2"/>
    <w:rsid w:val="0009654C"/>
    <w:rsid w:val="00096976"/>
    <w:rsid w:val="00096A08"/>
    <w:rsid w:val="00096A4A"/>
    <w:rsid w:val="000973AE"/>
    <w:rsid w:val="00097426"/>
    <w:rsid w:val="00097716"/>
    <w:rsid w:val="00097DBA"/>
    <w:rsid w:val="000A1059"/>
    <w:rsid w:val="000A1147"/>
    <w:rsid w:val="000A121B"/>
    <w:rsid w:val="000A1261"/>
    <w:rsid w:val="000A241A"/>
    <w:rsid w:val="000A32F7"/>
    <w:rsid w:val="000A3AB8"/>
    <w:rsid w:val="000A3EA9"/>
    <w:rsid w:val="000A4625"/>
    <w:rsid w:val="000A4AE8"/>
    <w:rsid w:val="000A511C"/>
    <w:rsid w:val="000A61BA"/>
    <w:rsid w:val="000A664E"/>
    <w:rsid w:val="000A775C"/>
    <w:rsid w:val="000A793E"/>
    <w:rsid w:val="000A7ACA"/>
    <w:rsid w:val="000B0BB0"/>
    <w:rsid w:val="000B2058"/>
    <w:rsid w:val="000B21A6"/>
    <w:rsid w:val="000B253B"/>
    <w:rsid w:val="000B2935"/>
    <w:rsid w:val="000B2A80"/>
    <w:rsid w:val="000B2B3F"/>
    <w:rsid w:val="000B3354"/>
    <w:rsid w:val="000B3696"/>
    <w:rsid w:val="000B440C"/>
    <w:rsid w:val="000B4B6C"/>
    <w:rsid w:val="000B60B9"/>
    <w:rsid w:val="000B7629"/>
    <w:rsid w:val="000B7AAB"/>
    <w:rsid w:val="000C0677"/>
    <w:rsid w:val="000C0F53"/>
    <w:rsid w:val="000C1C9A"/>
    <w:rsid w:val="000C268F"/>
    <w:rsid w:val="000C34AF"/>
    <w:rsid w:val="000C35A2"/>
    <w:rsid w:val="000C37AA"/>
    <w:rsid w:val="000C4678"/>
    <w:rsid w:val="000C47E7"/>
    <w:rsid w:val="000C49D5"/>
    <w:rsid w:val="000C4C18"/>
    <w:rsid w:val="000C50C4"/>
    <w:rsid w:val="000C5929"/>
    <w:rsid w:val="000C6881"/>
    <w:rsid w:val="000C69A1"/>
    <w:rsid w:val="000C6BC0"/>
    <w:rsid w:val="000C6F47"/>
    <w:rsid w:val="000C70EB"/>
    <w:rsid w:val="000C7201"/>
    <w:rsid w:val="000C7522"/>
    <w:rsid w:val="000D0674"/>
    <w:rsid w:val="000D06CB"/>
    <w:rsid w:val="000D15CF"/>
    <w:rsid w:val="000D17FE"/>
    <w:rsid w:val="000D1A0D"/>
    <w:rsid w:val="000D1A2F"/>
    <w:rsid w:val="000D26CA"/>
    <w:rsid w:val="000D340E"/>
    <w:rsid w:val="000D414F"/>
    <w:rsid w:val="000D46AB"/>
    <w:rsid w:val="000D4F89"/>
    <w:rsid w:val="000D62D6"/>
    <w:rsid w:val="000D644A"/>
    <w:rsid w:val="000D6603"/>
    <w:rsid w:val="000D6B80"/>
    <w:rsid w:val="000E000B"/>
    <w:rsid w:val="000E0061"/>
    <w:rsid w:val="000E14C1"/>
    <w:rsid w:val="000E1799"/>
    <w:rsid w:val="000E1BD2"/>
    <w:rsid w:val="000E1C5A"/>
    <w:rsid w:val="000E1E77"/>
    <w:rsid w:val="000E2903"/>
    <w:rsid w:val="000E2CBF"/>
    <w:rsid w:val="000E34B4"/>
    <w:rsid w:val="000E355E"/>
    <w:rsid w:val="000E363E"/>
    <w:rsid w:val="000E36A5"/>
    <w:rsid w:val="000E38F0"/>
    <w:rsid w:val="000E3F59"/>
    <w:rsid w:val="000E4671"/>
    <w:rsid w:val="000E4D3F"/>
    <w:rsid w:val="000E4DAF"/>
    <w:rsid w:val="000E53C2"/>
    <w:rsid w:val="000E57EB"/>
    <w:rsid w:val="000E58F5"/>
    <w:rsid w:val="000E5D35"/>
    <w:rsid w:val="000E5D7D"/>
    <w:rsid w:val="000E6107"/>
    <w:rsid w:val="000E6FBB"/>
    <w:rsid w:val="000E746F"/>
    <w:rsid w:val="000E76B3"/>
    <w:rsid w:val="000E77CF"/>
    <w:rsid w:val="000E7E03"/>
    <w:rsid w:val="000F0227"/>
    <w:rsid w:val="000F0C2C"/>
    <w:rsid w:val="000F0E79"/>
    <w:rsid w:val="000F2098"/>
    <w:rsid w:val="000F2443"/>
    <w:rsid w:val="000F30D3"/>
    <w:rsid w:val="000F3F0F"/>
    <w:rsid w:val="000F4630"/>
    <w:rsid w:val="000F5408"/>
    <w:rsid w:val="000F5A64"/>
    <w:rsid w:val="000F5AAE"/>
    <w:rsid w:val="000F6176"/>
    <w:rsid w:val="000F682C"/>
    <w:rsid w:val="000F69AC"/>
    <w:rsid w:val="000F761C"/>
    <w:rsid w:val="000F7679"/>
    <w:rsid w:val="000F7A08"/>
    <w:rsid w:val="000F7E8F"/>
    <w:rsid w:val="00100402"/>
    <w:rsid w:val="00100E40"/>
    <w:rsid w:val="001012B9"/>
    <w:rsid w:val="00101812"/>
    <w:rsid w:val="00101EB1"/>
    <w:rsid w:val="001028A2"/>
    <w:rsid w:val="00102FE7"/>
    <w:rsid w:val="00103CE7"/>
    <w:rsid w:val="00103DBD"/>
    <w:rsid w:val="00103EBE"/>
    <w:rsid w:val="00104166"/>
    <w:rsid w:val="001046B0"/>
    <w:rsid w:val="00104771"/>
    <w:rsid w:val="0010498D"/>
    <w:rsid w:val="00104DC2"/>
    <w:rsid w:val="00104F92"/>
    <w:rsid w:val="00104FBC"/>
    <w:rsid w:val="001052D1"/>
    <w:rsid w:val="00105E4C"/>
    <w:rsid w:val="00106640"/>
    <w:rsid w:val="0010667E"/>
    <w:rsid w:val="00106897"/>
    <w:rsid w:val="00106F64"/>
    <w:rsid w:val="00107494"/>
    <w:rsid w:val="00107D43"/>
    <w:rsid w:val="00107E3C"/>
    <w:rsid w:val="0011106D"/>
    <w:rsid w:val="00111690"/>
    <w:rsid w:val="00111B89"/>
    <w:rsid w:val="00111E27"/>
    <w:rsid w:val="00112112"/>
    <w:rsid w:val="001125B8"/>
    <w:rsid w:val="00112E92"/>
    <w:rsid w:val="00113173"/>
    <w:rsid w:val="0011351F"/>
    <w:rsid w:val="00113985"/>
    <w:rsid w:val="001140A5"/>
    <w:rsid w:val="0011472F"/>
    <w:rsid w:val="00114A11"/>
    <w:rsid w:val="00114B99"/>
    <w:rsid w:val="00115B17"/>
    <w:rsid w:val="00115DA7"/>
    <w:rsid w:val="00115EBE"/>
    <w:rsid w:val="001165E7"/>
    <w:rsid w:val="0011701E"/>
    <w:rsid w:val="001170B3"/>
    <w:rsid w:val="0011753A"/>
    <w:rsid w:val="00117AB8"/>
    <w:rsid w:val="00117EC1"/>
    <w:rsid w:val="001207B1"/>
    <w:rsid w:val="001209B1"/>
    <w:rsid w:val="00120D97"/>
    <w:rsid w:val="0012178B"/>
    <w:rsid w:val="00121C84"/>
    <w:rsid w:val="00121DE5"/>
    <w:rsid w:val="00121E0E"/>
    <w:rsid w:val="00122657"/>
    <w:rsid w:val="00122AF7"/>
    <w:rsid w:val="00122FA4"/>
    <w:rsid w:val="0012373A"/>
    <w:rsid w:val="00123AAB"/>
    <w:rsid w:val="00124497"/>
    <w:rsid w:val="001246A5"/>
    <w:rsid w:val="00124E82"/>
    <w:rsid w:val="0012517C"/>
    <w:rsid w:val="001253BA"/>
    <w:rsid w:val="001256FC"/>
    <w:rsid w:val="00125AE9"/>
    <w:rsid w:val="00125DDC"/>
    <w:rsid w:val="00126248"/>
    <w:rsid w:val="00126276"/>
    <w:rsid w:val="00126302"/>
    <w:rsid w:val="001268F6"/>
    <w:rsid w:val="00126FF0"/>
    <w:rsid w:val="001271D5"/>
    <w:rsid w:val="0012792D"/>
    <w:rsid w:val="0013072D"/>
    <w:rsid w:val="00130C41"/>
    <w:rsid w:val="00130DBE"/>
    <w:rsid w:val="00131365"/>
    <w:rsid w:val="00131579"/>
    <w:rsid w:val="00131A91"/>
    <w:rsid w:val="00131F69"/>
    <w:rsid w:val="0013250C"/>
    <w:rsid w:val="001325D3"/>
    <w:rsid w:val="00132D03"/>
    <w:rsid w:val="001332DF"/>
    <w:rsid w:val="001332F4"/>
    <w:rsid w:val="001337F0"/>
    <w:rsid w:val="00133F71"/>
    <w:rsid w:val="00134C61"/>
    <w:rsid w:val="00134E27"/>
    <w:rsid w:val="00135234"/>
    <w:rsid w:val="001352DA"/>
    <w:rsid w:val="001359F2"/>
    <w:rsid w:val="00135DC7"/>
    <w:rsid w:val="001360E3"/>
    <w:rsid w:val="00136554"/>
    <w:rsid w:val="00136689"/>
    <w:rsid w:val="00136890"/>
    <w:rsid w:val="00136DE5"/>
    <w:rsid w:val="001372E3"/>
    <w:rsid w:val="00137868"/>
    <w:rsid w:val="00137CB9"/>
    <w:rsid w:val="001403D5"/>
    <w:rsid w:val="0014107C"/>
    <w:rsid w:val="001411E5"/>
    <w:rsid w:val="00141A7F"/>
    <w:rsid w:val="0014269E"/>
    <w:rsid w:val="001426F0"/>
    <w:rsid w:val="001428AA"/>
    <w:rsid w:val="00142B07"/>
    <w:rsid w:val="00143214"/>
    <w:rsid w:val="001441EE"/>
    <w:rsid w:val="00144607"/>
    <w:rsid w:val="00144665"/>
    <w:rsid w:val="0014513F"/>
    <w:rsid w:val="001453BA"/>
    <w:rsid w:val="001458C4"/>
    <w:rsid w:val="00145EC8"/>
    <w:rsid w:val="00145F48"/>
    <w:rsid w:val="00146076"/>
    <w:rsid w:val="0014624C"/>
    <w:rsid w:val="001476DB"/>
    <w:rsid w:val="001479B3"/>
    <w:rsid w:val="00150567"/>
    <w:rsid w:val="00151001"/>
    <w:rsid w:val="001515AE"/>
    <w:rsid w:val="00151B08"/>
    <w:rsid w:val="0015257E"/>
    <w:rsid w:val="00152998"/>
    <w:rsid w:val="00153672"/>
    <w:rsid w:val="00153ACB"/>
    <w:rsid w:val="00153BB1"/>
    <w:rsid w:val="00154853"/>
    <w:rsid w:val="0015536A"/>
    <w:rsid w:val="00155910"/>
    <w:rsid w:val="00155993"/>
    <w:rsid w:val="00157253"/>
    <w:rsid w:val="00160285"/>
    <w:rsid w:val="001604B0"/>
    <w:rsid w:val="0016092F"/>
    <w:rsid w:val="00160E93"/>
    <w:rsid w:val="001610A6"/>
    <w:rsid w:val="001615BA"/>
    <w:rsid w:val="001616B1"/>
    <w:rsid w:val="001624B4"/>
    <w:rsid w:val="001624FD"/>
    <w:rsid w:val="00162706"/>
    <w:rsid w:val="0016276D"/>
    <w:rsid w:val="00162788"/>
    <w:rsid w:val="00162AF8"/>
    <w:rsid w:val="00162DB1"/>
    <w:rsid w:val="0016350D"/>
    <w:rsid w:val="00163AAF"/>
    <w:rsid w:val="00164241"/>
    <w:rsid w:val="0016480A"/>
    <w:rsid w:val="00164A14"/>
    <w:rsid w:val="00164E89"/>
    <w:rsid w:val="00164F69"/>
    <w:rsid w:val="00165296"/>
    <w:rsid w:val="00165C6E"/>
    <w:rsid w:val="00165F3A"/>
    <w:rsid w:val="00166E41"/>
    <w:rsid w:val="00166E91"/>
    <w:rsid w:val="001673ED"/>
    <w:rsid w:val="00167996"/>
    <w:rsid w:val="00167B8B"/>
    <w:rsid w:val="00167D5E"/>
    <w:rsid w:val="001718FA"/>
    <w:rsid w:val="00171CE0"/>
    <w:rsid w:val="00171E18"/>
    <w:rsid w:val="001723A4"/>
    <w:rsid w:val="0017253C"/>
    <w:rsid w:val="0017270D"/>
    <w:rsid w:val="001729B3"/>
    <w:rsid w:val="00173274"/>
    <w:rsid w:val="001736FC"/>
    <w:rsid w:val="00173D13"/>
    <w:rsid w:val="0017464F"/>
    <w:rsid w:val="00174B05"/>
    <w:rsid w:val="00174CC3"/>
    <w:rsid w:val="00175B52"/>
    <w:rsid w:val="0017677E"/>
    <w:rsid w:val="00176A02"/>
    <w:rsid w:val="00176DCE"/>
    <w:rsid w:val="001775C3"/>
    <w:rsid w:val="00177AEC"/>
    <w:rsid w:val="00177B5C"/>
    <w:rsid w:val="00180433"/>
    <w:rsid w:val="00180FC1"/>
    <w:rsid w:val="0018194A"/>
    <w:rsid w:val="00181A8D"/>
    <w:rsid w:val="00182282"/>
    <w:rsid w:val="001823F6"/>
    <w:rsid w:val="00183E82"/>
    <w:rsid w:val="00184129"/>
    <w:rsid w:val="001842E8"/>
    <w:rsid w:val="00184CA1"/>
    <w:rsid w:val="001859C9"/>
    <w:rsid w:val="001859FB"/>
    <w:rsid w:val="00185FA0"/>
    <w:rsid w:val="00186526"/>
    <w:rsid w:val="001869CE"/>
    <w:rsid w:val="0018710C"/>
    <w:rsid w:val="0018736E"/>
    <w:rsid w:val="0019202A"/>
    <w:rsid w:val="00192AB2"/>
    <w:rsid w:val="00193BED"/>
    <w:rsid w:val="00193FA0"/>
    <w:rsid w:val="00194113"/>
    <w:rsid w:val="00194714"/>
    <w:rsid w:val="001952E1"/>
    <w:rsid w:val="0019611C"/>
    <w:rsid w:val="00196B2D"/>
    <w:rsid w:val="00196BF1"/>
    <w:rsid w:val="001A0237"/>
    <w:rsid w:val="001A0710"/>
    <w:rsid w:val="001A094C"/>
    <w:rsid w:val="001A0A66"/>
    <w:rsid w:val="001A0D0B"/>
    <w:rsid w:val="001A1117"/>
    <w:rsid w:val="001A121A"/>
    <w:rsid w:val="001A1585"/>
    <w:rsid w:val="001A19CB"/>
    <w:rsid w:val="001A1BB8"/>
    <w:rsid w:val="001A228E"/>
    <w:rsid w:val="001A2E87"/>
    <w:rsid w:val="001A3DCC"/>
    <w:rsid w:val="001A4717"/>
    <w:rsid w:val="001A4C52"/>
    <w:rsid w:val="001A4F50"/>
    <w:rsid w:val="001A5363"/>
    <w:rsid w:val="001A5A32"/>
    <w:rsid w:val="001A5A5A"/>
    <w:rsid w:val="001A60CF"/>
    <w:rsid w:val="001A6128"/>
    <w:rsid w:val="001A6154"/>
    <w:rsid w:val="001A63FF"/>
    <w:rsid w:val="001A7DD9"/>
    <w:rsid w:val="001B18C6"/>
    <w:rsid w:val="001B2CCD"/>
    <w:rsid w:val="001B3258"/>
    <w:rsid w:val="001B3986"/>
    <w:rsid w:val="001B39B9"/>
    <w:rsid w:val="001B3A7B"/>
    <w:rsid w:val="001B453F"/>
    <w:rsid w:val="001B50A9"/>
    <w:rsid w:val="001B566F"/>
    <w:rsid w:val="001B5771"/>
    <w:rsid w:val="001B5829"/>
    <w:rsid w:val="001B6F8F"/>
    <w:rsid w:val="001B7986"/>
    <w:rsid w:val="001B79A2"/>
    <w:rsid w:val="001C01D9"/>
    <w:rsid w:val="001C0601"/>
    <w:rsid w:val="001C0BAE"/>
    <w:rsid w:val="001C10B3"/>
    <w:rsid w:val="001C1378"/>
    <w:rsid w:val="001C28C6"/>
    <w:rsid w:val="001C2CB1"/>
    <w:rsid w:val="001C3740"/>
    <w:rsid w:val="001C38EE"/>
    <w:rsid w:val="001C40DC"/>
    <w:rsid w:val="001C4638"/>
    <w:rsid w:val="001C57FB"/>
    <w:rsid w:val="001C5A8F"/>
    <w:rsid w:val="001C5AAA"/>
    <w:rsid w:val="001C6781"/>
    <w:rsid w:val="001C729A"/>
    <w:rsid w:val="001C7989"/>
    <w:rsid w:val="001D0957"/>
    <w:rsid w:val="001D0F93"/>
    <w:rsid w:val="001D1078"/>
    <w:rsid w:val="001D13BB"/>
    <w:rsid w:val="001D1930"/>
    <w:rsid w:val="001D1E05"/>
    <w:rsid w:val="001D34A3"/>
    <w:rsid w:val="001D3536"/>
    <w:rsid w:val="001D3C26"/>
    <w:rsid w:val="001D3F86"/>
    <w:rsid w:val="001D4D16"/>
    <w:rsid w:val="001D51C6"/>
    <w:rsid w:val="001D5FBA"/>
    <w:rsid w:val="001D6757"/>
    <w:rsid w:val="001D687F"/>
    <w:rsid w:val="001D69F2"/>
    <w:rsid w:val="001D70B8"/>
    <w:rsid w:val="001D794C"/>
    <w:rsid w:val="001D7A87"/>
    <w:rsid w:val="001D7AE5"/>
    <w:rsid w:val="001D7D9C"/>
    <w:rsid w:val="001E02AA"/>
    <w:rsid w:val="001E078F"/>
    <w:rsid w:val="001E0D8B"/>
    <w:rsid w:val="001E1424"/>
    <w:rsid w:val="001E146E"/>
    <w:rsid w:val="001E16EB"/>
    <w:rsid w:val="001E17FF"/>
    <w:rsid w:val="001E1B50"/>
    <w:rsid w:val="001E29A3"/>
    <w:rsid w:val="001E31ED"/>
    <w:rsid w:val="001E3AEE"/>
    <w:rsid w:val="001E476B"/>
    <w:rsid w:val="001E50D3"/>
    <w:rsid w:val="001E52FE"/>
    <w:rsid w:val="001E584B"/>
    <w:rsid w:val="001E5A14"/>
    <w:rsid w:val="001E6170"/>
    <w:rsid w:val="001E62AB"/>
    <w:rsid w:val="001E6359"/>
    <w:rsid w:val="001E6872"/>
    <w:rsid w:val="001E70C1"/>
    <w:rsid w:val="001E750B"/>
    <w:rsid w:val="001E7828"/>
    <w:rsid w:val="001E7A44"/>
    <w:rsid w:val="001E7D7A"/>
    <w:rsid w:val="001F0265"/>
    <w:rsid w:val="001F0C12"/>
    <w:rsid w:val="001F1100"/>
    <w:rsid w:val="001F1E6F"/>
    <w:rsid w:val="001F2415"/>
    <w:rsid w:val="001F24C4"/>
    <w:rsid w:val="001F2DDB"/>
    <w:rsid w:val="001F3F4B"/>
    <w:rsid w:val="001F43DF"/>
    <w:rsid w:val="001F46FA"/>
    <w:rsid w:val="001F50B3"/>
    <w:rsid w:val="001F5333"/>
    <w:rsid w:val="001F5B86"/>
    <w:rsid w:val="001F62CB"/>
    <w:rsid w:val="001F66FD"/>
    <w:rsid w:val="001F696B"/>
    <w:rsid w:val="001F702E"/>
    <w:rsid w:val="001F7447"/>
    <w:rsid w:val="001F7B86"/>
    <w:rsid w:val="002003F6"/>
    <w:rsid w:val="00200951"/>
    <w:rsid w:val="00200A7E"/>
    <w:rsid w:val="00201F0C"/>
    <w:rsid w:val="002020E5"/>
    <w:rsid w:val="002023F1"/>
    <w:rsid w:val="0020297E"/>
    <w:rsid w:val="00203700"/>
    <w:rsid w:val="00203852"/>
    <w:rsid w:val="00203D01"/>
    <w:rsid w:val="00204344"/>
    <w:rsid w:val="0020435D"/>
    <w:rsid w:val="00204467"/>
    <w:rsid w:val="00205845"/>
    <w:rsid w:val="00205B4B"/>
    <w:rsid w:val="00206255"/>
    <w:rsid w:val="002066A9"/>
    <w:rsid w:val="0020748C"/>
    <w:rsid w:val="0020788B"/>
    <w:rsid w:val="00207F55"/>
    <w:rsid w:val="00210271"/>
    <w:rsid w:val="002104D8"/>
    <w:rsid w:val="00210713"/>
    <w:rsid w:val="002117D9"/>
    <w:rsid w:val="00211ECE"/>
    <w:rsid w:val="002121D8"/>
    <w:rsid w:val="00212CF5"/>
    <w:rsid w:val="00213997"/>
    <w:rsid w:val="0021420D"/>
    <w:rsid w:val="00214C8D"/>
    <w:rsid w:val="00215A42"/>
    <w:rsid w:val="00215B93"/>
    <w:rsid w:val="00215BB4"/>
    <w:rsid w:val="002169F0"/>
    <w:rsid w:val="00216E5B"/>
    <w:rsid w:val="002174E1"/>
    <w:rsid w:val="0021779B"/>
    <w:rsid w:val="00217F5C"/>
    <w:rsid w:val="00221365"/>
    <w:rsid w:val="00221BE1"/>
    <w:rsid w:val="00222BA2"/>
    <w:rsid w:val="00222BEF"/>
    <w:rsid w:val="00222E10"/>
    <w:rsid w:val="002237CE"/>
    <w:rsid w:val="00223E40"/>
    <w:rsid w:val="00223ED8"/>
    <w:rsid w:val="00224E1E"/>
    <w:rsid w:val="0022547B"/>
    <w:rsid w:val="00225A01"/>
    <w:rsid w:val="0022655D"/>
    <w:rsid w:val="00226A4F"/>
    <w:rsid w:val="0022703F"/>
    <w:rsid w:val="0022721B"/>
    <w:rsid w:val="00227B96"/>
    <w:rsid w:val="00230BD2"/>
    <w:rsid w:val="00231990"/>
    <w:rsid w:val="00231BE9"/>
    <w:rsid w:val="00231FF1"/>
    <w:rsid w:val="00232492"/>
    <w:rsid w:val="00232CEF"/>
    <w:rsid w:val="0023328C"/>
    <w:rsid w:val="00233418"/>
    <w:rsid w:val="002334AA"/>
    <w:rsid w:val="00233FE2"/>
    <w:rsid w:val="002342FA"/>
    <w:rsid w:val="00234508"/>
    <w:rsid w:val="00235F1F"/>
    <w:rsid w:val="00236018"/>
    <w:rsid w:val="00236AD9"/>
    <w:rsid w:val="00236BAD"/>
    <w:rsid w:val="00237821"/>
    <w:rsid w:val="00237D8C"/>
    <w:rsid w:val="00237EE2"/>
    <w:rsid w:val="002409CE"/>
    <w:rsid w:val="00241284"/>
    <w:rsid w:val="00241609"/>
    <w:rsid w:val="00241AE4"/>
    <w:rsid w:val="0024228C"/>
    <w:rsid w:val="002429A8"/>
    <w:rsid w:val="0024336F"/>
    <w:rsid w:val="00243543"/>
    <w:rsid w:val="0024360D"/>
    <w:rsid w:val="002438DB"/>
    <w:rsid w:val="00243A3A"/>
    <w:rsid w:val="00243A4F"/>
    <w:rsid w:val="00243FE7"/>
    <w:rsid w:val="002440FE"/>
    <w:rsid w:val="00244EEF"/>
    <w:rsid w:val="00245958"/>
    <w:rsid w:val="00245D3B"/>
    <w:rsid w:val="00245E6F"/>
    <w:rsid w:val="002464D5"/>
    <w:rsid w:val="002468F9"/>
    <w:rsid w:val="00247655"/>
    <w:rsid w:val="002478F9"/>
    <w:rsid w:val="00250510"/>
    <w:rsid w:val="00250A0B"/>
    <w:rsid w:val="002514D2"/>
    <w:rsid w:val="002519E3"/>
    <w:rsid w:val="0025258C"/>
    <w:rsid w:val="00253328"/>
    <w:rsid w:val="00253613"/>
    <w:rsid w:val="00253A58"/>
    <w:rsid w:val="002544A9"/>
    <w:rsid w:val="002544DE"/>
    <w:rsid w:val="002548DC"/>
    <w:rsid w:val="0025575E"/>
    <w:rsid w:val="00255CF2"/>
    <w:rsid w:val="00256D1F"/>
    <w:rsid w:val="00257A24"/>
    <w:rsid w:val="00257F19"/>
    <w:rsid w:val="002602B8"/>
    <w:rsid w:val="002604E7"/>
    <w:rsid w:val="0026109E"/>
    <w:rsid w:val="00261730"/>
    <w:rsid w:val="00262108"/>
    <w:rsid w:val="002630EF"/>
    <w:rsid w:val="00263103"/>
    <w:rsid w:val="0026325F"/>
    <w:rsid w:val="00263BB5"/>
    <w:rsid w:val="00264C1C"/>
    <w:rsid w:val="00264D93"/>
    <w:rsid w:val="00264DA2"/>
    <w:rsid w:val="00265463"/>
    <w:rsid w:val="00265B1E"/>
    <w:rsid w:val="0026620E"/>
    <w:rsid w:val="0026661C"/>
    <w:rsid w:val="00267EB0"/>
    <w:rsid w:val="00267EB6"/>
    <w:rsid w:val="00267EBE"/>
    <w:rsid w:val="00267FD1"/>
    <w:rsid w:val="00270967"/>
    <w:rsid w:val="00270A83"/>
    <w:rsid w:val="00271BE5"/>
    <w:rsid w:val="00271C5E"/>
    <w:rsid w:val="0027287E"/>
    <w:rsid w:val="00272884"/>
    <w:rsid w:val="00273087"/>
    <w:rsid w:val="002735F1"/>
    <w:rsid w:val="0027399A"/>
    <w:rsid w:val="00274448"/>
    <w:rsid w:val="002745BD"/>
    <w:rsid w:val="002746FD"/>
    <w:rsid w:val="00274EE9"/>
    <w:rsid w:val="00274F93"/>
    <w:rsid w:val="0027527C"/>
    <w:rsid w:val="002760DE"/>
    <w:rsid w:val="002770D9"/>
    <w:rsid w:val="002774E0"/>
    <w:rsid w:val="00277757"/>
    <w:rsid w:val="00277824"/>
    <w:rsid w:val="002779EC"/>
    <w:rsid w:val="00277D24"/>
    <w:rsid w:val="00280B2B"/>
    <w:rsid w:val="00281583"/>
    <w:rsid w:val="002822EF"/>
    <w:rsid w:val="00282B7C"/>
    <w:rsid w:val="00283B47"/>
    <w:rsid w:val="00283D76"/>
    <w:rsid w:val="00284903"/>
    <w:rsid w:val="00285BE8"/>
    <w:rsid w:val="002864C3"/>
    <w:rsid w:val="002864C9"/>
    <w:rsid w:val="00286F43"/>
    <w:rsid w:val="0028745E"/>
    <w:rsid w:val="002876CD"/>
    <w:rsid w:val="00290506"/>
    <w:rsid w:val="0029062D"/>
    <w:rsid w:val="00290738"/>
    <w:rsid w:val="00290F59"/>
    <w:rsid w:val="00291B8D"/>
    <w:rsid w:val="00291F8E"/>
    <w:rsid w:val="002927A0"/>
    <w:rsid w:val="002928EC"/>
    <w:rsid w:val="00292CE4"/>
    <w:rsid w:val="00293455"/>
    <w:rsid w:val="0029373C"/>
    <w:rsid w:val="00293E6E"/>
    <w:rsid w:val="00293E8A"/>
    <w:rsid w:val="00293FF9"/>
    <w:rsid w:val="002941A2"/>
    <w:rsid w:val="002945F0"/>
    <w:rsid w:val="0029478E"/>
    <w:rsid w:val="00295242"/>
    <w:rsid w:val="00296C78"/>
    <w:rsid w:val="00296EA8"/>
    <w:rsid w:val="00297B77"/>
    <w:rsid w:val="002A0891"/>
    <w:rsid w:val="002A0C77"/>
    <w:rsid w:val="002A0CE5"/>
    <w:rsid w:val="002A1C3F"/>
    <w:rsid w:val="002A20A4"/>
    <w:rsid w:val="002A254B"/>
    <w:rsid w:val="002A2E63"/>
    <w:rsid w:val="002A382D"/>
    <w:rsid w:val="002A3A79"/>
    <w:rsid w:val="002A4470"/>
    <w:rsid w:val="002A4C7D"/>
    <w:rsid w:val="002A54DD"/>
    <w:rsid w:val="002A6A01"/>
    <w:rsid w:val="002A7515"/>
    <w:rsid w:val="002B0017"/>
    <w:rsid w:val="002B0355"/>
    <w:rsid w:val="002B09A7"/>
    <w:rsid w:val="002B122C"/>
    <w:rsid w:val="002B13BE"/>
    <w:rsid w:val="002B1694"/>
    <w:rsid w:val="002B17EC"/>
    <w:rsid w:val="002B22ED"/>
    <w:rsid w:val="002B244F"/>
    <w:rsid w:val="002B26BA"/>
    <w:rsid w:val="002B3696"/>
    <w:rsid w:val="002B3AC0"/>
    <w:rsid w:val="002B3B63"/>
    <w:rsid w:val="002B3F2E"/>
    <w:rsid w:val="002B5180"/>
    <w:rsid w:val="002B55A9"/>
    <w:rsid w:val="002B5768"/>
    <w:rsid w:val="002B5B49"/>
    <w:rsid w:val="002B5C52"/>
    <w:rsid w:val="002B7C90"/>
    <w:rsid w:val="002C010A"/>
    <w:rsid w:val="002C01A9"/>
    <w:rsid w:val="002C05D4"/>
    <w:rsid w:val="002C0B70"/>
    <w:rsid w:val="002C0EEE"/>
    <w:rsid w:val="002C137F"/>
    <w:rsid w:val="002C195F"/>
    <w:rsid w:val="002C1E40"/>
    <w:rsid w:val="002C1EDC"/>
    <w:rsid w:val="002C23F4"/>
    <w:rsid w:val="002C325B"/>
    <w:rsid w:val="002C3462"/>
    <w:rsid w:val="002C3AAD"/>
    <w:rsid w:val="002C3CA1"/>
    <w:rsid w:val="002C3F17"/>
    <w:rsid w:val="002C47B6"/>
    <w:rsid w:val="002C4CBD"/>
    <w:rsid w:val="002C5B0E"/>
    <w:rsid w:val="002C5EF4"/>
    <w:rsid w:val="002C61E7"/>
    <w:rsid w:val="002C6CD2"/>
    <w:rsid w:val="002C70BC"/>
    <w:rsid w:val="002C765F"/>
    <w:rsid w:val="002D0340"/>
    <w:rsid w:val="002D074E"/>
    <w:rsid w:val="002D0D14"/>
    <w:rsid w:val="002D0E13"/>
    <w:rsid w:val="002D2599"/>
    <w:rsid w:val="002D2894"/>
    <w:rsid w:val="002D2D8F"/>
    <w:rsid w:val="002D3003"/>
    <w:rsid w:val="002D30EB"/>
    <w:rsid w:val="002D32C6"/>
    <w:rsid w:val="002D34A5"/>
    <w:rsid w:val="002D3BB7"/>
    <w:rsid w:val="002D3DC3"/>
    <w:rsid w:val="002D3DD2"/>
    <w:rsid w:val="002D3E26"/>
    <w:rsid w:val="002D4787"/>
    <w:rsid w:val="002D48E6"/>
    <w:rsid w:val="002D63B8"/>
    <w:rsid w:val="002D7B74"/>
    <w:rsid w:val="002E0310"/>
    <w:rsid w:val="002E0B16"/>
    <w:rsid w:val="002E1F3A"/>
    <w:rsid w:val="002E1F9F"/>
    <w:rsid w:val="002E236B"/>
    <w:rsid w:val="002E385A"/>
    <w:rsid w:val="002E46CC"/>
    <w:rsid w:val="002E472A"/>
    <w:rsid w:val="002E4A28"/>
    <w:rsid w:val="002E6B96"/>
    <w:rsid w:val="002F020C"/>
    <w:rsid w:val="002F02BA"/>
    <w:rsid w:val="002F02F2"/>
    <w:rsid w:val="002F05B4"/>
    <w:rsid w:val="002F07F7"/>
    <w:rsid w:val="002F081E"/>
    <w:rsid w:val="002F21E5"/>
    <w:rsid w:val="002F2F88"/>
    <w:rsid w:val="002F3594"/>
    <w:rsid w:val="002F43D7"/>
    <w:rsid w:val="002F4634"/>
    <w:rsid w:val="002F4D85"/>
    <w:rsid w:val="002F62EE"/>
    <w:rsid w:val="002F6A83"/>
    <w:rsid w:val="002F6F2C"/>
    <w:rsid w:val="002F7203"/>
    <w:rsid w:val="002F73F8"/>
    <w:rsid w:val="002F7A3A"/>
    <w:rsid w:val="003007BF"/>
    <w:rsid w:val="0030132A"/>
    <w:rsid w:val="00302CF7"/>
    <w:rsid w:val="00302EBF"/>
    <w:rsid w:val="00303B02"/>
    <w:rsid w:val="00303E62"/>
    <w:rsid w:val="00304336"/>
    <w:rsid w:val="003057AA"/>
    <w:rsid w:val="003057BF"/>
    <w:rsid w:val="00305E52"/>
    <w:rsid w:val="0030677E"/>
    <w:rsid w:val="003101C4"/>
    <w:rsid w:val="00310591"/>
    <w:rsid w:val="003106C8"/>
    <w:rsid w:val="00310E7E"/>
    <w:rsid w:val="00311B5F"/>
    <w:rsid w:val="003127E5"/>
    <w:rsid w:val="00313681"/>
    <w:rsid w:val="00313B01"/>
    <w:rsid w:val="00313C02"/>
    <w:rsid w:val="00314738"/>
    <w:rsid w:val="00314964"/>
    <w:rsid w:val="00314E40"/>
    <w:rsid w:val="00315707"/>
    <w:rsid w:val="00315DE5"/>
    <w:rsid w:val="00316425"/>
    <w:rsid w:val="0031689C"/>
    <w:rsid w:val="003200C5"/>
    <w:rsid w:val="00320406"/>
    <w:rsid w:val="00320A83"/>
    <w:rsid w:val="00320DE8"/>
    <w:rsid w:val="00320E85"/>
    <w:rsid w:val="00320F73"/>
    <w:rsid w:val="00320F8B"/>
    <w:rsid w:val="00320F94"/>
    <w:rsid w:val="00321585"/>
    <w:rsid w:val="00321608"/>
    <w:rsid w:val="00321E5F"/>
    <w:rsid w:val="00321EDC"/>
    <w:rsid w:val="0032200A"/>
    <w:rsid w:val="00322425"/>
    <w:rsid w:val="00322872"/>
    <w:rsid w:val="00322D57"/>
    <w:rsid w:val="003237EF"/>
    <w:rsid w:val="00324740"/>
    <w:rsid w:val="003248B6"/>
    <w:rsid w:val="00324920"/>
    <w:rsid w:val="00326BA1"/>
    <w:rsid w:val="00326FE9"/>
    <w:rsid w:val="003279AE"/>
    <w:rsid w:val="00331356"/>
    <w:rsid w:val="00331577"/>
    <w:rsid w:val="00331B31"/>
    <w:rsid w:val="003326AC"/>
    <w:rsid w:val="003328D3"/>
    <w:rsid w:val="00333243"/>
    <w:rsid w:val="00333E0B"/>
    <w:rsid w:val="00334303"/>
    <w:rsid w:val="00334498"/>
    <w:rsid w:val="003351F1"/>
    <w:rsid w:val="00335D94"/>
    <w:rsid w:val="00335EE9"/>
    <w:rsid w:val="00335F42"/>
    <w:rsid w:val="003363C0"/>
    <w:rsid w:val="00336540"/>
    <w:rsid w:val="00336CAD"/>
    <w:rsid w:val="00337443"/>
    <w:rsid w:val="00337716"/>
    <w:rsid w:val="00340299"/>
    <w:rsid w:val="0034078E"/>
    <w:rsid w:val="003407C8"/>
    <w:rsid w:val="00340C79"/>
    <w:rsid w:val="0034100B"/>
    <w:rsid w:val="003414AF"/>
    <w:rsid w:val="00341DC6"/>
    <w:rsid w:val="00341ECA"/>
    <w:rsid w:val="003429C1"/>
    <w:rsid w:val="00342A42"/>
    <w:rsid w:val="00342B76"/>
    <w:rsid w:val="00343F35"/>
    <w:rsid w:val="003442DF"/>
    <w:rsid w:val="003449BC"/>
    <w:rsid w:val="00345236"/>
    <w:rsid w:val="00345BBA"/>
    <w:rsid w:val="00345D4A"/>
    <w:rsid w:val="00347D3D"/>
    <w:rsid w:val="0035150D"/>
    <w:rsid w:val="003518A3"/>
    <w:rsid w:val="00351976"/>
    <w:rsid w:val="00351AA0"/>
    <w:rsid w:val="00351B79"/>
    <w:rsid w:val="00351C3A"/>
    <w:rsid w:val="003524AE"/>
    <w:rsid w:val="003525AC"/>
    <w:rsid w:val="00352855"/>
    <w:rsid w:val="00352DEA"/>
    <w:rsid w:val="00353207"/>
    <w:rsid w:val="0035326C"/>
    <w:rsid w:val="00354F9B"/>
    <w:rsid w:val="00354F9F"/>
    <w:rsid w:val="00355548"/>
    <w:rsid w:val="00355A43"/>
    <w:rsid w:val="00355B8D"/>
    <w:rsid w:val="0035644D"/>
    <w:rsid w:val="00360286"/>
    <w:rsid w:val="00360A2E"/>
    <w:rsid w:val="003617BB"/>
    <w:rsid w:val="003626AB"/>
    <w:rsid w:val="00363101"/>
    <w:rsid w:val="00363994"/>
    <w:rsid w:val="00363E89"/>
    <w:rsid w:val="0036463D"/>
    <w:rsid w:val="0036546E"/>
    <w:rsid w:val="00365D41"/>
    <w:rsid w:val="003662CA"/>
    <w:rsid w:val="00366FF7"/>
    <w:rsid w:val="00367295"/>
    <w:rsid w:val="003678C6"/>
    <w:rsid w:val="00367BD9"/>
    <w:rsid w:val="003702A2"/>
    <w:rsid w:val="00370548"/>
    <w:rsid w:val="00370A66"/>
    <w:rsid w:val="003733DD"/>
    <w:rsid w:val="00374C92"/>
    <w:rsid w:val="003750D7"/>
    <w:rsid w:val="00375549"/>
    <w:rsid w:val="00375B7D"/>
    <w:rsid w:val="00375D91"/>
    <w:rsid w:val="00376679"/>
    <w:rsid w:val="0037682D"/>
    <w:rsid w:val="0038010C"/>
    <w:rsid w:val="003803CC"/>
    <w:rsid w:val="00380DC0"/>
    <w:rsid w:val="00380DC8"/>
    <w:rsid w:val="00380F4F"/>
    <w:rsid w:val="003811E6"/>
    <w:rsid w:val="00382990"/>
    <w:rsid w:val="00382E95"/>
    <w:rsid w:val="00382F4F"/>
    <w:rsid w:val="00383C2F"/>
    <w:rsid w:val="00383DD9"/>
    <w:rsid w:val="003847B6"/>
    <w:rsid w:val="00386428"/>
    <w:rsid w:val="00386707"/>
    <w:rsid w:val="003875CC"/>
    <w:rsid w:val="003907FE"/>
    <w:rsid w:val="003918EF"/>
    <w:rsid w:val="0039253E"/>
    <w:rsid w:val="003925F5"/>
    <w:rsid w:val="0039269C"/>
    <w:rsid w:val="0039273C"/>
    <w:rsid w:val="00392B09"/>
    <w:rsid w:val="00392F2D"/>
    <w:rsid w:val="003940B7"/>
    <w:rsid w:val="00394B61"/>
    <w:rsid w:val="00394E32"/>
    <w:rsid w:val="0039562D"/>
    <w:rsid w:val="00395687"/>
    <w:rsid w:val="0039579C"/>
    <w:rsid w:val="0039622E"/>
    <w:rsid w:val="00396707"/>
    <w:rsid w:val="003A05A6"/>
    <w:rsid w:val="003A07A8"/>
    <w:rsid w:val="003A0880"/>
    <w:rsid w:val="003A0F38"/>
    <w:rsid w:val="003A1381"/>
    <w:rsid w:val="003A2100"/>
    <w:rsid w:val="003A211C"/>
    <w:rsid w:val="003A2303"/>
    <w:rsid w:val="003A2A98"/>
    <w:rsid w:val="003A31B0"/>
    <w:rsid w:val="003A339F"/>
    <w:rsid w:val="003A3CD0"/>
    <w:rsid w:val="003A40BD"/>
    <w:rsid w:val="003A4611"/>
    <w:rsid w:val="003A4D31"/>
    <w:rsid w:val="003A4D7B"/>
    <w:rsid w:val="003A4D7D"/>
    <w:rsid w:val="003A4E58"/>
    <w:rsid w:val="003A5237"/>
    <w:rsid w:val="003A602F"/>
    <w:rsid w:val="003A62A9"/>
    <w:rsid w:val="003A63F0"/>
    <w:rsid w:val="003A65F0"/>
    <w:rsid w:val="003A72CF"/>
    <w:rsid w:val="003B00BC"/>
    <w:rsid w:val="003B0E71"/>
    <w:rsid w:val="003B124D"/>
    <w:rsid w:val="003B16CA"/>
    <w:rsid w:val="003B3509"/>
    <w:rsid w:val="003B4988"/>
    <w:rsid w:val="003B4DCA"/>
    <w:rsid w:val="003B567A"/>
    <w:rsid w:val="003B5B73"/>
    <w:rsid w:val="003B5F1D"/>
    <w:rsid w:val="003B61A4"/>
    <w:rsid w:val="003B6368"/>
    <w:rsid w:val="003B7E1C"/>
    <w:rsid w:val="003C0758"/>
    <w:rsid w:val="003C0E07"/>
    <w:rsid w:val="003C0ECB"/>
    <w:rsid w:val="003C16C4"/>
    <w:rsid w:val="003C1958"/>
    <w:rsid w:val="003C28CA"/>
    <w:rsid w:val="003C398B"/>
    <w:rsid w:val="003C3A82"/>
    <w:rsid w:val="003C3E2B"/>
    <w:rsid w:val="003C4772"/>
    <w:rsid w:val="003C47AA"/>
    <w:rsid w:val="003C5616"/>
    <w:rsid w:val="003C5A38"/>
    <w:rsid w:val="003C5A56"/>
    <w:rsid w:val="003C679A"/>
    <w:rsid w:val="003C72CD"/>
    <w:rsid w:val="003C7772"/>
    <w:rsid w:val="003C7E76"/>
    <w:rsid w:val="003C7E7F"/>
    <w:rsid w:val="003D003A"/>
    <w:rsid w:val="003D0ED4"/>
    <w:rsid w:val="003D137D"/>
    <w:rsid w:val="003D18C2"/>
    <w:rsid w:val="003D190B"/>
    <w:rsid w:val="003D1D72"/>
    <w:rsid w:val="003D1EC2"/>
    <w:rsid w:val="003D1FAE"/>
    <w:rsid w:val="003D22B7"/>
    <w:rsid w:val="003D2686"/>
    <w:rsid w:val="003D368A"/>
    <w:rsid w:val="003D3FEA"/>
    <w:rsid w:val="003D4242"/>
    <w:rsid w:val="003D42C9"/>
    <w:rsid w:val="003D5B31"/>
    <w:rsid w:val="003D6490"/>
    <w:rsid w:val="003D667F"/>
    <w:rsid w:val="003D66FD"/>
    <w:rsid w:val="003D6EAA"/>
    <w:rsid w:val="003D7258"/>
    <w:rsid w:val="003D756E"/>
    <w:rsid w:val="003D7A2D"/>
    <w:rsid w:val="003E008E"/>
    <w:rsid w:val="003E00F9"/>
    <w:rsid w:val="003E0403"/>
    <w:rsid w:val="003E0684"/>
    <w:rsid w:val="003E0701"/>
    <w:rsid w:val="003E0FD9"/>
    <w:rsid w:val="003E2F15"/>
    <w:rsid w:val="003E3139"/>
    <w:rsid w:val="003E38A1"/>
    <w:rsid w:val="003E3C34"/>
    <w:rsid w:val="003E4EA7"/>
    <w:rsid w:val="003E4F9D"/>
    <w:rsid w:val="003E55E2"/>
    <w:rsid w:val="003E5686"/>
    <w:rsid w:val="003E5949"/>
    <w:rsid w:val="003E6CB1"/>
    <w:rsid w:val="003E6DB1"/>
    <w:rsid w:val="003E70EF"/>
    <w:rsid w:val="003E7446"/>
    <w:rsid w:val="003E77DB"/>
    <w:rsid w:val="003E7C1F"/>
    <w:rsid w:val="003E7C60"/>
    <w:rsid w:val="003F0133"/>
    <w:rsid w:val="003F02AA"/>
    <w:rsid w:val="003F0AAB"/>
    <w:rsid w:val="003F2651"/>
    <w:rsid w:val="003F30F3"/>
    <w:rsid w:val="003F325C"/>
    <w:rsid w:val="003F3782"/>
    <w:rsid w:val="003F4E36"/>
    <w:rsid w:val="003F4F02"/>
    <w:rsid w:val="003F50EE"/>
    <w:rsid w:val="003F52BD"/>
    <w:rsid w:val="003F5552"/>
    <w:rsid w:val="003F5812"/>
    <w:rsid w:val="003F6146"/>
    <w:rsid w:val="003F6396"/>
    <w:rsid w:val="003F68AF"/>
    <w:rsid w:val="003F6A45"/>
    <w:rsid w:val="003F7859"/>
    <w:rsid w:val="003F7B9C"/>
    <w:rsid w:val="004006D3"/>
    <w:rsid w:val="00400930"/>
    <w:rsid w:val="00401340"/>
    <w:rsid w:val="00401A59"/>
    <w:rsid w:val="00401AC6"/>
    <w:rsid w:val="00402142"/>
    <w:rsid w:val="00402891"/>
    <w:rsid w:val="00403B29"/>
    <w:rsid w:val="00403B84"/>
    <w:rsid w:val="0040415D"/>
    <w:rsid w:val="00404460"/>
    <w:rsid w:val="00404B62"/>
    <w:rsid w:val="0040503E"/>
    <w:rsid w:val="004059D5"/>
    <w:rsid w:val="00406350"/>
    <w:rsid w:val="0040646E"/>
    <w:rsid w:val="004065E9"/>
    <w:rsid w:val="00406869"/>
    <w:rsid w:val="004069AE"/>
    <w:rsid w:val="00406A32"/>
    <w:rsid w:val="004070A8"/>
    <w:rsid w:val="00410115"/>
    <w:rsid w:val="0041132C"/>
    <w:rsid w:val="0041144A"/>
    <w:rsid w:val="00411766"/>
    <w:rsid w:val="00412786"/>
    <w:rsid w:val="00412EE5"/>
    <w:rsid w:val="00413091"/>
    <w:rsid w:val="004136E7"/>
    <w:rsid w:val="00413C31"/>
    <w:rsid w:val="00414A40"/>
    <w:rsid w:val="0041508C"/>
    <w:rsid w:val="00416381"/>
    <w:rsid w:val="004168E0"/>
    <w:rsid w:val="0041695E"/>
    <w:rsid w:val="00416FD4"/>
    <w:rsid w:val="0041706A"/>
    <w:rsid w:val="004178CF"/>
    <w:rsid w:val="0041795C"/>
    <w:rsid w:val="00417F46"/>
    <w:rsid w:val="004207D9"/>
    <w:rsid w:val="00420E99"/>
    <w:rsid w:val="00421DF8"/>
    <w:rsid w:val="00421F74"/>
    <w:rsid w:val="0042204F"/>
    <w:rsid w:val="00422713"/>
    <w:rsid w:val="00422ACC"/>
    <w:rsid w:val="00423FFF"/>
    <w:rsid w:val="00425A88"/>
    <w:rsid w:val="00425BA0"/>
    <w:rsid w:val="00425E2D"/>
    <w:rsid w:val="004264B6"/>
    <w:rsid w:val="004269A7"/>
    <w:rsid w:val="00426B26"/>
    <w:rsid w:val="004272B3"/>
    <w:rsid w:val="0042738A"/>
    <w:rsid w:val="00427609"/>
    <w:rsid w:val="00427631"/>
    <w:rsid w:val="004276CF"/>
    <w:rsid w:val="00431456"/>
    <w:rsid w:val="004315D9"/>
    <w:rsid w:val="00431774"/>
    <w:rsid w:val="00431987"/>
    <w:rsid w:val="00431F66"/>
    <w:rsid w:val="0043225F"/>
    <w:rsid w:val="004328EE"/>
    <w:rsid w:val="00432904"/>
    <w:rsid w:val="00432C7F"/>
    <w:rsid w:val="004332CA"/>
    <w:rsid w:val="00433511"/>
    <w:rsid w:val="004342AE"/>
    <w:rsid w:val="00434E14"/>
    <w:rsid w:val="00434EE0"/>
    <w:rsid w:val="00435659"/>
    <w:rsid w:val="004356A5"/>
    <w:rsid w:val="00436717"/>
    <w:rsid w:val="004367A5"/>
    <w:rsid w:val="004368D1"/>
    <w:rsid w:val="00436A9A"/>
    <w:rsid w:val="0043753B"/>
    <w:rsid w:val="004410A0"/>
    <w:rsid w:val="00442492"/>
    <w:rsid w:val="00442629"/>
    <w:rsid w:val="0044270E"/>
    <w:rsid w:val="00442BAE"/>
    <w:rsid w:val="004433AE"/>
    <w:rsid w:val="0044346D"/>
    <w:rsid w:val="00443930"/>
    <w:rsid w:val="00444048"/>
    <w:rsid w:val="00444104"/>
    <w:rsid w:val="00444122"/>
    <w:rsid w:val="0044503E"/>
    <w:rsid w:val="00445210"/>
    <w:rsid w:val="0044604E"/>
    <w:rsid w:val="00446279"/>
    <w:rsid w:val="004466A3"/>
    <w:rsid w:val="004466BB"/>
    <w:rsid w:val="0044675D"/>
    <w:rsid w:val="00446D01"/>
    <w:rsid w:val="0044703A"/>
    <w:rsid w:val="00447145"/>
    <w:rsid w:val="0044717C"/>
    <w:rsid w:val="00447228"/>
    <w:rsid w:val="0044747B"/>
    <w:rsid w:val="0045044F"/>
    <w:rsid w:val="0045067D"/>
    <w:rsid w:val="00450BB5"/>
    <w:rsid w:val="00450C27"/>
    <w:rsid w:val="004514E8"/>
    <w:rsid w:val="00451E05"/>
    <w:rsid w:val="0045224C"/>
    <w:rsid w:val="00452821"/>
    <w:rsid w:val="00452DB8"/>
    <w:rsid w:val="00453283"/>
    <w:rsid w:val="00454B1D"/>
    <w:rsid w:val="004552E0"/>
    <w:rsid w:val="0045533F"/>
    <w:rsid w:val="00455709"/>
    <w:rsid w:val="00455CC3"/>
    <w:rsid w:val="00455CF8"/>
    <w:rsid w:val="00455DCF"/>
    <w:rsid w:val="00455EEB"/>
    <w:rsid w:val="004561A7"/>
    <w:rsid w:val="00456359"/>
    <w:rsid w:val="0045691C"/>
    <w:rsid w:val="00457021"/>
    <w:rsid w:val="00457404"/>
    <w:rsid w:val="00457BD6"/>
    <w:rsid w:val="00457DFD"/>
    <w:rsid w:val="004601A6"/>
    <w:rsid w:val="00461100"/>
    <w:rsid w:val="00461BF8"/>
    <w:rsid w:val="00461F88"/>
    <w:rsid w:val="004621BE"/>
    <w:rsid w:val="004625BE"/>
    <w:rsid w:val="0046273E"/>
    <w:rsid w:val="004629E6"/>
    <w:rsid w:val="00462B5C"/>
    <w:rsid w:val="0046307E"/>
    <w:rsid w:val="004637C0"/>
    <w:rsid w:val="00463E19"/>
    <w:rsid w:val="0046444A"/>
    <w:rsid w:val="004646BF"/>
    <w:rsid w:val="00465166"/>
    <w:rsid w:val="00465B63"/>
    <w:rsid w:val="00465F63"/>
    <w:rsid w:val="0046607E"/>
    <w:rsid w:val="004661D2"/>
    <w:rsid w:val="004665A8"/>
    <w:rsid w:val="00466A1B"/>
    <w:rsid w:val="00466C92"/>
    <w:rsid w:val="00467AE2"/>
    <w:rsid w:val="0047341F"/>
    <w:rsid w:val="00473B36"/>
    <w:rsid w:val="00473DBE"/>
    <w:rsid w:val="00473E4A"/>
    <w:rsid w:val="00473E6C"/>
    <w:rsid w:val="00474BDF"/>
    <w:rsid w:val="0047544B"/>
    <w:rsid w:val="0047550C"/>
    <w:rsid w:val="004756A8"/>
    <w:rsid w:val="004771CB"/>
    <w:rsid w:val="0047729D"/>
    <w:rsid w:val="0047732D"/>
    <w:rsid w:val="004778B0"/>
    <w:rsid w:val="0048008F"/>
    <w:rsid w:val="00480D82"/>
    <w:rsid w:val="00480FA3"/>
    <w:rsid w:val="00481683"/>
    <w:rsid w:val="004819D1"/>
    <w:rsid w:val="00482457"/>
    <w:rsid w:val="00482877"/>
    <w:rsid w:val="00483560"/>
    <w:rsid w:val="004836DA"/>
    <w:rsid w:val="00483740"/>
    <w:rsid w:val="00483830"/>
    <w:rsid w:val="00483977"/>
    <w:rsid w:val="00483BC5"/>
    <w:rsid w:val="00483F36"/>
    <w:rsid w:val="004841F0"/>
    <w:rsid w:val="0048449C"/>
    <w:rsid w:val="004844F6"/>
    <w:rsid w:val="00484664"/>
    <w:rsid w:val="00484AFF"/>
    <w:rsid w:val="00484B11"/>
    <w:rsid w:val="00484D3D"/>
    <w:rsid w:val="00485056"/>
    <w:rsid w:val="0048510E"/>
    <w:rsid w:val="00485613"/>
    <w:rsid w:val="00485CE9"/>
    <w:rsid w:val="004874C0"/>
    <w:rsid w:val="00487817"/>
    <w:rsid w:val="00487989"/>
    <w:rsid w:val="00487BF1"/>
    <w:rsid w:val="00487DD9"/>
    <w:rsid w:val="0049000B"/>
    <w:rsid w:val="00490F1E"/>
    <w:rsid w:val="0049179A"/>
    <w:rsid w:val="00492921"/>
    <w:rsid w:val="00492EA2"/>
    <w:rsid w:val="00492F05"/>
    <w:rsid w:val="00492F33"/>
    <w:rsid w:val="004939B8"/>
    <w:rsid w:val="00494C03"/>
    <w:rsid w:val="004950C1"/>
    <w:rsid w:val="00495203"/>
    <w:rsid w:val="00495235"/>
    <w:rsid w:val="00495A74"/>
    <w:rsid w:val="00496F93"/>
    <w:rsid w:val="00497D49"/>
    <w:rsid w:val="00497E01"/>
    <w:rsid w:val="004A08B3"/>
    <w:rsid w:val="004A0F0B"/>
    <w:rsid w:val="004A113E"/>
    <w:rsid w:val="004A1E33"/>
    <w:rsid w:val="004A2113"/>
    <w:rsid w:val="004A213F"/>
    <w:rsid w:val="004A237A"/>
    <w:rsid w:val="004A27DC"/>
    <w:rsid w:val="004A2F6D"/>
    <w:rsid w:val="004A35DF"/>
    <w:rsid w:val="004A362E"/>
    <w:rsid w:val="004A3FFD"/>
    <w:rsid w:val="004A4366"/>
    <w:rsid w:val="004A444F"/>
    <w:rsid w:val="004A45E0"/>
    <w:rsid w:val="004A54D3"/>
    <w:rsid w:val="004A5A55"/>
    <w:rsid w:val="004A5DBE"/>
    <w:rsid w:val="004A5DD6"/>
    <w:rsid w:val="004A64DB"/>
    <w:rsid w:val="004A64DF"/>
    <w:rsid w:val="004A681B"/>
    <w:rsid w:val="004A6C7E"/>
    <w:rsid w:val="004A74E7"/>
    <w:rsid w:val="004B0292"/>
    <w:rsid w:val="004B05C8"/>
    <w:rsid w:val="004B1C50"/>
    <w:rsid w:val="004B1E11"/>
    <w:rsid w:val="004B20AC"/>
    <w:rsid w:val="004B21C8"/>
    <w:rsid w:val="004B2671"/>
    <w:rsid w:val="004B2B5F"/>
    <w:rsid w:val="004B2E33"/>
    <w:rsid w:val="004B2EA5"/>
    <w:rsid w:val="004B345F"/>
    <w:rsid w:val="004B35E0"/>
    <w:rsid w:val="004B48BF"/>
    <w:rsid w:val="004B5470"/>
    <w:rsid w:val="004B5DF4"/>
    <w:rsid w:val="004B61E0"/>
    <w:rsid w:val="004B65B8"/>
    <w:rsid w:val="004B6A14"/>
    <w:rsid w:val="004B6E82"/>
    <w:rsid w:val="004B71B8"/>
    <w:rsid w:val="004B771B"/>
    <w:rsid w:val="004B7AE3"/>
    <w:rsid w:val="004B7ECB"/>
    <w:rsid w:val="004C051C"/>
    <w:rsid w:val="004C0788"/>
    <w:rsid w:val="004C0A15"/>
    <w:rsid w:val="004C2415"/>
    <w:rsid w:val="004C3104"/>
    <w:rsid w:val="004C3406"/>
    <w:rsid w:val="004C368E"/>
    <w:rsid w:val="004C46C3"/>
    <w:rsid w:val="004C4A1A"/>
    <w:rsid w:val="004C4A99"/>
    <w:rsid w:val="004C54C5"/>
    <w:rsid w:val="004C5A26"/>
    <w:rsid w:val="004C6586"/>
    <w:rsid w:val="004C6CEA"/>
    <w:rsid w:val="004C6D55"/>
    <w:rsid w:val="004C6D57"/>
    <w:rsid w:val="004C6EF5"/>
    <w:rsid w:val="004C71CA"/>
    <w:rsid w:val="004C721B"/>
    <w:rsid w:val="004C737E"/>
    <w:rsid w:val="004C73DA"/>
    <w:rsid w:val="004D1626"/>
    <w:rsid w:val="004D168D"/>
    <w:rsid w:val="004D1876"/>
    <w:rsid w:val="004D1C58"/>
    <w:rsid w:val="004D2432"/>
    <w:rsid w:val="004D25A9"/>
    <w:rsid w:val="004D28FA"/>
    <w:rsid w:val="004D3314"/>
    <w:rsid w:val="004D3859"/>
    <w:rsid w:val="004D4911"/>
    <w:rsid w:val="004D4CED"/>
    <w:rsid w:val="004D4F8F"/>
    <w:rsid w:val="004D619E"/>
    <w:rsid w:val="004D67FB"/>
    <w:rsid w:val="004D6966"/>
    <w:rsid w:val="004D6A09"/>
    <w:rsid w:val="004D781B"/>
    <w:rsid w:val="004E0374"/>
    <w:rsid w:val="004E0384"/>
    <w:rsid w:val="004E0EDA"/>
    <w:rsid w:val="004E10DC"/>
    <w:rsid w:val="004E1E07"/>
    <w:rsid w:val="004E1E20"/>
    <w:rsid w:val="004E1E51"/>
    <w:rsid w:val="004E256D"/>
    <w:rsid w:val="004E28A8"/>
    <w:rsid w:val="004E2A2C"/>
    <w:rsid w:val="004E2CE0"/>
    <w:rsid w:val="004E3CAD"/>
    <w:rsid w:val="004E4B41"/>
    <w:rsid w:val="004E4B5E"/>
    <w:rsid w:val="004E56AA"/>
    <w:rsid w:val="004E5FB7"/>
    <w:rsid w:val="004E6068"/>
    <w:rsid w:val="004E655B"/>
    <w:rsid w:val="004E65BC"/>
    <w:rsid w:val="004E6B6C"/>
    <w:rsid w:val="004E6E5C"/>
    <w:rsid w:val="004F004A"/>
    <w:rsid w:val="004F02FB"/>
    <w:rsid w:val="004F080B"/>
    <w:rsid w:val="004F0926"/>
    <w:rsid w:val="004F0A49"/>
    <w:rsid w:val="004F11CE"/>
    <w:rsid w:val="004F1B68"/>
    <w:rsid w:val="004F1BE2"/>
    <w:rsid w:val="004F20C0"/>
    <w:rsid w:val="004F2207"/>
    <w:rsid w:val="004F2E9F"/>
    <w:rsid w:val="004F2FB0"/>
    <w:rsid w:val="004F342D"/>
    <w:rsid w:val="004F39FC"/>
    <w:rsid w:val="004F462F"/>
    <w:rsid w:val="004F48E1"/>
    <w:rsid w:val="004F74E1"/>
    <w:rsid w:val="004F7D30"/>
    <w:rsid w:val="004F7DE4"/>
    <w:rsid w:val="005010CE"/>
    <w:rsid w:val="00501132"/>
    <w:rsid w:val="00501BA6"/>
    <w:rsid w:val="00502179"/>
    <w:rsid w:val="0050224E"/>
    <w:rsid w:val="00503427"/>
    <w:rsid w:val="005034FA"/>
    <w:rsid w:val="005039F7"/>
    <w:rsid w:val="00504280"/>
    <w:rsid w:val="00504A75"/>
    <w:rsid w:val="00505118"/>
    <w:rsid w:val="005053D0"/>
    <w:rsid w:val="00506030"/>
    <w:rsid w:val="00506380"/>
    <w:rsid w:val="005066FA"/>
    <w:rsid w:val="00507F02"/>
    <w:rsid w:val="0051008F"/>
    <w:rsid w:val="00510B03"/>
    <w:rsid w:val="005113DA"/>
    <w:rsid w:val="00511F65"/>
    <w:rsid w:val="0051243C"/>
    <w:rsid w:val="00513494"/>
    <w:rsid w:val="00513727"/>
    <w:rsid w:val="005157D2"/>
    <w:rsid w:val="00515BEB"/>
    <w:rsid w:val="00516673"/>
    <w:rsid w:val="00516A25"/>
    <w:rsid w:val="00517123"/>
    <w:rsid w:val="005173A9"/>
    <w:rsid w:val="0051752C"/>
    <w:rsid w:val="00517662"/>
    <w:rsid w:val="00517679"/>
    <w:rsid w:val="00517C2E"/>
    <w:rsid w:val="00517E79"/>
    <w:rsid w:val="00517FFD"/>
    <w:rsid w:val="005203AE"/>
    <w:rsid w:val="0052072E"/>
    <w:rsid w:val="005210CA"/>
    <w:rsid w:val="0052138E"/>
    <w:rsid w:val="0052140F"/>
    <w:rsid w:val="0052176D"/>
    <w:rsid w:val="00521AEE"/>
    <w:rsid w:val="00522DBB"/>
    <w:rsid w:val="00523425"/>
    <w:rsid w:val="005238ED"/>
    <w:rsid w:val="005240EF"/>
    <w:rsid w:val="00525490"/>
    <w:rsid w:val="005254B3"/>
    <w:rsid w:val="005255F9"/>
    <w:rsid w:val="00525776"/>
    <w:rsid w:val="005258C2"/>
    <w:rsid w:val="005259DC"/>
    <w:rsid w:val="00526586"/>
    <w:rsid w:val="00526C9F"/>
    <w:rsid w:val="00530213"/>
    <w:rsid w:val="00530B6B"/>
    <w:rsid w:val="00531259"/>
    <w:rsid w:val="005313FB"/>
    <w:rsid w:val="005322D2"/>
    <w:rsid w:val="005324AB"/>
    <w:rsid w:val="00532653"/>
    <w:rsid w:val="005342E4"/>
    <w:rsid w:val="005345A7"/>
    <w:rsid w:val="005345CD"/>
    <w:rsid w:val="00534ACA"/>
    <w:rsid w:val="00534E88"/>
    <w:rsid w:val="005354CF"/>
    <w:rsid w:val="005355DF"/>
    <w:rsid w:val="0053611C"/>
    <w:rsid w:val="00536405"/>
    <w:rsid w:val="00536472"/>
    <w:rsid w:val="00536D76"/>
    <w:rsid w:val="00536DED"/>
    <w:rsid w:val="005377A4"/>
    <w:rsid w:val="0054063C"/>
    <w:rsid w:val="00540704"/>
    <w:rsid w:val="00540BE7"/>
    <w:rsid w:val="00541094"/>
    <w:rsid w:val="005415A5"/>
    <w:rsid w:val="00541729"/>
    <w:rsid w:val="00541DB9"/>
    <w:rsid w:val="0054200C"/>
    <w:rsid w:val="0054203B"/>
    <w:rsid w:val="0054251E"/>
    <w:rsid w:val="00542783"/>
    <w:rsid w:val="00543320"/>
    <w:rsid w:val="00543FDB"/>
    <w:rsid w:val="00544031"/>
    <w:rsid w:val="00544138"/>
    <w:rsid w:val="005453EA"/>
    <w:rsid w:val="00545A1C"/>
    <w:rsid w:val="00545AAA"/>
    <w:rsid w:val="00545BA7"/>
    <w:rsid w:val="00545D87"/>
    <w:rsid w:val="005461CD"/>
    <w:rsid w:val="00546463"/>
    <w:rsid w:val="00546D89"/>
    <w:rsid w:val="00547C3A"/>
    <w:rsid w:val="00547F3F"/>
    <w:rsid w:val="00550378"/>
    <w:rsid w:val="005505C2"/>
    <w:rsid w:val="00550742"/>
    <w:rsid w:val="0055106C"/>
    <w:rsid w:val="00551754"/>
    <w:rsid w:val="00551C9A"/>
    <w:rsid w:val="00551F98"/>
    <w:rsid w:val="005532D4"/>
    <w:rsid w:val="00553532"/>
    <w:rsid w:val="0055380F"/>
    <w:rsid w:val="00553B43"/>
    <w:rsid w:val="0055443D"/>
    <w:rsid w:val="00555558"/>
    <w:rsid w:val="00555A33"/>
    <w:rsid w:val="005574A3"/>
    <w:rsid w:val="00557967"/>
    <w:rsid w:val="00560AC8"/>
    <w:rsid w:val="00560BA1"/>
    <w:rsid w:val="00560E96"/>
    <w:rsid w:val="00561BAA"/>
    <w:rsid w:val="00561D71"/>
    <w:rsid w:val="005622C4"/>
    <w:rsid w:val="0056295A"/>
    <w:rsid w:val="005629CB"/>
    <w:rsid w:val="00562CEF"/>
    <w:rsid w:val="00563075"/>
    <w:rsid w:val="005631DA"/>
    <w:rsid w:val="0056367A"/>
    <w:rsid w:val="00563814"/>
    <w:rsid w:val="00563E91"/>
    <w:rsid w:val="005642D2"/>
    <w:rsid w:val="005644D3"/>
    <w:rsid w:val="00564A41"/>
    <w:rsid w:val="00564C74"/>
    <w:rsid w:val="00564FBB"/>
    <w:rsid w:val="00565401"/>
    <w:rsid w:val="0056544D"/>
    <w:rsid w:val="0056560D"/>
    <w:rsid w:val="00566680"/>
    <w:rsid w:val="00567283"/>
    <w:rsid w:val="00567663"/>
    <w:rsid w:val="00567C7A"/>
    <w:rsid w:val="005709AB"/>
    <w:rsid w:val="00570ECC"/>
    <w:rsid w:val="005711CB"/>
    <w:rsid w:val="005714DA"/>
    <w:rsid w:val="00571DFB"/>
    <w:rsid w:val="00572DC5"/>
    <w:rsid w:val="00573139"/>
    <w:rsid w:val="005731D9"/>
    <w:rsid w:val="0057378C"/>
    <w:rsid w:val="00573E23"/>
    <w:rsid w:val="00575037"/>
    <w:rsid w:val="00575158"/>
    <w:rsid w:val="005758FD"/>
    <w:rsid w:val="00575917"/>
    <w:rsid w:val="0057692D"/>
    <w:rsid w:val="00577B60"/>
    <w:rsid w:val="00580380"/>
    <w:rsid w:val="00581714"/>
    <w:rsid w:val="00582384"/>
    <w:rsid w:val="005823D8"/>
    <w:rsid w:val="00582A6E"/>
    <w:rsid w:val="00583500"/>
    <w:rsid w:val="0058351F"/>
    <w:rsid w:val="005839AA"/>
    <w:rsid w:val="0058418C"/>
    <w:rsid w:val="0058427B"/>
    <w:rsid w:val="0058490E"/>
    <w:rsid w:val="00584B9F"/>
    <w:rsid w:val="00584D9F"/>
    <w:rsid w:val="005857FF"/>
    <w:rsid w:val="00585AD6"/>
    <w:rsid w:val="00586031"/>
    <w:rsid w:val="00586461"/>
    <w:rsid w:val="0058745E"/>
    <w:rsid w:val="00590865"/>
    <w:rsid w:val="005909D5"/>
    <w:rsid w:val="00590A7C"/>
    <w:rsid w:val="00590DAD"/>
    <w:rsid w:val="005918D5"/>
    <w:rsid w:val="00591BC2"/>
    <w:rsid w:val="00592230"/>
    <w:rsid w:val="00592EAC"/>
    <w:rsid w:val="00593226"/>
    <w:rsid w:val="005934D0"/>
    <w:rsid w:val="005945BD"/>
    <w:rsid w:val="005947AF"/>
    <w:rsid w:val="0059481E"/>
    <w:rsid w:val="00595595"/>
    <w:rsid w:val="00595B54"/>
    <w:rsid w:val="0059647B"/>
    <w:rsid w:val="00597B44"/>
    <w:rsid w:val="005A0A09"/>
    <w:rsid w:val="005A10C4"/>
    <w:rsid w:val="005A12FE"/>
    <w:rsid w:val="005A1FEC"/>
    <w:rsid w:val="005A2813"/>
    <w:rsid w:val="005A3082"/>
    <w:rsid w:val="005A342B"/>
    <w:rsid w:val="005A3730"/>
    <w:rsid w:val="005A4D2D"/>
    <w:rsid w:val="005A50AD"/>
    <w:rsid w:val="005A51D6"/>
    <w:rsid w:val="005A52E4"/>
    <w:rsid w:val="005A6312"/>
    <w:rsid w:val="005A6866"/>
    <w:rsid w:val="005A69CE"/>
    <w:rsid w:val="005A709E"/>
    <w:rsid w:val="005A72C2"/>
    <w:rsid w:val="005A73A4"/>
    <w:rsid w:val="005A74E2"/>
    <w:rsid w:val="005A753C"/>
    <w:rsid w:val="005A7BE7"/>
    <w:rsid w:val="005B022B"/>
    <w:rsid w:val="005B0889"/>
    <w:rsid w:val="005B0C5A"/>
    <w:rsid w:val="005B0D93"/>
    <w:rsid w:val="005B112A"/>
    <w:rsid w:val="005B1555"/>
    <w:rsid w:val="005B19CD"/>
    <w:rsid w:val="005B1C29"/>
    <w:rsid w:val="005B1DC5"/>
    <w:rsid w:val="005B248D"/>
    <w:rsid w:val="005B24A4"/>
    <w:rsid w:val="005B2600"/>
    <w:rsid w:val="005B43F1"/>
    <w:rsid w:val="005B44D9"/>
    <w:rsid w:val="005B4AD4"/>
    <w:rsid w:val="005B4E87"/>
    <w:rsid w:val="005B5195"/>
    <w:rsid w:val="005B5A4C"/>
    <w:rsid w:val="005B629F"/>
    <w:rsid w:val="005B7159"/>
    <w:rsid w:val="005B7D4D"/>
    <w:rsid w:val="005C076C"/>
    <w:rsid w:val="005C102A"/>
    <w:rsid w:val="005C105B"/>
    <w:rsid w:val="005C2C92"/>
    <w:rsid w:val="005C2F7D"/>
    <w:rsid w:val="005C34DA"/>
    <w:rsid w:val="005C44BB"/>
    <w:rsid w:val="005C4837"/>
    <w:rsid w:val="005C4AE4"/>
    <w:rsid w:val="005C4FA1"/>
    <w:rsid w:val="005C50E6"/>
    <w:rsid w:val="005C5468"/>
    <w:rsid w:val="005C57DF"/>
    <w:rsid w:val="005C59BE"/>
    <w:rsid w:val="005C6468"/>
    <w:rsid w:val="005C6471"/>
    <w:rsid w:val="005C6A64"/>
    <w:rsid w:val="005C6EB0"/>
    <w:rsid w:val="005C796E"/>
    <w:rsid w:val="005C7D30"/>
    <w:rsid w:val="005D0679"/>
    <w:rsid w:val="005D0AAC"/>
    <w:rsid w:val="005D0D09"/>
    <w:rsid w:val="005D0D57"/>
    <w:rsid w:val="005D0FAA"/>
    <w:rsid w:val="005D1E57"/>
    <w:rsid w:val="005D2DDB"/>
    <w:rsid w:val="005D38D5"/>
    <w:rsid w:val="005D3AC4"/>
    <w:rsid w:val="005D474E"/>
    <w:rsid w:val="005D4A63"/>
    <w:rsid w:val="005D4CF5"/>
    <w:rsid w:val="005D501B"/>
    <w:rsid w:val="005D54A5"/>
    <w:rsid w:val="005D5AA6"/>
    <w:rsid w:val="005D5BF4"/>
    <w:rsid w:val="005D5E1C"/>
    <w:rsid w:val="005D5EF0"/>
    <w:rsid w:val="005D63FC"/>
    <w:rsid w:val="005D6C02"/>
    <w:rsid w:val="005D7392"/>
    <w:rsid w:val="005E0594"/>
    <w:rsid w:val="005E0D46"/>
    <w:rsid w:val="005E0E9E"/>
    <w:rsid w:val="005E157B"/>
    <w:rsid w:val="005E1E3B"/>
    <w:rsid w:val="005E2F91"/>
    <w:rsid w:val="005E334D"/>
    <w:rsid w:val="005E37E3"/>
    <w:rsid w:val="005E3B35"/>
    <w:rsid w:val="005E4852"/>
    <w:rsid w:val="005E4BAE"/>
    <w:rsid w:val="005E548B"/>
    <w:rsid w:val="005E5614"/>
    <w:rsid w:val="005E6A99"/>
    <w:rsid w:val="005F0B97"/>
    <w:rsid w:val="005F12DD"/>
    <w:rsid w:val="005F1A30"/>
    <w:rsid w:val="005F1AA5"/>
    <w:rsid w:val="005F21CE"/>
    <w:rsid w:val="005F2C64"/>
    <w:rsid w:val="005F2FF6"/>
    <w:rsid w:val="005F337E"/>
    <w:rsid w:val="005F3E10"/>
    <w:rsid w:val="005F40C4"/>
    <w:rsid w:val="005F432A"/>
    <w:rsid w:val="005F4BC3"/>
    <w:rsid w:val="005F4E48"/>
    <w:rsid w:val="005F54C3"/>
    <w:rsid w:val="005F5A5A"/>
    <w:rsid w:val="005F61FB"/>
    <w:rsid w:val="005F6B91"/>
    <w:rsid w:val="005F7023"/>
    <w:rsid w:val="00600B7C"/>
    <w:rsid w:val="00601C67"/>
    <w:rsid w:val="00601D50"/>
    <w:rsid w:val="00601EA6"/>
    <w:rsid w:val="00602145"/>
    <w:rsid w:val="00602E12"/>
    <w:rsid w:val="00602EFF"/>
    <w:rsid w:val="00602F1F"/>
    <w:rsid w:val="006032EA"/>
    <w:rsid w:val="00603584"/>
    <w:rsid w:val="00603CEB"/>
    <w:rsid w:val="006048A1"/>
    <w:rsid w:val="00605706"/>
    <w:rsid w:val="00605B24"/>
    <w:rsid w:val="00605DA9"/>
    <w:rsid w:val="00605FB4"/>
    <w:rsid w:val="006072C7"/>
    <w:rsid w:val="00607AE5"/>
    <w:rsid w:val="00607CA8"/>
    <w:rsid w:val="00607ECC"/>
    <w:rsid w:val="00607F0E"/>
    <w:rsid w:val="00610387"/>
    <w:rsid w:val="00610A02"/>
    <w:rsid w:val="006117F3"/>
    <w:rsid w:val="00611F87"/>
    <w:rsid w:val="006122CB"/>
    <w:rsid w:val="0061261E"/>
    <w:rsid w:val="00612C14"/>
    <w:rsid w:val="0061316B"/>
    <w:rsid w:val="0061360B"/>
    <w:rsid w:val="0061368F"/>
    <w:rsid w:val="006142CD"/>
    <w:rsid w:val="00614456"/>
    <w:rsid w:val="00614607"/>
    <w:rsid w:val="00615881"/>
    <w:rsid w:val="0061631E"/>
    <w:rsid w:val="0061676F"/>
    <w:rsid w:val="00616A2D"/>
    <w:rsid w:val="00616BB7"/>
    <w:rsid w:val="0061719A"/>
    <w:rsid w:val="00620060"/>
    <w:rsid w:val="006204AA"/>
    <w:rsid w:val="00620FA2"/>
    <w:rsid w:val="00620FC3"/>
    <w:rsid w:val="0062118C"/>
    <w:rsid w:val="0062197C"/>
    <w:rsid w:val="00622197"/>
    <w:rsid w:val="00622686"/>
    <w:rsid w:val="00623D84"/>
    <w:rsid w:val="00624461"/>
    <w:rsid w:val="00624796"/>
    <w:rsid w:val="00624A82"/>
    <w:rsid w:val="00625D49"/>
    <w:rsid w:val="00625DD6"/>
    <w:rsid w:val="00626959"/>
    <w:rsid w:val="00626C47"/>
    <w:rsid w:val="00627349"/>
    <w:rsid w:val="006308E9"/>
    <w:rsid w:val="0063157F"/>
    <w:rsid w:val="00631C04"/>
    <w:rsid w:val="00632AC6"/>
    <w:rsid w:val="00632C33"/>
    <w:rsid w:val="00632EF8"/>
    <w:rsid w:val="006331D6"/>
    <w:rsid w:val="00633A28"/>
    <w:rsid w:val="00634132"/>
    <w:rsid w:val="00634E67"/>
    <w:rsid w:val="00635A3E"/>
    <w:rsid w:val="00636A0B"/>
    <w:rsid w:val="00636B41"/>
    <w:rsid w:val="00637286"/>
    <w:rsid w:val="00637FFD"/>
    <w:rsid w:val="006403F2"/>
    <w:rsid w:val="00640547"/>
    <w:rsid w:val="006406DF"/>
    <w:rsid w:val="00640F39"/>
    <w:rsid w:val="00641E5D"/>
    <w:rsid w:val="00641F42"/>
    <w:rsid w:val="00641F8A"/>
    <w:rsid w:val="00642205"/>
    <w:rsid w:val="0064224A"/>
    <w:rsid w:val="006426E3"/>
    <w:rsid w:val="00642814"/>
    <w:rsid w:val="00642E73"/>
    <w:rsid w:val="0064385E"/>
    <w:rsid w:val="00643DB4"/>
    <w:rsid w:val="00644154"/>
    <w:rsid w:val="00644812"/>
    <w:rsid w:val="00645564"/>
    <w:rsid w:val="006459C6"/>
    <w:rsid w:val="00645BC6"/>
    <w:rsid w:val="00645BE9"/>
    <w:rsid w:val="00646163"/>
    <w:rsid w:val="0064674B"/>
    <w:rsid w:val="00646F4E"/>
    <w:rsid w:val="006470AB"/>
    <w:rsid w:val="00647A72"/>
    <w:rsid w:val="00647B5E"/>
    <w:rsid w:val="006502E4"/>
    <w:rsid w:val="00650375"/>
    <w:rsid w:val="006511C8"/>
    <w:rsid w:val="0065177A"/>
    <w:rsid w:val="00651CA4"/>
    <w:rsid w:val="006520BC"/>
    <w:rsid w:val="0065224A"/>
    <w:rsid w:val="006524DB"/>
    <w:rsid w:val="00652C28"/>
    <w:rsid w:val="0065363D"/>
    <w:rsid w:val="00653856"/>
    <w:rsid w:val="00654214"/>
    <w:rsid w:val="006542CD"/>
    <w:rsid w:val="0065632A"/>
    <w:rsid w:val="0065675C"/>
    <w:rsid w:val="006568E5"/>
    <w:rsid w:val="00657633"/>
    <w:rsid w:val="00657869"/>
    <w:rsid w:val="0066014A"/>
    <w:rsid w:val="0066057C"/>
    <w:rsid w:val="00660C7E"/>
    <w:rsid w:val="00660E52"/>
    <w:rsid w:val="00660F22"/>
    <w:rsid w:val="006621D7"/>
    <w:rsid w:val="0066281F"/>
    <w:rsid w:val="006629DF"/>
    <w:rsid w:val="0066327F"/>
    <w:rsid w:val="006632FE"/>
    <w:rsid w:val="00663C72"/>
    <w:rsid w:val="00663C8C"/>
    <w:rsid w:val="00664B14"/>
    <w:rsid w:val="006652B2"/>
    <w:rsid w:val="0066652D"/>
    <w:rsid w:val="006666FB"/>
    <w:rsid w:val="00666720"/>
    <w:rsid w:val="0066678D"/>
    <w:rsid w:val="006669A6"/>
    <w:rsid w:val="0066781F"/>
    <w:rsid w:val="0066788F"/>
    <w:rsid w:val="006679D8"/>
    <w:rsid w:val="00667A79"/>
    <w:rsid w:val="00667D66"/>
    <w:rsid w:val="00670A77"/>
    <w:rsid w:val="006713CA"/>
    <w:rsid w:val="006717BA"/>
    <w:rsid w:val="0067185E"/>
    <w:rsid w:val="00671DCF"/>
    <w:rsid w:val="00672524"/>
    <w:rsid w:val="00672C46"/>
    <w:rsid w:val="00673E51"/>
    <w:rsid w:val="00674914"/>
    <w:rsid w:val="00675155"/>
    <w:rsid w:val="006754A7"/>
    <w:rsid w:val="0067569A"/>
    <w:rsid w:val="00675B8F"/>
    <w:rsid w:val="006762CD"/>
    <w:rsid w:val="00676B0E"/>
    <w:rsid w:val="00676C2A"/>
    <w:rsid w:val="00677BC3"/>
    <w:rsid w:val="00677F29"/>
    <w:rsid w:val="00680C06"/>
    <w:rsid w:val="00680C16"/>
    <w:rsid w:val="00680FF7"/>
    <w:rsid w:val="00681219"/>
    <w:rsid w:val="0068179D"/>
    <w:rsid w:val="006819B7"/>
    <w:rsid w:val="00681B3E"/>
    <w:rsid w:val="00681DDE"/>
    <w:rsid w:val="00682517"/>
    <w:rsid w:val="00682CA0"/>
    <w:rsid w:val="00683414"/>
    <w:rsid w:val="006836A8"/>
    <w:rsid w:val="006849C2"/>
    <w:rsid w:val="00684CD8"/>
    <w:rsid w:val="00685BB9"/>
    <w:rsid w:val="00685C23"/>
    <w:rsid w:val="00686760"/>
    <w:rsid w:val="00686B1C"/>
    <w:rsid w:val="006876A3"/>
    <w:rsid w:val="00687A2D"/>
    <w:rsid w:val="00687B8B"/>
    <w:rsid w:val="00690235"/>
    <w:rsid w:val="006902D4"/>
    <w:rsid w:val="00690E07"/>
    <w:rsid w:val="006921A6"/>
    <w:rsid w:val="006925E3"/>
    <w:rsid w:val="00692936"/>
    <w:rsid w:val="00692F24"/>
    <w:rsid w:val="006930D1"/>
    <w:rsid w:val="0069326F"/>
    <w:rsid w:val="006932B3"/>
    <w:rsid w:val="00693514"/>
    <w:rsid w:val="00693939"/>
    <w:rsid w:val="006943D2"/>
    <w:rsid w:val="00694B49"/>
    <w:rsid w:val="00694D2C"/>
    <w:rsid w:val="00694DDA"/>
    <w:rsid w:val="0069506D"/>
    <w:rsid w:val="00696554"/>
    <w:rsid w:val="00696C41"/>
    <w:rsid w:val="00696C89"/>
    <w:rsid w:val="006971E7"/>
    <w:rsid w:val="006A060C"/>
    <w:rsid w:val="006A062E"/>
    <w:rsid w:val="006A0D4A"/>
    <w:rsid w:val="006A13EC"/>
    <w:rsid w:val="006A1779"/>
    <w:rsid w:val="006A1AB0"/>
    <w:rsid w:val="006A1B3B"/>
    <w:rsid w:val="006A1F12"/>
    <w:rsid w:val="006A27D0"/>
    <w:rsid w:val="006A3A9A"/>
    <w:rsid w:val="006A457E"/>
    <w:rsid w:val="006A481D"/>
    <w:rsid w:val="006A4A04"/>
    <w:rsid w:val="006A50F0"/>
    <w:rsid w:val="006A5328"/>
    <w:rsid w:val="006A5557"/>
    <w:rsid w:val="006A57EB"/>
    <w:rsid w:val="006B030A"/>
    <w:rsid w:val="006B096A"/>
    <w:rsid w:val="006B0A51"/>
    <w:rsid w:val="006B1ACE"/>
    <w:rsid w:val="006B1F14"/>
    <w:rsid w:val="006B348A"/>
    <w:rsid w:val="006B44F2"/>
    <w:rsid w:val="006B4ED3"/>
    <w:rsid w:val="006B575D"/>
    <w:rsid w:val="006B578C"/>
    <w:rsid w:val="006B6A76"/>
    <w:rsid w:val="006B6F02"/>
    <w:rsid w:val="006B7295"/>
    <w:rsid w:val="006B7992"/>
    <w:rsid w:val="006C0CEA"/>
    <w:rsid w:val="006C198B"/>
    <w:rsid w:val="006C1B1F"/>
    <w:rsid w:val="006C1C21"/>
    <w:rsid w:val="006C1C2C"/>
    <w:rsid w:val="006C2A8C"/>
    <w:rsid w:val="006C37F7"/>
    <w:rsid w:val="006C4309"/>
    <w:rsid w:val="006C4AD8"/>
    <w:rsid w:val="006C4D84"/>
    <w:rsid w:val="006C5F25"/>
    <w:rsid w:val="006C66A6"/>
    <w:rsid w:val="006C6BE4"/>
    <w:rsid w:val="006C6CC7"/>
    <w:rsid w:val="006C7037"/>
    <w:rsid w:val="006C71F3"/>
    <w:rsid w:val="006C761F"/>
    <w:rsid w:val="006C7A26"/>
    <w:rsid w:val="006C7D25"/>
    <w:rsid w:val="006D06B8"/>
    <w:rsid w:val="006D094C"/>
    <w:rsid w:val="006D1BF9"/>
    <w:rsid w:val="006D1E34"/>
    <w:rsid w:val="006D26D2"/>
    <w:rsid w:val="006D2C9C"/>
    <w:rsid w:val="006D2F87"/>
    <w:rsid w:val="006D436E"/>
    <w:rsid w:val="006D4A56"/>
    <w:rsid w:val="006D509C"/>
    <w:rsid w:val="006D5429"/>
    <w:rsid w:val="006D6965"/>
    <w:rsid w:val="006D7199"/>
    <w:rsid w:val="006D7FFE"/>
    <w:rsid w:val="006E0015"/>
    <w:rsid w:val="006E080A"/>
    <w:rsid w:val="006E0E97"/>
    <w:rsid w:val="006E0FDF"/>
    <w:rsid w:val="006E1C57"/>
    <w:rsid w:val="006E30ED"/>
    <w:rsid w:val="006E38A1"/>
    <w:rsid w:val="006E3933"/>
    <w:rsid w:val="006E4050"/>
    <w:rsid w:val="006E42C0"/>
    <w:rsid w:val="006E46D8"/>
    <w:rsid w:val="006E4C9D"/>
    <w:rsid w:val="006E532B"/>
    <w:rsid w:val="006E54C3"/>
    <w:rsid w:val="006E570B"/>
    <w:rsid w:val="006E5799"/>
    <w:rsid w:val="006E618E"/>
    <w:rsid w:val="006E63D9"/>
    <w:rsid w:val="006E6643"/>
    <w:rsid w:val="006E7A5A"/>
    <w:rsid w:val="006E7A7E"/>
    <w:rsid w:val="006E7D95"/>
    <w:rsid w:val="006F0394"/>
    <w:rsid w:val="006F052F"/>
    <w:rsid w:val="006F071E"/>
    <w:rsid w:val="006F0B54"/>
    <w:rsid w:val="006F0CFE"/>
    <w:rsid w:val="006F19B5"/>
    <w:rsid w:val="006F1C82"/>
    <w:rsid w:val="006F1FBD"/>
    <w:rsid w:val="006F2FB1"/>
    <w:rsid w:val="006F34BC"/>
    <w:rsid w:val="006F39BB"/>
    <w:rsid w:val="006F3C95"/>
    <w:rsid w:val="006F401A"/>
    <w:rsid w:val="006F554B"/>
    <w:rsid w:val="006F6375"/>
    <w:rsid w:val="006F71D3"/>
    <w:rsid w:val="006F7503"/>
    <w:rsid w:val="006F7DD0"/>
    <w:rsid w:val="00700073"/>
    <w:rsid w:val="007008DA"/>
    <w:rsid w:val="00701683"/>
    <w:rsid w:val="00701720"/>
    <w:rsid w:val="007019D3"/>
    <w:rsid w:val="00702AC2"/>
    <w:rsid w:val="0070309C"/>
    <w:rsid w:val="00703570"/>
    <w:rsid w:val="00704739"/>
    <w:rsid w:val="007056E7"/>
    <w:rsid w:val="00705D5E"/>
    <w:rsid w:val="007062AD"/>
    <w:rsid w:val="0070749F"/>
    <w:rsid w:val="0070787D"/>
    <w:rsid w:val="007117EB"/>
    <w:rsid w:val="0071222B"/>
    <w:rsid w:val="00712308"/>
    <w:rsid w:val="007126BC"/>
    <w:rsid w:val="00712BA8"/>
    <w:rsid w:val="007130E0"/>
    <w:rsid w:val="00713FDA"/>
    <w:rsid w:val="007146C0"/>
    <w:rsid w:val="00715206"/>
    <w:rsid w:val="00715624"/>
    <w:rsid w:val="00715894"/>
    <w:rsid w:val="0071612C"/>
    <w:rsid w:val="00716E14"/>
    <w:rsid w:val="0071706B"/>
    <w:rsid w:val="00717F35"/>
    <w:rsid w:val="00717FD2"/>
    <w:rsid w:val="00721083"/>
    <w:rsid w:val="007218CE"/>
    <w:rsid w:val="007219B0"/>
    <w:rsid w:val="00722486"/>
    <w:rsid w:val="0072314F"/>
    <w:rsid w:val="007233DF"/>
    <w:rsid w:val="0072381B"/>
    <w:rsid w:val="0072383E"/>
    <w:rsid w:val="00723A79"/>
    <w:rsid w:val="007252F3"/>
    <w:rsid w:val="00725886"/>
    <w:rsid w:val="00726395"/>
    <w:rsid w:val="00726666"/>
    <w:rsid w:val="00727099"/>
    <w:rsid w:val="007272EC"/>
    <w:rsid w:val="00727492"/>
    <w:rsid w:val="00727E94"/>
    <w:rsid w:val="00730270"/>
    <w:rsid w:val="00730CCA"/>
    <w:rsid w:val="00731674"/>
    <w:rsid w:val="00732108"/>
    <w:rsid w:val="007327CC"/>
    <w:rsid w:val="007339AA"/>
    <w:rsid w:val="00734CB9"/>
    <w:rsid w:val="00734D6A"/>
    <w:rsid w:val="00735CBC"/>
    <w:rsid w:val="007362F0"/>
    <w:rsid w:val="00736C91"/>
    <w:rsid w:val="00736DC2"/>
    <w:rsid w:val="00736FC0"/>
    <w:rsid w:val="00737006"/>
    <w:rsid w:val="00737309"/>
    <w:rsid w:val="00740E44"/>
    <w:rsid w:val="00741126"/>
    <w:rsid w:val="0074124C"/>
    <w:rsid w:val="007416E9"/>
    <w:rsid w:val="00741AFD"/>
    <w:rsid w:val="00742754"/>
    <w:rsid w:val="00742AA1"/>
    <w:rsid w:val="00743058"/>
    <w:rsid w:val="00743268"/>
    <w:rsid w:val="00743DAA"/>
    <w:rsid w:val="007446FA"/>
    <w:rsid w:val="00744822"/>
    <w:rsid w:val="00744956"/>
    <w:rsid w:val="00744CD5"/>
    <w:rsid w:val="00745055"/>
    <w:rsid w:val="007450FA"/>
    <w:rsid w:val="007452A9"/>
    <w:rsid w:val="007452E2"/>
    <w:rsid w:val="00746792"/>
    <w:rsid w:val="00746BEF"/>
    <w:rsid w:val="0075031C"/>
    <w:rsid w:val="00750A6D"/>
    <w:rsid w:val="0075151C"/>
    <w:rsid w:val="00751747"/>
    <w:rsid w:val="00752494"/>
    <w:rsid w:val="00752953"/>
    <w:rsid w:val="0075456F"/>
    <w:rsid w:val="00754B14"/>
    <w:rsid w:val="00755127"/>
    <w:rsid w:val="007555C4"/>
    <w:rsid w:val="007555E7"/>
    <w:rsid w:val="0075572F"/>
    <w:rsid w:val="00755CD0"/>
    <w:rsid w:val="00756554"/>
    <w:rsid w:val="00760EA4"/>
    <w:rsid w:val="0076194D"/>
    <w:rsid w:val="00761BF9"/>
    <w:rsid w:val="00761C0E"/>
    <w:rsid w:val="00761CFD"/>
    <w:rsid w:val="00762315"/>
    <w:rsid w:val="00762514"/>
    <w:rsid w:val="00762A06"/>
    <w:rsid w:val="00762D85"/>
    <w:rsid w:val="00763E6B"/>
    <w:rsid w:val="00764FD9"/>
    <w:rsid w:val="00765216"/>
    <w:rsid w:val="0076568E"/>
    <w:rsid w:val="00765BA9"/>
    <w:rsid w:val="00766193"/>
    <w:rsid w:val="007662BE"/>
    <w:rsid w:val="0076681F"/>
    <w:rsid w:val="00766C9B"/>
    <w:rsid w:val="007676E1"/>
    <w:rsid w:val="007676EB"/>
    <w:rsid w:val="00767B43"/>
    <w:rsid w:val="00767E3C"/>
    <w:rsid w:val="00767E71"/>
    <w:rsid w:val="00767F56"/>
    <w:rsid w:val="00770A4A"/>
    <w:rsid w:val="00770CA1"/>
    <w:rsid w:val="0077129F"/>
    <w:rsid w:val="0077173D"/>
    <w:rsid w:val="00771B09"/>
    <w:rsid w:val="00772BDC"/>
    <w:rsid w:val="00773D72"/>
    <w:rsid w:val="00773EB2"/>
    <w:rsid w:val="00773F81"/>
    <w:rsid w:val="00774492"/>
    <w:rsid w:val="00774A56"/>
    <w:rsid w:val="00774E05"/>
    <w:rsid w:val="007750BF"/>
    <w:rsid w:val="00775A85"/>
    <w:rsid w:val="00775C73"/>
    <w:rsid w:val="00775E60"/>
    <w:rsid w:val="0077755E"/>
    <w:rsid w:val="007775DC"/>
    <w:rsid w:val="00777C66"/>
    <w:rsid w:val="007802C6"/>
    <w:rsid w:val="00781EC5"/>
    <w:rsid w:val="00781ECE"/>
    <w:rsid w:val="0078258E"/>
    <w:rsid w:val="007825BB"/>
    <w:rsid w:val="00782C4F"/>
    <w:rsid w:val="00783245"/>
    <w:rsid w:val="00783D4C"/>
    <w:rsid w:val="0078443C"/>
    <w:rsid w:val="00784D60"/>
    <w:rsid w:val="00784F5D"/>
    <w:rsid w:val="00785CBE"/>
    <w:rsid w:val="00786729"/>
    <w:rsid w:val="00786ADB"/>
    <w:rsid w:val="00787AF6"/>
    <w:rsid w:val="00790243"/>
    <w:rsid w:val="00790322"/>
    <w:rsid w:val="00790C97"/>
    <w:rsid w:val="00790D67"/>
    <w:rsid w:val="00790D78"/>
    <w:rsid w:val="007916D2"/>
    <w:rsid w:val="0079297F"/>
    <w:rsid w:val="00792D7C"/>
    <w:rsid w:val="00793163"/>
    <w:rsid w:val="00794643"/>
    <w:rsid w:val="00794C02"/>
    <w:rsid w:val="0079559E"/>
    <w:rsid w:val="007955AA"/>
    <w:rsid w:val="00796E6A"/>
    <w:rsid w:val="00796F56"/>
    <w:rsid w:val="0079702D"/>
    <w:rsid w:val="00797406"/>
    <w:rsid w:val="007A0F01"/>
    <w:rsid w:val="007A1034"/>
    <w:rsid w:val="007A1358"/>
    <w:rsid w:val="007A13F0"/>
    <w:rsid w:val="007A1799"/>
    <w:rsid w:val="007A1ADC"/>
    <w:rsid w:val="007A1C54"/>
    <w:rsid w:val="007A1CC6"/>
    <w:rsid w:val="007A25F1"/>
    <w:rsid w:val="007A27EE"/>
    <w:rsid w:val="007A2916"/>
    <w:rsid w:val="007A2CA8"/>
    <w:rsid w:val="007A2F59"/>
    <w:rsid w:val="007A30FA"/>
    <w:rsid w:val="007A3DDE"/>
    <w:rsid w:val="007A3EC2"/>
    <w:rsid w:val="007A3ECA"/>
    <w:rsid w:val="007A465D"/>
    <w:rsid w:val="007A5156"/>
    <w:rsid w:val="007A527F"/>
    <w:rsid w:val="007A643E"/>
    <w:rsid w:val="007A68FA"/>
    <w:rsid w:val="007A6AAF"/>
    <w:rsid w:val="007A7981"/>
    <w:rsid w:val="007B0A2F"/>
    <w:rsid w:val="007B0B4B"/>
    <w:rsid w:val="007B0C8E"/>
    <w:rsid w:val="007B19E2"/>
    <w:rsid w:val="007B2802"/>
    <w:rsid w:val="007B3AFF"/>
    <w:rsid w:val="007B3BF2"/>
    <w:rsid w:val="007B3D8B"/>
    <w:rsid w:val="007B5151"/>
    <w:rsid w:val="007B55C0"/>
    <w:rsid w:val="007B57B3"/>
    <w:rsid w:val="007B6578"/>
    <w:rsid w:val="007B7027"/>
    <w:rsid w:val="007B78B9"/>
    <w:rsid w:val="007B797E"/>
    <w:rsid w:val="007B7EE0"/>
    <w:rsid w:val="007C0CD8"/>
    <w:rsid w:val="007C1214"/>
    <w:rsid w:val="007C18BE"/>
    <w:rsid w:val="007C18FC"/>
    <w:rsid w:val="007C1A1E"/>
    <w:rsid w:val="007C23F8"/>
    <w:rsid w:val="007C2AAD"/>
    <w:rsid w:val="007C3EFF"/>
    <w:rsid w:val="007C40DE"/>
    <w:rsid w:val="007C42E4"/>
    <w:rsid w:val="007C43D7"/>
    <w:rsid w:val="007C4466"/>
    <w:rsid w:val="007C4CC2"/>
    <w:rsid w:val="007C5084"/>
    <w:rsid w:val="007C5A29"/>
    <w:rsid w:val="007C64FD"/>
    <w:rsid w:val="007C7204"/>
    <w:rsid w:val="007C7CC5"/>
    <w:rsid w:val="007D0CDB"/>
    <w:rsid w:val="007D25DC"/>
    <w:rsid w:val="007D297A"/>
    <w:rsid w:val="007D2DAA"/>
    <w:rsid w:val="007D369F"/>
    <w:rsid w:val="007D3F88"/>
    <w:rsid w:val="007D438C"/>
    <w:rsid w:val="007D4545"/>
    <w:rsid w:val="007D4824"/>
    <w:rsid w:val="007D4983"/>
    <w:rsid w:val="007D51DB"/>
    <w:rsid w:val="007D52A5"/>
    <w:rsid w:val="007D54CC"/>
    <w:rsid w:val="007D5709"/>
    <w:rsid w:val="007D622B"/>
    <w:rsid w:val="007D7176"/>
    <w:rsid w:val="007D7267"/>
    <w:rsid w:val="007E0AC5"/>
    <w:rsid w:val="007E0C9E"/>
    <w:rsid w:val="007E12D3"/>
    <w:rsid w:val="007E15D1"/>
    <w:rsid w:val="007E1AA1"/>
    <w:rsid w:val="007E1CC2"/>
    <w:rsid w:val="007E3042"/>
    <w:rsid w:val="007E3BA2"/>
    <w:rsid w:val="007E4456"/>
    <w:rsid w:val="007E45A5"/>
    <w:rsid w:val="007E5278"/>
    <w:rsid w:val="007E635B"/>
    <w:rsid w:val="007E651E"/>
    <w:rsid w:val="007E68A9"/>
    <w:rsid w:val="007E759A"/>
    <w:rsid w:val="007E75AE"/>
    <w:rsid w:val="007E76A9"/>
    <w:rsid w:val="007E7FE7"/>
    <w:rsid w:val="007E7FF3"/>
    <w:rsid w:val="007F09E7"/>
    <w:rsid w:val="007F1342"/>
    <w:rsid w:val="007F138C"/>
    <w:rsid w:val="007F179E"/>
    <w:rsid w:val="007F22EC"/>
    <w:rsid w:val="007F2392"/>
    <w:rsid w:val="007F2D0A"/>
    <w:rsid w:val="007F3611"/>
    <w:rsid w:val="007F3B73"/>
    <w:rsid w:val="007F3EE2"/>
    <w:rsid w:val="007F3FAC"/>
    <w:rsid w:val="007F5494"/>
    <w:rsid w:val="007F55E3"/>
    <w:rsid w:val="007F5C74"/>
    <w:rsid w:val="007F5E2B"/>
    <w:rsid w:val="007F5F90"/>
    <w:rsid w:val="007F6278"/>
    <w:rsid w:val="007F66CA"/>
    <w:rsid w:val="007F72BB"/>
    <w:rsid w:val="007F73F3"/>
    <w:rsid w:val="007F75F4"/>
    <w:rsid w:val="007F76BB"/>
    <w:rsid w:val="007F76BE"/>
    <w:rsid w:val="007F790A"/>
    <w:rsid w:val="007F7BB7"/>
    <w:rsid w:val="00800817"/>
    <w:rsid w:val="00800949"/>
    <w:rsid w:val="00800D33"/>
    <w:rsid w:val="00800F12"/>
    <w:rsid w:val="00801121"/>
    <w:rsid w:val="00801458"/>
    <w:rsid w:val="008021FD"/>
    <w:rsid w:val="00802C7B"/>
    <w:rsid w:val="00803AB4"/>
    <w:rsid w:val="00803B03"/>
    <w:rsid w:val="00803BE1"/>
    <w:rsid w:val="00803C3C"/>
    <w:rsid w:val="008049A9"/>
    <w:rsid w:val="00805317"/>
    <w:rsid w:val="008055E3"/>
    <w:rsid w:val="0080582C"/>
    <w:rsid w:val="00805D98"/>
    <w:rsid w:val="00805DEE"/>
    <w:rsid w:val="008060B3"/>
    <w:rsid w:val="0080653D"/>
    <w:rsid w:val="008066DB"/>
    <w:rsid w:val="00806797"/>
    <w:rsid w:val="00806BE4"/>
    <w:rsid w:val="00807134"/>
    <w:rsid w:val="008076EC"/>
    <w:rsid w:val="00807745"/>
    <w:rsid w:val="00807DA5"/>
    <w:rsid w:val="00807DC3"/>
    <w:rsid w:val="00810856"/>
    <w:rsid w:val="00810A7B"/>
    <w:rsid w:val="00810DC1"/>
    <w:rsid w:val="00810DDE"/>
    <w:rsid w:val="00811315"/>
    <w:rsid w:val="008115AB"/>
    <w:rsid w:val="00811687"/>
    <w:rsid w:val="00811A37"/>
    <w:rsid w:val="00811F91"/>
    <w:rsid w:val="008122A4"/>
    <w:rsid w:val="008126C0"/>
    <w:rsid w:val="00814134"/>
    <w:rsid w:val="008158EA"/>
    <w:rsid w:val="008169D7"/>
    <w:rsid w:val="0081726E"/>
    <w:rsid w:val="00817348"/>
    <w:rsid w:val="00817421"/>
    <w:rsid w:val="00817D8D"/>
    <w:rsid w:val="008201E9"/>
    <w:rsid w:val="00820369"/>
    <w:rsid w:val="00820561"/>
    <w:rsid w:val="00821D5C"/>
    <w:rsid w:val="00822A2A"/>
    <w:rsid w:val="00822B9F"/>
    <w:rsid w:val="00823DFB"/>
    <w:rsid w:val="00824399"/>
    <w:rsid w:val="00824466"/>
    <w:rsid w:val="00824EF5"/>
    <w:rsid w:val="008256DE"/>
    <w:rsid w:val="008262CA"/>
    <w:rsid w:val="008270E5"/>
    <w:rsid w:val="00827667"/>
    <w:rsid w:val="00830722"/>
    <w:rsid w:val="00830751"/>
    <w:rsid w:val="0083077F"/>
    <w:rsid w:val="00830E90"/>
    <w:rsid w:val="0083174B"/>
    <w:rsid w:val="00831EDD"/>
    <w:rsid w:val="0083208C"/>
    <w:rsid w:val="00832C69"/>
    <w:rsid w:val="00833096"/>
    <w:rsid w:val="00834073"/>
    <w:rsid w:val="00834B36"/>
    <w:rsid w:val="00834B7B"/>
    <w:rsid w:val="008354AB"/>
    <w:rsid w:val="008354BC"/>
    <w:rsid w:val="00835A2A"/>
    <w:rsid w:val="00836692"/>
    <w:rsid w:val="008372F4"/>
    <w:rsid w:val="00837459"/>
    <w:rsid w:val="0084029E"/>
    <w:rsid w:val="00840E74"/>
    <w:rsid w:val="0084166E"/>
    <w:rsid w:val="0084227D"/>
    <w:rsid w:val="00842721"/>
    <w:rsid w:val="00842AB0"/>
    <w:rsid w:val="00842D8E"/>
    <w:rsid w:val="00842D97"/>
    <w:rsid w:val="008435EF"/>
    <w:rsid w:val="00843BD4"/>
    <w:rsid w:val="00844A33"/>
    <w:rsid w:val="00844B48"/>
    <w:rsid w:val="00844FA1"/>
    <w:rsid w:val="008455D0"/>
    <w:rsid w:val="0084574A"/>
    <w:rsid w:val="008461C7"/>
    <w:rsid w:val="008471DF"/>
    <w:rsid w:val="008476D0"/>
    <w:rsid w:val="00847785"/>
    <w:rsid w:val="008477B0"/>
    <w:rsid w:val="00847F4A"/>
    <w:rsid w:val="00850648"/>
    <w:rsid w:val="00850B88"/>
    <w:rsid w:val="00850F0E"/>
    <w:rsid w:val="0085161C"/>
    <w:rsid w:val="008521F8"/>
    <w:rsid w:val="00852BDD"/>
    <w:rsid w:val="00852D7E"/>
    <w:rsid w:val="008545A3"/>
    <w:rsid w:val="00854A2E"/>
    <w:rsid w:val="00854C99"/>
    <w:rsid w:val="00854F53"/>
    <w:rsid w:val="00855086"/>
    <w:rsid w:val="008553D6"/>
    <w:rsid w:val="008561CE"/>
    <w:rsid w:val="00856318"/>
    <w:rsid w:val="008564A2"/>
    <w:rsid w:val="008568D5"/>
    <w:rsid w:val="00856D6C"/>
    <w:rsid w:val="00857588"/>
    <w:rsid w:val="008605A7"/>
    <w:rsid w:val="00860F09"/>
    <w:rsid w:val="00861047"/>
    <w:rsid w:val="0086144D"/>
    <w:rsid w:val="00862081"/>
    <w:rsid w:val="008629D9"/>
    <w:rsid w:val="008633DE"/>
    <w:rsid w:val="0086374A"/>
    <w:rsid w:val="00863D5D"/>
    <w:rsid w:val="00863E04"/>
    <w:rsid w:val="00863E39"/>
    <w:rsid w:val="00864696"/>
    <w:rsid w:val="00864843"/>
    <w:rsid w:val="008649E2"/>
    <w:rsid w:val="0086505F"/>
    <w:rsid w:val="008655A6"/>
    <w:rsid w:val="008659CA"/>
    <w:rsid w:val="00865BDB"/>
    <w:rsid w:val="00866480"/>
    <w:rsid w:val="00866552"/>
    <w:rsid w:val="00866726"/>
    <w:rsid w:val="00866771"/>
    <w:rsid w:val="00867C64"/>
    <w:rsid w:val="008701C5"/>
    <w:rsid w:val="00870251"/>
    <w:rsid w:val="008704A3"/>
    <w:rsid w:val="00870690"/>
    <w:rsid w:val="00870CE9"/>
    <w:rsid w:val="00871B30"/>
    <w:rsid w:val="00871CD4"/>
    <w:rsid w:val="00871D8A"/>
    <w:rsid w:val="0087270F"/>
    <w:rsid w:val="0087295B"/>
    <w:rsid w:val="00873312"/>
    <w:rsid w:val="0087342B"/>
    <w:rsid w:val="008748A2"/>
    <w:rsid w:val="00875A73"/>
    <w:rsid w:val="00875C76"/>
    <w:rsid w:val="0087728B"/>
    <w:rsid w:val="00877550"/>
    <w:rsid w:val="008806A8"/>
    <w:rsid w:val="00880D58"/>
    <w:rsid w:val="00880E26"/>
    <w:rsid w:val="00880E47"/>
    <w:rsid w:val="0088124A"/>
    <w:rsid w:val="008837EF"/>
    <w:rsid w:val="00883950"/>
    <w:rsid w:val="00883B95"/>
    <w:rsid w:val="0088442C"/>
    <w:rsid w:val="008856C8"/>
    <w:rsid w:val="0088642E"/>
    <w:rsid w:val="008873CA"/>
    <w:rsid w:val="00887BE4"/>
    <w:rsid w:val="00890562"/>
    <w:rsid w:val="00890D68"/>
    <w:rsid w:val="00891095"/>
    <w:rsid w:val="00891A01"/>
    <w:rsid w:val="0089222D"/>
    <w:rsid w:val="00892884"/>
    <w:rsid w:val="00892C59"/>
    <w:rsid w:val="00892E61"/>
    <w:rsid w:val="00892F3C"/>
    <w:rsid w:val="008937B0"/>
    <w:rsid w:val="008948E3"/>
    <w:rsid w:val="00894CBA"/>
    <w:rsid w:val="00894CC9"/>
    <w:rsid w:val="008951C4"/>
    <w:rsid w:val="008955AD"/>
    <w:rsid w:val="00895A8C"/>
    <w:rsid w:val="00895F42"/>
    <w:rsid w:val="00896291"/>
    <w:rsid w:val="00896AB4"/>
    <w:rsid w:val="00896ACB"/>
    <w:rsid w:val="00896E64"/>
    <w:rsid w:val="008A1728"/>
    <w:rsid w:val="008A2D64"/>
    <w:rsid w:val="008A31DB"/>
    <w:rsid w:val="008A35A3"/>
    <w:rsid w:val="008A38CD"/>
    <w:rsid w:val="008A396E"/>
    <w:rsid w:val="008A39BD"/>
    <w:rsid w:val="008A421F"/>
    <w:rsid w:val="008A5146"/>
    <w:rsid w:val="008A56D6"/>
    <w:rsid w:val="008A5BDF"/>
    <w:rsid w:val="008A6EC5"/>
    <w:rsid w:val="008A6F0B"/>
    <w:rsid w:val="008A74F0"/>
    <w:rsid w:val="008A753C"/>
    <w:rsid w:val="008A7683"/>
    <w:rsid w:val="008A7E12"/>
    <w:rsid w:val="008B02F4"/>
    <w:rsid w:val="008B0950"/>
    <w:rsid w:val="008B1515"/>
    <w:rsid w:val="008B1518"/>
    <w:rsid w:val="008B1D35"/>
    <w:rsid w:val="008B296B"/>
    <w:rsid w:val="008B2E68"/>
    <w:rsid w:val="008B3A93"/>
    <w:rsid w:val="008B3BCD"/>
    <w:rsid w:val="008B3DCA"/>
    <w:rsid w:val="008B42D1"/>
    <w:rsid w:val="008B4406"/>
    <w:rsid w:val="008B4481"/>
    <w:rsid w:val="008B4A00"/>
    <w:rsid w:val="008B4EA9"/>
    <w:rsid w:val="008B534E"/>
    <w:rsid w:val="008B5472"/>
    <w:rsid w:val="008B5691"/>
    <w:rsid w:val="008B5EAD"/>
    <w:rsid w:val="008B69B6"/>
    <w:rsid w:val="008B6A7D"/>
    <w:rsid w:val="008B6C0C"/>
    <w:rsid w:val="008B7923"/>
    <w:rsid w:val="008C02BF"/>
    <w:rsid w:val="008C0C8B"/>
    <w:rsid w:val="008C0F29"/>
    <w:rsid w:val="008C1338"/>
    <w:rsid w:val="008C1B66"/>
    <w:rsid w:val="008C35DF"/>
    <w:rsid w:val="008C39BB"/>
    <w:rsid w:val="008C50A2"/>
    <w:rsid w:val="008C5107"/>
    <w:rsid w:val="008C5FBB"/>
    <w:rsid w:val="008C6396"/>
    <w:rsid w:val="008C63FD"/>
    <w:rsid w:val="008C6484"/>
    <w:rsid w:val="008C68F8"/>
    <w:rsid w:val="008C7BD1"/>
    <w:rsid w:val="008D08CB"/>
    <w:rsid w:val="008D1EBA"/>
    <w:rsid w:val="008D23B2"/>
    <w:rsid w:val="008D23CB"/>
    <w:rsid w:val="008D2A08"/>
    <w:rsid w:val="008D364C"/>
    <w:rsid w:val="008D3892"/>
    <w:rsid w:val="008D3D3B"/>
    <w:rsid w:val="008D437B"/>
    <w:rsid w:val="008D507B"/>
    <w:rsid w:val="008D53A8"/>
    <w:rsid w:val="008D671F"/>
    <w:rsid w:val="008D703E"/>
    <w:rsid w:val="008D7426"/>
    <w:rsid w:val="008D7E5F"/>
    <w:rsid w:val="008E047A"/>
    <w:rsid w:val="008E07FB"/>
    <w:rsid w:val="008E0EA8"/>
    <w:rsid w:val="008E1021"/>
    <w:rsid w:val="008E10F1"/>
    <w:rsid w:val="008E2295"/>
    <w:rsid w:val="008E2818"/>
    <w:rsid w:val="008E319E"/>
    <w:rsid w:val="008E33EC"/>
    <w:rsid w:val="008E47B4"/>
    <w:rsid w:val="008E70DF"/>
    <w:rsid w:val="008F0629"/>
    <w:rsid w:val="008F0E13"/>
    <w:rsid w:val="008F1789"/>
    <w:rsid w:val="008F1F90"/>
    <w:rsid w:val="008F2A09"/>
    <w:rsid w:val="008F30C0"/>
    <w:rsid w:val="008F41FD"/>
    <w:rsid w:val="008F4340"/>
    <w:rsid w:val="008F517F"/>
    <w:rsid w:val="008F5689"/>
    <w:rsid w:val="008F5C5B"/>
    <w:rsid w:val="008F5EBF"/>
    <w:rsid w:val="008F6CBD"/>
    <w:rsid w:val="008F71C9"/>
    <w:rsid w:val="008F7364"/>
    <w:rsid w:val="008F74CC"/>
    <w:rsid w:val="008F756A"/>
    <w:rsid w:val="008F7587"/>
    <w:rsid w:val="008F7687"/>
    <w:rsid w:val="0090015A"/>
    <w:rsid w:val="00901204"/>
    <w:rsid w:val="00901210"/>
    <w:rsid w:val="00901AD4"/>
    <w:rsid w:val="00902169"/>
    <w:rsid w:val="00902493"/>
    <w:rsid w:val="009026C2"/>
    <w:rsid w:val="0090288C"/>
    <w:rsid w:val="00902929"/>
    <w:rsid w:val="00904001"/>
    <w:rsid w:val="00904248"/>
    <w:rsid w:val="00904451"/>
    <w:rsid w:val="00904529"/>
    <w:rsid w:val="00904777"/>
    <w:rsid w:val="0090519E"/>
    <w:rsid w:val="009053FA"/>
    <w:rsid w:val="00907611"/>
    <w:rsid w:val="009079D5"/>
    <w:rsid w:val="00907B4C"/>
    <w:rsid w:val="00907EBA"/>
    <w:rsid w:val="009103D2"/>
    <w:rsid w:val="00911B8B"/>
    <w:rsid w:val="0091293C"/>
    <w:rsid w:val="009129B9"/>
    <w:rsid w:val="00913100"/>
    <w:rsid w:val="00913161"/>
    <w:rsid w:val="009135E2"/>
    <w:rsid w:val="00913C30"/>
    <w:rsid w:val="00913E01"/>
    <w:rsid w:val="009141EE"/>
    <w:rsid w:val="009144C6"/>
    <w:rsid w:val="00914963"/>
    <w:rsid w:val="00914BFC"/>
    <w:rsid w:val="009157F3"/>
    <w:rsid w:val="00915C4C"/>
    <w:rsid w:val="0091668E"/>
    <w:rsid w:val="00916850"/>
    <w:rsid w:val="00917D0A"/>
    <w:rsid w:val="00920460"/>
    <w:rsid w:val="0092132C"/>
    <w:rsid w:val="0092285E"/>
    <w:rsid w:val="009229A6"/>
    <w:rsid w:val="00922ABC"/>
    <w:rsid w:val="00923400"/>
    <w:rsid w:val="0092412A"/>
    <w:rsid w:val="009245F0"/>
    <w:rsid w:val="00924636"/>
    <w:rsid w:val="00924DFA"/>
    <w:rsid w:val="00924F42"/>
    <w:rsid w:val="00925891"/>
    <w:rsid w:val="009261AA"/>
    <w:rsid w:val="009264C8"/>
    <w:rsid w:val="009268D0"/>
    <w:rsid w:val="00926ADB"/>
    <w:rsid w:val="00926B57"/>
    <w:rsid w:val="00926B87"/>
    <w:rsid w:val="00926CAC"/>
    <w:rsid w:val="00927082"/>
    <w:rsid w:val="00927521"/>
    <w:rsid w:val="0092774F"/>
    <w:rsid w:val="00930517"/>
    <w:rsid w:val="00930BF9"/>
    <w:rsid w:val="00930D48"/>
    <w:rsid w:val="00931EBA"/>
    <w:rsid w:val="00932AD8"/>
    <w:rsid w:val="00932D12"/>
    <w:rsid w:val="009330D6"/>
    <w:rsid w:val="0093318B"/>
    <w:rsid w:val="00933300"/>
    <w:rsid w:val="00933473"/>
    <w:rsid w:val="0093446C"/>
    <w:rsid w:val="00934701"/>
    <w:rsid w:val="0093470B"/>
    <w:rsid w:val="00934EBA"/>
    <w:rsid w:val="0093621E"/>
    <w:rsid w:val="00936675"/>
    <w:rsid w:val="00936873"/>
    <w:rsid w:val="009370E5"/>
    <w:rsid w:val="0093732F"/>
    <w:rsid w:val="0093777E"/>
    <w:rsid w:val="009377D8"/>
    <w:rsid w:val="0094123D"/>
    <w:rsid w:val="009419F8"/>
    <w:rsid w:val="00941CE2"/>
    <w:rsid w:val="00942083"/>
    <w:rsid w:val="009424BE"/>
    <w:rsid w:val="00942B59"/>
    <w:rsid w:val="00943350"/>
    <w:rsid w:val="00943C7F"/>
    <w:rsid w:val="00943E31"/>
    <w:rsid w:val="00944153"/>
    <w:rsid w:val="00944317"/>
    <w:rsid w:val="00944486"/>
    <w:rsid w:val="00944BF8"/>
    <w:rsid w:val="00945B57"/>
    <w:rsid w:val="00946F5C"/>
    <w:rsid w:val="0094797E"/>
    <w:rsid w:val="00947A03"/>
    <w:rsid w:val="00947CAA"/>
    <w:rsid w:val="00947D0E"/>
    <w:rsid w:val="0095011F"/>
    <w:rsid w:val="0095072D"/>
    <w:rsid w:val="00952004"/>
    <w:rsid w:val="00952547"/>
    <w:rsid w:val="00952AA6"/>
    <w:rsid w:val="009530D5"/>
    <w:rsid w:val="0095463C"/>
    <w:rsid w:val="0095489D"/>
    <w:rsid w:val="009549A2"/>
    <w:rsid w:val="00955668"/>
    <w:rsid w:val="00955F9C"/>
    <w:rsid w:val="009561CC"/>
    <w:rsid w:val="00956292"/>
    <w:rsid w:val="00956585"/>
    <w:rsid w:val="00956E34"/>
    <w:rsid w:val="0095793C"/>
    <w:rsid w:val="009600C6"/>
    <w:rsid w:val="00960894"/>
    <w:rsid w:val="0096099A"/>
    <w:rsid w:val="00961ACB"/>
    <w:rsid w:val="00962C57"/>
    <w:rsid w:val="00962D02"/>
    <w:rsid w:val="00962D65"/>
    <w:rsid w:val="00962DF7"/>
    <w:rsid w:val="00963385"/>
    <w:rsid w:val="00963ECF"/>
    <w:rsid w:val="009647FA"/>
    <w:rsid w:val="00964D97"/>
    <w:rsid w:val="00965728"/>
    <w:rsid w:val="00965E47"/>
    <w:rsid w:val="00966C11"/>
    <w:rsid w:val="00966CDE"/>
    <w:rsid w:val="00966FD4"/>
    <w:rsid w:val="009670C5"/>
    <w:rsid w:val="00970451"/>
    <w:rsid w:val="00970B9F"/>
    <w:rsid w:val="00970F08"/>
    <w:rsid w:val="00970FAA"/>
    <w:rsid w:val="009721E0"/>
    <w:rsid w:val="00973120"/>
    <w:rsid w:val="009731BD"/>
    <w:rsid w:val="009739F5"/>
    <w:rsid w:val="0097427B"/>
    <w:rsid w:val="009746E4"/>
    <w:rsid w:val="00974CB6"/>
    <w:rsid w:val="00974E8A"/>
    <w:rsid w:val="00975010"/>
    <w:rsid w:val="00975E7A"/>
    <w:rsid w:val="00977310"/>
    <w:rsid w:val="00977349"/>
    <w:rsid w:val="00977742"/>
    <w:rsid w:val="00977D1A"/>
    <w:rsid w:val="00977EC0"/>
    <w:rsid w:val="00977EDE"/>
    <w:rsid w:val="00980510"/>
    <w:rsid w:val="0098109D"/>
    <w:rsid w:val="0098251B"/>
    <w:rsid w:val="00983433"/>
    <w:rsid w:val="009838A1"/>
    <w:rsid w:val="009839BF"/>
    <w:rsid w:val="009841C6"/>
    <w:rsid w:val="00984318"/>
    <w:rsid w:val="0098455D"/>
    <w:rsid w:val="00984DBC"/>
    <w:rsid w:val="00984E73"/>
    <w:rsid w:val="00985519"/>
    <w:rsid w:val="009856E7"/>
    <w:rsid w:val="00985C6A"/>
    <w:rsid w:val="00985E5A"/>
    <w:rsid w:val="009869DB"/>
    <w:rsid w:val="00987B96"/>
    <w:rsid w:val="00990140"/>
    <w:rsid w:val="00990310"/>
    <w:rsid w:val="00991070"/>
    <w:rsid w:val="009916E4"/>
    <w:rsid w:val="00991986"/>
    <w:rsid w:val="00991CDE"/>
    <w:rsid w:val="00992556"/>
    <w:rsid w:val="00993060"/>
    <w:rsid w:val="009934B1"/>
    <w:rsid w:val="00993615"/>
    <w:rsid w:val="0099434A"/>
    <w:rsid w:val="009945D6"/>
    <w:rsid w:val="00995CAB"/>
    <w:rsid w:val="00996934"/>
    <w:rsid w:val="00996DAE"/>
    <w:rsid w:val="009972BC"/>
    <w:rsid w:val="0099736A"/>
    <w:rsid w:val="009A09D8"/>
    <w:rsid w:val="009A0A8B"/>
    <w:rsid w:val="009A0D8F"/>
    <w:rsid w:val="009A1B3D"/>
    <w:rsid w:val="009A1CBC"/>
    <w:rsid w:val="009A273D"/>
    <w:rsid w:val="009A29AC"/>
    <w:rsid w:val="009A29EA"/>
    <w:rsid w:val="009A3899"/>
    <w:rsid w:val="009A38C1"/>
    <w:rsid w:val="009A3A6D"/>
    <w:rsid w:val="009A52A3"/>
    <w:rsid w:val="009A59CC"/>
    <w:rsid w:val="009A6255"/>
    <w:rsid w:val="009A6699"/>
    <w:rsid w:val="009A66B5"/>
    <w:rsid w:val="009A67D9"/>
    <w:rsid w:val="009A6844"/>
    <w:rsid w:val="009A6875"/>
    <w:rsid w:val="009A6927"/>
    <w:rsid w:val="009A6AA6"/>
    <w:rsid w:val="009A7B59"/>
    <w:rsid w:val="009B0CDA"/>
    <w:rsid w:val="009B25CB"/>
    <w:rsid w:val="009B26F4"/>
    <w:rsid w:val="009B2A25"/>
    <w:rsid w:val="009B367B"/>
    <w:rsid w:val="009B36BB"/>
    <w:rsid w:val="009B3B0B"/>
    <w:rsid w:val="009B3BF4"/>
    <w:rsid w:val="009B3FBD"/>
    <w:rsid w:val="009B3FEF"/>
    <w:rsid w:val="009B46F4"/>
    <w:rsid w:val="009B4954"/>
    <w:rsid w:val="009B5691"/>
    <w:rsid w:val="009B68EE"/>
    <w:rsid w:val="009B6BFF"/>
    <w:rsid w:val="009B7AC7"/>
    <w:rsid w:val="009B7EE8"/>
    <w:rsid w:val="009B7F16"/>
    <w:rsid w:val="009C00C7"/>
    <w:rsid w:val="009C04F4"/>
    <w:rsid w:val="009C058D"/>
    <w:rsid w:val="009C1114"/>
    <w:rsid w:val="009C1356"/>
    <w:rsid w:val="009C1B3A"/>
    <w:rsid w:val="009C1ECD"/>
    <w:rsid w:val="009C1F09"/>
    <w:rsid w:val="009C1FEF"/>
    <w:rsid w:val="009C27B9"/>
    <w:rsid w:val="009C2DFC"/>
    <w:rsid w:val="009C453F"/>
    <w:rsid w:val="009C494B"/>
    <w:rsid w:val="009C4F14"/>
    <w:rsid w:val="009C531D"/>
    <w:rsid w:val="009C567E"/>
    <w:rsid w:val="009C591C"/>
    <w:rsid w:val="009C5A12"/>
    <w:rsid w:val="009C5A42"/>
    <w:rsid w:val="009C6E91"/>
    <w:rsid w:val="009C7F15"/>
    <w:rsid w:val="009D0005"/>
    <w:rsid w:val="009D015A"/>
    <w:rsid w:val="009D01F6"/>
    <w:rsid w:val="009D0E6B"/>
    <w:rsid w:val="009D14CB"/>
    <w:rsid w:val="009D2087"/>
    <w:rsid w:val="009D37BB"/>
    <w:rsid w:val="009D3BBC"/>
    <w:rsid w:val="009D3D1F"/>
    <w:rsid w:val="009D448C"/>
    <w:rsid w:val="009D495D"/>
    <w:rsid w:val="009D5D25"/>
    <w:rsid w:val="009D69D6"/>
    <w:rsid w:val="009D74BE"/>
    <w:rsid w:val="009D74DA"/>
    <w:rsid w:val="009D7531"/>
    <w:rsid w:val="009D7729"/>
    <w:rsid w:val="009D7788"/>
    <w:rsid w:val="009E11BE"/>
    <w:rsid w:val="009E1454"/>
    <w:rsid w:val="009E2350"/>
    <w:rsid w:val="009E2F3D"/>
    <w:rsid w:val="009E2F99"/>
    <w:rsid w:val="009E3CB8"/>
    <w:rsid w:val="009E3D7D"/>
    <w:rsid w:val="009E429F"/>
    <w:rsid w:val="009E494D"/>
    <w:rsid w:val="009E4ABB"/>
    <w:rsid w:val="009E59BE"/>
    <w:rsid w:val="009E671C"/>
    <w:rsid w:val="009E7E02"/>
    <w:rsid w:val="009F00E0"/>
    <w:rsid w:val="009F019B"/>
    <w:rsid w:val="009F0DF6"/>
    <w:rsid w:val="009F12BC"/>
    <w:rsid w:val="009F18F0"/>
    <w:rsid w:val="009F2725"/>
    <w:rsid w:val="009F28A7"/>
    <w:rsid w:val="009F2C83"/>
    <w:rsid w:val="009F2E33"/>
    <w:rsid w:val="009F3170"/>
    <w:rsid w:val="009F33AB"/>
    <w:rsid w:val="009F3E6F"/>
    <w:rsid w:val="009F3FCE"/>
    <w:rsid w:val="009F4150"/>
    <w:rsid w:val="009F4319"/>
    <w:rsid w:val="009F4D93"/>
    <w:rsid w:val="009F50DA"/>
    <w:rsid w:val="009F61CB"/>
    <w:rsid w:val="009F624E"/>
    <w:rsid w:val="009F6481"/>
    <w:rsid w:val="009F661C"/>
    <w:rsid w:val="009F6743"/>
    <w:rsid w:val="009F6ABB"/>
    <w:rsid w:val="009F77C8"/>
    <w:rsid w:val="009F7AD6"/>
    <w:rsid w:val="009F7B9A"/>
    <w:rsid w:val="00A000B5"/>
    <w:rsid w:val="00A001ED"/>
    <w:rsid w:val="00A00341"/>
    <w:rsid w:val="00A00C5C"/>
    <w:rsid w:val="00A0122E"/>
    <w:rsid w:val="00A01CEC"/>
    <w:rsid w:val="00A02369"/>
    <w:rsid w:val="00A02C65"/>
    <w:rsid w:val="00A03B04"/>
    <w:rsid w:val="00A03D5F"/>
    <w:rsid w:val="00A046C9"/>
    <w:rsid w:val="00A047F0"/>
    <w:rsid w:val="00A05900"/>
    <w:rsid w:val="00A05F87"/>
    <w:rsid w:val="00A067AC"/>
    <w:rsid w:val="00A07753"/>
    <w:rsid w:val="00A07806"/>
    <w:rsid w:val="00A07B6A"/>
    <w:rsid w:val="00A1078F"/>
    <w:rsid w:val="00A114F6"/>
    <w:rsid w:val="00A1188A"/>
    <w:rsid w:val="00A11C40"/>
    <w:rsid w:val="00A11C69"/>
    <w:rsid w:val="00A11CF8"/>
    <w:rsid w:val="00A11DD3"/>
    <w:rsid w:val="00A12AD2"/>
    <w:rsid w:val="00A12D35"/>
    <w:rsid w:val="00A13121"/>
    <w:rsid w:val="00A13811"/>
    <w:rsid w:val="00A1389F"/>
    <w:rsid w:val="00A13AC4"/>
    <w:rsid w:val="00A1416A"/>
    <w:rsid w:val="00A14618"/>
    <w:rsid w:val="00A150A1"/>
    <w:rsid w:val="00A156EE"/>
    <w:rsid w:val="00A159FE"/>
    <w:rsid w:val="00A15B1D"/>
    <w:rsid w:val="00A15E10"/>
    <w:rsid w:val="00A165F1"/>
    <w:rsid w:val="00A1679E"/>
    <w:rsid w:val="00A17B9A"/>
    <w:rsid w:val="00A17DDF"/>
    <w:rsid w:val="00A17FB4"/>
    <w:rsid w:val="00A200E9"/>
    <w:rsid w:val="00A20C6F"/>
    <w:rsid w:val="00A20F65"/>
    <w:rsid w:val="00A21057"/>
    <w:rsid w:val="00A21441"/>
    <w:rsid w:val="00A21560"/>
    <w:rsid w:val="00A21AB4"/>
    <w:rsid w:val="00A21EC0"/>
    <w:rsid w:val="00A22ED4"/>
    <w:rsid w:val="00A24102"/>
    <w:rsid w:val="00A24243"/>
    <w:rsid w:val="00A2427F"/>
    <w:rsid w:val="00A25B61"/>
    <w:rsid w:val="00A264F5"/>
    <w:rsid w:val="00A271E2"/>
    <w:rsid w:val="00A2771F"/>
    <w:rsid w:val="00A27C55"/>
    <w:rsid w:val="00A30466"/>
    <w:rsid w:val="00A30512"/>
    <w:rsid w:val="00A3085A"/>
    <w:rsid w:val="00A3090F"/>
    <w:rsid w:val="00A311F1"/>
    <w:rsid w:val="00A3122D"/>
    <w:rsid w:val="00A3159D"/>
    <w:rsid w:val="00A31602"/>
    <w:rsid w:val="00A32370"/>
    <w:rsid w:val="00A32ADC"/>
    <w:rsid w:val="00A33FAA"/>
    <w:rsid w:val="00A34848"/>
    <w:rsid w:val="00A348B2"/>
    <w:rsid w:val="00A34FBF"/>
    <w:rsid w:val="00A35860"/>
    <w:rsid w:val="00A359A5"/>
    <w:rsid w:val="00A35BC9"/>
    <w:rsid w:val="00A35BFB"/>
    <w:rsid w:val="00A36322"/>
    <w:rsid w:val="00A376E3"/>
    <w:rsid w:val="00A37D41"/>
    <w:rsid w:val="00A40129"/>
    <w:rsid w:val="00A40463"/>
    <w:rsid w:val="00A406EF"/>
    <w:rsid w:val="00A40791"/>
    <w:rsid w:val="00A41C5D"/>
    <w:rsid w:val="00A41D93"/>
    <w:rsid w:val="00A42590"/>
    <w:rsid w:val="00A426AE"/>
    <w:rsid w:val="00A4388C"/>
    <w:rsid w:val="00A440D1"/>
    <w:rsid w:val="00A44D3E"/>
    <w:rsid w:val="00A450AA"/>
    <w:rsid w:val="00A45C25"/>
    <w:rsid w:val="00A4663F"/>
    <w:rsid w:val="00A46AFB"/>
    <w:rsid w:val="00A46B46"/>
    <w:rsid w:val="00A471F0"/>
    <w:rsid w:val="00A50075"/>
    <w:rsid w:val="00A508EF"/>
    <w:rsid w:val="00A50C1E"/>
    <w:rsid w:val="00A511D7"/>
    <w:rsid w:val="00A516D1"/>
    <w:rsid w:val="00A51A87"/>
    <w:rsid w:val="00A51D93"/>
    <w:rsid w:val="00A51F06"/>
    <w:rsid w:val="00A52226"/>
    <w:rsid w:val="00A52413"/>
    <w:rsid w:val="00A530E7"/>
    <w:rsid w:val="00A530EB"/>
    <w:rsid w:val="00A530F8"/>
    <w:rsid w:val="00A5415F"/>
    <w:rsid w:val="00A5429A"/>
    <w:rsid w:val="00A54DD0"/>
    <w:rsid w:val="00A54E70"/>
    <w:rsid w:val="00A551B1"/>
    <w:rsid w:val="00A56D13"/>
    <w:rsid w:val="00A56EA7"/>
    <w:rsid w:val="00A572B5"/>
    <w:rsid w:val="00A5736C"/>
    <w:rsid w:val="00A57E86"/>
    <w:rsid w:val="00A60456"/>
    <w:rsid w:val="00A60489"/>
    <w:rsid w:val="00A624C2"/>
    <w:rsid w:val="00A624DB"/>
    <w:rsid w:val="00A62A42"/>
    <w:rsid w:val="00A62D35"/>
    <w:rsid w:val="00A6399C"/>
    <w:rsid w:val="00A63DC5"/>
    <w:rsid w:val="00A64217"/>
    <w:rsid w:val="00A642CA"/>
    <w:rsid w:val="00A642D1"/>
    <w:rsid w:val="00A6445F"/>
    <w:rsid w:val="00A656E6"/>
    <w:rsid w:val="00A65E97"/>
    <w:rsid w:val="00A66397"/>
    <w:rsid w:val="00A66824"/>
    <w:rsid w:val="00A6755E"/>
    <w:rsid w:val="00A679BB"/>
    <w:rsid w:val="00A67C3E"/>
    <w:rsid w:val="00A705B8"/>
    <w:rsid w:val="00A710A8"/>
    <w:rsid w:val="00A714C3"/>
    <w:rsid w:val="00A7215A"/>
    <w:rsid w:val="00A72513"/>
    <w:rsid w:val="00A72CCA"/>
    <w:rsid w:val="00A73BE8"/>
    <w:rsid w:val="00A7437F"/>
    <w:rsid w:val="00A7479C"/>
    <w:rsid w:val="00A74BB9"/>
    <w:rsid w:val="00A74EA4"/>
    <w:rsid w:val="00A75644"/>
    <w:rsid w:val="00A75B4F"/>
    <w:rsid w:val="00A75C2D"/>
    <w:rsid w:val="00A76819"/>
    <w:rsid w:val="00A7712E"/>
    <w:rsid w:val="00A77B4A"/>
    <w:rsid w:val="00A804E5"/>
    <w:rsid w:val="00A8088A"/>
    <w:rsid w:val="00A80C7F"/>
    <w:rsid w:val="00A80CD5"/>
    <w:rsid w:val="00A80D27"/>
    <w:rsid w:val="00A81511"/>
    <w:rsid w:val="00A82972"/>
    <w:rsid w:val="00A830A8"/>
    <w:rsid w:val="00A8346D"/>
    <w:rsid w:val="00A84A49"/>
    <w:rsid w:val="00A850C7"/>
    <w:rsid w:val="00A85724"/>
    <w:rsid w:val="00A85E7F"/>
    <w:rsid w:val="00A861FC"/>
    <w:rsid w:val="00A86FE5"/>
    <w:rsid w:val="00A8706F"/>
    <w:rsid w:val="00A87089"/>
    <w:rsid w:val="00A8746F"/>
    <w:rsid w:val="00A87BBF"/>
    <w:rsid w:val="00A91141"/>
    <w:rsid w:val="00A9141C"/>
    <w:rsid w:val="00A916A5"/>
    <w:rsid w:val="00A91C23"/>
    <w:rsid w:val="00A92534"/>
    <w:rsid w:val="00A93DE0"/>
    <w:rsid w:val="00A94FDB"/>
    <w:rsid w:val="00A95451"/>
    <w:rsid w:val="00A95568"/>
    <w:rsid w:val="00A957AF"/>
    <w:rsid w:val="00A95888"/>
    <w:rsid w:val="00A95C9B"/>
    <w:rsid w:val="00A9752C"/>
    <w:rsid w:val="00A97680"/>
    <w:rsid w:val="00A97DF7"/>
    <w:rsid w:val="00A97E9E"/>
    <w:rsid w:val="00AA1520"/>
    <w:rsid w:val="00AA1ED1"/>
    <w:rsid w:val="00AA288A"/>
    <w:rsid w:val="00AA2E22"/>
    <w:rsid w:val="00AA376E"/>
    <w:rsid w:val="00AA4346"/>
    <w:rsid w:val="00AA44D9"/>
    <w:rsid w:val="00AA4912"/>
    <w:rsid w:val="00AA4E0C"/>
    <w:rsid w:val="00AA4E4F"/>
    <w:rsid w:val="00AA4FC0"/>
    <w:rsid w:val="00AA573F"/>
    <w:rsid w:val="00AA6697"/>
    <w:rsid w:val="00AA6BDD"/>
    <w:rsid w:val="00AA6D23"/>
    <w:rsid w:val="00AA7BFB"/>
    <w:rsid w:val="00AB000A"/>
    <w:rsid w:val="00AB06C7"/>
    <w:rsid w:val="00AB170D"/>
    <w:rsid w:val="00AB2572"/>
    <w:rsid w:val="00AB2C75"/>
    <w:rsid w:val="00AB3407"/>
    <w:rsid w:val="00AB34EB"/>
    <w:rsid w:val="00AB398C"/>
    <w:rsid w:val="00AB3FFA"/>
    <w:rsid w:val="00AB40CB"/>
    <w:rsid w:val="00AB4616"/>
    <w:rsid w:val="00AB48EC"/>
    <w:rsid w:val="00AB496D"/>
    <w:rsid w:val="00AB4B57"/>
    <w:rsid w:val="00AB4F02"/>
    <w:rsid w:val="00AB4F23"/>
    <w:rsid w:val="00AB5358"/>
    <w:rsid w:val="00AB57AC"/>
    <w:rsid w:val="00AB57E6"/>
    <w:rsid w:val="00AB5C17"/>
    <w:rsid w:val="00AB5CA9"/>
    <w:rsid w:val="00AB6486"/>
    <w:rsid w:val="00AB6A53"/>
    <w:rsid w:val="00AB6CA0"/>
    <w:rsid w:val="00AB71ED"/>
    <w:rsid w:val="00AC004A"/>
    <w:rsid w:val="00AC0280"/>
    <w:rsid w:val="00AC03A3"/>
    <w:rsid w:val="00AC0439"/>
    <w:rsid w:val="00AC0C47"/>
    <w:rsid w:val="00AC1197"/>
    <w:rsid w:val="00AC1A6E"/>
    <w:rsid w:val="00AC33F6"/>
    <w:rsid w:val="00AC3604"/>
    <w:rsid w:val="00AC3730"/>
    <w:rsid w:val="00AC51A3"/>
    <w:rsid w:val="00AC5580"/>
    <w:rsid w:val="00AC61BE"/>
    <w:rsid w:val="00AC6577"/>
    <w:rsid w:val="00AC66B1"/>
    <w:rsid w:val="00AC696E"/>
    <w:rsid w:val="00AC69B2"/>
    <w:rsid w:val="00AC6A82"/>
    <w:rsid w:val="00AC7296"/>
    <w:rsid w:val="00AC74B8"/>
    <w:rsid w:val="00AC77F8"/>
    <w:rsid w:val="00AD0700"/>
    <w:rsid w:val="00AD0863"/>
    <w:rsid w:val="00AD0CF8"/>
    <w:rsid w:val="00AD11A6"/>
    <w:rsid w:val="00AD21FA"/>
    <w:rsid w:val="00AD32B8"/>
    <w:rsid w:val="00AD51A4"/>
    <w:rsid w:val="00AD56EA"/>
    <w:rsid w:val="00AD5A15"/>
    <w:rsid w:val="00AD6B64"/>
    <w:rsid w:val="00AD70DA"/>
    <w:rsid w:val="00AD758E"/>
    <w:rsid w:val="00AE1278"/>
    <w:rsid w:val="00AE1B1C"/>
    <w:rsid w:val="00AE1BB4"/>
    <w:rsid w:val="00AE1C9F"/>
    <w:rsid w:val="00AE234A"/>
    <w:rsid w:val="00AE27A4"/>
    <w:rsid w:val="00AE2DB7"/>
    <w:rsid w:val="00AE31BC"/>
    <w:rsid w:val="00AE31CC"/>
    <w:rsid w:val="00AE3804"/>
    <w:rsid w:val="00AE3F76"/>
    <w:rsid w:val="00AE44A7"/>
    <w:rsid w:val="00AE650D"/>
    <w:rsid w:val="00AE6639"/>
    <w:rsid w:val="00AE6A57"/>
    <w:rsid w:val="00AE6DC3"/>
    <w:rsid w:val="00AE726B"/>
    <w:rsid w:val="00AE7362"/>
    <w:rsid w:val="00AE7AA6"/>
    <w:rsid w:val="00AF03C0"/>
    <w:rsid w:val="00AF1201"/>
    <w:rsid w:val="00AF12A8"/>
    <w:rsid w:val="00AF1461"/>
    <w:rsid w:val="00AF1991"/>
    <w:rsid w:val="00AF1DB5"/>
    <w:rsid w:val="00AF1EA3"/>
    <w:rsid w:val="00AF22ED"/>
    <w:rsid w:val="00AF2EB8"/>
    <w:rsid w:val="00AF3A6D"/>
    <w:rsid w:val="00AF43E8"/>
    <w:rsid w:val="00AF5191"/>
    <w:rsid w:val="00AF59E5"/>
    <w:rsid w:val="00AF5DDC"/>
    <w:rsid w:val="00AF6692"/>
    <w:rsid w:val="00AF6E38"/>
    <w:rsid w:val="00AF7966"/>
    <w:rsid w:val="00AF79CB"/>
    <w:rsid w:val="00B0002B"/>
    <w:rsid w:val="00B00AFD"/>
    <w:rsid w:val="00B0106C"/>
    <w:rsid w:val="00B02480"/>
    <w:rsid w:val="00B02CB2"/>
    <w:rsid w:val="00B0331D"/>
    <w:rsid w:val="00B035CA"/>
    <w:rsid w:val="00B03818"/>
    <w:rsid w:val="00B041D1"/>
    <w:rsid w:val="00B0452A"/>
    <w:rsid w:val="00B04A96"/>
    <w:rsid w:val="00B04D47"/>
    <w:rsid w:val="00B05264"/>
    <w:rsid w:val="00B05864"/>
    <w:rsid w:val="00B05941"/>
    <w:rsid w:val="00B065D1"/>
    <w:rsid w:val="00B06984"/>
    <w:rsid w:val="00B06BE4"/>
    <w:rsid w:val="00B104A9"/>
    <w:rsid w:val="00B105DC"/>
    <w:rsid w:val="00B10836"/>
    <w:rsid w:val="00B10BF9"/>
    <w:rsid w:val="00B115F0"/>
    <w:rsid w:val="00B12261"/>
    <w:rsid w:val="00B130AC"/>
    <w:rsid w:val="00B13891"/>
    <w:rsid w:val="00B142E7"/>
    <w:rsid w:val="00B157C1"/>
    <w:rsid w:val="00B16005"/>
    <w:rsid w:val="00B16038"/>
    <w:rsid w:val="00B16D4E"/>
    <w:rsid w:val="00B1714E"/>
    <w:rsid w:val="00B1727F"/>
    <w:rsid w:val="00B172CA"/>
    <w:rsid w:val="00B173F6"/>
    <w:rsid w:val="00B17630"/>
    <w:rsid w:val="00B17E07"/>
    <w:rsid w:val="00B17E41"/>
    <w:rsid w:val="00B20779"/>
    <w:rsid w:val="00B20A12"/>
    <w:rsid w:val="00B22752"/>
    <w:rsid w:val="00B23256"/>
    <w:rsid w:val="00B23F60"/>
    <w:rsid w:val="00B24439"/>
    <w:rsid w:val="00B244E2"/>
    <w:rsid w:val="00B2610D"/>
    <w:rsid w:val="00B267DE"/>
    <w:rsid w:val="00B26FE7"/>
    <w:rsid w:val="00B27461"/>
    <w:rsid w:val="00B27AE6"/>
    <w:rsid w:val="00B27FF5"/>
    <w:rsid w:val="00B30080"/>
    <w:rsid w:val="00B300B0"/>
    <w:rsid w:val="00B30186"/>
    <w:rsid w:val="00B30C0A"/>
    <w:rsid w:val="00B30D41"/>
    <w:rsid w:val="00B30D72"/>
    <w:rsid w:val="00B30DA5"/>
    <w:rsid w:val="00B31167"/>
    <w:rsid w:val="00B313C4"/>
    <w:rsid w:val="00B31770"/>
    <w:rsid w:val="00B320A3"/>
    <w:rsid w:val="00B32129"/>
    <w:rsid w:val="00B32C4F"/>
    <w:rsid w:val="00B330DF"/>
    <w:rsid w:val="00B35274"/>
    <w:rsid w:val="00B3638F"/>
    <w:rsid w:val="00B36AEE"/>
    <w:rsid w:val="00B37960"/>
    <w:rsid w:val="00B379EB"/>
    <w:rsid w:val="00B37CEF"/>
    <w:rsid w:val="00B4046C"/>
    <w:rsid w:val="00B40A2E"/>
    <w:rsid w:val="00B412A8"/>
    <w:rsid w:val="00B41381"/>
    <w:rsid w:val="00B41A15"/>
    <w:rsid w:val="00B41A5C"/>
    <w:rsid w:val="00B41E19"/>
    <w:rsid w:val="00B42013"/>
    <w:rsid w:val="00B42C2A"/>
    <w:rsid w:val="00B433EE"/>
    <w:rsid w:val="00B4347A"/>
    <w:rsid w:val="00B436BA"/>
    <w:rsid w:val="00B43853"/>
    <w:rsid w:val="00B43C6E"/>
    <w:rsid w:val="00B43CAF"/>
    <w:rsid w:val="00B45138"/>
    <w:rsid w:val="00B4629A"/>
    <w:rsid w:val="00B4662E"/>
    <w:rsid w:val="00B46AFF"/>
    <w:rsid w:val="00B46CCF"/>
    <w:rsid w:val="00B4754A"/>
    <w:rsid w:val="00B4787C"/>
    <w:rsid w:val="00B50303"/>
    <w:rsid w:val="00B50A83"/>
    <w:rsid w:val="00B50DC9"/>
    <w:rsid w:val="00B51506"/>
    <w:rsid w:val="00B53521"/>
    <w:rsid w:val="00B53A45"/>
    <w:rsid w:val="00B540A9"/>
    <w:rsid w:val="00B55382"/>
    <w:rsid w:val="00B55474"/>
    <w:rsid w:val="00B556D9"/>
    <w:rsid w:val="00B558EF"/>
    <w:rsid w:val="00B56ACB"/>
    <w:rsid w:val="00B56EEB"/>
    <w:rsid w:val="00B57883"/>
    <w:rsid w:val="00B57E4C"/>
    <w:rsid w:val="00B60C56"/>
    <w:rsid w:val="00B61420"/>
    <w:rsid w:val="00B614A9"/>
    <w:rsid w:val="00B6164D"/>
    <w:rsid w:val="00B61791"/>
    <w:rsid w:val="00B61B26"/>
    <w:rsid w:val="00B61BAB"/>
    <w:rsid w:val="00B61D22"/>
    <w:rsid w:val="00B61DA1"/>
    <w:rsid w:val="00B62426"/>
    <w:rsid w:val="00B626EB"/>
    <w:rsid w:val="00B62E45"/>
    <w:rsid w:val="00B64C15"/>
    <w:rsid w:val="00B64DB9"/>
    <w:rsid w:val="00B64FC8"/>
    <w:rsid w:val="00B66B11"/>
    <w:rsid w:val="00B70098"/>
    <w:rsid w:val="00B7092A"/>
    <w:rsid w:val="00B70F50"/>
    <w:rsid w:val="00B71C08"/>
    <w:rsid w:val="00B72E4B"/>
    <w:rsid w:val="00B73078"/>
    <w:rsid w:val="00B739EC"/>
    <w:rsid w:val="00B7455B"/>
    <w:rsid w:val="00B75B0B"/>
    <w:rsid w:val="00B760F3"/>
    <w:rsid w:val="00B76CDA"/>
    <w:rsid w:val="00B76E89"/>
    <w:rsid w:val="00B7797D"/>
    <w:rsid w:val="00B77FDA"/>
    <w:rsid w:val="00B8073F"/>
    <w:rsid w:val="00B808B9"/>
    <w:rsid w:val="00B809F8"/>
    <w:rsid w:val="00B80A97"/>
    <w:rsid w:val="00B80BFE"/>
    <w:rsid w:val="00B812CD"/>
    <w:rsid w:val="00B81693"/>
    <w:rsid w:val="00B82B32"/>
    <w:rsid w:val="00B833E5"/>
    <w:rsid w:val="00B842C7"/>
    <w:rsid w:val="00B84D1F"/>
    <w:rsid w:val="00B85133"/>
    <w:rsid w:val="00B852B3"/>
    <w:rsid w:val="00B85599"/>
    <w:rsid w:val="00B857CC"/>
    <w:rsid w:val="00B85C2B"/>
    <w:rsid w:val="00B8639D"/>
    <w:rsid w:val="00B8769A"/>
    <w:rsid w:val="00B87810"/>
    <w:rsid w:val="00B90120"/>
    <w:rsid w:val="00B90AAA"/>
    <w:rsid w:val="00B91845"/>
    <w:rsid w:val="00B920DC"/>
    <w:rsid w:val="00B92AB0"/>
    <w:rsid w:val="00B93129"/>
    <w:rsid w:val="00B9344C"/>
    <w:rsid w:val="00B93E8D"/>
    <w:rsid w:val="00B945B6"/>
    <w:rsid w:val="00B949A9"/>
    <w:rsid w:val="00B95A89"/>
    <w:rsid w:val="00B95D80"/>
    <w:rsid w:val="00B95DF9"/>
    <w:rsid w:val="00B95F89"/>
    <w:rsid w:val="00B96FFE"/>
    <w:rsid w:val="00B975EE"/>
    <w:rsid w:val="00B97C98"/>
    <w:rsid w:val="00BA01EF"/>
    <w:rsid w:val="00BA0331"/>
    <w:rsid w:val="00BA0372"/>
    <w:rsid w:val="00BA05C5"/>
    <w:rsid w:val="00BA0A5D"/>
    <w:rsid w:val="00BA1A99"/>
    <w:rsid w:val="00BA1C12"/>
    <w:rsid w:val="00BA335D"/>
    <w:rsid w:val="00BA4026"/>
    <w:rsid w:val="00BA4247"/>
    <w:rsid w:val="00BA4B7A"/>
    <w:rsid w:val="00BA5A28"/>
    <w:rsid w:val="00BA5C2B"/>
    <w:rsid w:val="00BA5F35"/>
    <w:rsid w:val="00BA6451"/>
    <w:rsid w:val="00BA6520"/>
    <w:rsid w:val="00BB0E7E"/>
    <w:rsid w:val="00BB159F"/>
    <w:rsid w:val="00BB1FEB"/>
    <w:rsid w:val="00BB21FF"/>
    <w:rsid w:val="00BB24FD"/>
    <w:rsid w:val="00BB3082"/>
    <w:rsid w:val="00BB3EBA"/>
    <w:rsid w:val="00BB42CD"/>
    <w:rsid w:val="00BB4A10"/>
    <w:rsid w:val="00BB4FB9"/>
    <w:rsid w:val="00BB506B"/>
    <w:rsid w:val="00BB526A"/>
    <w:rsid w:val="00BB52BA"/>
    <w:rsid w:val="00BB5311"/>
    <w:rsid w:val="00BB5861"/>
    <w:rsid w:val="00BB5AE8"/>
    <w:rsid w:val="00BB5EF4"/>
    <w:rsid w:val="00BB60C7"/>
    <w:rsid w:val="00BB6D05"/>
    <w:rsid w:val="00BB7344"/>
    <w:rsid w:val="00BB7A2B"/>
    <w:rsid w:val="00BB7B0B"/>
    <w:rsid w:val="00BB7B57"/>
    <w:rsid w:val="00BB7D6B"/>
    <w:rsid w:val="00BC0493"/>
    <w:rsid w:val="00BC0D08"/>
    <w:rsid w:val="00BC10C4"/>
    <w:rsid w:val="00BC11EF"/>
    <w:rsid w:val="00BC135A"/>
    <w:rsid w:val="00BC284B"/>
    <w:rsid w:val="00BC2D5B"/>
    <w:rsid w:val="00BC3834"/>
    <w:rsid w:val="00BC3B69"/>
    <w:rsid w:val="00BC3E95"/>
    <w:rsid w:val="00BC467E"/>
    <w:rsid w:val="00BC472B"/>
    <w:rsid w:val="00BC4A04"/>
    <w:rsid w:val="00BC5FE2"/>
    <w:rsid w:val="00BC6596"/>
    <w:rsid w:val="00BC673B"/>
    <w:rsid w:val="00BC6BC6"/>
    <w:rsid w:val="00BC6C13"/>
    <w:rsid w:val="00BC74E6"/>
    <w:rsid w:val="00BD0FE4"/>
    <w:rsid w:val="00BD100E"/>
    <w:rsid w:val="00BD1118"/>
    <w:rsid w:val="00BD294A"/>
    <w:rsid w:val="00BD2983"/>
    <w:rsid w:val="00BD2986"/>
    <w:rsid w:val="00BD2BEB"/>
    <w:rsid w:val="00BD373B"/>
    <w:rsid w:val="00BD3A4D"/>
    <w:rsid w:val="00BD4AEB"/>
    <w:rsid w:val="00BD59C8"/>
    <w:rsid w:val="00BD5F6D"/>
    <w:rsid w:val="00BD6872"/>
    <w:rsid w:val="00BD6880"/>
    <w:rsid w:val="00BD6FF4"/>
    <w:rsid w:val="00BD768D"/>
    <w:rsid w:val="00BD7BFD"/>
    <w:rsid w:val="00BE03CA"/>
    <w:rsid w:val="00BE0BBA"/>
    <w:rsid w:val="00BE11FF"/>
    <w:rsid w:val="00BE1231"/>
    <w:rsid w:val="00BE1633"/>
    <w:rsid w:val="00BE2C1F"/>
    <w:rsid w:val="00BE3C80"/>
    <w:rsid w:val="00BE402E"/>
    <w:rsid w:val="00BE48B4"/>
    <w:rsid w:val="00BE4A40"/>
    <w:rsid w:val="00BE4A6A"/>
    <w:rsid w:val="00BE4E6C"/>
    <w:rsid w:val="00BE5620"/>
    <w:rsid w:val="00BE5E0A"/>
    <w:rsid w:val="00BE67B6"/>
    <w:rsid w:val="00BE6877"/>
    <w:rsid w:val="00BE6C55"/>
    <w:rsid w:val="00BE713C"/>
    <w:rsid w:val="00BE7774"/>
    <w:rsid w:val="00BF0201"/>
    <w:rsid w:val="00BF04C3"/>
    <w:rsid w:val="00BF0A01"/>
    <w:rsid w:val="00BF2FE1"/>
    <w:rsid w:val="00BF36A0"/>
    <w:rsid w:val="00BF3702"/>
    <w:rsid w:val="00BF380B"/>
    <w:rsid w:val="00BF3D9D"/>
    <w:rsid w:val="00BF3FFF"/>
    <w:rsid w:val="00BF4E1F"/>
    <w:rsid w:val="00BF4E86"/>
    <w:rsid w:val="00BF567D"/>
    <w:rsid w:val="00BF58B4"/>
    <w:rsid w:val="00BF6072"/>
    <w:rsid w:val="00BF6321"/>
    <w:rsid w:val="00BF642D"/>
    <w:rsid w:val="00BF6FB8"/>
    <w:rsid w:val="00BF796B"/>
    <w:rsid w:val="00BF7EDF"/>
    <w:rsid w:val="00C00718"/>
    <w:rsid w:val="00C009AA"/>
    <w:rsid w:val="00C00CB6"/>
    <w:rsid w:val="00C014B3"/>
    <w:rsid w:val="00C016A1"/>
    <w:rsid w:val="00C01D2B"/>
    <w:rsid w:val="00C01F6F"/>
    <w:rsid w:val="00C031FC"/>
    <w:rsid w:val="00C03F39"/>
    <w:rsid w:val="00C04F7F"/>
    <w:rsid w:val="00C051D8"/>
    <w:rsid w:val="00C05D24"/>
    <w:rsid w:val="00C06920"/>
    <w:rsid w:val="00C06FB5"/>
    <w:rsid w:val="00C07635"/>
    <w:rsid w:val="00C079F1"/>
    <w:rsid w:val="00C07A81"/>
    <w:rsid w:val="00C10650"/>
    <w:rsid w:val="00C10A86"/>
    <w:rsid w:val="00C10D26"/>
    <w:rsid w:val="00C10E94"/>
    <w:rsid w:val="00C11B5D"/>
    <w:rsid w:val="00C11F66"/>
    <w:rsid w:val="00C11FB7"/>
    <w:rsid w:val="00C13330"/>
    <w:rsid w:val="00C13F7C"/>
    <w:rsid w:val="00C145FE"/>
    <w:rsid w:val="00C14ECF"/>
    <w:rsid w:val="00C15176"/>
    <w:rsid w:val="00C158CF"/>
    <w:rsid w:val="00C201CD"/>
    <w:rsid w:val="00C2024F"/>
    <w:rsid w:val="00C205DC"/>
    <w:rsid w:val="00C21010"/>
    <w:rsid w:val="00C214D4"/>
    <w:rsid w:val="00C223D0"/>
    <w:rsid w:val="00C22509"/>
    <w:rsid w:val="00C22C85"/>
    <w:rsid w:val="00C23C61"/>
    <w:rsid w:val="00C23F54"/>
    <w:rsid w:val="00C24A0A"/>
    <w:rsid w:val="00C24CB7"/>
    <w:rsid w:val="00C250ED"/>
    <w:rsid w:val="00C25156"/>
    <w:rsid w:val="00C25636"/>
    <w:rsid w:val="00C25F57"/>
    <w:rsid w:val="00C25FA7"/>
    <w:rsid w:val="00C25FC5"/>
    <w:rsid w:val="00C26547"/>
    <w:rsid w:val="00C26A1C"/>
    <w:rsid w:val="00C26BCC"/>
    <w:rsid w:val="00C270C2"/>
    <w:rsid w:val="00C27213"/>
    <w:rsid w:val="00C27CF4"/>
    <w:rsid w:val="00C27F4B"/>
    <w:rsid w:val="00C30B85"/>
    <w:rsid w:val="00C30C8D"/>
    <w:rsid w:val="00C30DA7"/>
    <w:rsid w:val="00C30EAD"/>
    <w:rsid w:val="00C31A60"/>
    <w:rsid w:val="00C32523"/>
    <w:rsid w:val="00C3337B"/>
    <w:rsid w:val="00C3477B"/>
    <w:rsid w:val="00C34893"/>
    <w:rsid w:val="00C3493A"/>
    <w:rsid w:val="00C34B64"/>
    <w:rsid w:val="00C34E71"/>
    <w:rsid w:val="00C366CC"/>
    <w:rsid w:val="00C369CD"/>
    <w:rsid w:val="00C37AA9"/>
    <w:rsid w:val="00C37DA4"/>
    <w:rsid w:val="00C37DDE"/>
    <w:rsid w:val="00C40CBB"/>
    <w:rsid w:val="00C40E8B"/>
    <w:rsid w:val="00C42113"/>
    <w:rsid w:val="00C42A18"/>
    <w:rsid w:val="00C42B96"/>
    <w:rsid w:val="00C43F18"/>
    <w:rsid w:val="00C440FE"/>
    <w:rsid w:val="00C448CA"/>
    <w:rsid w:val="00C451DB"/>
    <w:rsid w:val="00C453DE"/>
    <w:rsid w:val="00C456E9"/>
    <w:rsid w:val="00C45CC5"/>
    <w:rsid w:val="00C45D06"/>
    <w:rsid w:val="00C46107"/>
    <w:rsid w:val="00C4702D"/>
    <w:rsid w:val="00C470C7"/>
    <w:rsid w:val="00C475EC"/>
    <w:rsid w:val="00C47CF0"/>
    <w:rsid w:val="00C47E1F"/>
    <w:rsid w:val="00C50B1B"/>
    <w:rsid w:val="00C51014"/>
    <w:rsid w:val="00C513C8"/>
    <w:rsid w:val="00C51C34"/>
    <w:rsid w:val="00C5231E"/>
    <w:rsid w:val="00C52455"/>
    <w:rsid w:val="00C5390C"/>
    <w:rsid w:val="00C53A4A"/>
    <w:rsid w:val="00C53D07"/>
    <w:rsid w:val="00C54313"/>
    <w:rsid w:val="00C54C99"/>
    <w:rsid w:val="00C55B7C"/>
    <w:rsid w:val="00C56310"/>
    <w:rsid w:val="00C569A4"/>
    <w:rsid w:val="00C56BBE"/>
    <w:rsid w:val="00C56CA2"/>
    <w:rsid w:val="00C56F14"/>
    <w:rsid w:val="00C56F25"/>
    <w:rsid w:val="00C5724A"/>
    <w:rsid w:val="00C573D0"/>
    <w:rsid w:val="00C57756"/>
    <w:rsid w:val="00C606DD"/>
    <w:rsid w:val="00C621BD"/>
    <w:rsid w:val="00C62AFA"/>
    <w:rsid w:val="00C62E62"/>
    <w:rsid w:val="00C63100"/>
    <w:rsid w:val="00C63579"/>
    <w:rsid w:val="00C63747"/>
    <w:rsid w:val="00C63B06"/>
    <w:rsid w:val="00C63C53"/>
    <w:rsid w:val="00C648A8"/>
    <w:rsid w:val="00C64E1C"/>
    <w:rsid w:val="00C6541F"/>
    <w:rsid w:val="00C654BA"/>
    <w:rsid w:val="00C654FA"/>
    <w:rsid w:val="00C663BF"/>
    <w:rsid w:val="00C709BB"/>
    <w:rsid w:val="00C709F6"/>
    <w:rsid w:val="00C7131A"/>
    <w:rsid w:val="00C715F4"/>
    <w:rsid w:val="00C71708"/>
    <w:rsid w:val="00C72227"/>
    <w:rsid w:val="00C73473"/>
    <w:rsid w:val="00C740C3"/>
    <w:rsid w:val="00C753C5"/>
    <w:rsid w:val="00C7599A"/>
    <w:rsid w:val="00C75CEE"/>
    <w:rsid w:val="00C7649C"/>
    <w:rsid w:val="00C768D4"/>
    <w:rsid w:val="00C76B07"/>
    <w:rsid w:val="00C771AA"/>
    <w:rsid w:val="00C800C7"/>
    <w:rsid w:val="00C80117"/>
    <w:rsid w:val="00C80443"/>
    <w:rsid w:val="00C806A5"/>
    <w:rsid w:val="00C8089D"/>
    <w:rsid w:val="00C81B03"/>
    <w:rsid w:val="00C81B9F"/>
    <w:rsid w:val="00C81D60"/>
    <w:rsid w:val="00C822D4"/>
    <w:rsid w:val="00C82472"/>
    <w:rsid w:val="00C82AB7"/>
    <w:rsid w:val="00C82FFA"/>
    <w:rsid w:val="00C830A7"/>
    <w:rsid w:val="00C8332C"/>
    <w:rsid w:val="00C8386A"/>
    <w:rsid w:val="00C83C87"/>
    <w:rsid w:val="00C83FA3"/>
    <w:rsid w:val="00C840FE"/>
    <w:rsid w:val="00C845FA"/>
    <w:rsid w:val="00C84609"/>
    <w:rsid w:val="00C84896"/>
    <w:rsid w:val="00C84BEA"/>
    <w:rsid w:val="00C850A6"/>
    <w:rsid w:val="00C8706A"/>
    <w:rsid w:val="00C873F6"/>
    <w:rsid w:val="00C87ED8"/>
    <w:rsid w:val="00C90EE0"/>
    <w:rsid w:val="00C91322"/>
    <w:rsid w:val="00C91B1E"/>
    <w:rsid w:val="00C91EF3"/>
    <w:rsid w:val="00C92271"/>
    <w:rsid w:val="00C9285F"/>
    <w:rsid w:val="00C93074"/>
    <w:rsid w:val="00C932B8"/>
    <w:rsid w:val="00C939BD"/>
    <w:rsid w:val="00C93A09"/>
    <w:rsid w:val="00C93D43"/>
    <w:rsid w:val="00C94486"/>
    <w:rsid w:val="00C94A0D"/>
    <w:rsid w:val="00C94E80"/>
    <w:rsid w:val="00C95199"/>
    <w:rsid w:val="00C9564B"/>
    <w:rsid w:val="00C962A1"/>
    <w:rsid w:val="00C965B9"/>
    <w:rsid w:val="00C9692F"/>
    <w:rsid w:val="00C9732B"/>
    <w:rsid w:val="00C9751D"/>
    <w:rsid w:val="00C978F2"/>
    <w:rsid w:val="00C97C2E"/>
    <w:rsid w:val="00CA0398"/>
    <w:rsid w:val="00CA0664"/>
    <w:rsid w:val="00CA0C01"/>
    <w:rsid w:val="00CA11F1"/>
    <w:rsid w:val="00CA1569"/>
    <w:rsid w:val="00CA15F9"/>
    <w:rsid w:val="00CA1790"/>
    <w:rsid w:val="00CA1F9B"/>
    <w:rsid w:val="00CA207A"/>
    <w:rsid w:val="00CA2C51"/>
    <w:rsid w:val="00CA2D1C"/>
    <w:rsid w:val="00CA4494"/>
    <w:rsid w:val="00CA4977"/>
    <w:rsid w:val="00CA4E82"/>
    <w:rsid w:val="00CA596A"/>
    <w:rsid w:val="00CA5B83"/>
    <w:rsid w:val="00CA68E9"/>
    <w:rsid w:val="00CA77B2"/>
    <w:rsid w:val="00CA7AE2"/>
    <w:rsid w:val="00CA7BB1"/>
    <w:rsid w:val="00CA7F3D"/>
    <w:rsid w:val="00CB2407"/>
    <w:rsid w:val="00CB269E"/>
    <w:rsid w:val="00CB39D8"/>
    <w:rsid w:val="00CB3BEB"/>
    <w:rsid w:val="00CB3CCE"/>
    <w:rsid w:val="00CB3D52"/>
    <w:rsid w:val="00CB3E52"/>
    <w:rsid w:val="00CB434F"/>
    <w:rsid w:val="00CB471A"/>
    <w:rsid w:val="00CB4CC5"/>
    <w:rsid w:val="00CB4DF7"/>
    <w:rsid w:val="00CB5A4E"/>
    <w:rsid w:val="00CB5D3E"/>
    <w:rsid w:val="00CB713F"/>
    <w:rsid w:val="00CB715C"/>
    <w:rsid w:val="00CB7753"/>
    <w:rsid w:val="00CB7924"/>
    <w:rsid w:val="00CB7C30"/>
    <w:rsid w:val="00CC0234"/>
    <w:rsid w:val="00CC110F"/>
    <w:rsid w:val="00CC1585"/>
    <w:rsid w:val="00CC23EC"/>
    <w:rsid w:val="00CC251E"/>
    <w:rsid w:val="00CC2B4C"/>
    <w:rsid w:val="00CC2F64"/>
    <w:rsid w:val="00CC306D"/>
    <w:rsid w:val="00CC3229"/>
    <w:rsid w:val="00CC3474"/>
    <w:rsid w:val="00CC35FF"/>
    <w:rsid w:val="00CC396B"/>
    <w:rsid w:val="00CC4BA4"/>
    <w:rsid w:val="00CC4BBC"/>
    <w:rsid w:val="00CC4FBC"/>
    <w:rsid w:val="00CC5A75"/>
    <w:rsid w:val="00CC637B"/>
    <w:rsid w:val="00CC63BF"/>
    <w:rsid w:val="00CC64B4"/>
    <w:rsid w:val="00CC67BE"/>
    <w:rsid w:val="00CC6871"/>
    <w:rsid w:val="00CC6D8F"/>
    <w:rsid w:val="00CD0D88"/>
    <w:rsid w:val="00CD1452"/>
    <w:rsid w:val="00CD1780"/>
    <w:rsid w:val="00CD1BCF"/>
    <w:rsid w:val="00CD1FEA"/>
    <w:rsid w:val="00CD225A"/>
    <w:rsid w:val="00CD2532"/>
    <w:rsid w:val="00CD2553"/>
    <w:rsid w:val="00CD2967"/>
    <w:rsid w:val="00CD29CA"/>
    <w:rsid w:val="00CD301A"/>
    <w:rsid w:val="00CD3655"/>
    <w:rsid w:val="00CD3707"/>
    <w:rsid w:val="00CD37C5"/>
    <w:rsid w:val="00CD4601"/>
    <w:rsid w:val="00CD48E9"/>
    <w:rsid w:val="00CD4B32"/>
    <w:rsid w:val="00CD4D75"/>
    <w:rsid w:val="00CD5106"/>
    <w:rsid w:val="00CD5661"/>
    <w:rsid w:val="00CD63C2"/>
    <w:rsid w:val="00CD653A"/>
    <w:rsid w:val="00CD6A2B"/>
    <w:rsid w:val="00CD6A41"/>
    <w:rsid w:val="00CD6BC0"/>
    <w:rsid w:val="00CD6F3D"/>
    <w:rsid w:val="00CD72BE"/>
    <w:rsid w:val="00CD73E0"/>
    <w:rsid w:val="00CD742F"/>
    <w:rsid w:val="00CD77A0"/>
    <w:rsid w:val="00CD77AA"/>
    <w:rsid w:val="00CD7B5C"/>
    <w:rsid w:val="00CD7BDE"/>
    <w:rsid w:val="00CE0674"/>
    <w:rsid w:val="00CE08A8"/>
    <w:rsid w:val="00CE12EE"/>
    <w:rsid w:val="00CE1648"/>
    <w:rsid w:val="00CE2112"/>
    <w:rsid w:val="00CE2FD7"/>
    <w:rsid w:val="00CE326F"/>
    <w:rsid w:val="00CE3CE4"/>
    <w:rsid w:val="00CE3F81"/>
    <w:rsid w:val="00CE42D7"/>
    <w:rsid w:val="00CE4409"/>
    <w:rsid w:val="00CE470B"/>
    <w:rsid w:val="00CE4A3A"/>
    <w:rsid w:val="00CE4FF5"/>
    <w:rsid w:val="00CE579D"/>
    <w:rsid w:val="00CE6805"/>
    <w:rsid w:val="00CE68FE"/>
    <w:rsid w:val="00CE6A47"/>
    <w:rsid w:val="00CE6F40"/>
    <w:rsid w:val="00CE7BEC"/>
    <w:rsid w:val="00CF0118"/>
    <w:rsid w:val="00CF05D8"/>
    <w:rsid w:val="00CF0D17"/>
    <w:rsid w:val="00CF10AD"/>
    <w:rsid w:val="00CF1AF9"/>
    <w:rsid w:val="00CF27AD"/>
    <w:rsid w:val="00CF329B"/>
    <w:rsid w:val="00CF3C65"/>
    <w:rsid w:val="00CF4CB8"/>
    <w:rsid w:val="00CF546C"/>
    <w:rsid w:val="00CF59CD"/>
    <w:rsid w:val="00CF5C20"/>
    <w:rsid w:val="00CF5DF2"/>
    <w:rsid w:val="00CF6207"/>
    <w:rsid w:val="00D0003F"/>
    <w:rsid w:val="00D010D5"/>
    <w:rsid w:val="00D010ED"/>
    <w:rsid w:val="00D012E0"/>
    <w:rsid w:val="00D012F9"/>
    <w:rsid w:val="00D01499"/>
    <w:rsid w:val="00D014B1"/>
    <w:rsid w:val="00D02ABE"/>
    <w:rsid w:val="00D02B0C"/>
    <w:rsid w:val="00D03F09"/>
    <w:rsid w:val="00D041CE"/>
    <w:rsid w:val="00D0421E"/>
    <w:rsid w:val="00D048E0"/>
    <w:rsid w:val="00D04D45"/>
    <w:rsid w:val="00D04EF1"/>
    <w:rsid w:val="00D052AC"/>
    <w:rsid w:val="00D05434"/>
    <w:rsid w:val="00D05C12"/>
    <w:rsid w:val="00D065D9"/>
    <w:rsid w:val="00D06B78"/>
    <w:rsid w:val="00D06D42"/>
    <w:rsid w:val="00D1032E"/>
    <w:rsid w:val="00D10F5E"/>
    <w:rsid w:val="00D1138F"/>
    <w:rsid w:val="00D120A3"/>
    <w:rsid w:val="00D123B1"/>
    <w:rsid w:val="00D128B2"/>
    <w:rsid w:val="00D12C0C"/>
    <w:rsid w:val="00D12C84"/>
    <w:rsid w:val="00D12FD8"/>
    <w:rsid w:val="00D13DB6"/>
    <w:rsid w:val="00D13E3F"/>
    <w:rsid w:val="00D14098"/>
    <w:rsid w:val="00D1493E"/>
    <w:rsid w:val="00D149AC"/>
    <w:rsid w:val="00D15396"/>
    <w:rsid w:val="00D15467"/>
    <w:rsid w:val="00D160D5"/>
    <w:rsid w:val="00D162EC"/>
    <w:rsid w:val="00D209BF"/>
    <w:rsid w:val="00D211C1"/>
    <w:rsid w:val="00D21B6D"/>
    <w:rsid w:val="00D22B6A"/>
    <w:rsid w:val="00D22DA4"/>
    <w:rsid w:val="00D22EA8"/>
    <w:rsid w:val="00D23080"/>
    <w:rsid w:val="00D2318D"/>
    <w:rsid w:val="00D232A9"/>
    <w:rsid w:val="00D23426"/>
    <w:rsid w:val="00D234B1"/>
    <w:rsid w:val="00D23503"/>
    <w:rsid w:val="00D23550"/>
    <w:rsid w:val="00D2356D"/>
    <w:rsid w:val="00D23A2C"/>
    <w:rsid w:val="00D247A9"/>
    <w:rsid w:val="00D2571C"/>
    <w:rsid w:val="00D261E2"/>
    <w:rsid w:val="00D26502"/>
    <w:rsid w:val="00D26D5D"/>
    <w:rsid w:val="00D26E31"/>
    <w:rsid w:val="00D26FE0"/>
    <w:rsid w:val="00D2785D"/>
    <w:rsid w:val="00D27DB9"/>
    <w:rsid w:val="00D27FF0"/>
    <w:rsid w:val="00D308D2"/>
    <w:rsid w:val="00D31B83"/>
    <w:rsid w:val="00D33984"/>
    <w:rsid w:val="00D33BAA"/>
    <w:rsid w:val="00D33DC2"/>
    <w:rsid w:val="00D35653"/>
    <w:rsid w:val="00D367DF"/>
    <w:rsid w:val="00D372CC"/>
    <w:rsid w:val="00D37779"/>
    <w:rsid w:val="00D37A18"/>
    <w:rsid w:val="00D40801"/>
    <w:rsid w:val="00D40AAB"/>
    <w:rsid w:val="00D41565"/>
    <w:rsid w:val="00D4191A"/>
    <w:rsid w:val="00D428BD"/>
    <w:rsid w:val="00D43260"/>
    <w:rsid w:val="00D43491"/>
    <w:rsid w:val="00D435C5"/>
    <w:rsid w:val="00D436F5"/>
    <w:rsid w:val="00D438D0"/>
    <w:rsid w:val="00D43D24"/>
    <w:rsid w:val="00D44A01"/>
    <w:rsid w:val="00D45503"/>
    <w:rsid w:val="00D45B39"/>
    <w:rsid w:val="00D45E64"/>
    <w:rsid w:val="00D45F04"/>
    <w:rsid w:val="00D46131"/>
    <w:rsid w:val="00D46190"/>
    <w:rsid w:val="00D46715"/>
    <w:rsid w:val="00D467AF"/>
    <w:rsid w:val="00D46CB6"/>
    <w:rsid w:val="00D47866"/>
    <w:rsid w:val="00D47E84"/>
    <w:rsid w:val="00D47F12"/>
    <w:rsid w:val="00D5020B"/>
    <w:rsid w:val="00D512CA"/>
    <w:rsid w:val="00D522E7"/>
    <w:rsid w:val="00D52490"/>
    <w:rsid w:val="00D52A0B"/>
    <w:rsid w:val="00D5302D"/>
    <w:rsid w:val="00D53355"/>
    <w:rsid w:val="00D53572"/>
    <w:rsid w:val="00D538EE"/>
    <w:rsid w:val="00D53C12"/>
    <w:rsid w:val="00D53D57"/>
    <w:rsid w:val="00D53F1E"/>
    <w:rsid w:val="00D54D05"/>
    <w:rsid w:val="00D55967"/>
    <w:rsid w:val="00D573AA"/>
    <w:rsid w:val="00D57504"/>
    <w:rsid w:val="00D57CC4"/>
    <w:rsid w:val="00D60042"/>
    <w:rsid w:val="00D60385"/>
    <w:rsid w:val="00D60CD9"/>
    <w:rsid w:val="00D61DF9"/>
    <w:rsid w:val="00D61E07"/>
    <w:rsid w:val="00D61F19"/>
    <w:rsid w:val="00D6252C"/>
    <w:rsid w:val="00D62608"/>
    <w:rsid w:val="00D63819"/>
    <w:rsid w:val="00D63B63"/>
    <w:rsid w:val="00D64543"/>
    <w:rsid w:val="00D653BB"/>
    <w:rsid w:val="00D658EC"/>
    <w:rsid w:val="00D65FF7"/>
    <w:rsid w:val="00D66B00"/>
    <w:rsid w:val="00D66C19"/>
    <w:rsid w:val="00D66F62"/>
    <w:rsid w:val="00D70DF7"/>
    <w:rsid w:val="00D70F61"/>
    <w:rsid w:val="00D71320"/>
    <w:rsid w:val="00D71446"/>
    <w:rsid w:val="00D71F13"/>
    <w:rsid w:val="00D71FAA"/>
    <w:rsid w:val="00D7240D"/>
    <w:rsid w:val="00D729FA"/>
    <w:rsid w:val="00D73C19"/>
    <w:rsid w:val="00D745C5"/>
    <w:rsid w:val="00D74BE6"/>
    <w:rsid w:val="00D75053"/>
    <w:rsid w:val="00D7559A"/>
    <w:rsid w:val="00D75772"/>
    <w:rsid w:val="00D757F0"/>
    <w:rsid w:val="00D757F1"/>
    <w:rsid w:val="00D76600"/>
    <w:rsid w:val="00D76986"/>
    <w:rsid w:val="00D76CB8"/>
    <w:rsid w:val="00D76D4A"/>
    <w:rsid w:val="00D7781E"/>
    <w:rsid w:val="00D7799E"/>
    <w:rsid w:val="00D77D69"/>
    <w:rsid w:val="00D80B68"/>
    <w:rsid w:val="00D80D43"/>
    <w:rsid w:val="00D80E7B"/>
    <w:rsid w:val="00D8104A"/>
    <w:rsid w:val="00D81E9E"/>
    <w:rsid w:val="00D81FB2"/>
    <w:rsid w:val="00D81FCA"/>
    <w:rsid w:val="00D830BE"/>
    <w:rsid w:val="00D83525"/>
    <w:rsid w:val="00D8396D"/>
    <w:rsid w:val="00D83DA1"/>
    <w:rsid w:val="00D84022"/>
    <w:rsid w:val="00D84671"/>
    <w:rsid w:val="00D84ACA"/>
    <w:rsid w:val="00D84C4E"/>
    <w:rsid w:val="00D84F8F"/>
    <w:rsid w:val="00D851CE"/>
    <w:rsid w:val="00D85A10"/>
    <w:rsid w:val="00D85A7D"/>
    <w:rsid w:val="00D85BBE"/>
    <w:rsid w:val="00D86775"/>
    <w:rsid w:val="00D8715E"/>
    <w:rsid w:val="00D873BD"/>
    <w:rsid w:val="00D8745D"/>
    <w:rsid w:val="00D87569"/>
    <w:rsid w:val="00D875AB"/>
    <w:rsid w:val="00D87C12"/>
    <w:rsid w:val="00D87D97"/>
    <w:rsid w:val="00D87EAB"/>
    <w:rsid w:val="00D9015D"/>
    <w:rsid w:val="00D904CC"/>
    <w:rsid w:val="00D9097C"/>
    <w:rsid w:val="00D92AC1"/>
    <w:rsid w:val="00D93339"/>
    <w:rsid w:val="00D934C8"/>
    <w:rsid w:val="00D9352E"/>
    <w:rsid w:val="00D940F8"/>
    <w:rsid w:val="00D941EA"/>
    <w:rsid w:val="00D9445B"/>
    <w:rsid w:val="00D94A1E"/>
    <w:rsid w:val="00D94E98"/>
    <w:rsid w:val="00D9581A"/>
    <w:rsid w:val="00D95F27"/>
    <w:rsid w:val="00D960E1"/>
    <w:rsid w:val="00D96980"/>
    <w:rsid w:val="00D97539"/>
    <w:rsid w:val="00D975AE"/>
    <w:rsid w:val="00D97AE2"/>
    <w:rsid w:val="00D97CF4"/>
    <w:rsid w:val="00DA0125"/>
    <w:rsid w:val="00DA022A"/>
    <w:rsid w:val="00DA0529"/>
    <w:rsid w:val="00DA0704"/>
    <w:rsid w:val="00DA0B08"/>
    <w:rsid w:val="00DA0B84"/>
    <w:rsid w:val="00DA1766"/>
    <w:rsid w:val="00DA17FE"/>
    <w:rsid w:val="00DA1A4D"/>
    <w:rsid w:val="00DA1A89"/>
    <w:rsid w:val="00DA2962"/>
    <w:rsid w:val="00DA2F56"/>
    <w:rsid w:val="00DA4057"/>
    <w:rsid w:val="00DA44EC"/>
    <w:rsid w:val="00DA4524"/>
    <w:rsid w:val="00DA5988"/>
    <w:rsid w:val="00DA60D1"/>
    <w:rsid w:val="00DA64CB"/>
    <w:rsid w:val="00DA6503"/>
    <w:rsid w:val="00DA6C00"/>
    <w:rsid w:val="00DA739E"/>
    <w:rsid w:val="00DB1292"/>
    <w:rsid w:val="00DB17B3"/>
    <w:rsid w:val="00DB2363"/>
    <w:rsid w:val="00DB2897"/>
    <w:rsid w:val="00DB29F8"/>
    <w:rsid w:val="00DB2CE1"/>
    <w:rsid w:val="00DB3621"/>
    <w:rsid w:val="00DB3994"/>
    <w:rsid w:val="00DB3C5D"/>
    <w:rsid w:val="00DB54DD"/>
    <w:rsid w:val="00DB5A62"/>
    <w:rsid w:val="00DB5EEF"/>
    <w:rsid w:val="00DB6621"/>
    <w:rsid w:val="00DB707A"/>
    <w:rsid w:val="00DB729D"/>
    <w:rsid w:val="00DB7824"/>
    <w:rsid w:val="00DB797A"/>
    <w:rsid w:val="00DB7A8C"/>
    <w:rsid w:val="00DC0233"/>
    <w:rsid w:val="00DC05AC"/>
    <w:rsid w:val="00DC0B05"/>
    <w:rsid w:val="00DC0B53"/>
    <w:rsid w:val="00DC0DC3"/>
    <w:rsid w:val="00DC1A8C"/>
    <w:rsid w:val="00DC21E4"/>
    <w:rsid w:val="00DC2421"/>
    <w:rsid w:val="00DC2608"/>
    <w:rsid w:val="00DC340B"/>
    <w:rsid w:val="00DC348E"/>
    <w:rsid w:val="00DC3D81"/>
    <w:rsid w:val="00DC3DE5"/>
    <w:rsid w:val="00DC3E5B"/>
    <w:rsid w:val="00DC4299"/>
    <w:rsid w:val="00DC5CAC"/>
    <w:rsid w:val="00DC6409"/>
    <w:rsid w:val="00DC692F"/>
    <w:rsid w:val="00DC6D36"/>
    <w:rsid w:val="00DC6D7F"/>
    <w:rsid w:val="00DC72CC"/>
    <w:rsid w:val="00DC76F1"/>
    <w:rsid w:val="00DC7FBF"/>
    <w:rsid w:val="00DD058C"/>
    <w:rsid w:val="00DD0BA1"/>
    <w:rsid w:val="00DD102C"/>
    <w:rsid w:val="00DD1329"/>
    <w:rsid w:val="00DD149F"/>
    <w:rsid w:val="00DD1E1A"/>
    <w:rsid w:val="00DD23A2"/>
    <w:rsid w:val="00DD3307"/>
    <w:rsid w:val="00DD337C"/>
    <w:rsid w:val="00DD359E"/>
    <w:rsid w:val="00DD420A"/>
    <w:rsid w:val="00DD4C4E"/>
    <w:rsid w:val="00DD5079"/>
    <w:rsid w:val="00DD60DD"/>
    <w:rsid w:val="00DD6133"/>
    <w:rsid w:val="00DE1193"/>
    <w:rsid w:val="00DE1411"/>
    <w:rsid w:val="00DE2B8D"/>
    <w:rsid w:val="00DE368C"/>
    <w:rsid w:val="00DE3E85"/>
    <w:rsid w:val="00DE3FDB"/>
    <w:rsid w:val="00DE5041"/>
    <w:rsid w:val="00DE54BB"/>
    <w:rsid w:val="00DE59FC"/>
    <w:rsid w:val="00DE5A0D"/>
    <w:rsid w:val="00DE613C"/>
    <w:rsid w:val="00DE64D5"/>
    <w:rsid w:val="00DE6A3D"/>
    <w:rsid w:val="00DE769A"/>
    <w:rsid w:val="00DF0072"/>
    <w:rsid w:val="00DF14D7"/>
    <w:rsid w:val="00DF14F8"/>
    <w:rsid w:val="00DF1629"/>
    <w:rsid w:val="00DF235C"/>
    <w:rsid w:val="00DF255A"/>
    <w:rsid w:val="00DF26EA"/>
    <w:rsid w:val="00DF2908"/>
    <w:rsid w:val="00DF2B9B"/>
    <w:rsid w:val="00DF2FEF"/>
    <w:rsid w:val="00DF3015"/>
    <w:rsid w:val="00DF302F"/>
    <w:rsid w:val="00DF482C"/>
    <w:rsid w:val="00DF4C09"/>
    <w:rsid w:val="00DF50F6"/>
    <w:rsid w:val="00DF5852"/>
    <w:rsid w:val="00DF6117"/>
    <w:rsid w:val="00DF6FCE"/>
    <w:rsid w:val="00DF72B4"/>
    <w:rsid w:val="00DF74FC"/>
    <w:rsid w:val="00E00298"/>
    <w:rsid w:val="00E008EE"/>
    <w:rsid w:val="00E015AA"/>
    <w:rsid w:val="00E01BFC"/>
    <w:rsid w:val="00E023A6"/>
    <w:rsid w:val="00E02AD0"/>
    <w:rsid w:val="00E033E3"/>
    <w:rsid w:val="00E04320"/>
    <w:rsid w:val="00E04AB7"/>
    <w:rsid w:val="00E04CAC"/>
    <w:rsid w:val="00E05156"/>
    <w:rsid w:val="00E0557B"/>
    <w:rsid w:val="00E055C6"/>
    <w:rsid w:val="00E05D7E"/>
    <w:rsid w:val="00E06450"/>
    <w:rsid w:val="00E06461"/>
    <w:rsid w:val="00E0688D"/>
    <w:rsid w:val="00E06ADB"/>
    <w:rsid w:val="00E06EB9"/>
    <w:rsid w:val="00E07359"/>
    <w:rsid w:val="00E0762F"/>
    <w:rsid w:val="00E07DEF"/>
    <w:rsid w:val="00E1096E"/>
    <w:rsid w:val="00E10DD7"/>
    <w:rsid w:val="00E1326D"/>
    <w:rsid w:val="00E13E48"/>
    <w:rsid w:val="00E15124"/>
    <w:rsid w:val="00E152F5"/>
    <w:rsid w:val="00E15DEE"/>
    <w:rsid w:val="00E15F6F"/>
    <w:rsid w:val="00E16045"/>
    <w:rsid w:val="00E161BC"/>
    <w:rsid w:val="00E16C5B"/>
    <w:rsid w:val="00E16CB4"/>
    <w:rsid w:val="00E16F1C"/>
    <w:rsid w:val="00E17B40"/>
    <w:rsid w:val="00E17F0C"/>
    <w:rsid w:val="00E2073F"/>
    <w:rsid w:val="00E208CB"/>
    <w:rsid w:val="00E211A7"/>
    <w:rsid w:val="00E21227"/>
    <w:rsid w:val="00E21B61"/>
    <w:rsid w:val="00E21D9C"/>
    <w:rsid w:val="00E21E02"/>
    <w:rsid w:val="00E2267B"/>
    <w:rsid w:val="00E22DA0"/>
    <w:rsid w:val="00E2316B"/>
    <w:rsid w:val="00E233B9"/>
    <w:rsid w:val="00E234F4"/>
    <w:rsid w:val="00E24675"/>
    <w:rsid w:val="00E24B70"/>
    <w:rsid w:val="00E2581F"/>
    <w:rsid w:val="00E25AA5"/>
    <w:rsid w:val="00E25AAF"/>
    <w:rsid w:val="00E25F5A"/>
    <w:rsid w:val="00E26065"/>
    <w:rsid w:val="00E278D4"/>
    <w:rsid w:val="00E308D0"/>
    <w:rsid w:val="00E30C5B"/>
    <w:rsid w:val="00E30D72"/>
    <w:rsid w:val="00E30ECB"/>
    <w:rsid w:val="00E31B9A"/>
    <w:rsid w:val="00E32461"/>
    <w:rsid w:val="00E324F6"/>
    <w:rsid w:val="00E326A3"/>
    <w:rsid w:val="00E33322"/>
    <w:rsid w:val="00E33F26"/>
    <w:rsid w:val="00E34ABC"/>
    <w:rsid w:val="00E35640"/>
    <w:rsid w:val="00E35740"/>
    <w:rsid w:val="00E35B00"/>
    <w:rsid w:val="00E37219"/>
    <w:rsid w:val="00E37511"/>
    <w:rsid w:val="00E3797C"/>
    <w:rsid w:val="00E37EA8"/>
    <w:rsid w:val="00E4004C"/>
    <w:rsid w:val="00E405D3"/>
    <w:rsid w:val="00E409F1"/>
    <w:rsid w:val="00E411EE"/>
    <w:rsid w:val="00E4184F"/>
    <w:rsid w:val="00E42798"/>
    <w:rsid w:val="00E43070"/>
    <w:rsid w:val="00E4311B"/>
    <w:rsid w:val="00E45214"/>
    <w:rsid w:val="00E45A6F"/>
    <w:rsid w:val="00E45E6C"/>
    <w:rsid w:val="00E45F8E"/>
    <w:rsid w:val="00E46B99"/>
    <w:rsid w:val="00E46BF5"/>
    <w:rsid w:val="00E46F57"/>
    <w:rsid w:val="00E4721E"/>
    <w:rsid w:val="00E473CD"/>
    <w:rsid w:val="00E475C1"/>
    <w:rsid w:val="00E47DC8"/>
    <w:rsid w:val="00E50533"/>
    <w:rsid w:val="00E518B8"/>
    <w:rsid w:val="00E51DAE"/>
    <w:rsid w:val="00E51FE8"/>
    <w:rsid w:val="00E52729"/>
    <w:rsid w:val="00E52A75"/>
    <w:rsid w:val="00E537D3"/>
    <w:rsid w:val="00E545D4"/>
    <w:rsid w:val="00E546A6"/>
    <w:rsid w:val="00E55A96"/>
    <w:rsid w:val="00E55E56"/>
    <w:rsid w:val="00E560D1"/>
    <w:rsid w:val="00E56D14"/>
    <w:rsid w:val="00E5749A"/>
    <w:rsid w:val="00E57DC3"/>
    <w:rsid w:val="00E57EC2"/>
    <w:rsid w:val="00E60209"/>
    <w:rsid w:val="00E61682"/>
    <w:rsid w:val="00E616E2"/>
    <w:rsid w:val="00E617CF"/>
    <w:rsid w:val="00E618B9"/>
    <w:rsid w:val="00E61A83"/>
    <w:rsid w:val="00E62BE5"/>
    <w:rsid w:val="00E62D9D"/>
    <w:rsid w:val="00E62E11"/>
    <w:rsid w:val="00E62EB0"/>
    <w:rsid w:val="00E630E7"/>
    <w:rsid w:val="00E63A1E"/>
    <w:rsid w:val="00E63F35"/>
    <w:rsid w:val="00E65300"/>
    <w:rsid w:val="00E6557E"/>
    <w:rsid w:val="00E6562E"/>
    <w:rsid w:val="00E6595D"/>
    <w:rsid w:val="00E6634A"/>
    <w:rsid w:val="00E66781"/>
    <w:rsid w:val="00E66937"/>
    <w:rsid w:val="00E677A7"/>
    <w:rsid w:val="00E6788E"/>
    <w:rsid w:val="00E6797A"/>
    <w:rsid w:val="00E67EE6"/>
    <w:rsid w:val="00E702C4"/>
    <w:rsid w:val="00E70350"/>
    <w:rsid w:val="00E70606"/>
    <w:rsid w:val="00E7088C"/>
    <w:rsid w:val="00E72524"/>
    <w:rsid w:val="00E72B44"/>
    <w:rsid w:val="00E72C6A"/>
    <w:rsid w:val="00E72D2A"/>
    <w:rsid w:val="00E74356"/>
    <w:rsid w:val="00E746D8"/>
    <w:rsid w:val="00E74838"/>
    <w:rsid w:val="00E74BE0"/>
    <w:rsid w:val="00E74EBA"/>
    <w:rsid w:val="00E759D3"/>
    <w:rsid w:val="00E761CC"/>
    <w:rsid w:val="00E76DF0"/>
    <w:rsid w:val="00E771DB"/>
    <w:rsid w:val="00E77E84"/>
    <w:rsid w:val="00E77F2C"/>
    <w:rsid w:val="00E80275"/>
    <w:rsid w:val="00E80D43"/>
    <w:rsid w:val="00E80E6C"/>
    <w:rsid w:val="00E81211"/>
    <w:rsid w:val="00E81750"/>
    <w:rsid w:val="00E82548"/>
    <w:rsid w:val="00E829BA"/>
    <w:rsid w:val="00E829CB"/>
    <w:rsid w:val="00E8301A"/>
    <w:rsid w:val="00E83241"/>
    <w:rsid w:val="00E835D6"/>
    <w:rsid w:val="00E84C8A"/>
    <w:rsid w:val="00E854D8"/>
    <w:rsid w:val="00E8767C"/>
    <w:rsid w:val="00E87978"/>
    <w:rsid w:val="00E87C96"/>
    <w:rsid w:val="00E9094A"/>
    <w:rsid w:val="00E9099A"/>
    <w:rsid w:val="00E90FFD"/>
    <w:rsid w:val="00E915CF"/>
    <w:rsid w:val="00E92B47"/>
    <w:rsid w:val="00E92CB7"/>
    <w:rsid w:val="00E944B1"/>
    <w:rsid w:val="00E94D34"/>
    <w:rsid w:val="00E952C0"/>
    <w:rsid w:val="00E9568A"/>
    <w:rsid w:val="00E96F6C"/>
    <w:rsid w:val="00E970A4"/>
    <w:rsid w:val="00E97CDD"/>
    <w:rsid w:val="00EA03DF"/>
    <w:rsid w:val="00EA072C"/>
    <w:rsid w:val="00EA0BF7"/>
    <w:rsid w:val="00EA0F9B"/>
    <w:rsid w:val="00EA156E"/>
    <w:rsid w:val="00EA1881"/>
    <w:rsid w:val="00EA22EB"/>
    <w:rsid w:val="00EA2D82"/>
    <w:rsid w:val="00EA3801"/>
    <w:rsid w:val="00EA3911"/>
    <w:rsid w:val="00EA4152"/>
    <w:rsid w:val="00EA5BA8"/>
    <w:rsid w:val="00EA5CBF"/>
    <w:rsid w:val="00EA6714"/>
    <w:rsid w:val="00EA6758"/>
    <w:rsid w:val="00EA712F"/>
    <w:rsid w:val="00EA7210"/>
    <w:rsid w:val="00EA792C"/>
    <w:rsid w:val="00EA7E86"/>
    <w:rsid w:val="00EB0209"/>
    <w:rsid w:val="00EB06B9"/>
    <w:rsid w:val="00EB0D9B"/>
    <w:rsid w:val="00EB0FB1"/>
    <w:rsid w:val="00EB17E3"/>
    <w:rsid w:val="00EB23FE"/>
    <w:rsid w:val="00EB2786"/>
    <w:rsid w:val="00EB2D70"/>
    <w:rsid w:val="00EB2DD7"/>
    <w:rsid w:val="00EB2E83"/>
    <w:rsid w:val="00EB3DB9"/>
    <w:rsid w:val="00EB4EBE"/>
    <w:rsid w:val="00EB56CF"/>
    <w:rsid w:val="00EB6007"/>
    <w:rsid w:val="00EB6689"/>
    <w:rsid w:val="00EB7188"/>
    <w:rsid w:val="00EB7375"/>
    <w:rsid w:val="00EB7DEB"/>
    <w:rsid w:val="00EC0572"/>
    <w:rsid w:val="00EC0747"/>
    <w:rsid w:val="00EC1E38"/>
    <w:rsid w:val="00EC31F1"/>
    <w:rsid w:val="00EC3776"/>
    <w:rsid w:val="00EC3982"/>
    <w:rsid w:val="00EC3AA2"/>
    <w:rsid w:val="00EC4258"/>
    <w:rsid w:val="00EC4514"/>
    <w:rsid w:val="00EC56FA"/>
    <w:rsid w:val="00EC5E6F"/>
    <w:rsid w:val="00EC606C"/>
    <w:rsid w:val="00EC72A7"/>
    <w:rsid w:val="00EC7883"/>
    <w:rsid w:val="00EC7F1A"/>
    <w:rsid w:val="00EC7F99"/>
    <w:rsid w:val="00ED008D"/>
    <w:rsid w:val="00ED053F"/>
    <w:rsid w:val="00ED0CAB"/>
    <w:rsid w:val="00ED0EB1"/>
    <w:rsid w:val="00ED20FA"/>
    <w:rsid w:val="00ED3A73"/>
    <w:rsid w:val="00ED3F9A"/>
    <w:rsid w:val="00ED5705"/>
    <w:rsid w:val="00ED5A3F"/>
    <w:rsid w:val="00ED5B60"/>
    <w:rsid w:val="00ED6138"/>
    <w:rsid w:val="00ED64AB"/>
    <w:rsid w:val="00ED7311"/>
    <w:rsid w:val="00ED74AF"/>
    <w:rsid w:val="00EE06CD"/>
    <w:rsid w:val="00EE11FC"/>
    <w:rsid w:val="00EE1AF4"/>
    <w:rsid w:val="00EE223B"/>
    <w:rsid w:val="00EE2869"/>
    <w:rsid w:val="00EE2ADD"/>
    <w:rsid w:val="00EE2EB9"/>
    <w:rsid w:val="00EE358D"/>
    <w:rsid w:val="00EE3852"/>
    <w:rsid w:val="00EE39D4"/>
    <w:rsid w:val="00EE3C5D"/>
    <w:rsid w:val="00EE3DF9"/>
    <w:rsid w:val="00EE5507"/>
    <w:rsid w:val="00EE6400"/>
    <w:rsid w:val="00EE6792"/>
    <w:rsid w:val="00EE6BEF"/>
    <w:rsid w:val="00EE6E77"/>
    <w:rsid w:val="00EE7725"/>
    <w:rsid w:val="00EF1366"/>
    <w:rsid w:val="00EF3314"/>
    <w:rsid w:val="00EF3AB8"/>
    <w:rsid w:val="00EF4102"/>
    <w:rsid w:val="00EF453B"/>
    <w:rsid w:val="00EF4794"/>
    <w:rsid w:val="00EF5A84"/>
    <w:rsid w:val="00EF6026"/>
    <w:rsid w:val="00EF65F9"/>
    <w:rsid w:val="00EF7538"/>
    <w:rsid w:val="00EF7CA6"/>
    <w:rsid w:val="00F00445"/>
    <w:rsid w:val="00F00769"/>
    <w:rsid w:val="00F0119A"/>
    <w:rsid w:val="00F01608"/>
    <w:rsid w:val="00F01830"/>
    <w:rsid w:val="00F023C6"/>
    <w:rsid w:val="00F026D9"/>
    <w:rsid w:val="00F02B36"/>
    <w:rsid w:val="00F02C0B"/>
    <w:rsid w:val="00F02DA3"/>
    <w:rsid w:val="00F02DA7"/>
    <w:rsid w:val="00F03187"/>
    <w:rsid w:val="00F0397C"/>
    <w:rsid w:val="00F04E1C"/>
    <w:rsid w:val="00F054DE"/>
    <w:rsid w:val="00F0559F"/>
    <w:rsid w:val="00F05ABD"/>
    <w:rsid w:val="00F05FF2"/>
    <w:rsid w:val="00F07B91"/>
    <w:rsid w:val="00F1030B"/>
    <w:rsid w:val="00F117B9"/>
    <w:rsid w:val="00F11AC1"/>
    <w:rsid w:val="00F12166"/>
    <w:rsid w:val="00F12711"/>
    <w:rsid w:val="00F136E0"/>
    <w:rsid w:val="00F1380B"/>
    <w:rsid w:val="00F13F74"/>
    <w:rsid w:val="00F15234"/>
    <w:rsid w:val="00F15E0D"/>
    <w:rsid w:val="00F167D0"/>
    <w:rsid w:val="00F16BA9"/>
    <w:rsid w:val="00F16E06"/>
    <w:rsid w:val="00F17423"/>
    <w:rsid w:val="00F175A4"/>
    <w:rsid w:val="00F176C0"/>
    <w:rsid w:val="00F17F5B"/>
    <w:rsid w:val="00F20003"/>
    <w:rsid w:val="00F2183E"/>
    <w:rsid w:val="00F21858"/>
    <w:rsid w:val="00F2188A"/>
    <w:rsid w:val="00F21CD8"/>
    <w:rsid w:val="00F22636"/>
    <w:rsid w:val="00F22E28"/>
    <w:rsid w:val="00F25679"/>
    <w:rsid w:val="00F25E83"/>
    <w:rsid w:val="00F2727D"/>
    <w:rsid w:val="00F27368"/>
    <w:rsid w:val="00F31B69"/>
    <w:rsid w:val="00F31D53"/>
    <w:rsid w:val="00F32117"/>
    <w:rsid w:val="00F33232"/>
    <w:rsid w:val="00F33BDF"/>
    <w:rsid w:val="00F33CEB"/>
    <w:rsid w:val="00F33D33"/>
    <w:rsid w:val="00F340FB"/>
    <w:rsid w:val="00F346F4"/>
    <w:rsid w:val="00F348DA"/>
    <w:rsid w:val="00F34972"/>
    <w:rsid w:val="00F351D2"/>
    <w:rsid w:val="00F352DF"/>
    <w:rsid w:val="00F35612"/>
    <w:rsid w:val="00F35762"/>
    <w:rsid w:val="00F35972"/>
    <w:rsid w:val="00F35B6A"/>
    <w:rsid w:val="00F35D47"/>
    <w:rsid w:val="00F35EF6"/>
    <w:rsid w:val="00F35FA4"/>
    <w:rsid w:val="00F36BC5"/>
    <w:rsid w:val="00F36DA8"/>
    <w:rsid w:val="00F37411"/>
    <w:rsid w:val="00F374A8"/>
    <w:rsid w:val="00F3792A"/>
    <w:rsid w:val="00F37A1B"/>
    <w:rsid w:val="00F37ABE"/>
    <w:rsid w:val="00F37B55"/>
    <w:rsid w:val="00F40AD3"/>
    <w:rsid w:val="00F41505"/>
    <w:rsid w:val="00F4171C"/>
    <w:rsid w:val="00F4469B"/>
    <w:rsid w:val="00F44746"/>
    <w:rsid w:val="00F44D02"/>
    <w:rsid w:val="00F4578D"/>
    <w:rsid w:val="00F45E53"/>
    <w:rsid w:val="00F45F35"/>
    <w:rsid w:val="00F47AA2"/>
    <w:rsid w:val="00F47CD0"/>
    <w:rsid w:val="00F50230"/>
    <w:rsid w:val="00F503BC"/>
    <w:rsid w:val="00F50AF3"/>
    <w:rsid w:val="00F50FAF"/>
    <w:rsid w:val="00F5148E"/>
    <w:rsid w:val="00F527D9"/>
    <w:rsid w:val="00F530A3"/>
    <w:rsid w:val="00F5397D"/>
    <w:rsid w:val="00F539A9"/>
    <w:rsid w:val="00F53DB0"/>
    <w:rsid w:val="00F550F9"/>
    <w:rsid w:val="00F5525D"/>
    <w:rsid w:val="00F55E12"/>
    <w:rsid w:val="00F56515"/>
    <w:rsid w:val="00F5659E"/>
    <w:rsid w:val="00F56649"/>
    <w:rsid w:val="00F56937"/>
    <w:rsid w:val="00F56B16"/>
    <w:rsid w:val="00F56F24"/>
    <w:rsid w:val="00F57064"/>
    <w:rsid w:val="00F572E1"/>
    <w:rsid w:val="00F576DD"/>
    <w:rsid w:val="00F613FD"/>
    <w:rsid w:val="00F61523"/>
    <w:rsid w:val="00F61C22"/>
    <w:rsid w:val="00F62B11"/>
    <w:rsid w:val="00F62CA2"/>
    <w:rsid w:val="00F6328C"/>
    <w:rsid w:val="00F638EA"/>
    <w:rsid w:val="00F63915"/>
    <w:rsid w:val="00F64B50"/>
    <w:rsid w:val="00F652E9"/>
    <w:rsid w:val="00F65462"/>
    <w:rsid w:val="00F65C7E"/>
    <w:rsid w:val="00F664CD"/>
    <w:rsid w:val="00F6763C"/>
    <w:rsid w:val="00F67A26"/>
    <w:rsid w:val="00F67E1F"/>
    <w:rsid w:val="00F701A8"/>
    <w:rsid w:val="00F70439"/>
    <w:rsid w:val="00F705AA"/>
    <w:rsid w:val="00F70805"/>
    <w:rsid w:val="00F709C9"/>
    <w:rsid w:val="00F70A4D"/>
    <w:rsid w:val="00F710D4"/>
    <w:rsid w:val="00F71832"/>
    <w:rsid w:val="00F71C14"/>
    <w:rsid w:val="00F71DB6"/>
    <w:rsid w:val="00F71EA0"/>
    <w:rsid w:val="00F72247"/>
    <w:rsid w:val="00F727DB"/>
    <w:rsid w:val="00F72998"/>
    <w:rsid w:val="00F72C9B"/>
    <w:rsid w:val="00F72D10"/>
    <w:rsid w:val="00F72DEF"/>
    <w:rsid w:val="00F732E2"/>
    <w:rsid w:val="00F73630"/>
    <w:rsid w:val="00F737C7"/>
    <w:rsid w:val="00F7391E"/>
    <w:rsid w:val="00F73DBD"/>
    <w:rsid w:val="00F74868"/>
    <w:rsid w:val="00F75058"/>
    <w:rsid w:val="00F76E38"/>
    <w:rsid w:val="00F77FCE"/>
    <w:rsid w:val="00F80189"/>
    <w:rsid w:val="00F80244"/>
    <w:rsid w:val="00F80390"/>
    <w:rsid w:val="00F8048E"/>
    <w:rsid w:val="00F80536"/>
    <w:rsid w:val="00F80E44"/>
    <w:rsid w:val="00F811C7"/>
    <w:rsid w:val="00F814A9"/>
    <w:rsid w:val="00F8154D"/>
    <w:rsid w:val="00F8171D"/>
    <w:rsid w:val="00F82634"/>
    <w:rsid w:val="00F82986"/>
    <w:rsid w:val="00F8369C"/>
    <w:rsid w:val="00F83F14"/>
    <w:rsid w:val="00F85201"/>
    <w:rsid w:val="00F85E07"/>
    <w:rsid w:val="00F86A98"/>
    <w:rsid w:val="00F86AC3"/>
    <w:rsid w:val="00F86B6B"/>
    <w:rsid w:val="00F90C1C"/>
    <w:rsid w:val="00F912C7"/>
    <w:rsid w:val="00F91362"/>
    <w:rsid w:val="00F92080"/>
    <w:rsid w:val="00F925F6"/>
    <w:rsid w:val="00F92928"/>
    <w:rsid w:val="00F92A82"/>
    <w:rsid w:val="00F93D48"/>
    <w:rsid w:val="00F93D77"/>
    <w:rsid w:val="00F942D9"/>
    <w:rsid w:val="00F94D06"/>
    <w:rsid w:val="00F975D4"/>
    <w:rsid w:val="00F97973"/>
    <w:rsid w:val="00F97BB3"/>
    <w:rsid w:val="00F97E8B"/>
    <w:rsid w:val="00FA0101"/>
    <w:rsid w:val="00FA03BB"/>
    <w:rsid w:val="00FA0737"/>
    <w:rsid w:val="00FA127C"/>
    <w:rsid w:val="00FA28B4"/>
    <w:rsid w:val="00FA29F9"/>
    <w:rsid w:val="00FA2F32"/>
    <w:rsid w:val="00FA40A1"/>
    <w:rsid w:val="00FA4CA8"/>
    <w:rsid w:val="00FA4FBE"/>
    <w:rsid w:val="00FA6022"/>
    <w:rsid w:val="00FA678C"/>
    <w:rsid w:val="00FA6974"/>
    <w:rsid w:val="00FA6DE5"/>
    <w:rsid w:val="00FA7374"/>
    <w:rsid w:val="00FA750E"/>
    <w:rsid w:val="00FA763B"/>
    <w:rsid w:val="00FA7918"/>
    <w:rsid w:val="00FB06B6"/>
    <w:rsid w:val="00FB0ECA"/>
    <w:rsid w:val="00FB15E9"/>
    <w:rsid w:val="00FB2286"/>
    <w:rsid w:val="00FB2500"/>
    <w:rsid w:val="00FB257C"/>
    <w:rsid w:val="00FB30BC"/>
    <w:rsid w:val="00FB35D5"/>
    <w:rsid w:val="00FB4179"/>
    <w:rsid w:val="00FB490D"/>
    <w:rsid w:val="00FB49C5"/>
    <w:rsid w:val="00FB4C54"/>
    <w:rsid w:val="00FB5F79"/>
    <w:rsid w:val="00FB626A"/>
    <w:rsid w:val="00FC0D1C"/>
    <w:rsid w:val="00FC0DA5"/>
    <w:rsid w:val="00FC1183"/>
    <w:rsid w:val="00FC1566"/>
    <w:rsid w:val="00FC170B"/>
    <w:rsid w:val="00FC18CE"/>
    <w:rsid w:val="00FC1B00"/>
    <w:rsid w:val="00FC2593"/>
    <w:rsid w:val="00FC3251"/>
    <w:rsid w:val="00FC3261"/>
    <w:rsid w:val="00FC3393"/>
    <w:rsid w:val="00FC3C80"/>
    <w:rsid w:val="00FC3F69"/>
    <w:rsid w:val="00FC438C"/>
    <w:rsid w:val="00FC5141"/>
    <w:rsid w:val="00FC58FB"/>
    <w:rsid w:val="00FC5D00"/>
    <w:rsid w:val="00FC6435"/>
    <w:rsid w:val="00FC6805"/>
    <w:rsid w:val="00FC6A67"/>
    <w:rsid w:val="00FC6EE5"/>
    <w:rsid w:val="00FC717A"/>
    <w:rsid w:val="00FC719E"/>
    <w:rsid w:val="00FC7954"/>
    <w:rsid w:val="00FD01F1"/>
    <w:rsid w:val="00FD08D3"/>
    <w:rsid w:val="00FD0A04"/>
    <w:rsid w:val="00FD0AE3"/>
    <w:rsid w:val="00FD1FE6"/>
    <w:rsid w:val="00FD260E"/>
    <w:rsid w:val="00FD2C7D"/>
    <w:rsid w:val="00FD2D64"/>
    <w:rsid w:val="00FD33EE"/>
    <w:rsid w:val="00FD3E89"/>
    <w:rsid w:val="00FD4A18"/>
    <w:rsid w:val="00FD4A92"/>
    <w:rsid w:val="00FD4C10"/>
    <w:rsid w:val="00FD4F25"/>
    <w:rsid w:val="00FD6BE5"/>
    <w:rsid w:val="00FD7802"/>
    <w:rsid w:val="00FD7CE0"/>
    <w:rsid w:val="00FD7FAC"/>
    <w:rsid w:val="00FE01AD"/>
    <w:rsid w:val="00FE028E"/>
    <w:rsid w:val="00FE0311"/>
    <w:rsid w:val="00FE08E2"/>
    <w:rsid w:val="00FE09DF"/>
    <w:rsid w:val="00FE0C01"/>
    <w:rsid w:val="00FE0EAF"/>
    <w:rsid w:val="00FE10A9"/>
    <w:rsid w:val="00FE1275"/>
    <w:rsid w:val="00FE128A"/>
    <w:rsid w:val="00FE160E"/>
    <w:rsid w:val="00FE1910"/>
    <w:rsid w:val="00FE192E"/>
    <w:rsid w:val="00FE1971"/>
    <w:rsid w:val="00FE1E16"/>
    <w:rsid w:val="00FE1F3E"/>
    <w:rsid w:val="00FE2D6F"/>
    <w:rsid w:val="00FE358B"/>
    <w:rsid w:val="00FE3943"/>
    <w:rsid w:val="00FE3DED"/>
    <w:rsid w:val="00FE3F86"/>
    <w:rsid w:val="00FE48B9"/>
    <w:rsid w:val="00FE51CA"/>
    <w:rsid w:val="00FE5C74"/>
    <w:rsid w:val="00FE5D6F"/>
    <w:rsid w:val="00FE6401"/>
    <w:rsid w:val="00FE64F2"/>
    <w:rsid w:val="00FE7EC9"/>
    <w:rsid w:val="00FF16F2"/>
    <w:rsid w:val="00FF1E72"/>
    <w:rsid w:val="00FF2B18"/>
    <w:rsid w:val="00FF2C10"/>
    <w:rsid w:val="00FF2C27"/>
    <w:rsid w:val="00FF315C"/>
    <w:rsid w:val="00FF3F91"/>
    <w:rsid w:val="00FF4D3D"/>
    <w:rsid w:val="00FF56B5"/>
    <w:rsid w:val="00FF578F"/>
    <w:rsid w:val="00FF5A1E"/>
    <w:rsid w:val="00FF5D33"/>
    <w:rsid w:val="00FF5FC3"/>
    <w:rsid w:val="00FF64D8"/>
    <w:rsid w:val="00FF6691"/>
    <w:rsid w:val="00FF6847"/>
    <w:rsid w:val="00FF7133"/>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8"/>
        <w:szCs w:val="28"/>
        <w:lang w:val="ru-RU" w:eastAsia="ru-RU"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Number 3" w:uiPriority="0"/>
    <w:lsdException w:name="Title" w:semiHidden="0" w:uiPriority="0" w:unhideWhenUsed="0" w:qFormat="1"/>
    <w:lsdException w:name="Closing"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HTML Typewriter" w:uiPriority="0"/>
    <w:lsdException w:name="annotation subject" w:uiPriority="0"/>
    <w:lsdException w:name="Outline List 2" w:uiPriority="0"/>
    <w:lsdException w:name="Table Elegant" w:uiPriority="0"/>
    <w:lsdException w:name="Table Professional" w:uiPriority="0"/>
    <w:lsdException w:name="Table Web 1" w:uiPriority="0"/>
    <w:lsdException w:name="Table Web 2" w:uiPriority="0"/>
    <w:lsdException w:name="Table Grid" w:semiHidden="0" w:uiPriority="59" w:unhideWhenUsed="0"/>
    <w:lsdException w:name="Placeholder Text"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qFormat/>
    <w:rsid w:val="00CD6F3D"/>
    <w:pPr>
      <w:keepNext/>
      <w:overflowPunct w:val="0"/>
      <w:autoSpaceDE w:val="0"/>
      <w:autoSpaceDN w:val="0"/>
      <w:adjustRightInd w:val="0"/>
      <w:spacing w:line="240" w:lineRule="auto"/>
      <w:jc w:val="center"/>
      <w:textAlignment w:val="baseline"/>
      <w:outlineLvl w:val="0"/>
    </w:pPr>
    <w:rPr>
      <w:rFonts w:eastAsia="Times New Roman"/>
      <w:b/>
      <w:szCs w:val="20"/>
    </w:rPr>
  </w:style>
  <w:style w:type="paragraph" w:styleId="20">
    <w:name w:val="heading 2"/>
    <w:aliases w:val="Engineer Z 1.1,Заголовок 2 Знак Знак1,Заголовок 2 Знак Знак,OG Heading 2,- 1.1,.1"/>
    <w:basedOn w:val="a4"/>
    <w:next w:val="a4"/>
    <w:link w:val="21"/>
    <w:uiPriority w:val="9"/>
    <w:qFormat/>
    <w:rsid w:val="00CD6F3D"/>
    <w:pPr>
      <w:keepNext/>
      <w:overflowPunct w:val="0"/>
      <w:autoSpaceDE w:val="0"/>
      <w:autoSpaceDN w:val="0"/>
      <w:adjustRightInd w:val="0"/>
      <w:spacing w:line="240" w:lineRule="auto"/>
      <w:jc w:val="center"/>
      <w:textAlignment w:val="baseline"/>
      <w:outlineLvl w:val="1"/>
    </w:pPr>
    <w:rPr>
      <w:rFonts w:eastAsia="Times New Roman"/>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qFormat/>
    <w:rsid w:val="00CD6F3D"/>
    <w:pPr>
      <w:keepNext/>
      <w:overflowPunct w:val="0"/>
      <w:autoSpaceDE w:val="0"/>
      <w:autoSpaceDN w:val="0"/>
      <w:adjustRightInd w:val="0"/>
      <w:spacing w:line="240" w:lineRule="auto"/>
      <w:ind w:left="851" w:hanging="284"/>
      <w:textAlignment w:val="baseline"/>
      <w:outlineLvl w:val="2"/>
    </w:pPr>
    <w:rPr>
      <w:rFonts w:eastAsia="Times New Roman"/>
      <w:szCs w:val="20"/>
      <w:u w:val="single"/>
    </w:rPr>
  </w:style>
  <w:style w:type="paragraph" w:styleId="4">
    <w:name w:val="heading 4"/>
    <w:basedOn w:val="a4"/>
    <w:next w:val="a4"/>
    <w:link w:val="40"/>
    <w:qFormat/>
    <w:rsid w:val="00CD6F3D"/>
    <w:pPr>
      <w:keepNext/>
      <w:overflowPunct w:val="0"/>
      <w:autoSpaceDE w:val="0"/>
      <w:autoSpaceDN w:val="0"/>
      <w:adjustRightInd w:val="0"/>
      <w:spacing w:line="240" w:lineRule="auto"/>
      <w:textAlignment w:val="baseline"/>
      <w:outlineLvl w:val="3"/>
    </w:pPr>
    <w:rPr>
      <w:rFonts w:eastAsia="Times New Roman"/>
      <w:szCs w:val="20"/>
      <w:u w:val="single"/>
    </w:rPr>
  </w:style>
  <w:style w:type="paragraph" w:styleId="5">
    <w:name w:val="heading 5"/>
    <w:basedOn w:val="a4"/>
    <w:next w:val="a4"/>
    <w:link w:val="50"/>
    <w:qFormat/>
    <w:rsid w:val="00CD6F3D"/>
    <w:pPr>
      <w:keepNext/>
      <w:overflowPunct w:val="0"/>
      <w:autoSpaceDE w:val="0"/>
      <w:autoSpaceDN w:val="0"/>
      <w:adjustRightInd w:val="0"/>
      <w:spacing w:line="240" w:lineRule="auto"/>
      <w:textAlignment w:val="baseline"/>
      <w:outlineLvl w:val="4"/>
    </w:pPr>
    <w:rPr>
      <w:rFonts w:eastAsia="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line="240" w:lineRule="auto"/>
      <w:jc w:val="center"/>
      <w:textAlignment w:val="baseline"/>
      <w:outlineLvl w:val="5"/>
    </w:pPr>
    <w:rPr>
      <w:rFonts w:eastAsia="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line="240" w:lineRule="auto"/>
      <w:textAlignment w:val="baseline"/>
      <w:outlineLvl w:val="6"/>
    </w:pPr>
    <w:rPr>
      <w:rFonts w:eastAsia="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line="240" w:lineRule="auto"/>
      <w:textAlignment w:val="baseline"/>
      <w:outlineLvl w:val="7"/>
    </w:pPr>
    <w:rPr>
      <w:rFonts w:eastAsia="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line="240" w:lineRule="auto"/>
      <w:textAlignment w:val="baseline"/>
      <w:outlineLvl w:val="8"/>
    </w:pPr>
    <w:rPr>
      <w:rFonts w:eastAsia="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iPriority w:val="99"/>
    <w:unhideWhenUsed/>
    <w:rsid w:val="006F71D3"/>
    <w:pPr>
      <w:tabs>
        <w:tab w:val="center" w:pos="4677"/>
        <w:tab w:val="right" w:pos="9355"/>
      </w:tabs>
      <w:spacing w:line="240" w:lineRule="auto"/>
    </w:pPr>
  </w:style>
  <w:style w:type="character" w:customStyle="1" w:styleId="ab">
    <w:name w:val="Нижний колонтитул Знак"/>
    <w:aliases w:val=" Знак14 Знак"/>
    <w:basedOn w:val="a5"/>
    <w:link w:val="aa"/>
    <w:uiPriority w:val="99"/>
    <w:rsid w:val="006F71D3"/>
  </w:style>
  <w:style w:type="paragraph" w:styleId="ac">
    <w:name w:val="Document Map"/>
    <w:basedOn w:val="a4"/>
    <w:link w:val="ad"/>
    <w:uiPriority w:val="99"/>
    <w:unhideWhenUsed/>
    <w:rsid w:val="009B6BFF"/>
    <w:pPr>
      <w:spacing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nhideWhenUsed/>
    <w:qFormat/>
    <w:rsid w:val="00253613"/>
    <w:pPr>
      <w:spacing w:after="120"/>
    </w:pPr>
    <w:rPr>
      <w:rFonts w:ascii="Calibri" w:eastAsia="Calibri" w:hAnsi="Calibri"/>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rsid w:val="00BB21FF"/>
    <w:pPr>
      <w:spacing w:line="240" w:lineRule="auto"/>
    </w:pPr>
    <w:rPr>
      <w:rFonts w:ascii="Tahoma" w:hAnsi="Tahoma" w:cs="Tahoma"/>
      <w:sz w:val="16"/>
      <w:szCs w:val="16"/>
    </w:rPr>
  </w:style>
  <w:style w:type="character" w:customStyle="1" w:styleId="af3">
    <w:name w:val="Текст выноски Знак"/>
    <w:basedOn w:val="a5"/>
    <w:link w:val="af2"/>
    <w:uiPriority w:val="99"/>
    <w:rsid w:val="00BB21FF"/>
    <w:rPr>
      <w:rFonts w:ascii="Tahoma" w:hAnsi="Tahoma" w:cs="Tahoma"/>
      <w:sz w:val="16"/>
      <w:szCs w:val="16"/>
    </w:rPr>
  </w:style>
  <w:style w:type="paragraph" w:customStyle="1" w:styleId="Style1">
    <w:name w:val="Style1"/>
    <w:basedOn w:val="a4"/>
    <w:rsid w:val="007C4466"/>
    <w:pPr>
      <w:autoSpaceDE w:val="0"/>
      <w:autoSpaceDN w:val="0"/>
      <w:spacing w:line="331" w:lineRule="exact"/>
      <w:jc w:val="center"/>
    </w:pPr>
    <w:rPr>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nhideWhenUsed/>
    <w:rsid w:val="00AB4F23"/>
    <w:pPr>
      <w:spacing w:after="432" w:line="336" w:lineRule="atLeast"/>
    </w:pPr>
    <w:rPr>
      <w:rFonts w:eastAsia="Times New Roman"/>
      <w:sz w:val="24"/>
      <w:szCs w:val="24"/>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7"/>
    <w:unhideWhenUsed/>
    <w:qFormat/>
    <w:rsid w:val="00607F0E"/>
    <w:pPr>
      <w:spacing w:line="240" w:lineRule="auto"/>
    </w:pPr>
    <w:rPr>
      <w:b/>
      <w:bCs/>
      <w:color w:val="4F81BD" w:themeColor="accent1"/>
      <w:sz w:val="18"/>
      <w:szCs w:val="18"/>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9"/>
    <w:unhideWhenUsed/>
    <w:rsid w:val="00320DE8"/>
    <w:pPr>
      <w:spacing w:after="120"/>
      <w:ind w:left="283"/>
    </w:p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3"/>
    <w:basedOn w:val="a5"/>
    <w:link w:val="af8"/>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rsid w:val="00CD6F3D"/>
    <w:rPr>
      <w:rFonts w:ascii="Times New Roman" w:eastAsia="Times New Roman" w:hAnsi="Times New Roman" w:cs="Times New Roman"/>
      <w:b/>
      <w:sz w:val="28"/>
      <w:szCs w:val="20"/>
      <w:lang w:eastAsia="ru-RU"/>
    </w:rPr>
  </w:style>
  <w:style w:type="character" w:customStyle="1" w:styleId="21">
    <w:name w:val="Заголовок 2 Знак"/>
    <w:aliases w:val="Engineer Z 1.1 Знак,Заголовок 2 Знак Знак1 Знак,Заголовок 2 Знак Знак Знак,OG Heading 2 Знак,- 1.1 Знак,.1 Знак"/>
    <w:basedOn w:val="a5"/>
    <w:link w:val="20"/>
    <w:uiPriority w:val="9"/>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line="240" w:lineRule="auto"/>
      <w:ind w:left="426" w:hanging="426"/>
      <w:textAlignment w:val="baseline"/>
    </w:pPr>
    <w:rPr>
      <w:rFonts w:eastAsia="Times New Roman"/>
      <w:szCs w:val="20"/>
    </w:rPr>
  </w:style>
  <w:style w:type="character" w:customStyle="1" w:styleId="afa">
    <w:name w:val="Текст Знак"/>
    <w:aliases w:val=" Знак12 Знак"/>
    <w:basedOn w:val="a5"/>
    <w:link w:val="afb"/>
    <w:rsid w:val="00CD6F3D"/>
    <w:rPr>
      <w:rFonts w:ascii="Courier New" w:eastAsia="Times New Roman" w:hAnsi="Courier New" w:cs="Courier New"/>
      <w:sz w:val="20"/>
      <w:szCs w:val="20"/>
      <w:lang w:eastAsia="ru-RU"/>
    </w:rPr>
  </w:style>
  <w:style w:type="paragraph" w:styleId="afb">
    <w:name w:val="Plain Text"/>
    <w:aliases w:val=" Знак12"/>
    <w:basedOn w:val="a4"/>
    <w:link w:val="afa"/>
    <w:rsid w:val="00CD6F3D"/>
    <w:pPr>
      <w:spacing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c">
    <w:name w:val="Title"/>
    <w:aliases w:val="Название таб,Таблица № Знак,Название таб Знак,Таблица №"/>
    <w:basedOn w:val="a4"/>
    <w:link w:val="afd"/>
    <w:qFormat/>
    <w:rsid w:val="00CD6F3D"/>
    <w:pPr>
      <w:spacing w:line="240" w:lineRule="auto"/>
      <w:jc w:val="center"/>
    </w:pPr>
    <w:rPr>
      <w:rFonts w:eastAsia="Times New Roman"/>
      <w:b/>
      <w:sz w:val="32"/>
      <w:szCs w:val="20"/>
    </w:rPr>
  </w:style>
  <w:style w:type="character" w:customStyle="1" w:styleId="afd">
    <w:name w:val="Название Знак"/>
    <w:aliases w:val="Название таб Знак1,Таблица № Знак Знак,Название таб Знак Знак,Таблица № Знак1"/>
    <w:basedOn w:val="a5"/>
    <w:link w:val="afc"/>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sz w:val="24"/>
      <w:szCs w:val="24"/>
    </w:rPr>
  </w:style>
  <w:style w:type="paragraph" w:customStyle="1" w:styleId="st0">
    <w:name w:val="st0"/>
    <w:rsid w:val="00CD6F3D"/>
    <w:pPr>
      <w:autoSpaceDE w:val="0"/>
      <w:autoSpaceDN w:val="0"/>
      <w:adjustRightInd w:val="0"/>
      <w:spacing w:after="150" w:line="240" w:lineRule="auto"/>
      <w:ind w:left="450"/>
    </w:pPr>
    <w:rPr>
      <w:rFonts w:ascii="Courier New" w:eastAsia="Times New Roman" w:hAnsi="Courier New"/>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pPr>
    <w:rPr>
      <w:rFonts w:ascii="Arial" w:eastAsia="Times New Roman" w:hAnsi="Arial" w:cs="Arial"/>
      <w:b/>
      <w:bCs/>
      <w:color w:val="004990"/>
    </w:rPr>
  </w:style>
  <w:style w:type="paragraph" w:customStyle="1" w:styleId="15">
    <w:name w:val="Знак Знак1"/>
    <w:basedOn w:val="a4"/>
    <w:rsid w:val="00CD6F3D"/>
    <w:pPr>
      <w:spacing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rPr>
  </w:style>
  <w:style w:type="paragraph" w:customStyle="1" w:styleId="211">
    <w:name w:val="Основной текст 21"/>
    <w:aliases w:val="Òåêñò 1"/>
    <w:basedOn w:val="a4"/>
    <w:rsid w:val="00CD6F3D"/>
    <w:pPr>
      <w:spacing w:line="240" w:lineRule="auto"/>
    </w:pPr>
    <w:rPr>
      <w:rFonts w:eastAsia="Times New Roman"/>
      <w:sz w:val="26"/>
      <w:szCs w:val="20"/>
      <w:lang w:val="uk-UA"/>
    </w:rPr>
  </w:style>
  <w:style w:type="paragraph" w:customStyle="1" w:styleId="51">
    <w:name w:val="Заголовок 51"/>
    <w:basedOn w:val="a4"/>
    <w:next w:val="a4"/>
    <w:rsid w:val="00CD6F3D"/>
    <w:pPr>
      <w:keepNext/>
      <w:spacing w:line="240" w:lineRule="auto"/>
      <w:jc w:val="center"/>
    </w:pPr>
    <w:rPr>
      <w:rFonts w:eastAsia="Times New Roman"/>
      <w:b/>
      <w:color w:val="000000"/>
      <w:szCs w:val="20"/>
      <w:lang w:val="uk-UA"/>
    </w:rPr>
  </w:style>
  <w:style w:type="paragraph" w:customStyle="1" w:styleId="61">
    <w:name w:val="Заголовок 61"/>
    <w:basedOn w:val="a4"/>
    <w:next w:val="a4"/>
    <w:rsid w:val="00CD6F3D"/>
    <w:pPr>
      <w:keepNext/>
      <w:spacing w:line="240" w:lineRule="auto"/>
    </w:pPr>
    <w:rPr>
      <w:rFonts w:eastAsia="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e"/>
    <w:qFormat/>
    <w:rsid w:val="00CD6F3D"/>
    <w:pPr>
      <w:spacing w:line="240" w:lineRule="auto"/>
    </w:pPr>
    <w:rPr>
      <w:rFonts w:eastAsia="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line="240" w:lineRule="auto"/>
    </w:pPr>
    <w:rPr>
      <w:rFonts w:eastAsia="Times New Roman"/>
      <w:sz w:val="20"/>
      <w:szCs w:val="20"/>
    </w:rPr>
  </w:style>
  <w:style w:type="paragraph" w:customStyle="1" w:styleId="36">
    <w:name w:val="Знак Знак3 Знак Знак Знак Знак Знак Знак Знак"/>
    <w:basedOn w:val="a4"/>
    <w:rsid w:val="00CD6F3D"/>
    <w:pPr>
      <w:spacing w:line="240" w:lineRule="auto"/>
    </w:pPr>
    <w:rPr>
      <w:rFonts w:ascii="Verdana" w:eastAsia="Times New Roman" w:hAnsi="Verdana"/>
      <w:sz w:val="24"/>
      <w:szCs w:val="24"/>
      <w:lang w:val="en-US"/>
    </w:rPr>
  </w:style>
  <w:style w:type="character" w:customStyle="1" w:styleId="comment1">
    <w:name w:val="comment1"/>
    <w:basedOn w:val="a5"/>
    <w:rsid w:val="00CD6F3D"/>
  </w:style>
  <w:style w:type="table" w:styleId="aff">
    <w:name w:val="Table Grid"/>
    <w:aliases w:val="Table Grid Report,OTR"/>
    <w:basedOn w:val="a6"/>
    <w:uiPriority w:val="59"/>
    <w:rsid w:val="00CD6F3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rsid w:val="004B7AE3"/>
  </w:style>
  <w:style w:type="paragraph" w:styleId="aff0">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1"/>
    <w:rsid w:val="00D81FCA"/>
    <w:pPr>
      <w:spacing w:line="240" w:lineRule="auto"/>
    </w:pPr>
    <w:rPr>
      <w:rFonts w:eastAsia="Times New Roman"/>
      <w:sz w:val="20"/>
      <w:szCs w:val="20"/>
    </w:rPr>
  </w:style>
  <w:style w:type="character" w:customStyle="1" w:styleId="aff1">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0"/>
    <w:rsid w:val="00D81FCA"/>
    <w:rPr>
      <w:rFonts w:ascii="Times New Roman" w:eastAsia="Times New Roman" w:hAnsi="Times New Roman" w:cs="Times New Roman"/>
      <w:sz w:val="20"/>
      <w:szCs w:val="20"/>
      <w:lang w:eastAsia="ru-RU"/>
    </w:rPr>
  </w:style>
  <w:style w:type="character" w:styleId="aff2">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pPr>
    <w:rPr>
      <w:rFonts w:ascii="Times New Roman" w:eastAsia="Times New Roman" w:hAnsi="Times New Roman"/>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3">
    <w:name w:val="Содержимое таблицы"/>
    <w:basedOn w:val="a4"/>
    <w:link w:val="aff4"/>
    <w:rsid w:val="00423FFF"/>
    <w:pPr>
      <w:widowControl w:val="0"/>
      <w:suppressLineNumbers/>
      <w:suppressAutoHyphens/>
      <w:spacing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line="224" w:lineRule="exact"/>
      <w:ind w:firstLine="720"/>
    </w:pPr>
    <w:rPr>
      <w:rFonts w:ascii="Garamond" w:eastAsia="Times New Roman" w:hAnsi="Garamond"/>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line="226" w:lineRule="exact"/>
      <w:ind w:firstLine="566"/>
    </w:pPr>
    <w:rPr>
      <w:rFonts w:ascii="Garamond" w:eastAsia="Times New Roman" w:hAnsi="Garamond"/>
      <w:sz w:val="24"/>
      <w:szCs w:val="24"/>
    </w:rPr>
  </w:style>
  <w:style w:type="paragraph" w:customStyle="1" w:styleId="Style138">
    <w:name w:val="Style138"/>
    <w:basedOn w:val="a4"/>
    <w:rsid w:val="00423FFF"/>
    <w:pPr>
      <w:widowControl w:val="0"/>
      <w:autoSpaceDE w:val="0"/>
      <w:autoSpaceDN w:val="0"/>
      <w:adjustRightInd w:val="0"/>
      <w:spacing w:line="240" w:lineRule="auto"/>
    </w:pPr>
    <w:rPr>
      <w:rFonts w:ascii="Garamond" w:eastAsia="Times New Roman" w:hAnsi="Garamond"/>
      <w:sz w:val="24"/>
      <w:szCs w:val="24"/>
    </w:rPr>
  </w:style>
  <w:style w:type="paragraph" w:customStyle="1" w:styleId="ConsPlusNormal">
    <w:name w:val="ConsPlusNormal"/>
    <w:link w:val="ConsPlusNormal0"/>
    <w:rsid w:val="00423FFF"/>
    <w:pPr>
      <w:widowControl w:val="0"/>
      <w:autoSpaceDE w:val="0"/>
      <w:autoSpaceDN w:val="0"/>
      <w:adjustRightInd w:val="0"/>
      <w:spacing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line="240" w:lineRule="auto"/>
    </w:pPr>
    <w:rPr>
      <w:rFonts w:eastAsia="Times New Roman"/>
      <w:sz w:val="24"/>
      <w:szCs w:val="24"/>
      <w:lang w:val="uk-UA"/>
    </w:rPr>
  </w:style>
  <w:style w:type="paragraph" w:customStyle="1" w:styleId="Noeeu">
    <w:name w:val="Noeeu"/>
    <w:rsid w:val="00423FFF"/>
    <w:pPr>
      <w:spacing w:line="240" w:lineRule="auto"/>
    </w:pPr>
    <w:rPr>
      <w:rFonts w:eastAsia="Times New Roman"/>
      <w:szCs w:val="20"/>
    </w:rPr>
  </w:style>
  <w:style w:type="paragraph" w:customStyle="1" w:styleId="aff5">
    <w:name w:val="Стиль"/>
    <w:rsid w:val="00423FFF"/>
    <w:pPr>
      <w:spacing w:line="240" w:lineRule="auto"/>
    </w:pPr>
    <w:rPr>
      <w:rFonts w:eastAsia="Times New Roman"/>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6">
    <w:name w:val="page number"/>
    <w:basedOn w:val="a5"/>
    <w:rsid w:val="00423FFF"/>
  </w:style>
  <w:style w:type="paragraph" w:styleId="aff7">
    <w:name w:val="Block Text"/>
    <w:basedOn w:val="a4"/>
    <w:rsid w:val="00423FFF"/>
    <w:pPr>
      <w:shd w:val="clear" w:color="auto" w:fill="FFFFFF"/>
      <w:spacing w:before="14" w:line="240" w:lineRule="auto"/>
      <w:ind w:left="29" w:right="7"/>
    </w:pPr>
    <w:rPr>
      <w:rFonts w:eastAsia="Times New Roman"/>
      <w:sz w:val="24"/>
      <w:szCs w:val="24"/>
    </w:rPr>
  </w:style>
  <w:style w:type="paragraph" w:styleId="aff8">
    <w:name w:val="List"/>
    <w:basedOn w:val="a4"/>
    <w:rsid w:val="00423FFF"/>
    <w:pPr>
      <w:spacing w:line="240" w:lineRule="auto"/>
      <w:ind w:left="283" w:hanging="283"/>
    </w:pPr>
    <w:rPr>
      <w:rFonts w:eastAsia="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9">
    <w:name w:val="Subtitle"/>
    <w:basedOn w:val="a4"/>
    <w:link w:val="affa"/>
    <w:qFormat/>
    <w:rsid w:val="00423FFF"/>
    <w:pPr>
      <w:overflowPunct w:val="0"/>
      <w:autoSpaceDE w:val="0"/>
      <w:autoSpaceDN w:val="0"/>
      <w:adjustRightInd w:val="0"/>
      <w:spacing w:line="240" w:lineRule="auto"/>
      <w:textAlignment w:val="baseline"/>
    </w:pPr>
    <w:rPr>
      <w:rFonts w:eastAsia="Times New Roman"/>
      <w:b/>
      <w:sz w:val="20"/>
      <w:szCs w:val="20"/>
    </w:rPr>
  </w:style>
  <w:style w:type="character" w:customStyle="1" w:styleId="affa">
    <w:name w:val="Подзаголовок Знак"/>
    <w:basedOn w:val="a5"/>
    <w:link w:val="aff9"/>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line="360" w:lineRule="auto"/>
      <w:ind w:firstLine="720"/>
      <w:textAlignment w:val="baseline"/>
    </w:pPr>
    <w:rPr>
      <w:rFonts w:eastAsia="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line="240" w:lineRule="auto"/>
      <w:textAlignment w:val="baseline"/>
    </w:pPr>
    <w:rPr>
      <w:rFonts w:eastAsia="Times New Roman"/>
      <w:sz w:val="20"/>
      <w:szCs w:val="20"/>
    </w:rPr>
  </w:style>
  <w:style w:type="paragraph" w:styleId="27">
    <w:name w:val="List Bullet 2"/>
    <w:basedOn w:val="a4"/>
    <w:autoRedefine/>
    <w:rsid w:val="00423FFF"/>
    <w:pPr>
      <w:tabs>
        <w:tab w:val="num" w:pos="720"/>
      </w:tabs>
      <w:spacing w:line="240" w:lineRule="auto"/>
      <w:ind w:left="720" w:hanging="360"/>
    </w:pPr>
    <w:rPr>
      <w:rFonts w:eastAsia="Times New Roman"/>
      <w:sz w:val="24"/>
      <w:szCs w:val="24"/>
    </w:rPr>
  </w:style>
  <w:style w:type="paragraph" w:customStyle="1" w:styleId="28">
    <w:name w:val="заголовок 2"/>
    <w:basedOn w:val="a4"/>
    <w:next w:val="a4"/>
    <w:rsid w:val="00423FFF"/>
    <w:pPr>
      <w:keepNext/>
      <w:spacing w:line="240" w:lineRule="auto"/>
    </w:pPr>
    <w:rPr>
      <w:rFonts w:eastAsia="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line="240" w:lineRule="auto"/>
    </w:pPr>
    <w:rPr>
      <w:rFonts w:eastAsia="Times New Roman"/>
      <w:sz w:val="24"/>
      <w:szCs w:val="20"/>
    </w:rPr>
  </w:style>
  <w:style w:type="paragraph" w:customStyle="1" w:styleId="affb">
    <w:name w:val="Таблицы (моноширинный)"/>
    <w:basedOn w:val="a4"/>
    <w:next w:val="a4"/>
    <w:rsid w:val="00423FFF"/>
    <w:pPr>
      <w:autoSpaceDE w:val="0"/>
      <w:autoSpaceDN w:val="0"/>
      <w:adjustRightInd w:val="0"/>
      <w:spacing w:line="240" w:lineRule="auto"/>
    </w:pPr>
    <w:rPr>
      <w:rFonts w:ascii="Courier New" w:eastAsia="Times New Roman" w:hAnsi="Courier New" w:cs="Courier New"/>
      <w:sz w:val="24"/>
      <w:szCs w:val="24"/>
    </w:rPr>
  </w:style>
  <w:style w:type="character" w:customStyle="1" w:styleId="affc">
    <w:name w:val="Гипертекстовая ссылка"/>
    <w:basedOn w:val="a5"/>
    <w:uiPriority w:val="99"/>
    <w:rsid w:val="00423FFF"/>
    <w:rPr>
      <w:color w:val="008000"/>
      <w:sz w:val="24"/>
    </w:rPr>
  </w:style>
  <w:style w:type="character" w:customStyle="1" w:styleId="aff4">
    <w:name w:val="Содержимое таблицы Знак"/>
    <w:basedOn w:val="a5"/>
    <w:link w:val="aff3"/>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d">
    <w:name w:val="Обычный текст"/>
    <w:basedOn w:val="a4"/>
    <w:link w:val="affe"/>
    <w:qFormat/>
    <w:rsid w:val="00423FFF"/>
    <w:pPr>
      <w:widowControl w:val="0"/>
    </w:pPr>
    <w:rPr>
      <w:sz w:val="26"/>
      <w:szCs w:val="26"/>
    </w:rPr>
  </w:style>
  <w:style w:type="character" w:customStyle="1" w:styleId="affe">
    <w:name w:val="Обычный текст Знак"/>
    <w:basedOn w:val="a5"/>
    <w:link w:val="affd"/>
    <w:rsid w:val="00423FFF"/>
    <w:rPr>
      <w:rFonts w:ascii="Times New Roman" w:eastAsiaTheme="minorEastAsia" w:hAnsi="Times New Roman" w:cs="Times New Roman"/>
      <w:sz w:val="26"/>
      <w:szCs w:val="26"/>
      <w:lang w:eastAsia="ru-RU"/>
    </w:rPr>
  </w:style>
  <w:style w:type="character" w:customStyle="1" w:styleId="afe">
    <w:name w:val="Обычный Знак"/>
    <w:basedOn w:val="affe"/>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rsid w:val="00B4046C"/>
    <w:pPr>
      <w:spacing w:before="100" w:after="100" w:line="240" w:lineRule="auto"/>
    </w:pPr>
    <w:rPr>
      <w:rFonts w:eastAsia="Times New Roman"/>
      <w:snapToGrid w:val="0"/>
      <w:sz w:val="24"/>
      <w:szCs w:val="20"/>
    </w:rPr>
  </w:style>
  <w:style w:type="character" w:styleId="afff">
    <w:name w:val="Strong"/>
    <w:basedOn w:val="a5"/>
    <w:uiPriority w:val="22"/>
    <w:qFormat/>
    <w:rsid w:val="00B4046C"/>
    <w:rPr>
      <w:b/>
      <w:bCs/>
    </w:rPr>
  </w:style>
  <w:style w:type="table" w:customStyle="1" w:styleId="19">
    <w:name w:val="Сетка таблицы1"/>
    <w:basedOn w:val="a6"/>
    <w:next w:val="aff"/>
    <w:rsid w:val="003C72CD"/>
    <w:pPr>
      <w:spacing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eastAsia="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rPr>
  </w:style>
  <w:style w:type="character" w:customStyle="1" w:styleId="ListParagraph">
    <w:name w:val="List Paragraph Знак"/>
    <w:link w:val="1a"/>
    <w:rsid w:val="00EE6BEF"/>
    <w:rPr>
      <w:rFonts w:ascii="Calibri" w:eastAsia="Calibri" w:hAnsi="Calibri" w:cs="Times New Roman"/>
    </w:rPr>
  </w:style>
  <w:style w:type="paragraph" w:styleId="afff0">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aliases w:val="фр"/>
    <w:basedOn w:val="a4"/>
    <w:next w:val="a4"/>
    <w:autoRedefine/>
    <w:uiPriority w:val="39"/>
    <w:unhideWhenUsed/>
    <w:qFormat/>
    <w:rsid w:val="00146076"/>
    <w:pPr>
      <w:tabs>
        <w:tab w:val="right" w:leader="dot" w:pos="9781"/>
      </w:tabs>
      <w:spacing w:after="100"/>
      <w:ind w:right="283"/>
    </w:pPr>
    <w:rPr>
      <w:b/>
      <w:noProof/>
      <w:sz w:val="24"/>
      <w:szCs w:val="24"/>
    </w:rPr>
  </w:style>
  <w:style w:type="paragraph" w:styleId="2a">
    <w:name w:val="toc 2"/>
    <w:basedOn w:val="a4"/>
    <w:next w:val="a4"/>
    <w:autoRedefine/>
    <w:uiPriority w:val="39"/>
    <w:unhideWhenUsed/>
    <w:rsid w:val="00BB4A10"/>
    <w:pPr>
      <w:tabs>
        <w:tab w:val="right" w:leader="dot" w:pos="9923"/>
      </w:tabs>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eastAsia="Times New Roman"/>
      <w:b/>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outlineLvl w:val="0"/>
    </w:pPr>
    <w:rPr>
      <w:rFonts w:ascii="Arial" w:eastAsia="Times New Roman" w:hAnsi="Arial" w:cs="Arial"/>
      <w:b/>
      <w:bCs/>
      <w:caps/>
      <w:kern w:val="32"/>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b">
    <w:name w:val="Заголовок 2 Шелестов"/>
    <w:basedOn w:val="a4"/>
    <w:link w:val="2c"/>
    <w:qFormat/>
    <w:rsid w:val="00DB2363"/>
    <w:pPr>
      <w:keepNext/>
      <w:spacing w:before="240" w:after="120" w:line="240" w:lineRule="auto"/>
      <w:ind w:firstLine="851"/>
      <w:outlineLvl w:val="1"/>
    </w:pPr>
    <w:rPr>
      <w:rFonts w:eastAsia="Times New Roman" w:cs="Arial"/>
      <w:b/>
      <w:iCs/>
    </w:rPr>
  </w:style>
  <w:style w:type="character" w:customStyle="1" w:styleId="2c">
    <w:name w:val="Заголовок 2 Шелестов Знак"/>
    <w:link w:val="2b"/>
    <w:rsid w:val="00DB2363"/>
    <w:rPr>
      <w:rFonts w:ascii="Times New Roman" w:eastAsia="Times New Roman" w:hAnsi="Times New Roman" w:cs="Arial"/>
      <w:b/>
      <w:iCs/>
      <w:sz w:val="28"/>
      <w:szCs w:val="28"/>
      <w:lang w:eastAsia="ru-RU"/>
    </w:rPr>
  </w:style>
  <w:style w:type="paragraph" w:styleId="afff1">
    <w:name w:val="endnote text"/>
    <w:basedOn w:val="a4"/>
    <w:link w:val="afff2"/>
    <w:unhideWhenUsed/>
    <w:rsid w:val="00117AB8"/>
    <w:pPr>
      <w:spacing w:line="240" w:lineRule="auto"/>
    </w:pPr>
    <w:rPr>
      <w:sz w:val="20"/>
      <w:szCs w:val="20"/>
    </w:rPr>
  </w:style>
  <w:style w:type="character" w:customStyle="1" w:styleId="afff2">
    <w:name w:val="Текст концевой сноски Знак"/>
    <w:basedOn w:val="a5"/>
    <w:link w:val="afff1"/>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line="240" w:lineRule="auto"/>
    </w:pPr>
    <w:rPr>
      <w:rFonts w:ascii="Verdana" w:eastAsia="Times New Roman" w:hAnsi="Verdana" w:cs="Verdana"/>
      <w:sz w:val="20"/>
      <w:szCs w:val="20"/>
      <w:lang w:val="en-US" w:eastAsia="en-US"/>
    </w:rPr>
  </w:style>
  <w:style w:type="character" w:styleId="afff3">
    <w:name w:val="Emphasis"/>
    <w:uiPriority w:val="20"/>
    <w:qFormat/>
    <w:rsid w:val="006D436E"/>
    <w:rPr>
      <w:i/>
      <w:iCs/>
    </w:rPr>
  </w:style>
  <w:style w:type="paragraph" w:customStyle="1" w:styleId="Default">
    <w:name w:val="Default"/>
    <w:rsid w:val="006D436E"/>
    <w:pPr>
      <w:autoSpaceDE w:val="0"/>
      <w:autoSpaceDN w:val="0"/>
      <w:adjustRightInd w:val="0"/>
      <w:spacing w:line="240" w:lineRule="auto"/>
    </w:pPr>
    <w:rPr>
      <w:rFonts w:eastAsia="Calibri"/>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line="466" w:lineRule="exact"/>
      <w:ind w:firstLine="720"/>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eastAsia="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eastAsia="Times New Roman"/>
      <w:snapToGrid w:val="0"/>
      <w:sz w:val="24"/>
      <w:szCs w:val="20"/>
    </w:rPr>
  </w:style>
  <w:style w:type="paragraph" w:styleId="afff4">
    <w:name w:val="No Spacing"/>
    <w:aliases w:val="а),Рис №,а)1,а)2,Рис №1,а)11,а)3,Рис №2,а)12,а)4,Рис №3,а)13,а)21,Рис №11,а)111,а)31,Рис №21,а)121,а)5,Рис №4,а)14,а)22,Рис №12,а)112,а)32,Рис №22,а)122,а)6,Рис №5,а)15,а)23,Рис №13,а)113,а)33,Рис №23,а)123,а)41,Рис №31,а)131,а)211"/>
    <w:link w:val="afff5"/>
    <w:uiPriority w:val="99"/>
    <w:qFormat/>
    <w:rsid w:val="007A527F"/>
    <w:pPr>
      <w:spacing w:line="240" w:lineRule="auto"/>
    </w:pPr>
    <w:rPr>
      <w:rFonts w:ascii="Calibri" w:eastAsia="Calibri" w:hAnsi="Calibri"/>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line="240" w:lineRule="auto"/>
    </w:pPr>
    <w:rPr>
      <w:rFonts w:ascii="Verdana" w:eastAsia="Times New Roman" w:hAnsi="Verdana" w:cs="Verdana"/>
      <w:sz w:val="20"/>
      <w:szCs w:val="20"/>
      <w:lang w:val="uk-UA" w:eastAsia="en-US"/>
    </w:rPr>
  </w:style>
  <w:style w:type="character" w:styleId="afff6">
    <w:name w:val="annotation reference"/>
    <w:unhideWhenUsed/>
    <w:rsid w:val="007A527F"/>
    <w:rPr>
      <w:sz w:val="16"/>
      <w:szCs w:val="16"/>
    </w:rPr>
  </w:style>
  <w:style w:type="paragraph" w:styleId="afff7">
    <w:name w:val="annotation text"/>
    <w:basedOn w:val="a4"/>
    <w:link w:val="afff8"/>
    <w:unhideWhenUsed/>
    <w:rsid w:val="007A527F"/>
    <w:rPr>
      <w:rFonts w:ascii="Calibri" w:eastAsia="Calibri" w:hAnsi="Calibri"/>
      <w:sz w:val="20"/>
      <w:szCs w:val="20"/>
      <w:lang w:eastAsia="en-US"/>
    </w:rPr>
  </w:style>
  <w:style w:type="character" w:customStyle="1" w:styleId="afff8">
    <w:name w:val="Текст примечания Знак"/>
    <w:basedOn w:val="a5"/>
    <w:link w:val="afff7"/>
    <w:rsid w:val="007A527F"/>
    <w:rPr>
      <w:rFonts w:ascii="Calibri" w:eastAsia="Calibri" w:hAnsi="Calibri" w:cs="Times New Roman"/>
      <w:sz w:val="20"/>
      <w:szCs w:val="20"/>
      <w:lang w:eastAsia="en-US"/>
    </w:rPr>
  </w:style>
  <w:style w:type="paragraph" w:styleId="afff9">
    <w:name w:val="annotation subject"/>
    <w:basedOn w:val="afff7"/>
    <w:next w:val="afff7"/>
    <w:link w:val="afffa"/>
    <w:unhideWhenUsed/>
    <w:rsid w:val="007A527F"/>
    <w:rPr>
      <w:b/>
      <w:bCs/>
    </w:rPr>
  </w:style>
  <w:style w:type="character" w:customStyle="1" w:styleId="afffa">
    <w:name w:val="Тема примечания Знак"/>
    <w:basedOn w:val="afff8"/>
    <w:link w:val="afff9"/>
    <w:rsid w:val="007A527F"/>
    <w:rPr>
      <w:rFonts w:ascii="Calibri" w:eastAsia="Calibri" w:hAnsi="Calibri" w:cs="Times New Roman"/>
      <w:b/>
      <w:bCs/>
      <w:sz w:val="20"/>
      <w:szCs w:val="20"/>
      <w:lang w:eastAsia="en-US"/>
    </w:rPr>
  </w:style>
  <w:style w:type="character" w:customStyle="1" w:styleId="afff5">
    <w:name w:val="Без интервала Знак"/>
    <w:aliases w:val="а) Знак,Рис № Знак,а)1 Знак,а)2 Знак,Рис №1 Знак,а)11 Знак,а)3 Знак,Рис №2 Знак,а)12 Знак,а)4 Знак,Рис №3 Знак,а)13 Знак,а)21 Знак,Рис №11 Знак,а)111 Знак,а)31 Знак,Рис №21 Знак,а)121 Знак,а)5 Знак,Рис №4 Знак,а)14 Знак,а)22 Знак"/>
    <w:basedOn w:val="a5"/>
    <w:link w:val="afff4"/>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eastAsia="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b">
    <w:name w:val="Цветовое выделение"/>
    <w:uiPriority w:val="99"/>
    <w:rsid w:val="001515AE"/>
    <w:rPr>
      <w:color w:val="0000FF"/>
    </w:rPr>
  </w:style>
  <w:style w:type="character" w:customStyle="1" w:styleId="afffc">
    <w:name w:val="Активная гиперссылка"/>
    <w:uiPriority w:val="99"/>
    <w:rsid w:val="001515AE"/>
    <w:rPr>
      <w:color w:val="008000"/>
      <w:u w:val="single"/>
    </w:rPr>
  </w:style>
  <w:style w:type="paragraph" w:customStyle="1" w:styleId="afffd">
    <w:name w:val="Внимание"/>
    <w:basedOn w:val="a4"/>
    <w:next w:val="a4"/>
    <w:uiPriority w:val="99"/>
    <w:rsid w:val="001515AE"/>
    <w:pPr>
      <w:widowControl w:val="0"/>
      <w:autoSpaceDE w:val="0"/>
      <w:autoSpaceDN w:val="0"/>
      <w:adjustRightInd w:val="0"/>
      <w:spacing w:before="240" w:after="240" w:line="240" w:lineRule="auto"/>
      <w:ind w:left="420" w:right="420" w:firstLine="300"/>
    </w:pPr>
    <w:rPr>
      <w:rFonts w:eastAsia="Times New Roman"/>
      <w:sz w:val="24"/>
      <w:szCs w:val="24"/>
      <w:shd w:val="clear" w:color="auto" w:fill="F5F3DA"/>
    </w:rPr>
  </w:style>
  <w:style w:type="paragraph" w:customStyle="1" w:styleId="afffe">
    <w:name w:val="Внимание: криминал!!"/>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
    <w:name w:val="Внимание: недобросовестность!"/>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character" w:customStyle="1" w:styleId="affff0">
    <w:name w:val="Выделение для Базового Поиска"/>
    <w:uiPriority w:val="99"/>
    <w:rsid w:val="001515AE"/>
    <w:rPr>
      <w:color w:val="0058A9"/>
    </w:rPr>
  </w:style>
  <w:style w:type="character" w:customStyle="1" w:styleId="affff1">
    <w:name w:val="Выделение для Базового Поиска (курсив)"/>
    <w:uiPriority w:val="99"/>
    <w:rsid w:val="001515AE"/>
    <w:rPr>
      <w:i/>
      <w:iCs/>
      <w:color w:val="0058A9"/>
    </w:rPr>
  </w:style>
  <w:style w:type="paragraph" w:customStyle="1" w:styleId="affff2">
    <w:name w:val="Заголовок группы контролов"/>
    <w:basedOn w:val="a4"/>
    <w:next w:val="a4"/>
    <w:uiPriority w:val="99"/>
    <w:rsid w:val="001515AE"/>
    <w:pPr>
      <w:widowControl w:val="0"/>
      <w:autoSpaceDE w:val="0"/>
      <w:autoSpaceDN w:val="0"/>
      <w:adjustRightInd w:val="0"/>
      <w:spacing w:line="240" w:lineRule="auto"/>
      <w:ind w:firstLine="720"/>
    </w:pPr>
    <w:rPr>
      <w:rFonts w:eastAsia="Times New Roman"/>
      <w:b/>
      <w:bCs/>
      <w:color w:val="000000"/>
      <w:sz w:val="24"/>
      <w:szCs w:val="24"/>
    </w:rPr>
  </w:style>
  <w:style w:type="paragraph" w:customStyle="1" w:styleId="affff3">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4">
    <w:name w:val="Заголовок распахивающейся части диалога"/>
    <w:basedOn w:val="a4"/>
    <w:next w:val="a4"/>
    <w:uiPriority w:val="99"/>
    <w:rsid w:val="001515AE"/>
    <w:pPr>
      <w:widowControl w:val="0"/>
      <w:autoSpaceDE w:val="0"/>
      <w:autoSpaceDN w:val="0"/>
      <w:adjustRightInd w:val="0"/>
      <w:spacing w:line="240" w:lineRule="auto"/>
      <w:ind w:firstLine="720"/>
    </w:pPr>
    <w:rPr>
      <w:rFonts w:eastAsia="Times New Roman"/>
      <w:i/>
      <w:iCs/>
      <w:color w:val="000080"/>
      <w:sz w:val="24"/>
      <w:szCs w:val="24"/>
    </w:rPr>
  </w:style>
  <w:style w:type="paragraph" w:customStyle="1" w:styleId="affff5">
    <w:name w:val="Заголовок статьи"/>
    <w:basedOn w:val="a4"/>
    <w:next w:val="a4"/>
    <w:uiPriority w:val="99"/>
    <w:rsid w:val="001515AE"/>
    <w:pPr>
      <w:widowControl w:val="0"/>
      <w:autoSpaceDE w:val="0"/>
      <w:autoSpaceDN w:val="0"/>
      <w:adjustRightInd w:val="0"/>
      <w:spacing w:line="240" w:lineRule="auto"/>
      <w:ind w:left="2321" w:hanging="1601"/>
    </w:pPr>
    <w:rPr>
      <w:rFonts w:eastAsia="Times New Roman"/>
      <w:sz w:val="24"/>
      <w:szCs w:val="24"/>
    </w:rPr>
  </w:style>
  <w:style w:type="paragraph" w:customStyle="1" w:styleId="affff6">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eastAsia="Times New Roman"/>
      <w:b/>
      <w:bCs/>
      <w:color w:val="26282F"/>
    </w:rPr>
  </w:style>
  <w:style w:type="paragraph" w:customStyle="1" w:styleId="affff7">
    <w:name w:val="Заголовок ЭР (правое окно)"/>
    <w:basedOn w:val="affff6"/>
    <w:next w:val="a4"/>
    <w:uiPriority w:val="99"/>
    <w:rsid w:val="001515AE"/>
    <w:pPr>
      <w:spacing w:after="0"/>
      <w:jc w:val="left"/>
    </w:pPr>
  </w:style>
  <w:style w:type="paragraph" w:customStyle="1" w:styleId="affff8">
    <w:name w:val="Нормальный (справка)"/>
    <w:basedOn w:val="a4"/>
    <w:next w:val="a4"/>
    <w:uiPriority w:val="99"/>
    <w:rsid w:val="001515AE"/>
    <w:pPr>
      <w:widowControl w:val="0"/>
      <w:autoSpaceDE w:val="0"/>
      <w:autoSpaceDN w:val="0"/>
      <w:adjustRightInd w:val="0"/>
      <w:spacing w:line="240" w:lineRule="auto"/>
      <w:ind w:left="118" w:right="118"/>
    </w:pPr>
    <w:rPr>
      <w:rFonts w:eastAsia="Times New Roman"/>
      <w:sz w:val="24"/>
      <w:szCs w:val="24"/>
    </w:rPr>
  </w:style>
  <w:style w:type="paragraph" w:customStyle="1" w:styleId="affff9">
    <w:name w:val="Комментарий"/>
    <w:basedOn w:val="affff8"/>
    <w:next w:val="a4"/>
    <w:uiPriority w:val="99"/>
    <w:rsid w:val="001515AE"/>
    <w:pPr>
      <w:spacing w:before="75"/>
    </w:pPr>
    <w:rPr>
      <w:i/>
      <w:iCs/>
      <w:vanish/>
      <w:color w:val="800080"/>
      <w:shd w:val="clear" w:color="auto" w:fill="C0C0C0"/>
    </w:rPr>
  </w:style>
  <w:style w:type="paragraph" w:customStyle="1" w:styleId="affffa">
    <w:name w:val="Информация о версии"/>
    <w:basedOn w:val="affff9"/>
    <w:next w:val="a4"/>
    <w:uiPriority w:val="99"/>
    <w:rsid w:val="001515AE"/>
    <w:rPr>
      <w:color w:val="000080"/>
    </w:rPr>
  </w:style>
  <w:style w:type="paragraph" w:customStyle="1" w:styleId="affffb">
    <w:name w:val="Текст информации об изменениях"/>
    <w:basedOn w:val="a4"/>
    <w:next w:val="a4"/>
    <w:uiPriority w:val="99"/>
    <w:rsid w:val="001515AE"/>
    <w:pPr>
      <w:widowControl w:val="0"/>
      <w:autoSpaceDE w:val="0"/>
      <w:autoSpaceDN w:val="0"/>
      <w:adjustRightInd w:val="0"/>
      <w:spacing w:line="240" w:lineRule="auto"/>
      <w:ind w:firstLine="720"/>
    </w:pPr>
    <w:rPr>
      <w:rFonts w:eastAsia="Times New Roman"/>
      <w:sz w:val="20"/>
      <w:szCs w:val="20"/>
    </w:rPr>
  </w:style>
  <w:style w:type="paragraph" w:customStyle="1" w:styleId="affffc">
    <w:name w:val="Информация об изменениях"/>
    <w:basedOn w:val="affffb"/>
    <w:next w:val="a4"/>
    <w:uiPriority w:val="99"/>
    <w:rsid w:val="001515AE"/>
    <w:pPr>
      <w:spacing w:before="180"/>
      <w:ind w:left="360" w:right="360" w:firstLine="0"/>
    </w:pPr>
    <w:rPr>
      <w:shd w:val="clear" w:color="auto" w:fill="EDEFF3"/>
    </w:rPr>
  </w:style>
  <w:style w:type="paragraph" w:customStyle="1" w:styleId="affffd">
    <w:name w:val="Нормальный (таблица)"/>
    <w:basedOn w:val="a4"/>
    <w:next w:val="a4"/>
    <w:uiPriority w:val="99"/>
    <w:rsid w:val="001515AE"/>
    <w:pPr>
      <w:widowControl w:val="0"/>
      <w:autoSpaceDE w:val="0"/>
      <w:autoSpaceDN w:val="0"/>
      <w:adjustRightInd w:val="0"/>
      <w:spacing w:line="240" w:lineRule="auto"/>
    </w:pPr>
    <w:rPr>
      <w:rFonts w:eastAsia="Times New Roman"/>
      <w:sz w:val="24"/>
      <w:szCs w:val="24"/>
    </w:rPr>
  </w:style>
  <w:style w:type="paragraph" w:customStyle="1" w:styleId="affffe">
    <w:name w:val="Нормальный (лев. подпись)"/>
    <w:basedOn w:val="affffd"/>
    <w:next w:val="a4"/>
    <w:uiPriority w:val="99"/>
    <w:rsid w:val="001515AE"/>
    <w:pPr>
      <w:jc w:val="left"/>
    </w:pPr>
  </w:style>
  <w:style w:type="paragraph" w:customStyle="1" w:styleId="afffff">
    <w:name w:val="Колонтитул (левый)"/>
    <w:basedOn w:val="affffe"/>
    <w:next w:val="a4"/>
    <w:uiPriority w:val="99"/>
    <w:rsid w:val="001515AE"/>
    <w:rPr>
      <w:sz w:val="12"/>
      <w:szCs w:val="12"/>
    </w:rPr>
  </w:style>
  <w:style w:type="paragraph" w:customStyle="1" w:styleId="afffff0">
    <w:name w:val="Нормальный (прав. подпись)"/>
    <w:basedOn w:val="affffd"/>
    <w:next w:val="a4"/>
    <w:uiPriority w:val="99"/>
    <w:rsid w:val="001515AE"/>
    <w:pPr>
      <w:jc w:val="right"/>
    </w:pPr>
  </w:style>
  <w:style w:type="paragraph" w:customStyle="1" w:styleId="afffff1">
    <w:name w:val="Колонтитул (правый)"/>
    <w:basedOn w:val="afffff0"/>
    <w:next w:val="a4"/>
    <w:uiPriority w:val="99"/>
    <w:rsid w:val="001515AE"/>
    <w:rPr>
      <w:sz w:val="12"/>
      <w:szCs w:val="12"/>
    </w:rPr>
  </w:style>
  <w:style w:type="paragraph" w:customStyle="1" w:styleId="afffff2">
    <w:name w:val="Комментарий пользователя"/>
    <w:basedOn w:val="affff9"/>
    <w:next w:val="a4"/>
    <w:uiPriority w:val="99"/>
    <w:rsid w:val="001515AE"/>
    <w:pPr>
      <w:jc w:val="left"/>
    </w:pPr>
    <w:rPr>
      <w:color w:val="000000"/>
    </w:rPr>
  </w:style>
  <w:style w:type="paragraph" w:customStyle="1" w:styleId="afffff3">
    <w:name w:val="Куда обратиться?"/>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4">
    <w:name w:val="Моноширинный"/>
    <w:basedOn w:val="a4"/>
    <w:next w:val="a4"/>
    <w:uiPriority w:val="99"/>
    <w:rsid w:val="001515AE"/>
    <w:pPr>
      <w:widowControl w:val="0"/>
      <w:autoSpaceDE w:val="0"/>
      <w:autoSpaceDN w:val="0"/>
      <w:adjustRightInd w:val="0"/>
      <w:spacing w:line="240" w:lineRule="auto"/>
    </w:pPr>
    <w:rPr>
      <w:rFonts w:ascii="Courier New" w:eastAsia="Times New Roman" w:hAnsi="Courier New" w:cs="Courier New"/>
      <w:sz w:val="24"/>
      <w:szCs w:val="24"/>
    </w:rPr>
  </w:style>
  <w:style w:type="character" w:customStyle="1" w:styleId="afffff5">
    <w:name w:val="Найденные слова"/>
    <w:uiPriority w:val="99"/>
    <w:rsid w:val="001515AE"/>
    <w:rPr>
      <w:b/>
      <w:bCs/>
      <w:color w:val="FFFFFF"/>
      <w:shd w:val="clear" w:color="auto" w:fill="FF0000"/>
    </w:rPr>
  </w:style>
  <w:style w:type="paragraph" w:customStyle="1" w:styleId="afffff6">
    <w:name w:val="Напишите нам"/>
    <w:basedOn w:val="a4"/>
    <w:next w:val="a4"/>
    <w:uiPriority w:val="99"/>
    <w:rsid w:val="001515AE"/>
    <w:pPr>
      <w:widowControl w:val="0"/>
      <w:autoSpaceDE w:val="0"/>
      <w:autoSpaceDN w:val="0"/>
      <w:adjustRightInd w:val="0"/>
      <w:spacing w:before="90" w:after="90" w:line="240" w:lineRule="auto"/>
      <w:ind w:left="180" w:right="180"/>
    </w:pPr>
    <w:rPr>
      <w:rFonts w:eastAsia="Times New Roman"/>
      <w:sz w:val="20"/>
      <w:szCs w:val="20"/>
      <w:shd w:val="clear" w:color="auto" w:fill="EFFFAD"/>
    </w:rPr>
  </w:style>
  <w:style w:type="character" w:customStyle="1" w:styleId="afffff7">
    <w:name w:val="Утратил силу"/>
    <w:uiPriority w:val="99"/>
    <w:rsid w:val="001515AE"/>
    <w:rPr>
      <w:color w:val="808000"/>
    </w:rPr>
  </w:style>
  <w:style w:type="character" w:customStyle="1" w:styleId="afffff8">
    <w:name w:val="Не вступил в силу"/>
    <w:uiPriority w:val="99"/>
    <w:rsid w:val="001515AE"/>
    <w:rPr>
      <w:color w:val="008080"/>
    </w:rPr>
  </w:style>
  <w:style w:type="paragraph" w:customStyle="1" w:styleId="afffff9">
    <w:name w:val="Необходимые документы"/>
    <w:basedOn w:val="a4"/>
    <w:next w:val="a4"/>
    <w:uiPriority w:val="99"/>
    <w:rsid w:val="001515AE"/>
    <w:pPr>
      <w:widowControl w:val="0"/>
      <w:autoSpaceDE w:val="0"/>
      <w:autoSpaceDN w:val="0"/>
      <w:adjustRightInd w:val="0"/>
      <w:spacing w:line="240" w:lineRule="auto"/>
      <w:ind w:left="118"/>
    </w:pPr>
    <w:rPr>
      <w:rFonts w:eastAsia="Times New Roman"/>
      <w:sz w:val="24"/>
      <w:szCs w:val="24"/>
    </w:rPr>
  </w:style>
  <w:style w:type="paragraph" w:customStyle="1" w:styleId="OEM">
    <w:name w:val="Нормальный (OEM)"/>
    <w:basedOn w:val="afffff4"/>
    <w:next w:val="a4"/>
    <w:uiPriority w:val="99"/>
    <w:rsid w:val="001515AE"/>
  </w:style>
  <w:style w:type="paragraph" w:customStyle="1" w:styleId="afffffa">
    <w:name w:val="Нормальный (аннотация)"/>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b">
    <w:name w:val="Объект"/>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c">
    <w:name w:val="Оглавление"/>
    <w:basedOn w:val="afffff4"/>
    <w:next w:val="a4"/>
    <w:uiPriority w:val="99"/>
    <w:rsid w:val="001515AE"/>
    <w:rPr>
      <w:vanish/>
      <w:shd w:val="clear" w:color="auto" w:fill="C0C0C0"/>
    </w:rPr>
  </w:style>
  <w:style w:type="character" w:customStyle="1" w:styleId="afffffd">
    <w:name w:val="Опечатки"/>
    <w:uiPriority w:val="99"/>
    <w:rsid w:val="001515AE"/>
    <w:rPr>
      <w:color w:val="FF0000"/>
    </w:rPr>
  </w:style>
  <w:style w:type="paragraph" w:customStyle="1" w:styleId="afffffe">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
    <w:name w:val="Подзаголовок для информации об изменениях"/>
    <w:basedOn w:val="affffb"/>
    <w:next w:val="a4"/>
    <w:uiPriority w:val="99"/>
    <w:rsid w:val="001515AE"/>
    <w:rPr>
      <w:b/>
      <w:bCs/>
      <w:color w:val="000080"/>
    </w:rPr>
  </w:style>
  <w:style w:type="paragraph" w:customStyle="1" w:styleId="affffff0">
    <w:name w:val="Подчёркнуный текст"/>
    <w:basedOn w:val="a4"/>
    <w:next w:val="a4"/>
    <w:uiPriority w:val="99"/>
    <w:rsid w:val="001515AE"/>
    <w:pPr>
      <w:widowControl w:val="0"/>
      <w:pBdr>
        <w:bottom w:val="single" w:sz="4" w:space="0" w:color="auto"/>
      </w:pBdr>
      <w:autoSpaceDE w:val="0"/>
      <w:autoSpaceDN w:val="0"/>
      <w:adjustRightInd w:val="0"/>
      <w:spacing w:line="240" w:lineRule="auto"/>
      <w:ind w:firstLine="720"/>
    </w:pPr>
    <w:rPr>
      <w:rFonts w:eastAsia="Times New Roman"/>
      <w:sz w:val="24"/>
      <w:szCs w:val="24"/>
    </w:rPr>
  </w:style>
  <w:style w:type="paragraph" w:customStyle="1" w:styleId="affffff1">
    <w:name w:val="Прижатый влево"/>
    <w:basedOn w:val="a4"/>
    <w:next w:val="a4"/>
    <w:uiPriority w:val="99"/>
    <w:rsid w:val="001515AE"/>
    <w:pPr>
      <w:widowControl w:val="0"/>
      <w:autoSpaceDE w:val="0"/>
      <w:autoSpaceDN w:val="0"/>
      <w:adjustRightInd w:val="0"/>
      <w:spacing w:line="240" w:lineRule="auto"/>
    </w:pPr>
    <w:rPr>
      <w:rFonts w:eastAsia="Times New Roman"/>
      <w:sz w:val="24"/>
      <w:szCs w:val="24"/>
    </w:rPr>
  </w:style>
  <w:style w:type="paragraph" w:customStyle="1" w:styleId="affffff2">
    <w:name w:val="Пример."/>
    <w:basedOn w:val="a4"/>
    <w:next w:val="a4"/>
    <w:uiPriority w:val="99"/>
    <w:rsid w:val="001515AE"/>
    <w:pPr>
      <w:widowControl w:val="0"/>
      <w:autoSpaceDE w:val="0"/>
      <w:autoSpaceDN w:val="0"/>
      <w:adjustRightInd w:val="0"/>
      <w:spacing w:line="240" w:lineRule="auto"/>
      <w:ind w:left="118" w:firstLine="602"/>
    </w:pPr>
    <w:rPr>
      <w:rFonts w:eastAsia="Times New Roman"/>
      <w:sz w:val="24"/>
      <w:szCs w:val="24"/>
    </w:rPr>
  </w:style>
  <w:style w:type="paragraph" w:customStyle="1" w:styleId="affffff3">
    <w:name w:val="Примечание."/>
    <w:basedOn w:val="affff9"/>
    <w:next w:val="a4"/>
    <w:uiPriority w:val="99"/>
    <w:rsid w:val="001515AE"/>
  </w:style>
  <w:style w:type="character" w:customStyle="1" w:styleId="affffff4">
    <w:name w:val="Продолжение ссылки"/>
    <w:basedOn w:val="affc"/>
    <w:uiPriority w:val="99"/>
    <w:rsid w:val="001515AE"/>
    <w:rPr>
      <w:color w:val="008000"/>
      <w:sz w:val="24"/>
    </w:rPr>
  </w:style>
  <w:style w:type="paragraph" w:customStyle="1" w:styleId="affffff5">
    <w:name w:val="Словарная статья"/>
    <w:basedOn w:val="a4"/>
    <w:next w:val="a4"/>
    <w:uiPriority w:val="99"/>
    <w:rsid w:val="001515AE"/>
    <w:pPr>
      <w:widowControl w:val="0"/>
      <w:autoSpaceDE w:val="0"/>
      <w:autoSpaceDN w:val="0"/>
      <w:adjustRightInd w:val="0"/>
      <w:spacing w:line="240" w:lineRule="auto"/>
      <w:ind w:right="118"/>
    </w:pPr>
    <w:rPr>
      <w:rFonts w:eastAsia="Times New Roman"/>
      <w:sz w:val="24"/>
      <w:szCs w:val="24"/>
    </w:rPr>
  </w:style>
  <w:style w:type="paragraph" w:customStyle="1" w:styleId="affffff6">
    <w:name w:val="Ссылка на официальную публикацию"/>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f7">
    <w:name w:val="Текст в таблице"/>
    <w:basedOn w:val="affffd"/>
    <w:next w:val="a4"/>
    <w:uiPriority w:val="99"/>
    <w:rsid w:val="001515AE"/>
    <w:pPr>
      <w:ind w:firstLine="720"/>
    </w:pPr>
  </w:style>
  <w:style w:type="paragraph" w:customStyle="1" w:styleId="affffff8">
    <w:name w:val="Текст ЭР (см. также)"/>
    <w:basedOn w:val="a4"/>
    <w:next w:val="a4"/>
    <w:uiPriority w:val="99"/>
    <w:rsid w:val="001515AE"/>
    <w:pPr>
      <w:widowControl w:val="0"/>
      <w:autoSpaceDE w:val="0"/>
      <w:autoSpaceDN w:val="0"/>
      <w:adjustRightInd w:val="0"/>
      <w:spacing w:before="200" w:line="240" w:lineRule="auto"/>
    </w:pPr>
    <w:rPr>
      <w:rFonts w:eastAsia="Times New Roman"/>
    </w:rPr>
  </w:style>
  <w:style w:type="paragraph" w:customStyle="1" w:styleId="affffff9">
    <w:name w:val="Технический комментарий"/>
    <w:basedOn w:val="a4"/>
    <w:next w:val="a4"/>
    <w:uiPriority w:val="99"/>
    <w:rsid w:val="001515AE"/>
    <w:pPr>
      <w:widowControl w:val="0"/>
      <w:autoSpaceDE w:val="0"/>
      <w:autoSpaceDN w:val="0"/>
      <w:adjustRightInd w:val="0"/>
      <w:spacing w:line="240" w:lineRule="auto"/>
    </w:pPr>
    <w:rPr>
      <w:rFonts w:eastAsia="Times New Roman"/>
      <w:sz w:val="24"/>
      <w:szCs w:val="24"/>
      <w:shd w:val="clear" w:color="auto" w:fill="FFFF00"/>
    </w:rPr>
  </w:style>
  <w:style w:type="paragraph" w:customStyle="1" w:styleId="affffffa">
    <w:name w:val="Формула"/>
    <w:basedOn w:val="a4"/>
    <w:next w:val="a4"/>
    <w:uiPriority w:val="99"/>
    <w:rsid w:val="001515AE"/>
    <w:pPr>
      <w:widowControl w:val="0"/>
      <w:autoSpaceDE w:val="0"/>
      <w:autoSpaceDN w:val="0"/>
      <w:adjustRightInd w:val="0"/>
      <w:spacing w:before="240" w:after="240" w:line="240" w:lineRule="auto"/>
      <w:ind w:left="420" w:right="420" w:firstLine="300"/>
    </w:pPr>
    <w:rPr>
      <w:rFonts w:eastAsia="Times New Roman"/>
      <w:sz w:val="24"/>
      <w:szCs w:val="24"/>
      <w:shd w:val="clear" w:color="auto" w:fill="F5F3DA"/>
    </w:rPr>
  </w:style>
  <w:style w:type="paragraph" w:customStyle="1" w:styleId="affffffb">
    <w:name w:val="Центрированный (таблица)"/>
    <w:basedOn w:val="affffd"/>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line="240" w:lineRule="auto"/>
    </w:pPr>
    <w:rPr>
      <w:rFonts w:eastAsia="Times New Roman"/>
      <w:sz w:val="26"/>
      <w:szCs w:val="26"/>
    </w:rPr>
  </w:style>
  <w:style w:type="character" w:customStyle="1" w:styleId="affffffc">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line="240" w:lineRule="auto"/>
    </w:pPr>
    <w:rPr>
      <w:rFonts w:ascii="Calibri" w:eastAsia="Times New Roman" w:hAnsi="Calibri"/>
      <w:lang w:val="uk-UA" w:eastAsia="en-US"/>
    </w:rPr>
  </w:style>
  <w:style w:type="paragraph" w:customStyle="1" w:styleId="s11">
    <w:name w:val="s11"/>
    <w:basedOn w:val="a4"/>
    <w:rsid w:val="001515AE"/>
    <w:pPr>
      <w:spacing w:before="100" w:beforeAutospacing="1" w:after="100" w:afterAutospacing="1" w:line="240" w:lineRule="auto"/>
    </w:pPr>
    <w:rPr>
      <w:rFonts w:eastAsia="Calibri"/>
      <w:sz w:val="24"/>
      <w:szCs w:val="24"/>
    </w:rPr>
  </w:style>
  <w:style w:type="paragraph" w:customStyle="1" w:styleId="s13">
    <w:name w:val="s13"/>
    <w:basedOn w:val="a4"/>
    <w:rsid w:val="001515AE"/>
    <w:pPr>
      <w:spacing w:before="100" w:beforeAutospacing="1" w:after="100" w:afterAutospacing="1" w:line="240" w:lineRule="auto"/>
    </w:pPr>
    <w:rPr>
      <w:rFonts w:eastAsia="Calibri"/>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0"/>
    <w:rsid w:val="001515AE"/>
    <w:rPr>
      <w:shd w:val="clear" w:color="auto" w:fill="FFFFFF"/>
    </w:rPr>
  </w:style>
  <w:style w:type="paragraph" w:customStyle="1" w:styleId="1f0">
    <w:name w:val="Основной текст1"/>
    <w:basedOn w:val="a4"/>
    <w:link w:val="affffffd"/>
    <w:rsid w:val="001515AE"/>
    <w:pPr>
      <w:widowControl w:val="0"/>
      <w:shd w:val="clear" w:color="auto" w:fill="FFFFFF"/>
      <w:spacing w:before="1056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line="240" w:lineRule="auto"/>
    </w:pPr>
    <w:rPr>
      <w:rFonts w:eastAsia="Times New Roman"/>
      <w:sz w:val="20"/>
      <w:szCs w:val="20"/>
      <w:lang w:val="en-US" w:eastAsia="en-US"/>
    </w:rPr>
  </w:style>
  <w:style w:type="paragraph" w:customStyle="1" w:styleId="220">
    <w:name w:val="Основной текст 22"/>
    <w:basedOn w:val="a4"/>
    <w:rsid w:val="001515AE"/>
    <w:pPr>
      <w:spacing w:line="240" w:lineRule="auto"/>
    </w:pPr>
    <w:rPr>
      <w:rFonts w:ascii="Arial" w:eastAsia="Times New Roman" w:hAnsi="Arial"/>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afffffff">
    <w:name w:val="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line="240" w:lineRule="auto"/>
    </w:pPr>
    <w:rPr>
      <w:rFonts w:eastAsia="Times New Roman"/>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line="240" w:lineRule="auto"/>
      <w:jc w:val="center"/>
    </w:pPr>
    <w:rPr>
      <w:rFonts w:ascii="AGGal" w:eastAsia="Times New Roman" w:hAnsi="AGGal"/>
      <w:szCs w:val="20"/>
    </w:rPr>
  </w:style>
  <w:style w:type="paragraph" w:customStyle="1" w:styleId="Label">
    <w:name w:val="Label"/>
    <w:basedOn w:val="a4"/>
    <w:rsid w:val="001515AE"/>
    <w:pPr>
      <w:spacing w:before="120" w:line="240" w:lineRule="auto"/>
    </w:pPr>
    <w:rPr>
      <w:rFonts w:ascii="Antiqua" w:eastAsia="Times New Roman" w:hAnsi="Antiqua"/>
      <w:sz w:val="17"/>
      <w:szCs w:val="20"/>
      <w:lang w:val="en-US"/>
    </w:rPr>
  </w:style>
  <w:style w:type="paragraph" w:customStyle="1" w:styleId="Aeiiai">
    <w:name w:val="Aei?iai?"/>
    <w:basedOn w:val="a4"/>
    <w:rsid w:val="001515AE"/>
    <w:pPr>
      <w:spacing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2">
    <w:name w:val="FollowedHyperlink"/>
    <w:rsid w:val="001515AE"/>
    <w:rPr>
      <w:color w:val="800080"/>
      <w:u w:val="single"/>
    </w:rPr>
  </w:style>
  <w:style w:type="character" w:customStyle="1" w:styleId="1f4">
    <w:name w:val="Знак Знак1"/>
    <w:rsid w:val="001515AE"/>
    <w:rPr>
      <w:sz w:val="24"/>
      <w:lang w:val="ru-RU" w:eastAsia="ar-SA" w:bidi="ar-SA"/>
    </w:rPr>
  </w:style>
  <w:style w:type="character" w:customStyle="1" w:styleId="grame">
    <w:name w:val="grame"/>
    <w:basedOn w:val="1f3"/>
    <w:rsid w:val="001515AE"/>
  </w:style>
  <w:style w:type="character" w:customStyle="1" w:styleId="afffffff3">
    <w:name w:val="Маркеры списка"/>
    <w:rsid w:val="001515AE"/>
    <w:rPr>
      <w:rFonts w:ascii="OpenSymbol" w:eastAsia="OpenSymbol" w:hAnsi="OpenSymbol" w:cs="OpenSymbol"/>
    </w:rPr>
  </w:style>
  <w:style w:type="paragraph" w:customStyle="1" w:styleId="1f5">
    <w:name w:val="Название1"/>
    <w:basedOn w:val="a4"/>
    <w:rsid w:val="001515AE"/>
    <w:pPr>
      <w:suppressLineNumbers/>
      <w:suppressAutoHyphens/>
      <w:spacing w:before="120" w:after="120" w:line="240" w:lineRule="auto"/>
    </w:pPr>
    <w:rPr>
      <w:rFonts w:eastAsia="Times New Roman" w:cs="Lohit Hindi"/>
      <w:i/>
      <w:iCs/>
      <w:sz w:val="24"/>
      <w:szCs w:val="24"/>
      <w:lang w:eastAsia="ar-SA"/>
    </w:rPr>
  </w:style>
  <w:style w:type="paragraph" w:customStyle="1" w:styleId="1f6">
    <w:name w:val="Указатель1"/>
    <w:basedOn w:val="a4"/>
    <w:rsid w:val="001515AE"/>
    <w:pPr>
      <w:suppressLineNumbers/>
      <w:suppressAutoHyphens/>
      <w:spacing w:line="240" w:lineRule="auto"/>
    </w:pPr>
    <w:rPr>
      <w:rFonts w:eastAsia="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eastAsia="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eastAsia="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eastAsia="Times New Roman"/>
      <w:sz w:val="24"/>
      <w:szCs w:val="24"/>
      <w:lang w:eastAsia="ar-SA"/>
    </w:rPr>
  </w:style>
  <w:style w:type="paragraph" w:customStyle="1" w:styleId="1f7">
    <w:name w:val="Знак Знак1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1f8">
    <w:name w:val="Знак Знак1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3"/>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9">
    <w:name w:val="Знак"/>
    <w:basedOn w:val="a4"/>
    <w:rsid w:val="001515AE"/>
    <w:pPr>
      <w:spacing w:line="240" w:lineRule="auto"/>
    </w:pPr>
    <w:rPr>
      <w:rFonts w:eastAsia="Times New Roman"/>
      <w:sz w:val="20"/>
      <w:szCs w:val="20"/>
      <w:lang w:val="en-US" w:eastAsia="en-US"/>
    </w:rPr>
  </w:style>
  <w:style w:type="numbering" w:styleId="111111">
    <w:name w:val="Outline List 2"/>
    <w:basedOn w:val="a7"/>
    <w:rsid w:val="001515AE"/>
    <w:pPr>
      <w:numPr>
        <w:numId w:val="4"/>
      </w:numPr>
    </w:pPr>
  </w:style>
  <w:style w:type="paragraph" w:customStyle="1" w:styleId="1f9">
    <w:name w:val="Знак1"/>
    <w:basedOn w:val="a4"/>
    <w:rsid w:val="001515AE"/>
    <w:pPr>
      <w:spacing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a">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eastAsia="Times New Roman" w:cs="Mangal"/>
      <w:i/>
      <w:iCs/>
      <w:sz w:val="24"/>
      <w:szCs w:val="24"/>
      <w:lang w:eastAsia="ar-SA"/>
    </w:rPr>
  </w:style>
  <w:style w:type="paragraph" w:customStyle="1" w:styleId="2f">
    <w:name w:val="Указатель2"/>
    <w:basedOn w:val="a4"/>
    <w:rsid w:val="001515AE"/>
    <w:pPr>
      <w:suppressLineNumbers/>
      <w:suppressAutoHyphens/>
      <w:spacing w:line="240" w:lineRule="auto"/>
    </w:pPr>
    <w:rPr>
      <w:rFonts w:eastAsia="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b">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a">
    <w:name w:val="Знак Знак Знак1 Знак"/>
    <w:basedOn w:val="a4"/>
    <w:rsid w:val="00977742"/>
    <w:pPr>
      <w:spacing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textAlignment w:val="baseline"/>
    </w:pPr>
    <w:rPr>
      <w:rFonts w:eastAsia="Times New Roman"/>
      <w:color w:val="000000"/>
      <w:kern w:val="3"/>
      <w:lang w:val="en-US" w:eastAsia="en-US" w:bidi="en-US"/>
    </w:rPr>
  </w:style>
  <w:style w:type="paragraph" w:customStyle="1" w:styleId="Standard">
    <w:name w:val="Standard"/>
    <w:rsid w:val="004756A8"/>
    <w:pPr>
      <w:widowControl w:val="0"/>
      <w:suppressAutoHyphens/>
      <w:autoSpaceDN w:val="0"/>
      <w:spacing w:line="240" w:lineRule="auto"/>
      <w:textAlignment w:val="baseline"/>
    </w:pPr>
    <w:rPr>
      <w:rFonts w:eastAsia="Lucida Sans Unicode"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c">
    <w:name w:val="Обычный (ПЗ)"/>
    <w:basedOn w:val="a4"/>
    <w:link w:val="1fb"/>
    <w:rsid w:val="006C4AD8"/>
    <w:pPr>
      <w:spacing w:line="240" w:lineRule="auto"/>
      <w:ind w:firstLine="720"/>
    </w:pPr>
    <w:rPr>
      <w:rFonts w:ascii="Arial" w:eastAsia="Times New Roman" w:hAnsi="Arial"/>
      <w:sz w:val="24"/>
      <w:szCs w:val="20"/>
    </w:rPr>
  </w:style>
  <w:style w:type="character" w:customStyle="1" w:styleId="1fb">
    <w:name w:val="Обычный (ПЗ) Знак1"/>
    <w:link w:val="afffffffc"/>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eastAsia="Times New Roman"/>
      <w:sz w:val="16"/>
      <w:szCs w:val="20"/>
      <w:lang w:eastAsia="en-US"/>
    </w:rPr>
  </w:style>
  <w:style w:type="paragraph" w:customStyle="1" w:styleId="212">
    <w:name w:val="???????? ????? 21"/>
    <w:basedOn w:val="a4"/>
    <w:rsid w:val="00D47866"/>
    <w:pPr>
      <w:widowControl w:val="0"/>
      <w:suppressAutoHyphens/>
      <w:spacing w:after="120" w:line="480" w:lineRule="auto"/>
    </w:pPr>
    <w:rPr>
      <w:rFonts w:eastAsia="Times New Roman"/>
      <w:sz w:val="24"/>
      <w:szCs w:val="20"/>
      <w:lang w:eastAsia="en-US"/>
    </w:rPr>
  </w:style>
  <w:style w:type="paragraph" w:customStyle="1" w:styleId="WW-2">
    <w:name w:val="WW-???????? ????? 2"/>
    <w:basedOn w:val="a4"/>
    <w:rsid w:val="00D47866"/>
    <w:pPr>
      <w:widowControl w:val="0"/>
      <w:suppressAutoHyphens/>
      <w:spacing w:after="120" w:line="480" w:lineRule="auto"/>
    </w:pPr>
    <w:rPr>
      <w:rFonts w:eastAsia="Times New Roman"/>
      <w:sz w:val="24"/>
      <w:szCs w:val="20"/>
      <w:lang w:eastAsia="en-US"/>
    </w:rPr>
  </w:style>
  <w:style w:type="paragraph" w:customStyle="1" w:styleId="TableParagraph">
    <w:name w:val="Table Paragraph"/>
    <w:basedOn w:val="a4"/>
    <w:uiPriority w:val="1"/>
    <w:qFormat/>
    <w:rsid w:val="00D47866"/>
    <w:pPr>
      <w:widowControl w:val="0"/>
      <w:spacing w:line="240" w:lineRule="auto"/>
    </w:pPr>
    <w:rPr>
      <w:rFonts w:eastAsia="Times New Roman"/>
      <w:lang w:val="en-US" w:eastAsia="en-US"/>
    </w:rPr>
  </w:style>
  <w:style w:type="paragraph" w:customStyle="1" w:styleId="afffffffd">
    <w:name w:val="бычный"/>
    <w:rsid w:val="00D47866"/>
    <w:pPr>
      <w:widowControl w:val="0"/>
      <w:spacing w:line="240" w:lineRule="auto"/>
    </w:pPr>
    <w:rPr>
      <w:rFonts w:eastAsia="Times New Roman"/>
      <w:sz w:val="20"/>
      <w:szCs w:val="20"/>
    </w:rPr>
  </w:style>
  <w:style w:type="paragraph" w:customStyle="1" w:styleId="1fc">
    <w:name w:val="Знак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d">
    <w:name w:val="Заголовок №1_"/>
    <w:link w:val="1fe"/>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e">
    <w:name w:val="Заголовок №1"/>
    <w:basedOn w:val="a4"/>
    <w:link w:val="1fd"/>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f">
    <w:name w:val="Нет списка1"/>
    <w:next w:val="a7"/>
    <w:semiHidden/>
    <w:rsid w:val="00545BA7"/>
  </w:style>
  <w:style w:type="paragraph" w:customStyle="1" w:styleId="afffffffe">
    <w:name w:val="Знак Знак Знак Знак Знак Знак Знак Знак Знак Знак Знак Знак Знак Знак Знак Знак Знак"/>
    <w:basedOn w:val="a4"/>
    <w:rsid w:val="00545BA7"/>
    <w:pPr>
      <w:spacing w:line="240" w:lineRule="auto"/>
    </w:pPr>
    <w:rPr>
      <w:rFonts w:ascii="Verdana" w:eastAsia="Times New Roman" w:hAnsi="Verdana" w:cs="Verdana"/>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eastAsia="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eastAsia="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eastAsia="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font5">
    <w:name w:val="font5"/>
    <w:basedOn w:val="a4"/>
    <w:rsid w:val="00545BA7"/>
    <w:pPr>
      <w:spacing w:before="100" w:beforeAutospacing="1" w:after="100" w:afterAutospacing="1" w:line="240" w:lineRule="auto"/>
    </w:pPr>
    <w:rPr>
      <w:rFonts w:eastAsia="Times New Roman"/>
      <w:b/>
      <w:bCs/>
      <w:sz w:val="20"/>
      <w:szCs w:val="20"/>
    </w:rPr>
  </w:style>
  <w:style w:type="paragraph" w:customStyle="1" w:styleId="font6">
    <w:name w:val="font6"/>
    <w:basedOn w:val="a4"/>
    <w:rsid w:val="00545BA7"/>
    <w:pPr>
      <w:spacing w:before="100" w:beforeAutospacing="1" w:after="100" w:afterAutospacing="1" w:line="240" w:lineRule="auto"/>
    </w:pPr>
    <w:rPr>
      <w:rFonts w:eastAsia="Times New Roman"/>
      <w:sz w:val="20"/>
      <w:szCs w:val="20"/>
    </w:rPr>
  </w:style>
  <w:style w:type="paragraph" w:customStyle="1" w:styleId="font7">
    <w:name w:val="font7"/>
    <w:basedOn w:val="a4"/>
    <w:rsid w:val="00545BA7"/>
    <w:pPr>
      <w:spacing w:before="100" w:beforeAutospacing="1" w:after="100" w:afterAutospacing="1" w:line="240" w:lineRule="auto"/>
    </w:pPr>
    <w:rPr>
      <w:rFonts w:eastAsia="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eastAsia="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f">
    <w:name w:val="Знак Знак Знак Знак Знак Знак Знак Знак Знак Знак Знак"/>
    <w:basedOn w:val="a4"/>
    <w:rsid w:val="00545BA7"/>
    <w:pPr>
      <w:spacing w:line="240" w:lineRule="auto"/>
    </w:pPr>
    <w:rPr>
      <w:rFonts w:ascii="Verdana" w:eastAsia="Times New Roman" w:hAnsi="Verdana" w:cs="Verdana"/>
      <w:lang w:val="en-US" w:eastAsia="en-US"/>
    </w:rPr>
  </w:style>
  <w:style w:type="paragraph" w:customStyle="1" w:styleId="ussrdoctitle">
    <w:name w:val="ussrdoctitle"/>
    <w:uiPriority w:val="99"/>
    <w:rsid w:val="00545BA7"/>
    <w:pPr>
      <w:widowControl w:val="0"/>
      <w:autoSpaceDE w:val="0"/>
      <w:autoSpaceDN w:val="0"/>
      <w:adjustRightInd w:val="0"/>
      <w:spacing w:line="240" w:lineRule="auto"/>
    </w:pPr>
    <w:rPr>
      <w:rFonts w:ascii="Calibri" w:eastAsia="Times New Roman" w:hAnsi="Calibri"/>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eastAsia="Times New Roman"/>
      <w:sz w:val="24"/>
      <w:szCs w:val="24"/>
    </w:rPr>
  </w:style>
  <w:style w:type="paragraph" w:customStyle="1" w:styleId="rvps6">
    <w:name w:val="rvps6"/>
    <w:basedOn w:val="a4"/>
    <w:rsid w:val="00545BA7"/>
    <w:pPr>
      <w:spacing w:before="100" w:beforeAutospacing="1" w:after="100" w:afterAutospacing="1" w:line="240" w:lineRule="auto"/>
    </w:pPr>
    <w:rPr>
      <w:rFonts w:eastAsia="Times New Roman"/>
      <w:sz w:val="24"/>
      <w:szCs w:val="24"/>
    </w:rPr>
  </w:style>
  <w:style w:type="paragraph" w:customStyle="1" w:styleId="rvps3">
    <w:name w:val="rvps3"/>
    <w:basedOn w:val="a4"/>
    <w:rsid w:val="00545BA7"/>
    <w:pPr>
      <w:spacing w:before="100" w:beforeAutospacing="1" w:after="100" w:afterAutospacing="1" w:line="240" w:lineRule="auto"/>
    </w:pPr>
    <w:rPr>
      <w:rFonts w:eastAsia="Times New Roman"/>
      <w:sz w:val="24"/>
      <w:szCs w:val="24"/>
    </w:rPr>
  </w:style>
  <w:style w:type="paragraph" w:customStyle="1" w:styleId="rvps4">
    <w:name w:val="rvps4"/>
    <w:basedOn w:val="a4"/>
    <w:rsid w:val="00545BA7"/>
    <w:pPr>
      <w:spacing w:before="100" w:beforeAutospacing="1" w:after="100" w:afterAutospacing="1" w:line="240" w:lineRule="auto"/>
    </w:pPr>
    <w:rPr>
      <w:rFonts w:eastAsia="Times New Roman"/>
      <w:sz w:val="24"/>
      <w:szCs w:val="24"/>
    </w:rPr>
  </w:style>
  <w:style w:type="paragraph" w:customStyle="1" w:styleId="formattext">
    <w:name w:val="formattext"/>
    <w:basedOn w:val="a4"/>
    <w:rsid w:val="00545BA7"/>
    <w:pPr>
      <w:spacing w:before="100" w:beforeAutospacing="1" w:after="100" w:afterAutospacing="1" w:line="240" w:lineRule="auto"/>
    </w:pPr>
    <w:rPr>
      <w:rFonts w:eastAsia="Times New Roman"/>
      <w:sz w:val="24"/>
      <w:szCs w:val="24"/>
    </w:rPr>
  </w:style>
  <w:style w:type="numbering" w:customStyle="1" w:styleId="2f3">
    <w:name w:val="Нет списка2"/>
    <w:next w:val="a7"/>
    <w:uiPriority w:val="99"/>
    <w:semiHidden/>
    <w:unhideWhenUsed/>
    <w:rsid w:val="00545BA7"/>
  </w:style>
  <w:style w:type="paragraph" w:customStyle="1" w:styleId="110">
    <w:name w:val="Заголовок 11"/>
    <w:basedOn w:val="a4"/>
    <w:qFormat/>
    <w:rsid w:val="00545BA7"/>
    <w:pPr>
      <w:widowControl w:val="0"/>
      <w:autoSpaceDE w:val="0"/>
      <w:autoSpaceDN w:val="0"/>
      <w:adjustRightInd w:val="0"/>
      <w:spacing w:line="240" w:lineRule="auto"/>
      <w:outlineLvl w:val="0"/>
    </w:pPr>
    <w:rPr>
      <w:rFonts w:eastAsia="Times New Roman"/>
      <w:b/>
      <w:bCs/>
    </w:rPr>
  </w:style>
  <w:style w:type="paragraph" w:customStyle="1" w:styleId="213">
    <w:name w:val="Заголовок 21"/>
    <w:basedOn w:val="a4"/>
    <w:uiPriority w:val="1"/>
    <w:qFormat/>
    <w:rsid w:val="00545BA7"/>
    <w:pPr>
      <w:widowControl w:val="0"/>
      <w:autoSpaceDE w:val="0"/>
      <w:autoSpaceDN w:val="0"/>
      <w:adjustRightInd w:val="0"/>
      <w:spacing w:line="240" w:lineRule="auto"/>
      <w:outlineLvl w:val="1"/>
    </w:pPr>
    <w:rPr>
      <w:rFonts w:eastAsia="Times New Roman"/>
      <w:b/>
      <w:bCs/>
      <w:i/>
      <w:iCs/>
    </w:rPr>
  </w:style>
  <w:style w:type="numbering" w:customStyle="1" w:styleId="3b">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eastAsia="Times New Roman" w:cs="Arial"/>
      <w:sz w:val="20"/>
      <w:szCs w:val="20"/>
      <w:lang w:val="de-CH" w:eastAsia="de-CH"/>
    </w:rPr>
  </w:style>
  <w:style w:type="paragraph" w:customStyle="1" w:styleId="affffffff0">
    <w:name w:val="Базовый"/>
    <w:rsid w:val="00545BA7"/>
    <w:pPr>
      <w:tabs>
        <w:tab w:val="left" w:pos="709"/>
      </w:tabs>
      <w:suppressAutoHyphens/>
      <w:spacing w:line="276" w:lineRule="atLeast"/>
    </w:pPr>
    <w:rPr>
      <w:rFonts w:ascii="Calibri" w:eastAsia="DejaVu Sans" w:hAnsi="Calibri"/>
      <w:lang w:eastAsia="en-US"/>
    </w:rPr>
  </w:style>
  <w:style w:type="paragraph" w:styleId="affffffff1">
    <w:name w:val="envelope address"/>
    <w:basedOn w:val="a4"/>
    <w:rsid w:val="00545BA7"/>
    <w:pPr>
      <w:framePr w:w="7920" w:h="1980" w:hRule="exact" w:hSpace="180" w:wrap="auto" w:hAnchor="page" w:xAlign="center" w:yAlign="bottom"/>
      <w:spacing w:line="240" w:lineRule="auto"/>
      <w:ind w:left="2880"/>
    </w:pPr>
    <w:rPr>
      <w:rFonts w:ascii="Arial" w:eastAsia="Times New Roman" w:hAnsi="Arial"/>
      <w:sz w:val="24"/>
      <w:szCs w:val="20"/>
    </w:rPr>
  </w:style>
  <w:style w:type="paragraph" w:customStyle="1" w:styleId="121">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line="240" w:lineRule="auto"/>
    </w:pPr>
    <w:rPr>
      <w:rFonts w:eastAsia="Times New Roman"/>
      <w:sz w:val="24"/>
      <w:szCs w:val="20"/>
      <w:lang w:val="en-US"/>
    </w:rPr>
  </w:style>
  <w:style w:type="character" w:styleId="affffffff2">
    <w:name w:val="endnote reference"/>
    <w:rsid w:val="00545BA7"/>
    <w:rPr>
      <w:vertAlign w:val="superscript"/>
    </w:rPr>
  </w:style>
  <w:style w:type="paragraph" w:customStyle="1" w:styleId="1ff0">
    <w:name w:val="Верхний колонтитул1"/>
    <w:basedOn w:val="16"/>
    <w:rsid w:val="00545BA7"/>
    <w:pPr>
      <w:tabs>
        <w:tab w:val="center" w:pos="4153"/>
        <w:tab w:val="right" w:pos="8306"/>
      </w:tabs>
    </w:pPr>
    <w:rPr>
      <w:snapToGrid/>
    </w:rPr>
  </w:style>
  <w:style w:type="paragraph" w:customStyle="1" w:styleId="1ff1">
    <w:name w:val="Текст1"/>
    <w:basedOn w:val="a4"/>
    <w:rsid w:val="00545BA7"/>
    <w:pPr>
      <w:overflowPunct w:val="0"/>
      <w:autoSpaceDE w:val="0"/>
      <w:autoSpaceDN w:val="0"/>
      <w:adjustRightInd w:val="0"/>
      <w:spacing w:line="240" w:lineRule="auto"/>
      <w:textAlignment w:val="baseline"/>
    </w:pPr>
    <w:rPr>
      <w:rFonts w:ascii="Courier New" w:eastAsia="Times New Roman" w:hAnsi="Courier New"/>
      <w:sz w:val="20"/>
      <w:szCs w:val="20"/>
    </w:rPr>
  </w:style>
  <w:style w:type="paragraph" w:customStyle="1" w:styleId="3c">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eastAsia="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line="322" w:lineRule="exact"/>
    </w:pPr>
    <w:rPr>
      <w:rFonts w:eastAsia="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line="240" w:lineRule="auto"/>
      <w:ind w:left="1302"/>
      <w:outlineLvl w:val="2"/>
    </w:pPr>
    <w:rPr>
      <w:rFonts w:eastAsia="Times New Roman"/>
      <w:b/>
      <w:bCs/>
      <w:i/>
      <w:iCs/>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color w:val="FFFFFF"/>
      <w:sz w:val="24"/>
      <w:szCs w:val="20"/>
    </w:rPr>
  </w:style>
  <w:style w:type="paragraph" w:customStyle="1" w:styleId="320">
    <w:name w:val="Основной текст 32"/>
    <w:basedOn w:val="a4"/>
    <w:rsid w:val="00545BA7"/>
    <w:pPr>
      <w:spacing w:line="240" w:lineRule="auto"/>
    </w:pPr>
    <w:rPr>
      <w:rFonts w:eastAsia="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line="240" w:lineRule="auto"/>
      <w:outlineLvl w:val="0"/>
    </w:pPr>
    <w:rPr>
      <w:rFonts w:eastAsia="Times New Roman"/>
      <w:b/>
      <w:bCs/>
    </w:rPr>
  </w:style>
  <w:style w:type="paragraph" w:customStyle="1" w:styleId="221">
    <w:name w:val="Заголовок 22"/>
    <w:basedOn w:val="a4"/>
    <w:uiPriority w:val="1"/>
    <w:qFormat/>
    <w:rsid w:val="00545BA7"/>
    <w:pPr>
      <w:widowControl w:val="0"/>
      <w:autoSpaceDE w:val="0"/>
      <w:autoSpaceDN w:val="0"/>
      <w:adjustRightInd w:val="0"/>
      <w:spacing w:line="240" w:lineRule="auto"/>
      <w:outlineLvl w:val="1"/>
    </w:pPr>
    <w:rPr>
      <w:rFonts w:eastAsia="Times New Roman"/>
      <w:b/>
      <w:bCs/>
      <w:i/>
      <w:iCs/>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5">
    <w:name w:val="Основной текст2"/>
    <w:basedOn w:val="29"/>
    <w:rsid w:val="00545BA7"/>
    <w:pPr>
      <w:spacing w:before="0" w:after="0"/>
    </w:pPr>
    <w:rPr>
      <w:snapToGrid/>
      <w:sz w:val="28"/>
    </w:rPr>
  </w:style>
  <w:style w:type="paragraph" w:customStyle="1" w:styleId="2f6">
    <w:name w:val="Верхний колонтитул2"/>
    <w:basedOn w:val="29"/>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line="240" w:lineRule="auto"/>
      <w:textAlignment w:val="baseline"/>
    </w:pPr>
    <w:rPr>
      <w:rFonts w:ascii="Courier New" w:eastAsia="Times New Roman" w:hAnsi="Courier New"/>
      <w:sz w:val="20"/>
      <w:szCs w:val="20"/>
    </w:rPr>
  </w:style>
  <w:style w:type="paragraph" w:customStyle="1" w:styleId="321">
    <w:name w:val="Заголовок 32"/>
    <w:basedOn w:val="a4"/>
    <w:uiPriority w:val="1"/>
    <w:qFormat/>
    <w:rsid w:val="00545BA7"/>
    <w:pPr>
      <w:widowControl w:val="0"/>
      <w:autoSpaceDE w:val="0"/>
      <w:autoSpaceDN w:val="0"/>
      <w:adjustRightInd w:val="0"/>
      <w:spacing w:line="240" w:lineRule="auto"/>
      <w:ind w:left="1302"/>
      <w:outlineLvl w:val="2"/>
    </w:pPr>
    <w:rPr>
      <w:rFonts w:eastAsia="Times New Roman"/>
      <w:b/>
      <w:bCs/>
      <w:i/>
      <w:iCs/>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line="278" w:lineRule="exact"/>
    </w:pPr>
    <w:rPr>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d">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e">
    <w:name w:val="Подпись к таблице (3)"/>
    <w:basedOn w:val="3d"/>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d"/>
    <w:uiPriority w:val="99"/>
    <w:rsid w:val="00545BA7"/>
    <w:pPr>
      <w:widowControl w:val="0"/>
      <w:shd w:val="clear" w:color="auto" w:fill="FFFFFF"/>
      <w:spacing w:line="240" w:lineRule="atLeast"/>
    </w:pPr>
    <w:rPr>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line="240" w:lineRule="atLeast"/>
    </w:pPr>
    <w:rPr>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3">
    <w:name w:val="Подпись к картинке_"/>
    <w:basedOn w:val="a5"/>
    <w:link w:val="1ff2"/>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3"/>
    <w:uiPriority w:val="99"/>
    <w:rsid w:val="00545BA7"/>
    <w:rPr>
      <w:rFonts w:ascii="Times New Roman" w:hAnsi="Times New Roman" w:cs="Times New Roman"/>
      <w:i/>
      <w:iCs/>
      <w:sz w:val="20"/>
      <w:szCs w:val="20"/>
      <w:shd w:val="clear" w:color="auto" w:fill="FFFFFF"/>
    </w:rPr>
  </w:style>
  <w:style w:type="paragraph" w:customStyle="1" w:styleId="1ff2">
    <w:name w:val="Подпись к картинке1"/>
    <w:basedOn w:val="a4"/>
    <w:link w:val="affffffff3"/>
    <w:uiPriority w:val="99"/>
    <w:rsid w:val="00545BA7"/>
    <w:pPr>
      <w:widowControl w:val="0"/>
      <w:shd w:val="clear" w:color="auto" w:fill="FFFFFF"/>
      <w:spacing w:line="269" w:lineRule="exact"/>
      <w:ind w:hanging="1120"/>
      <w:jc w:val="center"/>
    </w:pPr>
    <w:rPr>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3">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
    <w:uiPriority w:val="99"/>
    <w:rsid w:val="00545BA7"/>
    <w:pPr>
      <w:widowControl w:val="0"/>
      <w:shd w:val="clear" w:color="auto" w:fill="FFFFFF"/>
      <w:spacing w:line="485" w:lineRule="exact"/>
      <w:outlineLvl w:val="2"/>
    </w:pPr>
  </w:style>
  <w:style w:type="paragraph" w:customStyle="1" w:styleId="66">
    <w:name w:val="Основной текст (6)"/>
    <w:basedOn w:val="a4"/>
    <w:link w:val="65"/>
    <w:uiPriority w:val="99"/>
    <w:rsid w:val="00545BA7"/>
    <w:pPr>
      <w:widowControl w:val="0"/>
      <w:shd w:val="clear" w:color="auto" w:fill="FFFFFF"/>
      <w:spacing w:after="660" w:line="485" w:lineRule="exact"/>
    </w:pPr>
    <w:rPr>
      <w:i/>
      <w:iCs/>
    </w:rPr>
  </w:style>
  <w:style w:type="paragraph" w:customStyle="1" w:styleId="84">
    <w:name w:val="Основной текст (8)"/>
    <w:basedOn w:val="a4"/>
    <w:link w:val="83"/>
    <w:uiPriority w:val="99"/>
    <w:rsid w:val="00545BA7"/>
    <w:pPr>
      <w:widowControl w:val="0"/>
      <w:shd w:val="clear" w:color="auto" w:fill="FFFFFF"/>
      <w:spacing w:line="240" w:lineRule="atLeast"/>
    </w:pPr>
    <w:rPr>
      <w:rFonts w:ascii="Franklin Gothic Medium" w:hAnsi="Franklin Gothic Medium" w:cs="Franklin Gothic Medium"/>
      <w:sz w:val="8"/>
      <w:szCs w:val="8"/>
    </w:rPr>
  </w:style>
  <w:style w:type="character" w:customStyle="1" w:styleId="affffffff4">
    <w:name w:val="Основной текст + Полужирный"/>
    <w:basedOn w:val="1ff3"/>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3"/>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3"/>
    <w:uiPriority w:val="99"/>
    <w:rsid w:val="00545BA7"/>
    <w:rPr>
      <w:rFonts w:ascii="Times New Roman" w:hAnsi="Times New Roman" w:cs="Times New Roman"/>
      <w:b/>
      <w:bCs/>
      <w:smallCaps/>
      <w:sz w:val="18"/>
      <w:szCs w:val="18"/>
      <w:u w:val="none"/>
    </w:rPr>
  </w:style>
  <w:style w:type="character" w:customStyle="1" w:styleId="affffffff5">
    <w:name w:val="Подпись к таблице_"/>
    <w:basedOn w:val="a5"/>
    <w:link w:val="1ff4"/>
    <w:uiPriority w:val="99"/>
    <w:locked/>
    <w:rsid w:val="00545BA7"/>
    <w:rPr>
      <w:rFonts w:ascii="Times New Roman" w:hAnsi="Times New Roman" w:cs="Times New Roman"/>
      <w:sz w:val="28"/>
      <w:szCs w:val="28"/>
      <w:shd w:val="clear" w:color="auto" w:fill="FFFFFF"/>
    </w:rPr>
  </w:style>
  <w:style w:type="character" w:customStyle="1" w:styleId="affffffff6">
    <w:name w:val="Подпись к таблице"/>
    <w:basedOn w:val="affffffff5"/>
    <w:uiPriority w:val="99"/>
    <w:rsid w:val="00545BA7"/>
    <w:rPr>
      <w:rFonts w:ascii="Times New Roman" w:hAnsi="Times New Roman" w:cs="Times New Roman"/>
      <w:sz w:val="28"/>
      <w:szCs w:val="28"/>
      <w:u w:val="single"/>
      <w:shd w:val="clear" w:color="auto" w:fill="FFFFFF"/>
    </w:rPr>
  </w:style>
  <w:style w:type="paragraph" w:customStyle="1" w:styleId="1ff4">
    <w:name w:val="Подпись к таблице1"/>
    <w:basedOn w:val="a4"/>
    <w:link w:val="affffffff5"/>
    <w:uiPriority w:val="99"/>
    <w:rsid w:val="00545BA7"/>
    <w:pPr>
      <w:widowControl w:val="0"/>
      <w:shd w:val="clear" w:color="auto" w:fill="FFFFFF"/>
      <w:spacing w:line="240" w:lineRule="atLeast"/>
    </w:pPr>
  </w:style>
  <w:style w:type="character" w:customStyle="1" w:styleId="10pt1">
    <w:name w:val="Основной текст + 10 pt1"/>
    <w:aliases w:val="Курсив8"/>
    <w:basedOn w:val="1ff3"/>
    <w:uiPriority w:val="99"/>
    <w:rsid w:val="00545BA7"/>
    <w:rPr>
      <w:rFonts w:ascii="Times New Roman" w:hAnsi="Times New Roman" w:cs="Times New Roman"/>
      <w:i/>
      <w:iCs/>
      <w:noProof/>
      <w:sz w:val="20"/>
      <w:szCs w:val="20"/>
      <w:u w:val="none"/>
    </w:rPr>
  </w:style>
  <w:style w:type="character" w:customStyle="1" w:styleId="affffffff7">
    <w:name w:val="Ариал Знак"/>
    <w:basedOn w:val="a5"/>
    <w:link w:val="affffffff8"/>
    <w:locked/>
    <w:rsid w:val="00545BA7"/>
    <w:rPr>
      <w:rFonts w:ascii="Arial" w:hAnsi="Arial" w:cs="Arial"/>
    </w:rPr>
  </w:style>
  <w:style w:type="paragraph" w:customStyle="1" w:styleId="affffffff8">
    <w:name w:val="Ариал"/>
    <w:basedOn w:val="a4"/>
    <w:link w:val="affffffff7"/>
    <w:qFormat/>
    <w:rsid w:val="00545BA7"/>
    <w:pPr>
      <w:spacing w:line="240" w:lineRule="auto"/>
      <w:ind w:right="141"/>
    </w:pPr>
    <w:rPr>
      <w:rFonts w:ascii="Arial" w:hAnsi="Arial" w:cs="Arial"/>
    </w:rPr>
  </w:style>
  <w:style w:type="character" w:customStyle="1" w:styleId="11pt11">
    <w:name w:val="Основной текст + 11 pt11"/>
    <w:aliases w:val="Полужирный17,Курсив34"/>
    <w:basedOn w:val="1ff3"/>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3"/>
    <w:uiPriority w:val="99"/>
    <w:rsid w:val="00545BA7"/>
    <w:rPr>
      <w:rFonts w:ascii="Times New Roman" w:hAnsi="Times New Roman" w:cs="Times New Roman"/>
      <w:i/>
      <w:iCs/>
      <w:sz w:val="22"/>
      <w:szCs w:val="22"/>
      <w:u w:val="none"/>
      <w:lang w:val="en-US" w:eastAsia="en-US"/>
    </w:rPr>
  </w:style>
  <w:style w:type="character" w:customStyle="1" w:styleId="affffffff9">
    <w:name w:val="АРИАЛ Знак"/>
    <w:basedOn w:val="a5"/>
    <w:link w:val="affffffffa"/>
    <w:locked/>
    <w:rsid w:val="00FC6A67"/>
    <w:rPr>
      <w:rFonts w:ascii="Arial" w:hAnsi="Arial" w:cs="Arial"/>
    </w:rPr>
  </w:style>
  <w:style w:type="paragraph" w:customStyle="1" w:styleId="affffffffa">
    <w:name w:val="АРИАЛ"/>
    <w:basedOn w:val="a4"/>
    <w:link w:val="affffffff9"/>
    <w:qFormat/>
    <w:rsid w:val="00FC6A67"/>
    <w:pPr>
      <w:spacing w:line="240" w:lineRule="auto"/>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b">
    <w:name w:val="Новый абзац"/>
    <w:basedOn w:val="a4"/>
    <w:link w:val="2fa"/>
    <w:qFormat/>
    <w:rsid w:val="00335EE9"/>
    <w:pPr>
      <w:spacing w:after="120" w:line="240" w:lineRule="auto"/>
      <w:ind w:firstLine="567"/>
    </w:pPr>
    <w:rPr>
      <w:rFonts w:ascii="Arial" w:eastAsia="Times New Roman" w:hAnsi="Arial"/>
      <w:sz w:val="24"/>
      <w:szCs w:val="20"/>
    </w:rPr>
  </w:style>
  <w:style w:type="paragraph" w:customStyle="1" w:styleId="-">
    <w:name w:val="Список [-] (ПЗ)"/>
    <w:basedOn w:val="a4"/>
    <w:rsid w:val="00335EE9"/>
    <w:pPr>
      <w:numPr>
        <w:numId w:val="5"/>
      </w:numPr>
      <w:spacing w:line="240" w:lineRule="auto"/>
    </w:pPr>
    <w:rPr>
      <w:rFonts w:ascii="Arial" w:eastAsia="Times New Roman" w:hAnsi="Arial"/>
      <w:sz w:val="24"/>
      <w:szCs w:val="20"/>
    </w:rPr>
  </w:style>
  <w:style w:type="paragraph" w:customStyle="1" w:styleId="IG0">
    <w:name w:val="Обычный_IG Знак Знак Знак Знак"/>
    <w:basedOn w:val="a4"/>
    <w:link w:val="IG1"/>
    <w:rsid w:val="00335EE9"/>
    <w:pPr>
      <w:spacing w:line="360" w:lineRule="auto"/>
    </w:pPr>
    <w:rPr>
      <w:rFonts w:ascii="Arial" w:eastAsia="Times New Roman" w:hAnsi="Arial"/>
    </w:rPr>
  </w:style>
  <w:style w:type="character" w:customStyle="1" w:styleId="IG1">
    <w:name w:val="Обычный_IG Знак Знак Знак Знак Знак"/>
    <w:basedOn w:val="a5"/>
    <w:link w:val="IG0"/>
    <w:rsid w:val="00335EE9"/>
    <w:rPr>
      <w:rFonts w:ascii="Arial" w:eastAsia="Times New Roman" w:hAnsi="Arial" w:cs="Times New Roman"/>
      <w:sz w:val="28"/>
      <w:szCs w:val="28"/>
    </w:rPr>
  </w:style>
  <w:style w:type="paragraph" w:customStyle="1" w:styleId="IG2">
    <w:name w:val="Обычный_IG Знак Знак Знак"/>
    <w:basedOn w:val="a4"/>
    <w:rsid w:val="00335EE9"/>
    <w:pPr>
      <w:spacing w:line="360" w:lineRule="auto"/>
    </w:pPr>
    <w:rPr>
      <w:rFonts w:eastAsia="Times New Roman"/>
    </w:rPr>
  </w:style>
  <w:style w:type="paragraph" w:customStyle="1" w:styleId="IG3">
    <w:name w:val="Обычный_IG"/>
    <w:basedOn w:val="a4"/>
    <w:link w:val="IG30"/>
    <w:rsid w:val="00335EE9"/>
    <w:pPr>
      <w:spacing w:line="360" w:lineRule="auto"/>
    </w:pPr>
    <w:rPr>
      <w:rFonts w:eastAsia="Times New Roman"/>
    </w:rPr>
  </w:style>
  <w:style w:type="character" w:customStyle="1" w:styleId="2fa">
    <w:name w:val="Новый абзац Знак2"/>
    <w:basedOn w:val="a5"/>
    <w:link w:val="affffffffb"/>
    <w:rsid w:val="00335EE9"/>
    <w:rPr>
      <w:rFonts w:ascii="Arial" w:eastAsia="Times New Roman" w:hAnsi="Arial" w:cs="Times New Roman"/>
      <w:sz w:val="24"/>
      <w:szCs w:val="20"/>
    </w:rPr>
  </w:style>
  <w:style w:type="character" w:customStyle="1" w:styleId="IG30">
    <w:name w:val="Обычный_IG Знак3"/>
    <w:basedOn w:val="a5"/>
    <w:link w:val="IG3"/>
    <w:rsid w:val="00335EE9"/>
    <w:rPr>
      <w:rFonts w:ascii="Times New Roman" w:eastAsia="Times New Roman" w:hAnsi="Times New Roman" w:cs="Times New Roman"/>
      <w:sz w:val="28"/>
      <w:szCs w:val="28"/>
    </w:rPr>
  </w:style>
  <w:style w:type="character" w:customStyle="1" w:styleId="affffffffc">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eastAsia="Arial Unicode MS"/>
      <w:sz w:val="16"/>
      <w:szCs w:val="16"/>
    </w:rPr>
  </w:style>
  <w:style w:type="character" w:customStyle="1" w:styleId="affffffffd">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line="240" w:lineRule="auto"/>
      <w:ind w:left="1276" w:hanging="142"/>
    </w:pPr>
    <w:rPr>
      <w:rFonts w:eastAsia="Arial Unicode MS"/>
      <w:szCs w:val="24"/>
    </w:rPr>
  </w:style>
  <w:style w:type="paragraph" w:customStyle="1" w:styleId="WW-20">
    <w:name w:val="WW-Основной текст 2"/>
    <w:basedOn w:val="a4"/>
    <w:rsid w:val="004315D9"/>
    <w:pPr>
      <w:widowControl w:val="0"/>
      <w:suppressAutoHyphens/>
      <w:spacing w:after="120" w:line="480" w:lineRule="auto"/>
    </w:pPr>
    <w:rPr>
      <w:rFonts w:eastAsia="Arial Unicode MS"/>
      <w:sz w:val="24"/>
      <w:szCs w:val="24"/>
    </w:rPr>
  </w:style>
  <w:style w:type="paragraph" w:customStyle="1" w:styleId="ConsNormal">
    <w:name w:val="ConsNormal"/>
    <w:link w:val="ConsNormal0"/>
    <w:rsid w:val="004315D9"/>
    <w:pPr>
      <w:widowControl w:val="0"/>
      <w:suppressAutoHyphens/>
      <w:autoSpaceDE w:val="0"/>
      <w:spacing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eastAsia="Arial Unicode MS"/>
      <w:sz w:val="16"/>
      <w:szCs w:val="16"/>
    </w:rPr>
  </w:style>
  <w:style w:type="paragraph" w:customStyle="1" w:styleId="230">
    <w:name w:val="Основной текст 23"/>
    <w:basedOn w:val="a4"/>
    <w:rsid w:val="004315D9"/>
    <w:pPr>
      <w:overflowPunct w:val="0"/>
      <w:autoSpaceDE w:val="0"/>
      <w:autoSpaceDN w:val="0"/>
      <w:adjustRightInd w:val="0"/>
      <w:spacing w:line="240" w:lineRule="auto"/>
      <w:textAlignment w:val="baseline"/>
    </w:pPr>
    <w:rPr>
      <w:rFonts w:eastAsia="Times New Roman"/>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e"/>
    <w:rsid w:val="004315D9"/>
    <w:pPr>
      <w:numPr>
        <w:numId w:val="7"/>
      </w:numPr>
      <w:spacing w:after="120" w:line="312" w:lineRule="auto"/>
      <w:ind w:right="567"/>
    </w:pPr>
    <w:rPr>
      <w:rFonts w:eastAsia="Times New Roman"/>
      <w:sz w:val="26"/>
      <w:szCs w:val="26"/>
    </w:rPr>
  </w:style>
  <w:style w:type="character" w:customStyle="1" w:styleId="affffffffe">
    <w:name w:val="СПИСОК Знак"/>
    <w:basedOn w:val="a5"/>
    <w:link w:val="a0"/>
    <w:rsid w:val="004315D9"/>
    <w:rPr>
      <w:rFonts w:eastAsia="Times New Roman"/>
      <w:sz w:val="26"/>
      <w:szCs w:val="26"/>
    </w:rPr>
  </w:style>
  <w:style w:type="paragraph" w:customStyle="1" w:styleId="afffffffff">
    <w:name w:val="Пояснительная"/>
    <w:basedOn w:val="a4"/>
    <w:link w:val="afffffffff0"/>
    <w:rsid w:val="004315D9"/>
    <w:pPr>
      <w:spacing w:line="240" w:lineRule="auto"/>
      <w:ind w:firstLine="720"/>
    </w:pPr>
    <w:rPr>
      <w:rFonts w:eastAsia="Times New Roman"/>
      <w:szCs w:val="20"/>
    </w:rPr>
  </w:style>
  <w:style w:type="character" w:customStyle="1" w:styleId="afffffffff0">
    <w:name w:val="Пояснительная Знак"/>
    <w:basedOn w:val="a5"/>
    <w:link w:val="afffffffff"/>
    <w:rsid w:val="004315D9"/>
    <w:rPr>
      <w:rFonts w:ascii="Times New Roman" w:eastAsia="Times New Roman" w:hAnsi="Times New Roman" w:cs="Times New Roman"/>
      <w:sz w:val="28"/>
      <w:szCs w:val="20"/>
    </w:rPr>
  </w:style>
  <w:style w:type="paragraph" w:customStyle="1" w:styleId="afffffffff1">
    <w:name w:val="Основной"/>
    <w:basedOn w:val="a4"/>
    <w:autoRedefine/>
    <w:rsid w:val="004315D9"/>
    <w:pPr>
      <w:widowControl w:val="0"/>
      <w:autoSpaceDE w:val="0"/>
      <w:autoSpaceDN w:val="0"/>
      <w:adjustRightInd w:val="0"/>
      <w:spacing w:line="240" w:lineRule="auto"/>
    </w:pPr>
    <w:rPr>
      <w:rFonts w:eastAsia="Times New Roman"/>
      <w:szCs w:val="20"/>
    </w:rPr>
  </w:style>
  <w:style w:type="paragraph" w:customStyle="1" w:styleId="a3">
    <w:name w:val="список"/>
    <w:basedOn w:val="a4"/>
    <w:link w:val="afffffffff2"/>
    <w:rsid w:val="004315D9"/>
    <w:pPr>
      <w:widowControl w:val="0"/>
      <w:numPr>
        <w:numId w:val="8"/>
      </w:numPr>
      <w:spacing w:line="360" w:lineRule="auto"/>
      <w:ind w:right="567"/>
    </w:pPr>
    <w:rPr>
      <w:rFonts w:eastAsia="Times New Roman"/>
      <w:snapToGrid w:val="0"/>
      <w:sz w:val="26"/>
      <w:szCs w:val="20"/>
    </w:rPr>
  </w:style>
  <w:style w:type="character" w:customStyle="1" w:styleId="afffffffff2">
    <w:name w:val="список Знак"/>
    <w:basedOn w:val="a5"/>
    <w:link w:val="a3"/>
    <w:rsid w:val="004315D9"/>
    <w:rPr>
      <w:rFonts w:eastAsia="Times New Roman"/>
      <w:snapToGrid w:val="0"/>
      <w:sz w:val="26"/>
      <w:szCs w:val="20"/>
    </w:rPr>
  </w:style>
  <w:style w:type="paragraph" w:customStyle="1" w:styleId="1">
    <w:name w:val="Маркированный список1"/>
    <w:basedOn w:val="a4"/>
    <w:rsid w:val="004315D9"/>
    <w:pPr>
      <w:numPr>
        <w:numId w:val="9"/>
      </w:numPr>
      <w:spacing w:line="240" w:lineRule="auto"/>
    </w:pPr>
    <w:rPr>
      <w:rFonts w:eastAsia="Times New Roman"/>
      <w:sz w:val="24"/>
      <w:szCs w:val="24"/>
    </w:rPr>
  </w:style>
  <w:style w:type="paragraph" w:customStyle="1" w:styleId="143">
    <w:name w:val="Стиль 14 пт По ширине"/>
    <w:basedOn w:val="a4"/>
    <w:rsid w:val="004315D9"/>
    <w:pPr>
      <w:spacing w:line="240" w:lineRule="auto"/>
    </w:pPr>
    <w:rPr>
      <w:rFonts w:eastAsia="Times New Roman"/>
      <w:szCs w:val="20"/>
    </w:rPr>
  </w:style>
  <w:style w:type="paragraph" w:customStyle="1" w:styleId="1400">
    <w:name w:val="Стиль Обычный (веб) + 14 пт По ширине Слева:  0 см Первая строка..."/>
    <w:basedOn w:val="a4"/>
    <w:next w:val="afb"/>
    <w:rsid w:val="004315D9"/>
    <w:pPr>
      <w:spacing w:line="240" w:lineRule="auto"/>
      <w:ind w:firstLine="900"/>
    </w:pPr>
    <w:rPr>
      <w:rFonts w:eastAsia="Times New Roman"/>
      <w:szCs w:val="20"/>
    </w:rPr>
  </w:style>
  <w:style w:type="paragraph" w:customStyle="1" w:styleId="111">
    <w:name w:val="Стиль_11"/>
    <w:basedOn w:val="a4"/>
    <w:rsid w:val="004315D9"/>
    <w:pPr>
      <w:spacing w:line="240" w:lineRule="auto"/>
      <w:ind w:firstLine="720"/>
    </w:pPr>
    <w:rPr>
      <w:rFonts w:ascii="Arial" w:eastAsia="Times New Roman" w:hAnsi="Arial"/>
      <w:sz w:val="24"/>
      <w:szCs w:val="20"/>
    </w:rPr>
  </w:style>
  <w:style w:type="paragraph" w:customStyle="1" w:styleId="top">
    <w:name w:val="top"/>
    <w:basedOn w:val="a4"/>
    <w:rsid w:val="004315D9"/>
    <w:pPr>
      <w:spacing w:before="100" w:beforeAutospacing="1" w:after="100" w:afterAutospacing="1" w:line="240" w:lineRule="auto"/>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rPr>
  </w:style>
  <w:style w:type="paragraph" w:styleId="afffffffff3">
    <w:name w:val="Body Text First Indent"/>
    <w:aliases w:val=" Знак7"/>
    <w:basedOn w:val="ae"/>
    <w:link w:val="afffffffff4"/>
    <w:rsid w:val="004315D9"/>
    <w:pPr>
      <w:spacing w:line="240" w:lineRule="auto"/>
      <w:ind w:firstLine="210"/>
    </w:pPr>
    <w:rPr>
      <w:rFonts w:ascii="Times New Roman" w:eastAsia="Times New Roman" w:hAnsi="Times New Roman"/>
      <w:sz w:val="20"/>
      <w:szCs w:val="20"/>
    </w:rPr>
  </w:style>
  <w:style w:type="character" w:customStyle="1" w:styleId="afffffffff4">
    <w:name w:val="Красная строка Знак"/>
    <w:aliases w:val=" Знак7 Знак"/>
    <w:basedOn w:val="af"/>
    <w:link w:val="afffffffff3"/>
    <w:rsid w:val="004315D9"/>
    <w:rPr>
      <w:rFonts w:ascii="Times New Roman" w:eastAsia="Times New Roman" w:hAnsi="Times New Roman" w:cs="Times New Roman"/>
      <w:sz w:val="20"/>
      <w:szCs w:val="20"/>
    </w:rPr>
  </w:style>
  <w:style w:type="paragraph" w:styleId="2fb">
    <w:name w:val="List 2"/>
    <w:basedOn w:val="a4"/>
    <w:rsid w:val="004315D9"/>
    <w:pPr>
      <w:spacing w:line="240" w:lineRule="auto"/>
      <w:ind w:left="566" w:hanging="283"/>
    </w:pPr>
    <w:rPr>
      <w:rFonts w:eastAsia="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5">
    <w:name w:val="Нижний колонтитул справа"/>
    <w:basedOn w:val="a4"/>
    <w:rsid w:val="004315D9"/>
    <w:pPr>
      <w:widowControl w:val="0"/>
      <w:suppressLineNumbers/>
      <w:tabs>
        <w:tab w:val="center" w:pos="5187"/>
        <w:tab w:val="right" w:pos="10375"/>
      </w:tabs>
      <w:suppressAutoHyphens/>
      <w:spacing w:line="240" w:lineRule="auto"/>
    </w:pPr>
    <w:rPr>
      <w:rFonts w:ascii="Arial" w:eastAsia="Arial Unicode MS" w:hAnsi="Arial"/>
      <w:sz w:val="24"/>
      <w:szCs w:val="24"/>
    </w:rPr>
  </w:style>
  <w:style w:type="paragraph" w:styleId="1ff5">
    <w:name w:val="index 1"/>
    <w:basedOn w:val="a4"/>
    <w:next w:val="a4"/>
    <w:autoRedefine/>
    <w:rsid w:val="004315D9"/>
    <w:pPr>
      <w:spacing w:line="240" w:lineRule="auto"/>
      <w:ind w:left="200" w:hanging="200"/>
    </w:pPr>
    <w:rPr>
      <w:rFonts w:eastAsia="Times New Roman"/>
      <w:sz w:val="20"/>
      <w:szCs w:val="20"/>
    </w:rPr>
  </w:style>
  <w:style w:type="paragraph" w:styleId="afffffffff6">
    <w:name w:val="index heading"/>
    <w:basedOn w:val="a4"/>
    <w:next w:val="1ff5"/>
    <w:rsid w:val="004315D9"/>
    <w:pPr>
      <w:widowControl w:val="0"/>
      <w:suppressAutoHyphens/>
      <w:spacing w:line="240" w:lineRule="auto"/>
    </w:pPr>
    <w:rPr>
      <w:rFonts w:ascii="Arial" w:eastAsia="Arial Unicode MS" w:hAnsi="Arial"/>
      <w:sz w:val="24"/>
      <w:szCs w:val="24"/>
    </w:rPr>
  </w:style>
  <w:style w:type="paragraph" w:customStyle="1" w:styleId="afffffffff7">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sz w:val="12"/>
      <w:szCs w:val="12"/>
    </w:rPr>
  </w:style>
  <w:style w:type="paragraph" w:customStyle="1" w:styleId="1ff6">
    <w:name w:val="Цитата1"/>
    <w:basedOn w:val="a4"/>
    <w:rsid w:val="004315D9"/>
    <w:pPr>
      <w:widowControl w:val="0"/>
      <w:suppressAutoHyphens/>
      <w:spacing w:line="240" w:lineRule="auto"/>
      <w:ind w:left="180" w:right="75"/>
    </w:pPr>
    <w:rPr>
      <w:rFonts w:ascii="Arial" w:eastAsia="Arial Unicode MS" w:hAnsi="Arial"/>
      <w:sz w:val="24"/>
      <w:szCs w:val="24"/>
    </w:rPr>
  </w:style>
  <w:style w:type="paragraph" w:customStyle="1" w:styleId="BodyText21">
    <w:name w:val="Body Text 21"/>
    <w:basedOn w:val="a4"/>
    <w:rsid w:val="004315D9"/>
    <w:pPr>
      <w:widowControl w:val="0"/>
      <w:suppressAutoHyphens/>
      <w:autoSpaceDE w:val="0"/>
      <w:spacing w:line="240" w:lineRule="auto"/>
    </w:pPr>
    <w:rPr>
      <w:rFonts w:ascii="Arial" w:eastAsia="Arial Unicode MS" w:hAnsi="Arial"/>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8">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line="240" w:lineRule="auto"/>
      <w:ind w:left="-70"/>
    </w:pPr>
    <w:rPr>
      <w:rFonts w:ascii="Arial" w:eastAsia="Lucida Sans Unicode" w:hAnsi="Arial"/>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line="240" w:lineRule="auto"/>
    </w:pPr>
    <w:rPr>
      <w:rFonts w:eastAsia="Times New Roman"/>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line="360" w:lineRule="auto"/>
      <w:jc w:val="center"/>
    </w:pPr>
    <w:rPr>
      <w:rFonts w:eastAsia="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line="240" w:lineRule="auto"/>
      <w:ind w:left="284" w:hanging="284"/>
    </w:pPr>
    <w:rPr>
      <w:rFonts w:eastAsia="Times New Roman"/>
      <w:sz w:val="20"/>
      <w:szCs w:val="20"/>
    </w:rPr>
  </w:style>
  <w:style w:type="paragraph" w:customStyle="1" w:styleId="sdfootnote-western">
    <w:name w:val="sdfootnote-western"/>
    <w:basedOn w:val="a4"/>
    <w:rsid w:val="004315D9"/>
    <w:pPr>
      <w:spacing w:before="100" w:beforeAutospacing="1" w:line="240" w:lineRule="auto"/>
    </w:pPr>
    <w:rPr>
      <w:rFonts w:eastAsia="Times New Roman"/>
      <w:sz w:val="20"/>
      <w:szCs w:val="20"/>
    </w:rPr>
  </w:style>
  <w:style w:type="paragraph" w:customStyle="1" w:styleId="sdfootnote-cjk">
    <w:name w:val="sdfootnote-cjk"/>
    <w:basedOn w:val="a4"/>
    <w:rsid w:val="004315D9"/>
    <w:pPr>
      <w:spacing w:before="100" w:beforeAutospacing="1" w:line="240" w:lineRule="auto"/>
    </w:pPr>
    <w:rPr>
      <w:rFonts w:eastAsia="Times New Roman"/>
      <w:sz w:val="20"/>
      <w:szCs w:val="20"/>
    </w:rPr>
  </w:style>
  <w:style w:type="paragraph" w:customStyle="1" w:styleId="sdfootnote-ctl">
    <w:name w:val="sdfootnote-ctl"/>
    <w:basedOn w:val="a4"/>
    <w:rsid w:val="004315D9"/>
    <w:pPr>
      <w:spacing w:before="100" w:beforeAutospacing="1" w:line="240" w:lineRule="auto"/>
    </w:pPr>
    <w:rPr>
      <w:rFonts w:eastAsia="Times New Roman"/>
      <w:sz w:val="24"/>
      <w:szCs w:val="24"/>
    </w:rPr>
  </w:style>
  <w:style w:type="paragraph" w:customStyle="1" w:styleId="clstext">
    <w:name w:val="clstext"/>
    <w:basedOn w:val="a4"/>
    <w:rsid w:val="004315D9"/>
    <w:pPr>
      <w:spacing w:before="45" w:after="45" w:line="240" w:lineRule="auto"/>
      <w:ind w:left="45" w:right="45" w:firstLine="225"/>
    </w:pPr>
    <w:rPr>
      <w:rFonts w:ascii="Arial CYR" w:eastAsia="Times New Roman" w:hAnsi="Arial CYR" w:cs="Arial CYR"/>
      <w:color w:val="000000"/>
      <w:sz w:val="18"/>
      <w:szCs w:val="18"/>
    </w:rPr>
  </w:style>
  <w:style w:type="paragraph" w:customStyle="1" w:styleId="1ff7">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qFormat/>
    <w:rsid w:val="004315D9"/>
    <w:pPr>
      <w:tabs>
        <w:tab w:val="left" w:pos="1260"/>
      </w:tabs>
      <w:spacing w:line="360" w:lineRule="auto"/>
      <w:contextualSpacing w:val="0"/>
    </w:pPr>
    <w:rPr>
      <w:sz w:val="24"/>
      <w:szCs w:val="24"/>
    </w:rPr>
  </w:style>
  <w:style w:type="character" w:customStyle="1" w:styleId="S2">
    <w:name w:val="S_Маркированный Знак Знак"/>
    <w:basedOn w:val="a5"/>
    <w:link w:val="S1"/>
    <w:rsid w:val="004315D9"/>
    <w:rPr>
      <w:rFonts w:eastAsia="Times New Roman"/>
      <w:sz w:val="24"/>
      <w:szCs w:val="24"/>
    </w:rPr>
  </w:style>
  <w:style w:type="paragraph" w:customStyle="1" w:styleId="S31">
    <w:name w:val="S_Нумерованный_3.1"/>
    <w:basedOn w:val="a4"/>
    <w:link w:val="S310"/>
    <w:autoRedefine/>
    <w:rsid w:val="004315D9"/>
    <w:pPr>
      <w:spacing w:line="240" w:lineRule="auto"/>
      <w:ind w:firstLine="624"/>
    </w:pPr>
    <w:rPr>
      <w:rFonts w:eastAsia="Times New Roman"/>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line="240" w:lineRule="auto"/>
      <w:contextualSpacing/>
    </w:pPr>
    <w:rPr>
      <w:rFonts w:eastAsia="Times New Roman"/>
      <w:sz w:val="20"/>
      <w:szCs w:val="20"/>
    </w:rPr>
  </w:style>
  <w:style w:type="paragraph" w:customStyle="1" w:styleId="214">
    <w:name w:val="Красная строка 21"/>
    <w:basedOn w:val="af8"/>
    <w:rsid w:val="004315D9"/>
    <w:pPr>
      <w:suppressAutoHyphens/>
      <w:spacing w:line="240" w:lineRule="auto"/>
      <w:ind w:firstLine="210"/>
    </w:pPr>
    <w:rPr>
      <w:rFonts w:eastAsia="Times New Roman"/>
      <w:sz w:val="20"/>
      <w:szCs w:val="20"/>
      <w:lang w:eastAsia="ar-SA"/>
    </w:rPr>
  </w:style>
  <w:style w:type="paragraph" w:customStyle="1" w:styleId="1ff8">
    <w:name w:val="Обычный отступ1"/>
    <w:basedOn w:val="a4"/>
    <w:rsid w:val="004315D9"/>
    <w:pPr>
      <w:suppressAutoHyphens/>
      <w:spacing w:line="240" w:lineRule="auto"/>
      <w:ind w:left="708"/>
    </w:pPr>
    <w:rPr>
      <w:rFonts w:eastAsia="Times New Roman"/>
      <w:sz w:val="20"/>
      <w:szCs w:val="20"/>
      <w:lang w:eastAsia="ar-SA"/>
    </w:rPr>
  </w:style>
  <w:style w:type="paragraph" w:customStyle="1" w:styleId="afffffffff9">
    <w:name w:val="пояснилка"/>
    <w:basedOn w:val="a4"/>
    <w:link w:val="afffffffffa"/>
    <w:rsid w:val="004315D9"/>
    <w:pPr>
      <w:tabs>
        <w:tab w:val="num" w:pos="-142"/>
      </w:tabs>
      <w:spacing w:line="240" w:lineRule="auto"/>
      <w:ind w:right="284"/>
    </w:pPr>
    <w:rPr>
      <w:rFonts w:eastAsia="Times New Roman"/>
    </w:rPr>
  </w:style>
  <w:style w:type="character" w:customStyle="1" w:styleId="afffffffffa">
    <w:name w:val="пояснилка Знак"/>
    <w:basedOn w:val="a5"/>
    <w:link w:val="afffffffff9"/>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line="240" w:lineRule="auto"/>
      <w:textAlignment w:val="baseline"/>
    </w:pPr>
    <w:rPr>
      <w:rFonts w:eastAsia="Times New Roman"/>
      <w:szCs w:val="20"/>
    </w:rPr>
  </w:style>
  <w:style w:type="paragraph" w:customStyle="1" w:styleId="112">
    <w:name w:val="Обычный11"/>
    <w:rsid w:val="004315D9"/>
    <w:pPr>
      <w:widowControl w:val="0"/>
      <w:spacing w:line="240" w:lineRule="auto"/>
    </w:pPr>
    <w:rPr>
      <w:rFonts w:ascii="Arial" w:eastAsia="Times New Roman" w:hAnsi="Arial"/>
      <w:snapToGrid w:val="0"/>
      <w:sz w:val="20"/>
      <w:szCs w:val="20"/>
    </w:rPr>
  </w:style>
  <w:style w:type="paragraph" w:customStyle="1" w:styleId="331">
    <w:name w:val="Основной текст 331"/>
    <w:basedOn w:val="a4"/>
    <w:rsid w:val="004315D9"/>
    <w:pPr>
      <w:spacing w:line="240" w:lineRule="auto"/>
    </w:pPr>
    <w:rPr>
      <w:rFonts w:eastAsia="Times New Roman"/>
      <w:szCs w:val="20"/>
      <w:lang w:val="en-US"/>
    </w:rPr>
  </w:style>
  <w:style w:type="paragraph" w:customStyle="1" w:styleId="BodyTextIndent21">
    <w:name w:val="Body Text Indent 21"/>
    <w:basedOn w:val="a4"/>
    <w:rsid w:val="004315D9"/>
    <w:pPr>
      <w:overflowPunct w:val="0"/>
      <w:autoSpaceDE w:val="0"/>
      <w:autoSpaceDN w:val="0"/>
      <w:adjustRightInd w:val="0"/>
      <w:spacing w:line="240" w:lineRule="auto"/>
      <w:ind w:firstLine="851"/>
    </w:pPr>
    <w:rPr>
      <w:rFonts w:eastAsia="Times New Roman"/>
      <w:szCs w:val="20"/>
    </w:rPr>
  </w:style>
  <w:style w:type="paragraph" w:customStyle="1" w:styleId="Normal">
    <w:name w:val="Normal Знак Знак Знак"/>
    <w:rsid w:val="004315D9"/>
    <w:pPr>
      <w:suppressAutoHyphens/>
      <w:spacing w:before="100" w:after="100" w:line="240" w:lineRule="auto"/>
    </w:pPr>
    <w:rPr>
      <w:rFonts w:eastAsia="Times New Roman"/>
      <w:sz w:val="24"/>
      <w:szCs w:val="24"/>
      <w:lang w:eastAsia="ar-SA"/>
    </w:rPr>
  </w:style>
  <w:style w:type="paragraph" w:customStyle="1" w:styleId="Style33">
    <w:name w:val="Style33"/>
    <w:basedOn w:val="a4"/>
    <w:rsid w:val="004315D9"/>
    <w:pPr>
      <w:widowControl w:val="0"/>
      <w:autoSpaceDE w:val="0"/>
      <w:autoSpaceDN w:val="0"/>
      <w:adjustRightInd w:val="0"/>
      <w:spacing w:line="240" w:lineRule="auto"/>
    </w:pPr>
    <w:rPr>
      <w:rFonts w:eastAsia="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9">
    <w:name w:val="Название объекта1"/>
    <w:basedOn w:val="a4"/>
    <w:next w:val="a4"/>
    <w:rsid w:val="004315D9"/>
    <w:pPr>
      <w:suppressAutoHyphens/>
      <w:spacing w:line="240" w:lineRule="auto"/>
    </w:pPr>
    <w:rPr>
      <w:rFonts w:eastAsia="Times New Roman"/>
      <w:b/>
      <w:bCs/>
      <w:sz w:val="20"/>
      <w:szCs w:val="20"/>
      <w:lang w:eastAsia="ar-SA"/>
    </w:rPr>
  </w:style>
  <w:style w:type="paragraph" w:customStyle="1" w:styleId="ConsTitle">
    <w:name w:val="ConsTitle"/>
    <w:rsid w:val="004315D9"/>
    <w:pPr>
      <w:widowControl w:val="0"/>
      <w:autoSpaceDE w:val="0"/>
      <w:autoSpaceDN w:val="0"/>
      <w:adjustRightInd w:val="0"/>
      <w:spacing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pPr>
    <w:rPr>
      <w:rFonts w:eastAsia="Times New Roman"/>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8"/>
    <w:rsid w:val="004315D9"/>
    <w:pPr>
      <w:suppressAutoHyphens/>
      <w:spacing w:after="0" w:line="240" w:lineRule="auto"/>
      <w:ind w:left="0"/>
    </w:pPr>
    <w:rPr>
      <w:rFonts w:eastAsia="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0">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1">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2">
    <w:name w:val="Указатель3"/>
    <w:basedOn w:val="a4"/>
    <w:rsid w:val="004315D9"/>
    <w:pPr>
      <w:suppressLineNumbers/>
      <w:suppressAutoHyphens/>
      <w:spacing w:line="240" w:lineRule="auto"/>
    </w:pPr>
    <w:rPr>
      <w:rFonts w:ascii="Arial" w:eastAsia="Times New Roman" w:hAnsi="Arial" w:cs="Tahoma"/>
      <w:sz w:val="20"/>
      <w:szCs w:val="20"/>
      <w:lang w:eastAsia="ar-SA"/>
    </w:rPr>
  </w:style>
  <w:style w:type="table" w:styleId="afffffffffb">
    <w:name w:val="Table Professional"/>
    <w:basedOn w:val="a6"/>
    <w:rsid w:val="004315D9"/>
    <w:pPr>
      <w:spacing w:line="240" w:lineRule="auto"/>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a">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eastAsia="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eastAsia="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eastAsia="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ConsNonformat">
    <w:name w:val="ConsNonformat"/>
    <w:rsid w:val="004315D9"/>
    <w:pPr>
      <w:autoSpaceDE w:val="0"/>
      <w:autoSpaceDN w:val="0"/>
      <w:adjustRightInd w:val="0"/>
      <w:spacing w:line="240" w:lineRule="auto"/>
      <w:ind w:right="19772"/>
    </w:pPr>
    <w:rPr>
      <w:rFonts w:ascii="Courier New" w:eastAsia="Times New Roman" w:hAnsi="Courier New" w:cs="Courier New"/>
      <w:sz w:val="16"/>
      <w:szCs w:val="16"/>
    </w:rPr>
  </w:style>
  <w:style w:type="character" w:customStyle="1" w:styleId="afffffffffc">
    <w:name w:val="?????? ?????????"/>
    <w:rsid w:val="004315D9"/>
    <w:rPr>
      <w:b w:val="0"/>
    </w:rPr>
  </w:style>
  <w:style w:type="character" w:customStyle="1" w:styleId="afffffffffd">
    <w:name w:val="??????? ??????"/>
    <w:rsid w:val="004315D9"/>
    <w:rPr>
      <w:rFonts w:ascii="StarSymbol" w:hAnsi="StarSymbol"/>
      <w:sz w:val="18"/>
    </w:rPr>
  </w:style>
  <w:style w:type="character" w:customStyle="1" w:styleId="1ffb">
    <w:name w:val="???????? ????? ??????1"/>
    <w:rsid w:val="004315D9"/>
  </w:style>
  <w:style w:type="character" w:customStyle="1" w:styleId="afffffffffe">
    <w:name w:val="??????? ???????? ??????"/>
    <w:basedOn w:val="1ffb"/>
    <w:rsid w:val="004315D9"/>
    <w:rPr>
      <w:vertAlign w:val="superscript"/>
    </w:rPr>
  </w:style>
  <w:style w:type="character" w:customStyle="1" w:styleId="affffffffff">
    <w:name w:val="???????? ????? ??????"/>
    <w:rsid w:val="004315D9"/>
  </w:style>
  <w:style w:type="character" w:customStyle="1" w:styleId="affffffffff0">
    <w:name w:val="???? ???????? ??????"/>
    <w:basedOn w:val="affffffffff"/>
    <w:rsid w:val="004315D9"/>
    <w:rPr>
      <w:vertAlign w:val="superscript"/>
    </w:rPr>
  </w:style>
  <w:style w:type="character" w:customStyle="1" w:styleId="14pt0">
    <w:name w:val="????? 14 pt"/>
    <w:basedOn w:val="1ffb"/>
    <w:rsid w:val="004315D9"/>
    <w:rPr>
      <w:sz w:val="28"/>
    </w:rPr>
  </w:style>
  <w:style w:type="paragraph" w:customStyle="1" w:styleId="affffffffff1">
    <w:name w:val="?????????"/>
    <w:basedOn w:val="a4"/>
    <w:next w:val="ae"/>
    <w:rsid w:val="004315D9"/>
    <w:pPr>
      <w:keepNext/>
      <w:widowControl w:val="0"/>
      <w:suppressAutoHyphens/>
      <w:spacing w:before="240" w:after="120" w:line="240" w:lineRule="auto"/>
    </w:pPr>
    <w:rPr>
      <w:rFonts w:ascii="Arial" w:eastAsia="Times New Roman" w:hAnsi="Arial"/>
      <w:szCs w:val="20"/>
    </w:rPr>
  </w:style>
  <w:style w:type="paragraph" w:customStyle="1" w:styleId="affffffffff2">
    <w:name w:val="?????????? ???????"/>
    <w:basedOn w:val="a4"/>
    <w:rsid w:val="004315D9"/>
    <w:pPr>
      <w:widowControl w:val="0"/>
      <w:suppressLineNumbers/>
      <w:suppressAutoHyphens/>
      <w:spacing w:line="240" w:lineRule="auto"/>
    </w:pPr>
    <w:rPr>
      <w:rFonts w:eastAsia="Times New Roman"/>
      <w:sz w:val="24"/>
      <w:szCs w:val="20"/>
    </w:rPr>
  </w:style>
  <w:style w:type="paragraph" w:customStyle="1" w:styleId="affffffffff3">
    <w:name w:val="????????? ???????"/>
    <w:basedOn w:val="affffffffff2"/>
    <w:rsid w:val="004315D9"/>
    <w:pPr>
      <w:jc w:val="center"/>
    </w:pPr>
    <w:rPr>
      <w:b/>
      <w:i/>
    </w:rPr>
  </w:style>
  <w:style w:type="paragraph" w:customStyle="1" w:styleId="affffffffff4">
    <w:name w:val="????????"/>
    <w:basedOn w:val="a4"/>
    <w:rsid w:val="004315D9"/>
    <w:pPr>
      <w:widowControl w:val="0"/>
      <w:suppressLineNumbers/>
      <w:suppressAutoHyphens/>
      <w:spacing w:before="120" w:after="120" w:line="240" w:lineRule="auto"/>
    </w:pPr>
    <w:rPr>
      <w:rFonts w:eastAsia="Times New Roman"/>
      <w:i/>
      <w:sz w:val="20"/>
      <w:szCs w:val="20"/>
    </w:rPr>
  </w:style>
  <w:style w:type="paragraph" w:customStyle="1" w:styleId="WW-0">
    <w:name w:val="WW-?????????"/>
    <w:basedOn w:val="a4"/>
    <w:rsid w:val="004315D9"/>
    <w:pPr>
      <w:widowControl w:val="0"/>
      <w:suppressLineNumbers/>
      <w:suppressAutoHyphens/>
      <w:spacing w:line="240" w:lineRule="auto"/>
    </w:pPr>
    <w:rPr>
      <w:rFonts w:eastAsia="Times New Roman"/>
      <w:sz w:val="24"/>
      <w:szCs w:val="20"/>
    </w:rPr>
  </w:style>
  <w:style w:type="paragraph" w:customStyle="1" w:styleId="1ffc">
    <w:name w:val="????????1"/>
    <w:basedOn w:val="a4"/>
    <w:rsid w:val="004315D9"/>
    <w:pPr>
      <w:widowControl w:val="0"/>
      <w:suppressLineNumbers/>
      <w:suppressAutoHyphens/>
      <w:spacing w:before="120" w:after="120" w:line="240" w:lineRule="auto"/>
    </w:pPr>
    <w:rPr>
      <w:rFonts w:eastAsia="Times New Roman"/>
      <w:i/>
      <w:sz w:val="20"/>
      <w:szCs w:val="20"/>
    </w:rPr>
  </w:style>
  <w:style w:type="paragraph" w:customStyle="1" w:styleId="1ffd">
    <w:name w:val="?????????1"/>
    <w:basedOn w:val="a4"/>
    <w:rsid w:val="004315D9"/>
    <w:pPr>
      <w:widowControl w:val="0"/>
      <w:suppressLineNumbers/>
      <w:suppressAutoHyphens/>
      <w:spacing w:line="240" w:lineRule="auto"/>
    </w:pPr>
    <w:rPr>
      <w:rFonts w:eastAsia="Times New Roman"/>
      <w:sz w:val="24"/>
      <w:szCs w:val="20"/>
    </w:rPr>
  </w:style>
  <w:style w:type="paragraph" w:customStyle="1" w:styleId="316">
    <w:name w:val="???????? ????? ? ???????? 31"/>
    <w:basedOn w:val="a4"/>
    <w:rsid w:val="004315D9"/>
    <w:pPr>
      <w:widowControl w:val="0"/>
      <w:suppressAutoHyphens/>
      <w:spacing w:line="240" w:lineRule="auto"/>
      <w:ind w:left="1276" w:hanging="142"/>
    </w:pPr>
    <w:rPr>
      <w:rFonts w:eastAsia="Times New Roman"/>
      <w:szCs w:val="20"/>
    </w:rPr>
  </w:style>
  <w:style w:type="paragraph" w:customStyle="1" w:styleId="317">
    <w:name w:val="???????? ????? 31"/>
    <w:basedOn w:val="a4"/>
    <w:rsid w:val="004315D9"/>
    <w:pPr>
      <w:widowControl w:val="0"/>
      <w:suppressAutoHyphens/>
      <w:spacing w:after="120" w:line="240" w:lineRule="auto"/>
    </w:pPr>
    <w:rPr>
      <w:rFonts w:eastAsia="Times New Roman"/>
      <w:sz w:val="16"/>
      <w:szCs w:val="20"/>
    </w:rPr>
  </w:style>
  <w:style w:type="paragraph" w:customStyle="1" w:styleId="223">
    <w:name w:val="???????? ????? 22"/>
    <w:basedOn w:val="a4"/>
    <w:rsid w:val="004315D9"/>
    <w:pPr>
      <w:widowControl w:val="0"/>
      <w:spacing w:after="120" w:line="480" w:lineRule="auto"/>
    </w:pPr>
    <w:rPr>
      <w:rFonts w:eastAsia="Times New Roman"/>
      <w:sz w:val="24"/>
      <w:szCs w:val="20"/>
    </w:rPr>
  </w:style>
  <w:style w:type="paragraph" w:customStyle="1" w:styleId="affffffffff5">
    <w:name w:val="??????? (???)"/>
    <w:basedOn w:val="a4"/>
    <w:rsid w:val="004315D9"/>
    <w:pPr>
      <w:widowControl w:val="0"/>
      <w:spacing w:before="100" w:after="119" w:line="240" w:lineRule="auto"/>
    </w:pPr>
    <w:rPr>
      <w:rFonts w:eastAsia="Times New Roman"/>
      <w:sz w:val="24"/>
      <w:szCs w:val="20"/>
    </w:rPr>
  </w:style>
  <w:style w:type="paragraph" w:customStyle="1" w:styleId="323">
    <w:name w:val="???????? ????? ? ???????? 32"/>
    <w:basedOn w:val="a4"/>
    <w:rsid w:val="004315D9"/>
    <w:pPr>
      <w:widowControl w:val="0"/>
      <w:spacing w:after="120" w:line="240" w:lineRule="auto"/>
      <w:ind w:left="283"/>
    </w:pPr>
    <w:rPr>
      <w:rFonts w:eastAsia="Times New Roman"/>
      <w:sz w:val="16"/>
      <w:szCs w:val="20"/>
    </w:rPr>
  </w:style>
  <w:style w:type="paragraph" w:customStyle="1" w:styleId="215">
    <w:name w:val="???????? ????? ? ???????? 21"/>
    <w:basedOn w:val="a4"/>
    <w:rsid w:val="004315D9"/>
    <w:pPr>
      <w:widowControl w:val="0"/>
      <w:spacing w:after="120" w:line="480" w:lineRule="auto"/>
      <w:ind w:left="283"/>
    </w:pPr>
    <w:rPr>
      <w:rFonts w:eastAsia="Times New Roman"/>
      <w:sz w:val="24"/>
      <w:szCs w:val="20"/>
    </w:rPr>
  </w:style>
  <w:style w:type="paragraph" w:customStyle="1" w:styleId="2fc">
    <w:name w:val="???????? ????? 2"/>
    <w:basedOn w:val="a4"/>
    <w:rsid w:val="004315D9"/>
    <w:pPr>
      <w:spacing w:line="240" w:lineRule="auto"/>
    </w:pPr>
    <w:rPr>
      <w:rFonts w:ascii="SchoolBook" w:eastAsia="Times New Roman" w:hAnsi="SchoolBook"/>
      <w:sz w:val="24"/>
      <w:szCs w:val="20"/>
    </w:rPr>
  </w:style>
  <w:style w:type="paragraph" w:customStyle="1" w:styleId="3f3">
    <w:name w:val="???????? ????? 3"/>
    <w:basedOn w:val="a4"/>
    <w:rsid w:val="004315D9"/>
    <w:pPr>
      <w:spacing w:line="240" w:lineRule="auto"/>
      <w:jc w:val="center"/>
    </w:pPr>
    <w:rPr>
      <w:rFonts w:ascii="SchoolBook" w:eastAsia="Times New Roman" w:hAnsi="SchoolBook"/>
      <w:sz w:val="24"/>
      <w:szCs w:val="20"/>
    </w:rPr>
  </w:style>
  <w:style w:type="paragraph" w:customStyle="1" w:styleId="2fd">
    <w:name w:val="???????? ????? ? ???????? 2"/>
    <w:basedOn w:val="a4"/>
    <w:rsid w:val="004315D9"/>
    <w:pPr>
      <w:spacing w:line="240" w:lineRule="auto"/>
      <w:ind w:left="214"/>
    </w:pPr>
    <w:rPr>
      <w:rFonts w:ascii="SchoolBook" w:eastAsia="Times New Roman" w:hAnsi="SchoolBook"/>
      <w:sz w:val="24"/>
      <w:szCs w:val="20"/>
    </w:rPr>
  </w:style>
  <w:style w:type="paragraph" w:customStyle="1" w:styleId="3f4">
    <w:name w:val="???????? ????? ? ???????? 3"/>
    <w:basedOn w:val="a4"/>
    <w:rsid w:val="004315D9"/>
    <w:pPr>
      <w:tabs>
        <w:tab w:val="left" w:pos="851"/>
      </w:tabs>
      <w:spacing w:line="240" w:lineRule="auto"/>
      <w:ind w:left="3119" w:hanging="3119"/>
    </w:pPr>
    <w:rPr>
      <w:rFonts w:ascii="SchoolBook" w:eastAsia="Times New Roman" w:hAnsi="SchoolBook"/>
      <w:sz w:val="26"/>
      <w:szCs w:val="20"/>
    </w:rPr>
  </w:style>
  <w:style w:type="paragraph" w:customStyle="1" w:styleId="WW-4">
    <w:name w:val="WW-?????????? ???????"/>
    <w:basedOn w:val="a4"/>
    <w:rsid w:val="004315D9"/>
    <w:pPr>
      <w:widowControl w:val="0"/>
      <w:suppressLineNumbers/>
      <w:suppressAutoHyphens/>
      <w:spacing w:line="240" w:lineRule="auto"/>
    </w:pPr>
    <w:rPr>
      <w:rFonts w:eastAsia="Times New Roman"/>
      <w:sz w:val="24"/>
      <w:szCs w:val="20"/>
    </w:rPr>
  </w:style>
  <w:style w:type="paragraph" w:customStyle="1" w:styleId="1ffe">
    <w:name w:val="Знак Знак Знак Знак Знак Знак Знак Знак Знак Знак Знак Знак Знак Знак Знак1"/>
    <w:basedOn w:val="a4"/>
    <w:rsid w:val="004315D9"/>
    <w:pPr>
      <w:spacing w:line="240" w:lineRule="auto"/>
    </w:pPr>
    <w:rPr>
      <w:rFonts w:ascii="Verdana" w:eastAsia="Times New Roman" w:hAnsi="Verdana" w:cs="Verdana"/>
      <w:sz w:val="20"/>
      <w:szCs w:val="20"/>
      <w:lang w:val="en-US" w:eastAsia="en-US"/>
    </w:rPr>
  </w:style>
  <w:style w:type="character" w:customStyle="1" w:styleId="113">
    <w:name w:val="Знак Знак11"/>
    <w:rsid w:val="004315D9"/>
    <w:rPr>
      <w:sz w:val="24"/>
      <w:lang w:val="ru-RU" w:eastAsia="ar-SA" w:bidi="ar-SA"/>
    </w:rPr>
  </w:style>
  <w:style w:type="paragraph" w:customStyle="1" w:styleId="114">
    <w:name w:val="Знак Знак1 Знак Знак Знак Знак Знак Знак Знак Знак1"/>
    <w:basedOn w:val="a4"/>
    <w:rsid w:val="004315D9"/>
    <w:pPr>
      <w:suppressAutoHyphens/>
      <w:spacing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line="240" w:lineRule="auto"/>
    </w:pPr>
    <w:rPr>
      <w:rFonts w:eastAsia="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f"/>
    <w:uiPriority w:val="59"/>
    <w:rsid w:val="00CB2407"/>
    <w:pPr>
      <w:spacing w:line="240" w:lineRule="auto"/>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5">
    <w:name w:val="Сетка таблицы3"/>
    <w:basedOn w:val="a6"/>
    <w:next w:val="aff"/>
    <w:uiPriority w:val="59"/>
    <w:rsid w:val="002F6A83"/>
    <w:pPr>
      <w:spacing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eastAsia="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line="240" w:lineRule="auto"/>
      <w:ind w:left="566" w:hanging="283"/>
    </w:pPr>
    <w:rPr>
      <w:rFonts w:eastAsia="Times New Roman"/>
      <w:sz w:val="20"/>
      <w:szCs w:val="20"/>
      <w:lang w:eastAsia="ar-SA"/>
    </w:rPr>
  </w:style>
  <w:style w:type="paragraph" w:styleId="2ff0">
    <w:name w:val="Body Text First Indent 2"/>
    <w:basedOn w:val="af8"/>
    <w:link w:val="2ff1"/>
    <w:rsid w:val="00890562"/>
    <w:pPr>
      <w:spacing w:line="240" w:lineRule="auto"/>
      <w:ind w:firstLine="210"/>
    </w:pPr>
    <w:rPr>
      <w:rFonts w:eastAsia="Times New Roman"/>
      <w:sz w:val="20"/>
      <w:szCs w:val="20"/>
    </w:rPr>
  </w:style>
  <w:style w:type="character" w:customStyle="1" w:styleId="2ff1">
    <w:name w:val="Красная строка 2 Знак"/>
    <w:basedOn w:val="af9"/>
    <w:link w:val="2ff0"/>
    <w:rsid w:val="00890562"/>
    <w:rPr>
      <w:rFonts w:ascii="Times New Roman" w:eastAsia="Times New Roman" w:hAnsi="Times New Roman" w:cs="Times New Roman"/>
      <w:sz w:val="20"/>
      <w:szCs w:val="20"/>
    </w:rPr>
  </w:style>
  <w:style w:type="paragraph" w:styleId="affffffffff6">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7"/>
    <w:rsid w:val="00890562"/>
    <w:pPr>
      <w:spacing w:line="240" w:lineRule="auto"/>
      <w:ind w:left="708"/>
    </w:pPr>
    <w:rPr>
      <w:rFonts w:eastAsia="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line="240" w:lineRule="auto"/>
      <w:textAlignment w:val="baseline"/>
    </w:pPr>
    <w:rPr>
      <w:rFonts w:eastAsia="Times New Roman"/>
      <w:szCs w:val="20"/>
    </w:rPr>
  </w:style>
  <w:style w:type="paragraph" w:customStyle="1" w:styleId="56">
    <w:name w:val="Обычный5"/>
    <w:rsid w:val="00890562"/>
    <w:pPr>
      <w:widowControl w:val="0"/>
      <w:spacing w:line="240" w:lineRule="auto"/>
    </w:pPr>
    <w:rPr>
      <w:rFonts w:ascii="Arial" w:eastAsia="Times New Roman" w:hAnsi="Arial"/>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f">
    <w:name w:val="Схема документа1"/>
    <w:basedOn w:val="a4"/>
    <w:rsid w:val="00890562"/>
    <w:pPr>
      <w:shd w:val="clear" w:color="auto" w:fill="000080"/>
      <w:suppressAutoHyphens/>
      <w:spacing w:line="240" w:lineRule="auto"/>
    </w:pPr>
    <w:rPr>
      <w:rFonts w:ascii="Tahoma" w:eastAsia="Times New Roman" w:hAnsi="Tahoma" w:cs="Tahoma"/>
      <w:sz w:val="20"/>
      <w:szCs w:val="20"/>
      <w:lang w:eastAsia="ar-SA"/>
    </w:rPr>
  </w:style>
  <w:style w:type="character" w:customStyle="1" w:styleId="115">
    <w:name w:val="Знак Знак11"/>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line="240" w:lineRule="auto"/>
      <w:ind w:firstLine="720"/>
      <w:textAlignment w:val="baseline"/>
    </w:pPr>
    <w:rPr>
      <w:rFonts w:eastAsia="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line="240" w:lineRule="auto"/>
    </w:pPr>
    <w:rPr>
      <w:rFonts w:eastAsia="Times New Roman"/>
      <w:szCs w:val="20"/>
      <w:lang w:val="en-US"/>
    </w:rPr>
  </w:style>
  <w:style w:type="paragraph" w:customStyle="1" w:styleId="ConsPlusTitle">
    <w:name w:val="ConsPlusTitle"/>
    <w:rsid w:val="00890562"/>
    <w:pPr>
      <w:widowControl w:val="0"/>
      <w:autoSpaceDE w:val="0"/>
      <w:autoSpaceDN w:val="0"/>
      <w:adjustRightInd w:val="0"/>
      <w:spacing w:line="240" w:lineRule="auto"/>
    </w:pPr>
    <w:rPr>
      <w:rFonts w:eastAsia="Times New Roman"/>
      <w:b/>
      <w:bCs/>
      <w:sz w:val="24"/>
      <w:szCs w:val="24"/>
    </w:rPr>
  </w:style>
  <w:style w:type="paragraph" w:customStyle="1" w:styleId="341">
    <w:name w:val="Основной текст с отступом 34"/>
    <w:basedOn w:val="a4"/>
    <w:rsid w:val="001C5AAA"/>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50">
    <w:name w:val="Основной текст 25"/>
    <w:basedOn w:val="a4"/>
    <w:rsid w:val="001C5AAA"/>
    <w:pPr>
      <w:overflowPunct w:val="0"/>
      <w:autoSpaceDE w:val="0"/>
      <w:autoSpaceDN w:val="0"/>
      <w:adjustRightInd w:val="0"/>
      <w:spacing w:line="240" w:lineRule="auto"/>
      <w:textAlignment w:val="baseline"/>
    </w:pPr>
    <w:rPr>
      <w:rFonts w:eastAsia="Times New Roman"/>
      <w:szCs w:val="20"/>
    </w:rPr>
  </w:style>
  <w:style w:type="paragraph" w:customStyle="1" w:styleId="68">
    <w:name w:val="Обычный6"/>
    <w:rsid w:val="001C5AAA"/>
    <w:pPr>
      <w:widowControl w:val="0"/>
      <w:spacing w:line="240" w:lineRule="auto"/>
    </w:pPr>
    <w:rPr>
      <w:rFonts w:ascii="Arial" w:eastAsia="Times New Roman" w:hAnsi="Arial"/>
      <w:snapToGrid w:val="0"/>
      <w:sz w:val="20"/>
      <w:szCs w:val="20"/>
    </w:rPr>
  </w:style>
  <w:style w:type="paragraph" w:customStyle="1" w:styleId="350">
    <w:name w:val="Основной текст 35"/>
    <w:basedOn w:val="a4"/>
    <w:rsid w:val="001C5AAA"/>
    <w:pPr>
      <w:spacing w:line="240" w:lineRule="auto"/>
    </w:pPr>
    <w:rPr>
      <w:rFonts w:eastAsia="Times New Roman"/>
      <w:szCs w:val="20"/>
      <w:lang w:val="en-US"/>
    </w:rPr>
  </w:style>
  <w:style w:type="character" w:customStyle="1" w:styleId="122">
    <w:name w:val="Заголовок_12"/>
    <w:semiHidden/>
    <w:rsid w:val="001C5AAA"/>
    <w:rPr>
      <w:b/>
    </w:rPr>
  </w:style>
  <w:style w:type="paragraph" w:customStyle="1" w:styleId="affffffffff8">
    <w:name w:val="Обычный в таблице"/>
    <w:basedOn w:val="a4"/>
    <w:link w:val="affffffffff9"/>
    <w:semiHidden/>
    <w:rsid w:val="001C5AAA"/>
    <w:pPr>
      <w:spacing w:line="360" w:lineRule="auto"/>
      <w:ind w:hanging="6"/>
      <w:jc w:val="center"/>
    </w:pPr>
    <w:rPr>
      <w:rFonts w:eastAsia="Times New Roman"/>
      <w:sz w:val="24"/>
      <w:szCs w:val="24"/>
    </w:rPr>
  </w:style>
  <w:style w:type="character" w:customStyle="1" w:styleId="affffffffff9">
    <w:name w:val="Обычный в таблице Знак"/>
    <w:link w:val="affffffffff8"/>
    <w:semiHidden/>
    <w:rsid w:val="001C5AAA"/>
    <w:rPr>
      <w:rFonts w:ascii="Times New Roman" w:eastAsia="Times New Roman" w:hAnsi="Times New Roman" w:cs="Times New Roman"/>
      <w:sz w:val="24"/>
      <w:szCs w:val="24"/>
    </w:rPr>
  </w:style>
  <w:style w:type="character" w:customStyle="1" w:styleId="671">
    <w:name w:val="стиль671"/>
    <w:rsid w:val="001C5AAA"/>
    <w:rPr>
      <w:rFonts w:ascii="Verdana" w:hAnsi="Verdana" w:hint="default"/>
    </w:rPr>
  </w:style>
  <w:style w:type="character" w:customStyle="1" w:styleId="blue">
    <w:name w:val="blue"/>
    <w:basedOn w:val="a5"/>
    <w:rsid w:val="001C5AAA"/>
  </w:style>
  <w:style w:type="character" w:customStyle="1" w:styleId="shtext3">
    <w:name w:val="shtext3"/>
    <w:rsid w:val="001C5AAA"/>
    <w:rPr>
      <w:rFonts w:ascii="Arial" w:hAnsi="Arial" w:cs="Arial" w:hint="default"/>
      <w:color w:val="4B2700"/>
      <w:sz w:val="18"/>
      <w:szCs w:val="18"/>
    </w:rPr>
  </w:style>
  <w:style w:type="character" w:customStyle="1" w:styleId="ntext1">
    <w:name w:val="ntext1"/>
    <w:rsid w:val="001C5AAA"/>
    <w:rPr>
      <w:rFonts w:ascii="Verdana" w:hAnsi="Verdana" w:hint="default"/>
      <w:strike w:val="0"/>
      <w:dstrike w:val="0"/>
      <w:color w:val="000000"/>
      <w:sz w:val="18"/>
      <w:szCs w:val="18"/>
      <w:u w:val="none"/>
      <w:effect w:val="none"/>
    </w:rPr>
  </w:style>
  <w:style w:type="paragraph" w:customStyle="1" w:styleId="textstend">
    <w:name w:val="textstend"/>
    <w:basedOn w:val="a4"/>
    <w:rsid w:val="001C5AAA"/>
    <w:pPr>
      <w:spacing w:before="100" w:beforeAutospacing="1" w:after="100" w:afterAutospacing="1" w:line="240" w:lineRule="auto"/>
    </w:pPr>
    <w:rPr>
      <w:rFonts w:eastAsia="Times New Roman"/>
      <w:sz w:val="24"/>
      <w:szCs w:val="24"/>
    </w:rPr>
  </w:style>
  <w:style w:type="paragraph" w:customStyle="1" w:styleId="main">
    <w:name w:val="main"/>
    <w:basedOn w:val="a4"/>
    <w:rsid w:val="001C5AAA"/>
    <w:pPr>
      <w:spacing w:before="100" w:beforeAutospacing="1" w:after="100" w:afterAutospacing="1" w:line="240" w:lineRule="auto"/>
      <w:ind w:firstLine="300"/>
    </w:pPr>
    <w:rPr>
      <w:rFonts w:eastAsia="Times New Roman"/>
      <w:color w:val="624435"/>
      <w:sz w:val="24"/>
      <w:szCs w:val="24"/>
    </w:rPr>
  </w:style>
  <w:style w:type="paragraph" w:customStyle="1" w:styleId="artsubcap">
    <w:name w:val="artsubcap"/>
    <w:basedOn w:val="a4"/>
    <w:rsid w:val="001C5AAA"/>
    <w:pPr>
      <w:spacing w:before="105" w:after="100" w:afterAutospacing="1" w:line="240" w:lineRule="auto"/>
    </w:pPr>
    <w:rPr>
      <w:rFonts w:eastAsia="Times New Roman"/>
      <w:color w:val="821515"/>
      <w:sz w:val="23"/>
      <w:szCs w:val="23"/>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rsid w:val="001C5AAA"/>
    <w:rPr>
      <w:b/>
      <w:bCs/>
      <w:color w:val="4F81BD" w:themeColor="accent1"/>
      <w:sz w:val="18"/>
      <w:szCs w:val="18"/>
    </w:rPr>
  </w:style>
  <w:style w:type="paragraph" w:customStyle="1" w:styleId="FR2">
    <w:name w:val="FR2"/>
    <w:rsid w:val="001C5AAA"/>
    <w:pPr>
      <w:widowControl w:val="0"/>
      <w:autoSpaceDE w:val="0"/>
      <w:autoSpaceDN w:val="0"/>
      <w:adjustRightInd w:val="0"/>
      <w:spacing w:line="420" w:lineRule="auto"/>
      <w:ind w:left="1200" w:firstLine="700"/>
    </w:pPr>
    <w:rPr>
      <w:rFonts w:ascii="Arial" w:eastAsia="Times New Roman" w:hAnsi="Arial" w:cs="Arial"/>
    </w:rPr>
  </w:style>
  <w:style w:type="paragraph" w:customStyle="1" w:styleId="Textbodyindent">
    <w:name w:val="Text body indent"/>
    <w:basedOn w:val="Standard"/>
    <w:rsid w:val="001C5AAA"/>
    <w:pPr>
      <w:ind w:left="-40"/>
    </w:pPr>
    <w:rPr>
      <w:rFonts w:ascii="SchoolBook, 'Times New Roman'" w:eastAsia="Arial Unicode MS" w:hAnsi="SchoolBook, 'Times New Roman'"/>
      <w:lang w:val="ru-RU" w:eastAsia="ru-RU" w:bidi="ar-SA"/>
    </w:rPr>
  </w:style>
  <w:style w:type="paragraph" w:customStyle="1" w:styleId="2ff2">
    <w:name w:val="Знак Знак Знак Знак Знак Знак Знак Знак Знак Знак Знак Знак Знак Знак Знак2"/>
    <w:basedOn w:val="a4"/>
    <w:rsid w:val="00775E60"/>
    <w:pPr>
      <w:spacing w:line="240" w:lineRule="auto"/>
    </w:pPr>
    <w:rPr>
      <w:rFonts w:ascii="Verdana" w:eastAsia="Times New Roman" w:hAnsi="Verdana" w:cs="Verdana"/>
      <w:sz w:val="20"/>
      <w:szCs w:val="20"/>
      <w:lang w:val="en-US" w:eastAsia="en-US"/>
    </w:rPr>
  </w:style>
  <w:style w:type="character" w:customStyle="1" w:styleId="123">
    <w:name w:val="Знак Знак12"/>
    <w:rsid w:val="00775E60"/>
    <w:rPr>
      <w:sz w:val="24"/>
      <w:lang w:val="ru-RU" w:eastAsia="ar-SA" w:bidi="ar-SA"/>
    </w:rPr>
  </w:style>
  <w:style w:type="paragraph" w:customStyle="1" w:styleId="124">
    <w:name w:val="Знак Знак1 Знак Знак Знак Знак Знак Знак Знак Знак2"/>
    <w:basedOn w:val="a4"/>
    <w:rsid w:val="00775E60"/>
    <w:pPr>
      <w:suppressAutoHyphens/>
      <w:spacing w:line="240" w:lineRule="auto"/>
    </w:pPr>
    <w:rPr>
      <w:rFonts w:ascii="Verdana" w:eastAsia="Times New Roman" w:hAnsi="Verdana" w:cs="Verdana"/>
      <w:sz w:val="20"/>
      <w:szCs w:val="20"/>
      <w:lang w:val="en-US" w:eastAsia="ar-SA"/>
    </w:rPr>
  </w:style>
  <w:style w:type="paragraph" w:customStyle="1" w:styleId="3f6">
    <w:name w:val="Знак3"/>
    <w:basedOn w:val="a4"/>
    <w:rsid w:val="00775E60"/>
    <w:pPr>
      <w:spacing w:line="240" w:lineRule="auto"/>
    </w:pPr>
    <w:rPr>
      <w:rFonts w:eastAsia="Times New Roman"/>
      <w:sz w:val="20"/>
      <w:szCs w:val="20"/>
      <w:lang w:val="en-US" w:eastAsia="en-US"/>
    </w:rPr>
  </w:style>
  <w:style w:type="paragraph" w:customStyle="1" w:styleId="116">
    <w:name w:val="Знак11"/>
    <w:basedOn w:val="a4"/>
    <w:next w:val="a4"/>
    <w:rsid w:val="00775E60"/>
    <w:pPr>
      <w:spacing w:after="160" w:line="240" w:lineRule="exact"/>
    </w:pPr>
    <w:rPr>
      <w:rFonts w:ascii="Arial" w:eastAsia="Times New Roman" w:hAnsi="Arial" w:cs="Arial"/>
      <w:sz w:val="20"/>
      <w:szCs w:val="20"/>
      <w:lang w:val="en-US" w:eastAsia="en-US"/>
    </w:rPr>
  </w:style>
  <w:style w:type="character" w:customStyle="1" w:styleId="1120">
    <w:name w:val="Знак Знак112"/>
    <w:basedOn w:val="a5"/>
    <w:rsid w:val="00775E60"/>
  </w:style>
  <w:style w:type="character" w:customStyle="1" w:styleId="WW8Num37z0">
    <w:name w:val="WW8Num37z0"/>
    <w:rsid w:val="00775E60"/>
    <w:rPr>
      <w:rFonts w:ascii="StarSymbol" w:hAnsi="StarSymbol" w:cs="StarSymbol"/>
      <w:sz w:val="18"/>
      <w:szCs w:val="18"/>
    </w:rPr>
  </w:style>
  <w:style w:type="character" w:customStyle="1" w:styleId="WW8Num37z1">
    <w:name w:val="WW8Num37z1"/>
    <w:rsid w:val="00775E60"/>
    <w:rPr>
      <w:rFonts w:ascii="Wingdings 2" w:hAnsi="Wingdings 2" w:cs="StarSymbol"/>
      <w:sz w:val="18"/>
      <w:szCs w:val="18"/>
    </w:rPr>
  </w:style>
  <w:style w:type="character" w:customStyle="1" w:styleId="WW8Num35z0">
    <w:name w:val="WW8Num35z0"/>
    <w:rsid w:val="00775E60"/>
    <w:rPr>
      <w:rFonts w:ascii="Courier New" w:hAnsi="Courier New" w:cs="Courier New"/>
    </w:rPr>
  </w:style>
  <w:style w:type="character" w:customStyle="1" w:styleId="WW8NumSt1z0">
    <w:name w:val="WW8NumSt1z0"/>
    <w:rsid w:val="00775E60"/>
    <w:rPr>
      <w:rFonts w:ascii="Times New Roman" w:hAnsi="Times New Roman" w:cs="Times New Roman"/>
    </w:rPr>
  </w:style>
  <w:style w:type="character" w:customStyle="1" w:styleId="WW8NumSt2z0">
    <w:name w:val="WW8NumSt2z0"/>
    <w:rsid w:val="00775E60"/>
    <w:rPr>
      <w:rFonts w:ascii="Courier New" w:hAnsi="Courier New" w:cs="Courier New"/>
    </w:rPr>
  </w:style>
  <w:style w:type="character" w:customStyle="1" w:styleId="WW8NumSt3z0">
    <w:name w:val="WW8NumSt3z0"/>
    <w:rsid w:val="00775E60"/>
    <w:rPr>
      <w:rFonts w:ascii="Courier New" w:hAnsi="Courier New" w:cs="Courier New"/>
    </w:rPr>
  </w:style>
  <w:style w:type="character" w:customStyle="1" w:styleId="WW8NumSt4z0">
    <w:name w:val="WW8NumSt4z0"/>
    <w:rsid w:val="00775E60"/>
    <w:rPr>
      <w:rFonts w:ascii="Courier New" w:hAnsi="Courier New" w:cs="Courier New"/>
    </w:rPr>
  </w:style>
  <w:style w:type="character" w:customStyle="1" w:styleId="WW8NumSt5z0">
    <w:name w:val="WW8NumSt5z0"/>
    <w:rsid w:val="00775E60"/>
    <w:rPr>
      <w:rFonts w:ascii="Courier New" w:hAnsi="Courier New" w:cs="Courier New"/>
    </w:rPr>
  </w:style>
  <w:style w:type="character" w:customStyle="1" w:styleId="WW8NumSt6z0">
    <w:name w:val="WW8NumSt6z0"/>
    <w:rsid w:val="00775E60"/>
    <w:rPr>
      <w:rFonts w:ascii="Times New Roman" w:hAnsi="Times New Roman" w:cs="Times New Roman"/>
    </w:rPr>
  </w:style>
  <w:style w:type="character" w:customStyle="1" w:styleId="WW8NumSt7z0">
    <w:name w:val="WW8NumSt7z0"/>
    <w:rsid w:val="00775E60"/>
    <w:rPr>
      <w:rFonts w:ascii="Courier New" w:hAnsi="Courier New" w:cs="Courier New"/>
    </w:rPr>
  </w:style>
  <w:style w:type="character" w:customStyle="1" w:styleId="WW8NumSt8z0">
    <w:name w:val="WW8NumSt8z0"/>
    <w:rsid w:val="00775E60"/>
    <w:rPr>
      <w:rFonts w:ascii="Courier New" w:hAnsi="Courier New" w:cs="Courier New"/>
    </w:rPr>
  </w:style>
  <w:style w:type="character" w:customStyle="1" w:styleId="WW8NumSt9z0">
    <w:name w:val="WW8NumSt9z0"/>
    <w:rsid w:val="00775E60"/>
    <w:rPr>
      <w:rFonts w:ascii="Courier New" w:hAnsi="Courier New" w:cs="Courier New"/>
    </w:rPr>
  </w:style>
  <w:style w:type="character" w:customStyle="1" w:styleId="WW8NumSt11z0">
    <w:name w:val="WW8NumSt11z0"/>
    <w:rsid w:val="00775E60"/>
    <w:rPr>
      <w:rFonts w:ascii="Courier New" w:hAnsi="Courier New" w:cs="Courier New"/>
    </w:rPr>
  </w:style>
  <w:style w:type="character" w:customStyle="1" w:styleId="WW8NumSt12z0">
    <w:name w:val="WW8NumSt12z0"/>
    <w:rsid w:val="00775E60"/>
    <w:rPr>
      <w:rFonts w:ascii="Courier New" w:hAnsi="Courier New" w:cs="Courier New"/>
    </w:rPr>
  </w:style>
  <w:style w:type="character" w:customStyle="1" w:styleId="WW8NumSt13z0">
    <w:name w:val="WW8NumSt13z0"/>
    <w:rsid w:val="00775E60"/>
    <w:rPr>
      <w:rFonts w:ascii="Courier New" w:hAnsi="Courier New" w:cs="Courier New"/>
    </w:rPr>
  </w:style>
  <w:style w:type="character" w:customStyle="1" w:styleId="WW8NumSt16z0">
    <w:name w:val="WW8NumSt16z0"/>
    <w:rsid w:val="00775E60"/>
    <w:rPr>
      <w:rFonts w:ascii="Courier New" w:hAnsi="Courier New" w:cs="Courier New"/>
    </w:rPr>
  </w:style>
  <w:style w:type="character" w:customStyle="1" w:styleId="WW8NumSt19z0">
    <w:name w:val="WW8NumSt19z0"/>
    <w:rsid w:val="00775E60"/>
    <w:rPr>
      <w:rFonts w:ascii="Courier New" w:hAnsi="Courier New" w:cs="Courier New"/>
    </w:rPr>
  </w:style>
  <w:style w:type="character" w:customStyle="1" w:styleId="WW8NumSt20z0">
    <w:name w:val="WW8NumSt20z0"/>
    <w:rsid w:val="00775E60"/>
    <w:rPr>
      <w:rFonts w:ascii="Times New Roman" w:hAnsi="Times New Roman" w:cs="Times New Roman"/>
    </w:rPr>
  </w:style>
  <w:style w:type="character" w:customStyle="1" w:styleId="WW8NumSt21z0">
    <w:name w:val="WW8NumSt21z0"/>
    <w:rsid w:val="00775E60"/>
    <w:rPr>
      <w:rFonts w:ascii="Courier New" w:hAnsi="Courier New" w:cs="Courier New"/>
    </w:rPr>
  </w:style>
  <w:style w:type="character" w:customStyle="1" w:styleId="WW8NumSt22z0">
    <w:name w:val="WW8NumSt22z0"/>
    <w:rsid w:val="00775E60"/>
    <w:rPr>
      <w:rFonts w:ascii="Courier New" w:hAnsi="Courier New" w:cs="Courier New"/>
    </w:rPr>
  </w:style>
  <w:style w:type="character" w:customStyle="1" w:styleId="WW8NumSt23z0">
    <w:name w:val="WW8NumSt23z0"/>
    <w:rsid w:val="00775E60"/>
    <w:rPr>
      <w:rFonts w:ascii="Times New Roman" w:hAnsi="Times New Roman" w:cs="Times New Roman"/>
    </w:rPr>
  </w:style>
  <w:style w:type="character" w:customStyle="1" w:styleId="WW8NumSt24z0">
    <w:name w:val="WW8NumSt24z0"/>
    <w:rsid w:val="00775E60"/>
    <w:rPr>
      <w:rFonts w:ascii="Courier New" w:hAnsi="Courier New" w:cs="Courier New"/>
    </w:rPr>
  </w:style>
  <w:style w:type="character" w:customStyle="1" w:styleId="WW8NumSt25z0">
    <w:name w:val="WW8NumSt25z0"/>
    <w:rsid w:val="00775E60"/>
    <w:rPr>
      <w:rFonts w:ascii="Courier New" w:hAnsi="Courier New" w:cs="Courier New"/>
    </w:rPr>
  </w:style>
  <w:style w:type="character" w:customStyle="1" w:styleId="WW8NumSt26z0">
    <w:name w:val="WW8NumSt26z0"/>
    <w:rsid w:val="00775E60"/>
    <w:rPr>
      <w:rFonts w:ascii="Courier New" w:hAnsi="Courier New" w:cs="Courier New"/>
    </w:rPr>
  </w:style>
  <w:style w:type="character" w:customStyle="1" w:styleId="WW8NumSt27z0">
    <w:name w:val="WW8NumSt27z0"/>
    <w:rsid w:val="00775E60"/>
    <w:rPr>
      <w:rFonts w:ascii="Courier New" w:hAnsi="Courier New" w:cs="Courier New"/>
    </w:rPr>
  </w:style>
  <w:style w:type="character" w:customStyle="1" w:styleId="WW8NumSt33z0">
    <w:name w:val="WW8NumSt33z0"/>
    <w:rsid w:val="00775E60"/>
    <w:rPr>
      <w:rFonts w:ascii="Courier New" w:hAnsi="Courier New" w:cs="Courier New"/>
    </w:rPr>
  </w:style>
  <w:style w:type="paragraph" w:customStyle="1" w:styleId="1fff0">
    <w:name w:val="Список 1"/>
    <w:basedOn w:val="aff8"/>
    <w:rsid w:val="00775E60"/>
  </w:style>
  <w:style w:type="paragraph" w:customStyle="1" w:styleId="p2">
    <w:name w:val="p2"/>
    <w:basedOn w:val="a4"/>
    <w:rsid w:val="00775E60"/>
    <w:pPr>
      <w:spacing w:before="100" w:beforeAutospacing="1" w:after="100" w:afterAutospacing="1" w:line="240" w:lineRule="auto"/>
    </w:pPr>
    <w:rPr>
      <w:rFonts w:eastAsia="Times New Roman"/>
      <w:sz w:val="24"/>
      <w:szCs w:val="24"/>
    </w:rPr>
  </w:style>
  <w:style w:type="paragraph" w:customStyle="1" w:styleId="z1">
    <w:name w:val="z1"/>
    <w:basedOn w:val="a4"/>
    <w:rsid w:val="00775E60"/>
    <w:pPr>
      <w:spacing w:before="100" w:beforeAutospacing="1" w:after="100" w:afterAutospacing="1" w:line="240" w:lineRule="auto"/>
    </w:pPr>
    <w:rPr>
      <w:rFonts w:eastAsia="Times New Roman"/>
      <w:sz w:val="24"/>
      <w:szCs w:val="24"/>
    </w:rPr>
  </w:style>
  <w:style w:type="paragraph" w:customStyle="1" w:styleId="300">
    <w:name w:val="основной30"/>
    <w:basedOn w:val="a4"/>
    <w:rsid w:val="00775E60"/>
    <w:pPr>
      <w:spacing w:line="240" w:lineRule="auto"/>
      <w:ind w:firstLine="282"/>
    </w:pPr>
    <w:rPr>
      <w:rFonts w:eastAsia="Times New Roman"/>
      <w:b/>
      <w:bCs/>
      <w:i/>
      <w:iCs/>
      <w:color w:val="000000"/>
      <w:sz w:val="21"/>
      <w:szCs w:val="21"/>
    </w:rPr>
  </w:style>
  <w:style w:type="paragraph" w:customStyle="1" w:styleId="CharChar">
    <w:name w:val="Char Char"/>
    <w:basedOn w:val="a4"/>
    <w:rsid w:val="00775E60"/>
    <w:pPr>
      <w:spacing w:before="100" w:beforeAutospacing="1" w:after="100" w:afterAutospacing="1" w:line="240" w:lineRule="auto"/>
    </w:pPr>
    <w:rPr>
      <w:rFonts w:ascii="Tahoma" w:eastAsia="Times New Roman" w:hAnsi="Tahoma"/>
      <w:sz w:val="20"/>
      <w:szCs w:val="20"/>
      <w:lang w:val="en-US" w:eastAsia="en-US"/>
    </w:rPr>
  </w:style>
  <w:style w:type="paragraph" w:customStyle="1" w:styleId="imia">
    <w:name w:val="imia"/>
    <w:basedOn w:val="a4"/>
    <w:rsid w:val="00775E60"/>
    <w:pPr>
      <w:spacing w:before="100" w:beforeAutospacing="1" w:after="100" w:afterAutospacing="1" w:line="240" w:lineRule="auto"/>
    </w:pPr>
    <w:rPr>
      <w:rFonts w:eastAsia="Times New Roman"/>
      <w:sz w:val="24"/>
      <w:szCs w:val="24"/>
    </w:rPr>
  </w:style>
  <w:style w:type="paragraph" w:customStyle="1" w:styleId="3f7">
    <w:name w:val="Обычный (веб)3"/>
    <w:basedOn w:val="a4"/>
    <w:rsid w:val="00775E60"/>
    <w:pPr>
      <w:spacing w:before="100" w:after="100" w:line="240" w:lineRule="auto"/>
    </w:pPr>
    <w:rPr>
      <w:rFonts w:eastAsia="Times New Roman"/>
      <w:sz w:val="24"/>
      <w:szCs w:val="20"/>
    </w:rPr>
  </w:style>
  <w:style w:type="character" w:customStyle="1" w:styleId="text">
    <w:name w:val="text"/>
    <w:basedOn w:val="a5"/>
    <w:rsid w:val="00775E60"/>
  </w:style>
  <w:style w:type="character" w:customStyle="1" w:styleId="1fff1">
    <w:name w:val="Нижний колонтитул1"/>
    <w:basedOn w:val="a5"/>
    <w:rsid w:val="00775E60"/>
  </w:style>
  <w:style w:type="character" w:customStyle="1" w:styleId="link">
    <w:name w:val="link"/>
    <w:basedOn w:val="a5"/>
    <w:rsid w:val="00775E60"/>
  </w:style>
  <w:style w:type="paragraph" w:styleId="z-">
    <w:name w:val="HTML Top of Form"/>
    <w:basedOn w:val="a4"/>
    <w:next w:val="a4"/>
    <w:link w:val="z-0"/>
    <w:hidden/>
    <w:uiPriority w:val="99"/>
    <w:unhideWhenUsed/>
    <w:rsid w:val="00775E60"/>
    <w:pPr>
      <w:pBdr>
        <w:bottom w:val="single" w:sz="6" w:space="1" w:color="auto"/>
      </w:pBdr>
      <w:spacing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775E60"/>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775E60"/>
    <w:pPr>
      <w:pBdr>
        <w:top w:val="single" w:sz="6" w:space="1" w:color="auto"/>
      </w:pBdr>
      <w:spacing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775E60"/>
    <w:rPr>
      <w:rFonts w:ascii="Arial" w:eastAsia="Times New Roman" w:hAnsi="Arial" w:cs="Arial"/>
      <w:vanish/>
      <w:color w:val="000000"/>
      <w:sz w:val="16"/>
      <w:szCs w:val="16"/>
    </w:rPr>
  </w:style>
  <w:style w:type="paragraph" w:customStyle="1" w:styleId="FR3">
    <w:name w:val="FR3"/>
    <w:rsid w:val="00775E60"/>
    <w:pPr>
      <w:widowControl w:val="0"/>
      <w:autoSpaceDE w:val="0"/>
      <w:autoSpaceDN w:val="0"/>
      <w:adjustRightInd w:val="0"/>
      <w:spacing w:before="20" w:line="300" w:lineRule="auto"/>
      <w:ind w:hanging="20"/>
    </w:pPr>
    <w:rPr>
      <w:rFonts w:eastAsia="Times New Roman"/>
      <w:sz w:val="24"/>
      <w:szCs w:val="24"/>
    </w:rPr>
  </w:style>
  <w:style w:type="character" w:customStyle="1" w:styleId="WW-5">
    <w:name w:val="WW-Основной шрифт абзаца"/>
    <w:rsid w:val="00775E60"/>
  </w:style>
  <w:style w:type="character" w:customStyle="1" w:styleId="WW-6">
    <w:name w:val="WW-Символ нумерации"/>
    <w:rsid w:val="00775E60"/>
    <w:rPr>
      <w:b/>
      <w:bCs/>
    </w:rPr>
  </w:style>
  <w:style w:type="character" w:customStyle="1" w:styleId="WW-7">
    <w:name w:val="WW-Маркеры списка"/>
    <w:rsid w:val="00775E60"/>
    <w:rPr>
      <w:rFonts w:ascii="StarSymbol" w:eastAsia="StarSymbol" w:hAnsi="StarSymbol" w:cs="StarSymbol"/>
      <w:sz w:val="18"/>
      <w:szCs w:val="18"/>
    </w:rPr>
  </w:style>
  <w:style w:type="character" w:customStyle="1" w:styleId="WW-WW8Num8z0">
    <w:name w:val="WW-WW8Num8z0"/>
    <w:rsid w:val="00775E60"/>
    <w:rPr>
      <w:rFonts w:ascii="Symbol" w:hAnsi="Symbol" w:cs="StarSymbol"/>
      <w:sz w:val="18"/>
      <w:szCs w:val="18"/>
    </w:rPr>
  </w:style>
  <w:style w:type="character" w:customStyle="1" w:styleId="style2721">
    <w:name w:val="style2721"/>
    <w:rsid w:val="00775E60"/>
    <w:rPr>
      <w:rFonts w:ascii="Tahoma" w:hAnsi="Tahoma" w:cs="Tahoma"/>
      <w:color w:val="333333"/>
      <w:sz w:val="18"/>
      <w:szCs w:val="18"/>
    </w:rPr>
  </w:style>
  <w:style w:type="paragraph" w:customStyle="1" w:styleId="WW-8">
    <w:name w:val="WW-Заголовок"/>
    <w:basedOn w:val="a4"/>
    <w:next w:val="ae"/>
    <w:rsid w:val="00775E60"/>
    <w:pPr>
      <w:keepNext/>
      <w:widowControl w:val="0"/>
      <w:suppressAutoHyphens/>
      <w:spacing w:before="240" w:after="120" w:line="240" w:lineRule="auto"/>
    </w:pPr>
    <w:rPr>
      <w:rFonts w:ascii="Arial" w:eastAsia="Lucida Sans Unicode" w:hAnsi="Arial" w:cs="Tahoma"/>
      <w:lang w:eastAsia="ar-SA"/>
    </w:rPr>
  </w:style>
  <w:style w:type="paragraph" w:customStyle="1" w:styleId="WW-9">
    <w:name w:val="WW-Содержимое таблицы"/>
    <w:basedOn w:val="a4"/>
    <w:rsid w:val="00775E60"/>
    <w:pPr>
      <w:widowControl w:val="0"/>
      <w:suppressLineNumbers/>
      <w:suppressAutoHyphens/>
      <w:spacing w:line="240" w:lineRule="auto"/>
    </w:pPr>
    <w:rPr>
      <w:rFonts w:eastAsia="Arial Unicode MS"/>
      <w:sz w:val="24"/>
      <w:szCs w:val="24"/>
      <w:lang w:eastAsia="ar-SA"/>
    </w:rPr>
  </w:style>
  <w:style w:type="paragraph" w:customStyle="1" w:styleId="WW-a">
    <w:name w:val="WW-Заголовок таблицы"/>
    <w:basedOn w:val="WW-9"/>
    <w:rsid w:val="00775E60"/>
    <w:pPr>
      <w:jc w:val="center"/>
    </w:pPr>
    <w:rPr>
      <w:b/>
      <w:bCs/>
      <w:i/>
      <w:iCs/>
    </w:rPr>
  </w:style>
  <w:style w:type="paragraph" w:customStyle="1" w:styleId="WW-b">
    <w:name w:val="WW-Обычный (веб)"/>
    <w:basedOn w:val="a4"/>
    <w:rsid w:val="00775E60"/>
    <w:pPr>
      <w:widowControl w:val="0"/>
      <w:spacing w:before="100" w:after="119" w:line="240" w:lineRule="auto"/>
    </w:pPr>
    <w:rPr>
      <w:rFonts w:eastAsia="Arial Unicode MS"/>
      <w:sz w:val="24"/>
      <w:szCs w:val="24"/>
      <w:lang w:eastAsia="ar-SA"/>
    </w:rPr>
  </w:style>
  <w:style w:type="paragraph" w:customStyle="1" w:styleId="WW-21">
    <w:name w:val="WW-Основной текст 21"/>
    <w:basedOn w:val="a4"/>
    <w:rsid w:val="00775E60"/>
    <w:pPr>
      <w:spacing w:line="240" w:lineRule="auto"/>
    </w:pPr>
    <w:rPr>
      <w:rFonts w:ascii="SchoolBook" w:eastAsia="Times New Roman" w:hAnsi="SchoolBook"/>
      <w:sz w:val="24"/>
      <w:szCs w:val="20"/>
      <w:lang w:eastAsia="ar-SA"/>
    </w:rPr>
  </w:style>
  <w:style w:type="paragraph" w:customStyle="1" w:styleId="WW-31">
    <w:name w:val="WW-Основной текст 31"/>
    <w:basedOn w:val="a4"/>
    <w:rsid w:val="00775E60"/>
    <w:pPr>
      <w:spacing w:line="240" w:lineRule="auto"/>
    </w:pPr>
    <w:rPr>
      <w:rFonts w:ascii="SchoolBook" w:eastAsia="Times New Roman" w:hAnsi="SchoolBook"/>
      <w:color w:val="000000"/>
      <w:sz w:val="24"/>
      <w:szCs w:val="20"/>
      <w:lang w:eastAsia="ar-SA"/>
    </w:rPr>
  </w:style>
  <w:style w:type="paragraph" w:customStyle="1" w:styleId="style272">
    <w:name w:val="style272"/>
    <w:basedOn w:val="a4"/>
    <w:rsid w:val="00775E60"/>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775E60"/>
    <w:pPr>
      <w:keepNext/>
      <w:spacing w:line="240" w:lineRule="auto"/>
      <w:jc w:val="center"/>
    </w:pPr>
    <w:rPr>
      <w:rFonts w:eastAsia="Times New Roman"/>
      <w:b/>
      <w:sz w:val="24"/>
      <w:szCs w:val="20"/>
      <w:lang w:eastAsia="ar-SA"/>
    </w:rPr>
  </w:style>
  <w:style w:type="paragraph" w:customStyle="1" w:styleId="WW-c">
    <w:name w:val="WW-Название объекта"/>
    <w:basedOn w:val="a4"/>
    <w:next w:val="a4"/>
    <w:rsid w:val="00775E60"/>
    <w:pPr>
      <w:spacing w:line="240" w:lineRule="auto"/>
    </w:pPr>
    <w:rPr>
      <w:rFonts w:eastAsia="Times New Roman"/>
      <w:b/>
      <w:sz w:val="24"/>
      <w:szCs w:val="20"/>
      <w:lang w:eastAsia="ar-SA"/>
    </w:rPr>
  </w:style>
  <w:style w:type="character" w:customStyle="1" w:styleId="2210">
    <w:name w:val="Знак Знак221"/>
    <w:rsid w:val="00775E60"/>
    <w:rPr>
      <w:rFonts w:ascii="Arial" w:hAnsi="Arial"/>
      <w:b/>
      <w:sz w:val="28"/>
    </w:rPr>
  </w:style>
  <w:style w:type="character" w:customStyle="1" w:styleId="217">
    <w:name w:val="Знак Знак21"/>
    <w:rsid w:val="00775E60"/>
    <w:rPr>
      <w:rFonts w:ascii="Arial" w:hAnsi="Arial" w:cs="Arial"/>
      <w:b/>
      <w:bCs/>
      <w:i/>
      <w:iCs/>
      <w:sz w:val="28"/>
      <w:szCs w:val="28"/>
    </w:rPr>
  </w:style>
  <w:style w:type="character" w:customStyle="1" w:styleId="1110">
    <w:name w:val="Знак Знак111"/>
    <w:rsid w:val="00775E60"/>
    <w:rPr>
      <w:sz w:val="24"/>
    </w:rPr>
  </w:style>
  <w:style w:type="character" w:customStyle="1" w:styleId="117">
    <w:name w:val="Знак1 Знак Знак Знак1"/>
    <w:basedOn w:val="a5"/>
    <w:rsid w:val="00775E60"/>
  </w:style>
  <w:style w:type="character" w:customStyle="1" w:styleId="1310">
    <w:name w:val="Знак Знак131"/>
    <w:rsid w:val="00775E60"/>
    <w:rPr>
      <w:rFonts w:ascii="Arial" w:hAnsi="Arial"/>
      <w:sz w:val="28"/>
    </w:rPr>
  </w:style>
  <w:style w:type="character" w:customStyle="1" w:styleId="affffffffffa">
    <w:name w:val="ВерхКолонтитул Знак Знак"/>
    <w:basedOn w:val="a5"/>
    <w:rsid w:val="00775E60"/>
  </w:style>
  <w:style w:type="character" w:customStyle="1" w:styleId="710">
    <w:name w:val="Заголовок 7 Знак1"/>
    <w:rsid w:val="00775E60"/>
    <w:rPr>
      <w:b/>
      <w:sz w:val="23"/>
      <w:u w:val="single"/>
      <w:lang w:val="ru-RU" w:eastAsia="ru-RU" w:bidi="ar-SA"/>
    </w:rPr>
  </w:style>
  <w:style w:type="character" w:styleId="affffffffffb">
    <w:name w:val="Placeholder Text"/>
    <w:semiHidden/>
    <w:rsid w:val="00775E60"/>
    <w:rPr>
      <w:color w:val="808080"/>
    </w:rPr>
  </w:style>
  <w:style w:type="character" w:customStyle="1" w:styleId="1fff2">
    <w:name w:val="Знак1 Знак Знак Знак"/>
    <w:basedOn w:val="a5"/>
    <w:rsid w:val="00775E60"/>
  </w:style>
  <w:style w:type="paragraph" w:customStyle="1" w:styleId="232">
    <w:name w:val="Основной текст с отступом 23"/>
    <w:basedOn w:val="a4"/>
    <w:rsid w:val="00775E60"/>
    <w:pPr>
      <w:spacing w:line="240" w:lineRule="auto"/>
      <w:ind w:firstLine="720"/>
      <w:jc w:val="center"/>
    </w:pPr>
    <w:rPr>
      <w:rFonts w:eastAsia="Times New Roman"/>
      <w:sz w:val="36"/>
      <w:szCs w:val="20"/>
      <w:lang w:eastAsia="ar-SA"/>
    </w:rPr>
  </w:style>
  <w:style w:type="paragraph" w:customStyle="1" w:styleId="Style10">
    <w:name w:val="Style10"/>
    <w:basedOn w:val="a4"/>
    <w:semiHidden/>
    <w:rsid w:val="00775E60"/>
    <w:pPr>
      <w:widowControl w:val="0"/>
      <w:autoSpaceDE w:val="0"/>
      <w:autoSpaceDN w:val="0"/>
      <w:adjustRightInd w:val="0"/>
      <w:spacing w:line="322" w:lineRule="exact"/>
      <w:ind w:firstLine="1133"/>
    </w:pPr>
    <w:rPr>
      <w:rFonts w:eastAsia="Times New Roman"/>
      <w:sz w:val="24"/>
      <w:szCs w:val="24"/>
    </w:rPr>
  </w:style>
  <w:style w:type="character" w:customStyle="1" w:styleId="241">
    <w:name w:val="Знак Знак24"/>
    <w:rsid w:val="00775E60"/>
    <w:rPr>
      <w:rFonts w:ascii="Cambria" w:eastAsia="Times New Roman" w:hAnsi="Cambria" w:cs="Times New Roman"/>
      <w:b/>
      <w:bCs/>
      <w:kern w:val="32"/>
      <w:sz w:val="32"/>
      <w:szCs w:val="32"/>
    </w:rPr>
  </w:style>
  <w:style w:type="character" w:customStyle="1" w:styleId="233">
    <w:name w:val="Знак Знак23"/>
    <w:semiHidden/>
    <w:rsid w:val="00775E60"/>
    <w:rPr>
      <w:rFonts w:ascii="Cambria" w:hAnsi="Cambria"/>
      <w:b/>
      <w:bCs/>
      <w:i/>
      <w:iCs/>
      <w:sz w:val="28"/>
      <w:szCs w:val="28"/>
    </w:rPr>
  </w:style>
  <w:style w:type="table" w:styleId="-1">
    <w:name w:val="Table Web 1"/>
    <w:basedOn w:val="a6"/>
    <w:rsid w:val="00775E60"/>
    <w:pPr>
      <w:spacing w:line="240" w:lineRule="auto"/>
    </w:pPr>
    <w:rPr>
      <w:rFonts w:eastAsia="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c">
    <w:name w:val="Table Elegant"/>
    <w:basedOn w:val="a6"/>
    <w:rsid w:val="00775E60"/>
    <w:pPr>
      <w:spacing w:line="240" w:lineRule="auto"/>
    </w:pPr>
    <w:rPr>
      <w:rFonts w:eastAsia="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775E60"/>
    <w:pPr>
      <w:spacing w:line="360" w:lineRule="auto"/>
    </w:pPr>
    <w:rPr>
      <w:rFonts w:eastAsia="Times New Roman"/>
      <w:sz w:val="24"/>
      <w:szCs w:val="24"/>
    </w:rPr>
  </w:style>
  <w:style w:type="character" w:customStyle="1" w:styleId="S4">
    <w:name w:val="S_Обычный Знак"/>
    <w:link w:val="S3"/>
    <w:rsid w:val="00775E60"/>
    <w:rPr>
      <w:rFonts w:ascii="Times New Roman" w:eastAsia="Times New Roman" w:hAnsi="Times New Roman" w:cs="Times New Roman"/>
      <w:sz w:val="24"/>
      <w:szCs w:val="24"/>
    </w:rPr>
  </w:style>
  <w:style w:type="character" w:customStyle="1" w:styleId="affffffffff7">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6"/>
    <w:rsid w:val="00775E60"/>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775E60"/>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775E60"/>
  </w:style>
  <w:style w:type="character" w:customStyle="1" w:styleId="blk">
    <w:name w:val="blk"/>
    <w:basedOn w:val="a5"/>
    <w:rsid w:val="00775E60"/>
  </w:style>
  <w:style w:type="character" w:customStyle="1" w:styleId="hl">
    <w:name w:val="hl"/>
    <w:basedOn w:val="a5"/>
    <w:rsid w:val="00775E60"/>
  </w:style>
  <w:style w:type="character" w:customStyle="1" w:styleId="WW-d">
    <w:name w:val="WW-Символ сноски"/>
    <w:rsid w:val="00775E60"/>
  </w:style>
  <w:style w:type="paragraph" w:customStyle="1" w:styleId="affffffffffd">
    <w:name w:val="Îáû÷íûé"/>
    <w:uiPriority w:val="99"/>
    <w:rsid w:val="00775E60"/>
    <w:pPr>
      <w:widowControl w:val="0"/>
      <w:autoSpaceDE w:val="0"/>
      <w:autoSpaceDN w:val="0"/>
      <w:spacing w:line="240" w:lineRule="auto"/>
    </w:pPr>
    <w:rPr>
      <w:rFonts w:eastAsia="Times New Roman"/>
      <w:sz w:val="20"/>
      <w:szCs w:val="20"/>
    </w:rPr>
  </w:style>
  <w:style w:type="paragraph" w:customStyle="1" w:styleId="351">
    <w:name w:val="Основной текст с отступом 35"/>
    <w:basedOn w:val="a4"/>
    <w:rsid w:val="00775E6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60">
    <w:name w:val="Основной текст 26"/>
    <w:basedOn w:val="a4"/>
    <w:rsid w:val="00775E60"/>
    <w:pPr>
      <w:overflowPunct w:val="0"/>
      <w:autoSpaceDE w:val="0"/>
      <w:autoSpaceDN w:val="0"/>
      <w:adjustRightInd w:val="0"/>
      <w:spacing w:line="240" w:lineRule="auto"/>
      <w:textAlignment w:val="baseline"/>
    </w:pPr>
    <w:rPr>
      <w:rFonts w:eastAsia="Times New Roman"/>
      <w:szCs w:val="20"/>
    </w:rPr>
  </w:style>
  <w:style w:type="paragraph" w:customStyle="1" w:styleId="74">
    <w:name w:val="Обычный7"/>
    <w:rsid w:val="00775E60"/>
    <w:pPr>
      <w:widowControl w:val="0"/>
      <w:spacing w:line="240" w:lineRule="auto"/>
    </w:pPr>
    <w:rPr>
      <w:rFonts w:ascii="Arial" w:eastAsia="Times New Roman" w:hAnsi="Arial"/>
      <w:snapToGrid w:val="0"/>
      <w:sz w:val="20"/>
      <w:szCs w:val="20"/>
    </w:rPr>
  </w:style>
  <w:style w:type="paragraph" w:customStyle="1" w:styleId="360">
    <w:name w:val="Основной текст 36"/>
    <w:basedOn w:val="a4"/>
    <w:rsid w:val="00775E60"/>
    <w:pPr>
      <w:spacing w:line="240" w:lineRule="auto"/>
    </w:pPr>
    <w:rPr>
      <w:rFonts w:eastAsia="Times New Roman"/>
      <w:szCs w:val="20"/>
      <w:lang w:val="en-US"/>
    </w:rPr>
  </w:style>
  <w:style w:type="paragraph" w:customStyle="1" w:styleId="361">
    <w:name w:val="Основной текст с отступом 36"/>
    <w:basedOn w:val="a4"/>
    <w:rsid w:val="00775E6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70">
    <w:name w:val="Основной текст 27"/>
    <w:basedOn w:val="a4"/>
    <w:rsid w:val="00775E60"/>
    <w:pPr>
      <w:overflowPunct w:val="0"/>
      <w:autoSpaceDE w:val="0"/>
      <w:autoSpaceDN w:val="0"/>
      <w:adjustRightInd w:val="0"/>
      <w:spacing w:line="240" w:lineRule="auto"/>
      <w:textAlignment w:val="baseline"/>
    </w:pPr>
    <w:rPr>
      <w:rFonts w:eastAsia="Times New Roman"/>
      <w:szCs w:val="20"/>
    </w:rPr>
  </w:style>
  <w:style w:type="paragraph" w:customStyle="1" w:styleId="85">
    <w:name w:val="Обычный8"/>
    <w:rsid w:val="00775E60"/>
    <w:pPr>
      <w:widowControl w:val="0"/>
      <w:spacing w:line="240" w:lineRule="auto"/>
    </w:pPr>
    <w:rPr>
      <w:rFonts w:ascii="Arial" w:eastAsia="Times New Roman" w:hAnsi="Arial"/>
      <w:snapToGrid w:val="0"/>
      <w:sz w:val="20"/>
      <w:szCs w:val="20"/>
    </w:rPr>
  </w:style>
  <w:style w:type="paragraph" w:customStyle="1" w:styleId="370">
    <w:name w:val="Основной текст 37"/>
    <w:basedOn w:val="a4"/>
    <w:rsid w:val="00775E60"/>
    <w:pPr>
      <w:spacing w:line="240" w:lineRule="auto"/>
    </w:pPr>
    <w:rPr>
      <w:rFonts w:eastAsia="Times New Roman"/>
      <w:szCs w:val="20"/>
      <w:lang w:val="en-US"/>
    </w:rPr>
  </w:style>
  <w:style w:type="character" w:customStyle="1" w:styleId="ConsPlusNormal0">
    <w:name w:val="ConsPlusNormal Знак"/>
    <w:link w:val="ConsPlusNormal"/>
    <w:locked/>
    <w:rsid w:val="00C822D4"/>
    <w:rPr>
      <w:rFonts w:ascii="Arial" w:eastAsia="Times New Roman" w:hAnsi="Arial" w:cs="Arial"/>
      <w:sz w:val="20"/>
      <w:szCs w:val="20"/>
    </w:rPr>
  </w:style>
  <w:style w:type="table" w:customStyle="1" w:styleId="242">
    <w:name w:val="Сетка таблицы24"/>
    <w:basedOn w:val="a6"/>
    <w:next w:val="aff"/>
    <w:uiPriority w:val="59"/>
    <w:rsid w:val="00C822D4"/>
    <w:pPr>
      <w:spacing w:line="240" w:lineRule="auto"/>
    </w:pPr>
    <w:rPr>
      <w:rFonts w:eastAsiaTheme="minorHAnsi"/>
      <w:szCs w:val="27"/>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
    <w:basedOn w:val="a6"/>
    <w:next w:val="aff"/>
    <w:uiPriority w:val="59"/>
    <w:rsid w:val="00C822D4"/>
    <w:pPr>
      <w:spacing w:line="240" w:lineRule="auto"/>
    </w:pPr>
    <w:rPr>
      <w:rFonts w:eastAsiaTheme="minorHAnsi"/>
      <w:szCs w:val="27"/>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
    <w:basedOn w:val="a6"/>
    <w:next w:val="aff"/>
    <w:uiPriority w:val="59"/>
    <w:rsid w:val="00C822D4"/>
    <w:pPr>
      <w:spacing w:line="240" w:lineRule="auto"/>
    </w:pPr>
    <w:rPr>
      <w:rFonts w:eastAsiaTheme="minorHAnsi"/>
      <w:szCs w:val="27"/>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22">
    <w:name w:val="WW-Основной текст с отступом 2"/>
    <w:basedOn w:val="a4"/>
    <w:rsid w:val="00A046C9"/>
    <w:pPr>
      <w:widowControl w:val="0"/>
      <w:suppressAutoHyphens/>
      <w:spacing w:after="120" w:line="480" w:lineRule="auto"/>
      <w:ind w:left="283"/>
    </w:pPr>
    <w:rPr>
      <w:rFonts w:eastAsia="Arial Unicode MS"/>
      <w:sz w:val="24"/>
      <w:szCs w:val="24"/>
    </w:rPr>
  </w:style>
  <w:style w:type="paragraph" w:customStyle="1" w:styleId="IG">
    <w:name w:val="Маркированный_список_IG"/>
    <w:basedOn w:val="a4"/>
    <w:rsid w:val="00A046C9"/>
    <w:pPr>
      <w:numPr>
        <w:numId w:val="20"/>
      </w:numPr>
      <w:tabs>
        <w:tab w:val="left" w:pos="1134"/>
      </w:tabs>
      <w:snapToGrid w:val="0"/>
      <w:spacing w:line="360" w:lineRule="auto"/>
    </w:pPr>
    <w:rPr>
      <w:rFonts w:eastAsia="Times New Roman"/>
    </w:rPr>
  </w:style>
  <w:style w:type="paragraph" w:customStyle="1" w:styleId="95">
    <w:name w:val="Обычный9"/>
    <w:rsid w:val="00A046C9"/>
    <w:pPr>
      <w:widowControl w:val="0"/>
      <w:spacing w:line="240" w:lineRule="auto"/>
    </w:pPr>
    <w:rPr>
      <w:rFonts w:ascii="Arial" w:eastAsia="Times New Roman" w:hAnsi="Arial"/>
      <w:snapToGrid w:val="0"/>
      <w:sz w:val="20"/>
      <w:szCs w:val="20"/>
    </w:rPr>
  </w:style>
  <w:style w:type="paragraph" w:customStyle="1" w:styleId="280">
    <w:name w:val="Основной текст 28"/>
    <w:basedOn w:val="a4"/>
    <w:rsid w:val="00A046C9"/>
    <w:pPr>
      <w:spacing w:line="240" w:lineRule="auto"/>
    </w:pPr>
    <w:rPr>
      <w:rFonts w:ascii="Monotype Corsiva" w:eastAsia="Times New Roman" w:hAnsi="Monotype Corsiva"/>
      <w:szCs w:val="20"/>
    </w:rPr>
  </w:style>
  <w:style w:type="character" w:customStyle="1" w:styleId="IG10">
    <w:name w:val="Обычный_IG Знак1"/>
    <w:basedOn w:val="a5"/>
    <w:rsid w:val="00A046C9"/>
    <w:rPr>
      <w:sz w:val="28"/>
      <w:szCs w:val="28"/>
    </w:rPr>
  </w:style>
  <w:style w:type="paragraph" w:customStyle="1" w:styleId="02553">
    <w:name w:val="Стиль Справа:  025 см Перед:  53 пт Междустр.интервал:  одинарн..."/>
    <w:basedOn w:val="a4"/>
    <w:rsid w:val="00A046C9"/>
    <w:pPr>
      <w:shd w:val="clear" w:color="auto" w:fill="FFFFFF"/>
      <w:spacing w:line="240" w:lineRule="auto"/>
      <w:ind w:right="142"/>
    </w:pPr>
    <w:rPr>
      <w:rFonts w:eastAsia="Times New Roman"/>
      <w:spacing w:val="4"/>
      <w:szCs w:val="20"/>
    </w:rPr>
  </w:style>
  <w:style w:type="paragraph" w:customStyle="1" w:styleId="affffffffffe">
    <w:name w:val="Стандартный"/>
    <w:basedOn w:val="a4"/>
    <w:link w:val="afffffffffff"/>
    <w:qFormat/>
    <w:rsid w:val="00A046C9"/>
    <w:pPr>
      <w:spacing w:line="360" w:lineRule="auto"/>
      <w:ind w:firstLine="851"/>
    </w:pPr>
    <w:rPr>
      <w:rFonts w:ascii="Arial" w:eastAsia="Times New Roman" w:hAnsi="Arial"/>
      <w:sz w:val="24"/>
      <w:szCs w:val="20"/>
    </w:rPr>
  </w:style>
  <w:style w:type="character" w:customStyle="1" w:styleId="afffffffffff">
    <w:name w:val="Стандартный Знак"/>
    <w:basedOn w:val="a5"/>
    <w:link w:val="affffffffffe"/>
    <w:rsid w:val="00A046C9"/>
    <w:rPr>
      <w:rFonts w:ascii="Arial" w:eastAsia="Times New Roman" w:hAnsi="Arial" w:cs="Times New Roman"/>
      <w:sz w:val="24"/>
      <w:szCs w:val="20"/>
    </w:rPr>
  </w:style>
  <w:style w:type="paragraph" w:customStyle="1" w:styleId="160">
    <w:name w:val="Заголовок 16"/>
    <w:basedOn w:val="95"/>
    <w:next w:val="95"/>
    <w:rsid w:val="00A046C9"/>
    <w:pPr>
      <w:keepNext/>
      <w:widowControl/>
      <w:jc w:val="center"/>
    </w:pPr>
    <w:rPr>
      <w:rFonts w:ascii="Times New Roman" w:hAnsi="Times New Roman"/>
      <w:b/>
      <w:snapToGrid/>
      <w:sz w:val="24"/>
    </w:rPr>
  </w:style>
  <w:style w:type="paragraph" w:customStyle="1" w:styleId="2ff3">
    <w:name w:val="Абзац списка2"/>
    <w:basedOn w:val="a4"/>
    <w:rsid w:val="00A046C9"/>
    <w:pPr>
      <w:spacing w:line="240" w:lineRule="auto"/>
      <w:ind w:left="720"/>
      <w:contextualSpacing/>
    </w:pPr>
    <w:rPr>
      <w:rFonts w:ascii="Arial" w:eastAsia="Times New Roman" w:hAnsi="Arial"/>
      <w:sz w:val="24"/>
      <w:szCs w:val="20"/>
    </w:rPr>
  </w:style>
  <w:style w:type="paragraph" w:customStyle="1" w:styleId="118">
    <w:name w:val="Табличный_боковик_11"/>
    <w:link w:val="119"/>
    <w:qFormat/>
    <w:rsid w:val="004C3406"/>
    <w:pPr>
      <w:spacing w:line="240" w:lineRule="auto"/>
    </w:pPr>
    <w:rPr>
      <w:rFonts w:eastAsia="Times New Roman"/>
      <w:sz w:val="22"/>
      <w:szCs w:val="24"/>
    </w:rPr>
  </w:style>
  <w:style w:type="character" w:customStyle="1" w:styleId="119">
    <w:name w:val="Табличный_боковик_11 Знак"/>
    <w:link w:val="118"/>
    <w:rsid w:val="004C3406"/>
    <w:rPr>
      <w:rFonts w:eastAsia="Times New Roman"/>
      <w:sz w:val="22"/>
      <w:szCs w:val="24"/>
    </w:rPr>
  </w:style>
  <w:style w:type="paragraph" w:customStyle="1" w:styleId="101">
    <w:name w:val="Обычный10"/>
    <w:rsid w:val="00436A9A"/>
    <w:pPr>
      <w:widowControl w:val="0"/>
      <w:suppressAutoHyphens/>
      <w:spacing w:line="240" w:lineRule="auto"/>
    </w:pPr>
    <w:rPr>
      <w:rFonts w:eastAsia="Arial"/>
      <w:sz w:val="24"/>
      <w:szCs w:val="20"/>
      <w:lang w:eastAsia="ar-SA"/>
    </w:rPr>
  </w:style>
  <w:style w:type="paragraph" w:customStyle="1" w:styleId="290">
    <w:name w:val="Основной текст 29"/>
    <w:basedOn w:val="a4"/>
    <w:rsid w:val="00A97680"/>
    <w:pPr>
      <w:spacing w:line="240" w:lineRule="auto"/>
    </w:pPr>
    <w:rPr>
      <w:rFonts w:ascii="Monotype Corsiva" w:eastAsia="Times New Roman" w:hAnsi="Monotype Corsiva"/>
      <w:szCs w:val="20"/>
    </w:rPr>
  </w:style>
  <w:style w:type="paragraph" w:customStyle="1" w:styleId="170">
    <w:name w:val="Заголовок 17"/>
    <w:basedOn w:val="101"/>
    <w:next w:val="101"/>
    <w:rsid w:val="00A97680"/>
    <w:pPr>
      <w:keepNext/>
      <w:widowControl/>
      <w:suppressAutoHyphens w:val="0"/>
      <w:jc w:val="center"/>
    </w:pPr>
    <w:rPr>
      <w:rFonts w:eastAsia="Times New Roman"/>
      <w:b/>
      <w:lang w:eastAsia="ru-RU"/>
    </w:rPr>
  </w:style>
  <w:style w:type="paragraph" w:customStyle="1" w:styleId="3f8">
    <w:name w:val="Абзац списка3"/>
    <w:basedOn w:val="a4"/>
    <w:rsid w:val="00A97680"/>
    <w:pPr>
      <w:spacing w:line="240" w:lineRule="auto"/>
      <w:ind w:left="720"/>
      <w:contextualSpacing/>
    </w:pPr>
    <w:rPr>
      <w:rFonts w:ascii="Arial" w:eastAsia="Times New Roman" w:hAnsi="Arial"/>
      <w:sz w:val="24"/>
      <w:szCs w:val="20"/>
    </w:rPr>
  </w:style>
  <w:style w:type="paragraph" w:customStyle="1" w:styleId="125">
    <w:name w:val="Обычный12"/>
    <w:rsid w:val="006048A1"/>
    <w:pPr>
      <w:widowControl w:val="0"/>
      <w:spacing w:line="240" w:lineRule="auto"/>
    </w:pPr>
    <w:rPr>
      <w:rFonts w:ascii="Arial" w:eastAsia="Times New Roman" w:hAnsi="Arial"/>
      <w:snapToGrid w:val="0"/>
      <w:sz w:val="20"/>
      <w:szCs w:val="20"/>
    </w:rPr>
  </w:style>
  <w:style w:type="paragraph" w:customStyle="1" w:styleId="2101">
    <w:name w:val="Основной текст 210"/>
    <w:basedOn w:val="a4"/>
    <w:rsid w:val="006048A1"/>
    <w:pPr>
      <w:spacing w:line="240" w:lineRule="auto"/>
    </w:pPr>
    <w:rPr>
      <w:rFonts w:ascii="Monotype Corsiva" w:eastAsia="Times New Roman" w:hAnsi="Monotype Corsiva"/>
      <w:szCs w:val="20"/>
    </w:rPr>
  </w:style>
  <w:style w:type="paragraph" w:customStyle="1" w:styleId="180">
    <w:name w:val="Заголовок 18"/>
    <w:basedOn w:val="125"/>
    <w:next w:val="125"/>
    <w:rsid w:val="006048A1"/>
    <w:pPr>
      <w:keepNext/>
      <w:widowControl/>
      <w:jc w:val="center"/>
    </w:pPr>
    <w:rPr>
      <w:rFonts w:ascii="Times New Roman" w:hAnsi="Times New Roman"/>
      <w:b/>
      <w:snapToGrid/>
      <w:sz w:val="24"/>
    </w:rPr>
  </w:style>
  <w:style w:type="paragraph" w:customStyle="1" w:styleId="48">
    <w:name w:val="Абзац списка4"/>
    <w:basedOn w:val="a4"/>
    <w:rsid w:val="006048A1"/>
    <w:pPr>
      <w:spacing w:line="240" w:lineRule="auto"/>
      <w:ind w:left="720"/>
      <w:contextualSpacing/>
    </w:pPr>
    <w:rPr>
      <w:rFonts w:ascii="Arial" w:eastAsia="Times New Roman" w:hAnsi="Arial"/>
      <w:sz w:val="24"/>
      <w:szCs w:val="20"/>
    </w:rPr>
  </w:style>
  <w:style w:type="paragraph" w:customStyle="1" w:styleId="133">
    <w:name w:val="Обычный13"/>
    <w:rsid w:val="00DE368C"/>
    <w:pPr>
      <w:widowControl w:val="0"/>
      <w:spacing w:line="240" w:lineRule="auto"/>
      <w:ind w:firstLine="0"/>
      <w:jc w:val="left"/>
    </w:pPr>
    <w:rPr>
      <w:rFonts w:ascii="Arial" w:eastAsia="Times New Roman" w:hAnsi="Arial"/>
      <w:snapToGrid w:val="0"/>
      <w:sz w:val="20"/>
      <w:szCs w:val="20"/>
    </w:rPr>
  </w:style>
  <w:style w:type="paragraph" w:customStyle="1" w:styleId="2110">
    <w:name w:val="Основной текст 211"/>
    <w:basedOn w:val="a4"/>
    <w:rsid w:val="00DE368C"/>
    <w:pPr>
      <w:spacing w:line="240" w:lineRule="auto"/>
      <w:ind w:firstLine="0"/>
      <w:jc w:val="left"/>
    </w:pPr>
    <w:rPr>
      <w:rFonts w:ascii="Monotype Corsiva" w:eastAsia="Times New Roman" w:hAnsi="Monotype Corsiva"/>
      <w:szCs w:val="20"/>
    </w:rPr>
  </w:style>
  <w:style w:type="paragraph" w:customStyle="1" w:styleId="192">
    <w:name w:val="Заголовок 19"/>
    <w:basedOn w:val="133"/>
    <w:next w:val="133"/>
    <w:rsid w:val="00DE368C"/>
    <w:pPr>
      <w:keepNext/>
      <w:widowControl/>
      <w:jc w:val="center"/>
    </w:pPr>
    <w:rPr>
      <w:rFonts w:ascii="Times New Roman" w:hAnsi="Times New Roman"/>
      <w:b/>
      <w:snapToGrid/>
      <w:sz w:val="24"/>
    </w:rPr>
  </w:style>
  <w:style w:type="paragraph" w:customStyle="1" w:styleId="57">
    <w:name w:val="Абзац списка5"/>
    <w:basedOn w:val="a4"/>
    <w:rsid w:val="00DE368C"/>
    <w:pPr>
      <w:spacing w:line="240" w:lineRule="auto"/>
      <w:ind w:left="720" w:firstLine="0"/>
      <w:contextualSpacing/>
      <w:jc w:val="left"/>
    </w:pPr>
    <w:rPr>
      <w:rFonts w:ascii="Arial" w:eastAsia="Times New Roman" w:hAnsi="Arial"/>
      <w:sz w:val="24"/>
      <w:szCs w:val="20"/>
    </w:rPr>
  </w:style>
  <w:style w:type="paragraph" w:customStyle="1" w:styleId="144">
    <w:name w:val="Обычный14"/>
    <w:rsid w:val="00696C41"/>
    <w:pPr>
      <w:widowControl w:val="0"/>
      <w:spacing w:line="240" w:lineRule="auto"/>
      <w:ind w:firstLine="0"/>
      <w:jc w:val="left"/>
    </w:pPr>
    <w:rPr>
      <w:rFonts w:ascii="Arial" w:eastAsia="Times New Roman" w:hAnsi="Arial"/>
      <w:snapToGrid w:val="0"/>
      <w:sz w:val="20"/>
      <w:szCs w:val="20"/>
    </w:rPr>
  </w:style>
  <w:style w:type="paragraph" w:customStyle="1" w:styleId="2120">
    <w:name w:val="Основной текст 212"/>
    <w:basedOn w:val="a4"/>
    <w:rsid w:val="00696C41"/>
    <w:pPr>
      <w:spacing w:line="240" w:lineRule="auto"/>
      <w:ind w:firstLine="0"/>
    </w:pPr>
    <w:rPr>
      <w:rFonts w:eastAsia="Times New Roman"/>
      <w:sz w:val="24"/>
      <w:szCs w:val="20"/>
    </w:rPr>
  </w:style>
  <w:style w:type="paragraph" w:customStyle="1" w:styleId="371">
    <w:name w:val="Основной текст с отступом 37"/>
    <w:basedOn w:val="a4"/>
    <w:rsid w:val="00696C41"/>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80">
    <w:name w:val="Основной текст 38"/>
    <w:basedOn w:val="a4"/>
    <w:rsid w:val="00696C41"/>
    <w:pPr>
      <w:spacing w:line="240" w:lineRule="auto"/>
      <w:ind w:firstLine="0"/>
      <w:jc w:val="left"/>
    </w:pPr>
    <w:rPr>
      <w:rFonts w:eastAsia="Times New Roman"/>
      <w:szCs w:val="20"/>
      <w:lang w:val="en-US"/>
    </w:rPr>
  </w:style>
  <w:style w:type="paragraph" w:customStyle="1" w:styleId="151">
    <w:name w:val="Обычный15"/>
    <w:rsid w:val="00444122"/>
    <w:pPr>
      <w:widowControl w:val="0"/>
      <w:spacing w:line="240" w:lineRule="auto"/>
      <w:ind w:firstLine="0"/>
      <w:jc w:val="left"/>
    </w:pPr>
    <w:rPr>
      <w:rFonts w:ascii="Arial" w:eastAsia="Times New Roman" w:hAnsi="Arial"/>
      <w:snapToGrid w:val="0"/>
      <w:sz w:val="20"/>
      <w:szCs w:val="20"/>
    </w:rPr>
  </w:style>
  <w:style w:type="paragraph" w:customStyle="1" w:styleId="2130">
    <w:name w:val="Основной текст 213"/>
    <w:basedOn w:val="a4"/>
    <w:rsid w:val="00444122"/>
    <w:pPr>
      <w:spacing w:line="240" w:lineRule="auto"/>
      <w:ind w:firstLine="0"/>
    </w:pPr>
    <w:rPr>
      <w:rFonts w:eastAsia="Times New Roman"/>
      <w:sz w:val="24"/>
      <w:szCs w:val="20"/>
    </w:rPr>
  </w:style>
  <w:style w:type="paragraph" w:customStyle="1" w:styleId="381">
    <w:name w:val="Основной текст с отступом 38"/>
    <w:basedOn w:val="a4"/>
    <w:rsid w:val="00444122"/>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90">
    <w:name w:val="Основной текст 39"/>
    <w:basedOn w:val="a4"/>
    <w:rsid w:val="00444122"/>
    <w:pPr>
      <w:spacing w:line="240" w:lineRule="auto"/>
      <w:ind w:firstLine="0"/>
      <w:jc w:val="left"/>
    </w:pPr>
    <w:rPr>
      <w:rFonts w:eastAsia="Times New Roman"/>
      <w:szCs w:val="20"/>
      <w:lang w:val="en-US"/>
    </w:rPr>
  </w:style>
  <w:style w:type="paragraph" w:customStyle="1" w:styleId="69">
    <w:name w:val="Абзац списка6"/>
    <w:basedOn w:val="a4"/>
    <w:rsid w:val="0026325F"/>
    <w:pPr>
      <w:widowControl w:val="0"/>
      <w:suppressAutoHyphens/>
      <w:spacing w:line="100" w:lineRule="atLeast"/>
      <w:ind w:left="720" w:firstLine="0"/>
    </w:pPr>
    <w:rPr>
      <w:rFonts w:eastAsia="Times New Roman"/>
      <w:sz w:val="20"/>
      <w:szCs w:val="20"/>
      <w:lang w:eastAsia="ar-SA"/>
    </w:rPr>
  </w:style>
  <w:style w:type="character" w:customStyle="1" w:styleId="FontStyle138">
    <w:name w:val="Font Style138"/>
    <w:rsid w:val="007B2802"/>
    <w:rPr>
      <w:rFonts w:ascii="Times New Roman" w:hAnsi="Times New Roman" w:cs="Times New Roman"/>
      <w:sz w:val="24"/>
      <w:szCs w:val="24"/>
    </w:rPr>
  </w:style>
  <w:style w:type="paragraph" w:customStyle="1" w:styleId="Style43">
    <w:name w:val="Style43"/>
    <w:basedOn w:val="a4"/>
    <w:rsid w:val="007B2802"/>
    <w:pPr>
      <w:widowControl w:val="0"/>
      <w:suppressAutoHyphens/>
      <w:spacing w:line="455" w:lineRule="exact"/>
      <w:ind w:firstLine="739"/>
    </w:pPr>
    <w:rPr>
      <w:rFonts w:eastAsia="Times New Roman"/>
      <w:sz w:val="24"/>
      <w:szCs w:val="24"/>
      <w:lang w:eastAsia="ar-SA"/>
    </w:rPr>
  </w:style>
  <w:style w:type="paragraph" w:customStyle="1" w:styleId="49">
    <w:name w:val="Обычный (веб)4"/>
    <w:basedOn w:val="a4"/>
    <w:rsid w:val="00DB17B3"/>
    <w:pPr>
      <w:suppressAutoHyphens/>
      <w:spacing w:before="75" w:after="75" w:line="100" w:lineRule="atLeast"/>
      <w:ind w:firstLine="0"/>
      <w:jc w:val="left"/>
    </w:pPr>
    <w:rPr>
      <w:rFonts w:eastAsia="Times New Roman"/>
      <w:sz w:val="24"/>
      <w:szCs w:val="24"/>
      <w:lang w:eastAsia="ar-SA"/>
    </w:rPr>
  </w:style>
  <w:style w:type="paragraph" w:customStyle="1" w:styleId="3f9">
    <w:name w:val="Основной текст3"/>
    <w:basedOn w:val="a4"/>
    <w:rsid w:val="001B5771"/>
    <w:pPr>
      <w:shd w:val="clear" w:color="auto" w:fill="FFFFFF"/>
      <w:spacing w:before="60" w:line="216" w:lineRule="exact"/>
      <w:ind w:firstLine="440"/>
    </w:pPr>
    <w:rPr>
      <w:rFonts w:eastAsia="Times New Roman"/>
      <w:sz w:val="18"/>
      <w:szCs w:val="18"/>
    </w:rPr>
  </w:style>
  <w:style w:type="paragraph" w:customStyle="1" w:styleId="Style3">
    <w:name w:val="Style3"/>
    <w:basedOn w:val="a4"/>
    <w:rsid w:val="0062118C"/>
    <w:pPr>
      <w:widowControl w:val="0"/>
      <w:autoSpaceDE w:val="0"/>
      <w:autoSpaceDN w:val="0"/>
      <w:adjustRightInd w:val="0"/>
      <w:spacing w:line="269" w:lineRule="exact"/>
      <w:ind w:firstLine="0"/>
      <w:jc w:val="center"/>
    </w:pPr>
    <w:rPr>
      <w:rFonts w:eastAsia="Times New Roman"/>
      <w:sz w:val="24"/>
      <w:szCs w:val="24"/>
    </w:rPr>
  </w:style>
  <w:style w:type="character" w:customStyle="1" w:styleId="FontStyle12">
    <w:name w:val="Font Style12"/>
    <w:rsid w:val="0062118C"/>
    <w:rPr>
      <w:rFonts w:ascii="Times New Roman" w:hAnsi="Times New Roman" w:cs="Times New Roman"/>
      <w:sz w:val="22"/>
      <w:szCs w:val="22"/>
    </w:rPr>
  </w:style>
  <w:style w:type="paragraph" w:customStyle="1" w:styleId="CharCharCarCarCharCharCarCarCharCharCarCarCharChar">
    <w:name w:val="Char Char Car Car Char Char Car Car Char Char Car Car Char Char"/>
    <w:basedOn w:val="a4"/>
    <w:rsid w:val="000E57EB"/>
    <w:pPr>
      <w:spacing w:after="160" w:line="240" w:lineRule="exact"/>
      <w:ind w:firstLine="0"/>
      <w:jc w:val="left"/>
    </w:pPr>
    <w:rPr>
      <w:rFonts w:eastAsia="Times New Roman"/>
      <w:sz w:val="20"/>
      <w:szCs w:val="20"/>
    </w:rPr>
  </w:style>
  <w:style w:type="paragraph" w:customStyle="1" w:styleId="161">
    <w:name w:val="Обычный16"/>
    <w:rsid w:val="000E57EB"/>
    <w:pPr>
      <w:suppressAutoHyphens/>
      <w:spacing w:line="240" w:lineRule="auto"/>
      <w:ind w:firstLine="0"/>
      <w:jc w:val="left"/>
    </w:pPr>
    <w:rPr>
      <w:rFonts w:eastAsia="Times New Roman"/>
      <w:sz w:val="24"/>
      <w:szCs w:val="20"/>
      <w:lang w:eastAsia="ar-SA"/>
    </w:rPr>
  </w:style>
  <w:style w:type="paragraph" w:customStyle="1" w:styleId="1100">
    <w:name w:val="Заголовок 110"/>
    <w:basedOn w:val="a4"/>
    <w:next w:val="a4"/>
    <w:rsid w:val="000E57EB"/>
    <w:pPr>
      <w:keepNext/>
      <w:spacing w:line="240" w:lineRule="auto"/>
      <w:ind w:firstLine="0"/>
      <w:jc w:val="center"/>
    </w:pPr>
    <w:rPr>
      <w:rFonts w:eastAsia="Times New Roman"/>
      <w:b/>
      <w:sz w:val="24"/>
      <w:szCs w:val="20"/>
    </w:rPr>
  </w:style>
  <w:style w:type="paragraph" w:customStyle="1" w:styleId="--">
    <w:name w:val="АВП-стиль-подзаголовок"/>
    <w:basedOn w:val="a4"/>
    <w:link w:val="--0"/>
    <w:autoRedefine/>
    <w:rsid w:val="000E57EB"/>
    <w:pPr>
      <w:keepNext/>
      <w:spacing w:line="312" w:lineRule="auto"/>
      <w:ind w:firstLine="0"/>
      <w:jc w:val="left"/>
      <w:outlineLvl w:val="0"/>
    </w:pPr>
    <w:rPr>
      <w:rFonts w:eastAsia="Times New Roman" w:cs="Arial"/>
      <w:bCs/>
      <w:caps/>
      <w:kern w:val="32"/>
      <w:lang w:eastAsia="ar-SA"/>
    </w:rPr>
  </w:style>
  <w:style w:type="character" w:customStyle="1" w:styleId="--0">
    <w:name w:val="АВП-стиль-подзаголовок Знак"/>
    <w:link w:val="--"/>
    <w:rsid w:val="000E57EB"/>
    <w:rPr>
      <w:rFonts w:eastAsia="Times New Roman" w:cs="Arial"/>
      <w:bCs/>
      <w:caps/>
      <w:kern w:val="32"/>
      <w:lang w:eastAsia="ar-SA"/>
    </w:rPr>
  </w:style>
  <w:style w:type="character" w:customStyle="1" w:styleId="FontStyle11">
    <w:name w:val="Font Style11"/>
    <w:rsid w:val="000E57EB"/>
    <w:rPr>
      <w:rFonts w:ascii="Times New Roman" w:hAnsi="Times New Roman" w:cs="Times New Roman"/>
      <w:sz w:val="26"/>
      <w:szCs w:val="26"/>
    </w:rPr>
  </w:style>
  <w:style w:type="character" w:customStyle="1" w:styleId="FontStyle33">
    <w:name w:val="Font Style33"/>
    <w:semiHidden/>
    <w:rsid w:val="000E57EB"/>
    <w:rPr>
      <w:rFonts w:ascii="Times New Roman" w:hAnsi="Times New Roman" w:cs="Times New Roman"/>
      <w:sz w:val="24"/>
      <w:szCs w:val="24"/>
    </w:rPr>
  </w:style>
  <w:style w:type="character" w:customStyle="1" w:styleId="2ff4">
    <w:name w:val="Знак Знак2"/>
    <w:rsid w:val="000E57EB"/>
    <w:rPr>
      <w:rFonts w:ascii="Courier New" w:hAnsi="Courier New"/>
      <w:lang w:val="ru-RU" w:eastAsia="ru-RU" w:bidi="ar-SA"/>
    </w:rPr>
  </w:style>
  <w:style w:type="paragraph" w:customStyle="1" w:styleId="afffffffffff0">
    <w:name w:val="Знак Знак Знак Знак"/>
    <w:basedOn w:val="a4"/>
    <w:rsid w:val="000E57EB"/>
    <w:pPr>
      <w:spacing w:after="160" w:line="240" w:lineRule="exact"/>
      <w:ind w:firstLine="0"/>
      <w:jc w:val="left"/>
    </w:pPr>
    <w:rPr>
      <w:rFonts w:eastAsia="Times New Roman"/>
      <w:sz w:val="20"/>
      <w:szCs w:val="20"/>
    </w:rPr>
  </w:style>
  <w:style w:type="paragraph" w:customStyle="1" w:styleId="Quotations">
    <w:name w:val="Quotations"/>
    <w:basedOn w:val="Standard"/>
    <w:rsid w:val="000E57EB"/>
    <w:pPr>
      <w:ind w:left="-567" w:right="-766" w:firstLine="567"/>
    </w:pPr>
    <w:rPr>
      <w:color w:val="auto"/>
      <w:sz w:val="28"/>
      <w:szCs w:val="20"/>
      <w:lang w:val="ru-RU" w:eastAsia="ru-RU" w:bidi="ar-SA"/>
    </w:rPr>
  </w:style>
  <w:style w:type="paragraph" w:styleId="afffffffffff1">
    <w:name w:val="Closing"/>
    <w:basedOn w:val="a4"/>
    <w:link w:val="afffffffffff2"/>
    <w:rsid w:val="000E57EB"/>
    <w:pPr>
      <w:spacing w:line="220" w:lineRule="atLeast"/>
      <w:ind w:left="835" w:firstLine="0"/>
      <w:jc w:val="left"/>
    </w:pPr>
    <w:rPr>
      <w:rFonts w:eastAsia="Times New Roman"/>
      <w:sz w:val="20"/>
      <w:szCs w:val="20"/>
      <w:lang w:eastAsia="en-US"/>
    </w:rPr>
  </w:style>
  <w:style w:type="character" w:customStyle="1" w:styleId="afffffffffff2">
    <w:name w:val="Прощание Знак"/>
    <w:basedOn w:val="a5"/>
    <w:link w:val="afffffffffff1"/>
    <w:rsid w:val="000E57EB"/>
    <w:rPr>
      <w:rFonts w:eastAsia="Times New Roman"/>
      <w:sz w:val="20"/>
      <w:szCs w:val="20"/>
      <w:lang w:eastAsia="en-US"/>
    </w:rPr>
  </w:style>
  <w:style w:type="paragraph" w:customStyle="1" w:styleId="2ff5">
    <w:name w:val="у2"/>
    <w:basedOn w:val="20"/>
    <w:link w:val="2ff6"/>
    <w:qFormat/>
    <w:rsid w:val="000E57EB"/>
    <w:pPr>
      <w:overflowPunct/>
      <w:autoSpaceDE/>
      <w:autoSpaceDN/>
      <w:adjustRightInd/>
      <w:spacing w:before="240" w:after="60"/>
      <w:ind w:firstLine="0"/>
      <w:jc w:val="left"/>
      <w:textAlignment w:val="auto"/>
    </w:pPr>
    <w:rPr>
      <w:rFonts w:ascii="Cambria" w:hAnsi="Cambria"/>
      <w:b/>
      <w:bCs/>
      <w:i/>
      <w:iCs/>
      <w:caps/>
      <w:szCs w:val="28"/>
      <w:u w:val="none"/>
    </w:rPr>
  </w:style>
  <w:style w:type="character" w:customStyle="1" w:styleId="2ff6">
    <w:name w:val="у2 Знак"/>
    <w:link w:val="2ff5"/>
    <w:rsid w:val="000E57EB"/>
    <w:rPr>
      <w:rFonts w:ascii="Cambria" w:eastAsia="Times New Roman" w:hAnsi="Cambria"/>
      <w:b/>
      <w:bCs/>
      <w:i/>
      <w:iCs/>
      <w:caps/>
    </w:rPr>
  </w:style>
  <w:style w:type="paragraph" w:customStyle="1" w:styleId="3fa">
    <w:name w:val="У3"/>
    <w:basedOn w:val="30"/>
    <w:link w:val="3fb"/>
    <w:qFormat/>
    <w:rsid w:val="000E57EB"/>
    <w:pPr>
      <w:overflowPunct/>
      <w:autoSpaceDE/>
      <w:autoSpaceDN/>
      <w:adjustRightInd/>
      <w:spacing w:before="120" w:after="120"/>
      <w:ind w:left="709" w:firstLine="0"/>
      <w:jc w:val="left"/>
      <w:textAlignment w:val="auto"/>
    </w:pPr>
    <w:rPr>
      <w:rFonts w:ascii="Cambria" w:hAnsi="Cambria"/>
      <w:b/>
      <w:bCs/>
      <w:szCs w:val="28"/>
      <w:u w:val="none"/>
    </w:rPr>
  </w:style>
  <w:style w:type="character" w:customStyle="1" w:styleId="3fb">
    <w:name w:val="У3 Знак"/>
    <w:link w:val="3fa"/>
    <w:rsid w:val="000E57EB"/>
    <w:rPr>
      <w:rFonts w:ascii="Cambria" w:eastAsia="Times New Roman" w:hAnsi="Cambria"/>
      <w:b/>
      <w:bCs/>
    </w:rPr>
  </w:style>
  <w:style w:type="character" w:customStyle="1" w:styleId="8214pt">
    <w:name w:val="Основной текст (82) + 14 pt;Не полужирный"/>
    <w:rsid w:val="000E57EB"/>
    <w:rPr>
      <w:rFonts w:ascii="Times New Roman" w:eastAsia="Times New Roman" w:hAnsi="Times New Roman" w:cs="Times New Roman"/>
      <w:b/>
      <w:bCs/>
      <w:i w:val="0"/>
      <w:iCs w:val="0"/>
      <w:smallCaps w:val="0"/>
      <w:strike w:val="0"/>
      <w:sz w:val="28"/>
      <w:szCs w:val="28"/>
    </w:rPr>
  </w:style>
  <w:style w:type="character" w:customStyle="1" w:styleId="1810pt">
    <w:name w:val="Основной текст (18) + 10 pt"/>
    <w:rsid w:val="000E57EB"/>
    <w:rPr>
      <w:rFonts w:ascii="Times New Roman" w:eastAsia="Times New Roman" w:hAnsi="Times New Roman" w:cs="Times New Roman"/>
      <w:b w:val="0"/>
      <w:bCs w:val="0"/>
      <w:i w:val="0"/>
      <w:iCs w:val="0"/>
      <w:smallCaps w:val="0"/>
      <w:strike w:val="0"/>
      <w:sz w:val="20"/>
      <w:szCs w:val="20"/>
    </w:rPr>
  </w:style>
  <w:style w:type="paragraph" w:customStyle="1" w:styleId="171">
    <w:name w:val="Обычный17"/>
    <w:rsid w:val="003A72CF"/>
    <w:pPr>
      <w:suppressAutoHyphens/>
      <w:spacing w:line="240" w:lineRule="auto"/>
      <w:ind w:firstLine="0"/>
      <w:jc w:val="left"/>
    </w:pPr>
    <w:rPr>
      <w:rFonts w:eastAsia="Times New Roman"/>
      <w:sz w:val="24"/>
      <w:szCs w:val="20"/>
      <w:lang w:eastAsia="ar-SA"/>
    </w:rPr>
  </w:style>
  <w:style w:type="paragraph" w:customStyle="1" w:styleId="1111">
    <w:name w:val="Заголовок 111"/>
    <w:basedOn w:val="a4"/>
    <w:next w:val="a4"/>
    <w:rsid w:val="003A72CF"/>
    <w:pPr>
      <w:keepNext/>
      <w:spacing w:line="240" w:lineRule="auto"/>
      <w:ind w:firstLine="0"/>
      <w:jc w:val="center"/>
    </w:pPr>
    <w:rPr>
      <w:rFonts w:eastAsia="Times New Roman"/>
      <w:b/>
      <w:sz w:val="24"/>
      <w:szCs w:val="20"/>
    </w:rPr>
  </w:style>
  <w:style w:type="character" w:customStyle="1" w:styleId="2ff7">
    <w:name w:val="Знак Знак2"/>
    <w:rsid w:val="003A72CF"/>
    <w:rPr>
      <w:rFonts w:ascii="Courier New" w:hAnsi="Courier New"/>
      <w:lang w:val="ru-RU" w:eastAsia="ru-RU" w:bidi="ar-SA"/>
    </w:rPr>
  </w:style>
  <w:style w:type="paragraph" w:customStyle="1" w:styleId="afffffffffff3">
    <w:name w:val="Знак Знак Знак Знак"/>
    <w:basedOn w:val="a4"/>
    <w:rsid w:val="003A72CF"/>
    <w:pPr>
      <w:spacing w:after="160" w:line="240" w:lineRule="exact"/>
      <w:ind w:firstLine="0"/>
      <w:jc w:val="left"/>
    </w:pPr>
    <w:rPr>
      <w:rFonts w:eastAsia="Times New Roman"/>
      <w:sz w:val="20"/>
      <w:szCs w:val="20"/>
    </w:rPr>
  </w:style>
  <w:style w:type="table" w:styleId="-2">
    <w:name w:val="Table Web 2"/>
    <w:basedOn w:val="a6"/>
    <w:rsid w:val="00102FE7"/>
    <w:pPr>
      <w:spacing w:line="240" w:lineRule="auto"/>
      <w:ind w:firstLine="0"/>
      <w:jc w:val="left"/>
    </w:pPr>
    <w:rPr>
      <w:rFonts w:eastAsia="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81">
    <w:name w:val="Обычный18"/>
    <w:rsid w:val="00102FE7"/>
    <w:pPr>
      <w:widowControl w:val="0"/>
      <w:spacing w:line="240" w:lineRule="auto"/>
      <w:ind w:firstLine="0"/>
      <w:jc w:val="left"/>
    </w:pPr>
    <w:rPr>
      <w:rFonts w:ascii="Arial" w:eastAsia="Times New Roman" w:hAnsi="Arial"/>
      <w:snapToGrid w:val="0"/>
      <w:sz w:val="20"/>
      <w:szCs w:val="20"/>
    </w:rPr>
  </w:style>
  <w:style w:type="paragraph" w:customStyle="1" w:styleId="2140">
    <w:name w:val="Основной текст 214"/>
    <w:basedOn w:val="a4"/>
    <w:rsid w:val="00102FE7"/>
    <w:pPr>
      <w:spacing w:line="240" w:lineRule="auto"/>
      <w:ind w:firstLine="0"/>
    </w:pPr>
    <w:rPr>
      <w:rFonts w:eastAsia="Times New Roman"/>
      <w:sz w:val="24"/>
      <w:szCs w:val="20"/>
    </w:rPr>
  </w:style>
  <w:style w:type="paragraph" w:customStyle="1" w:styleId="391">
    <w:name w:val="Основной текст с отступом 39"/>
    <w:basedOn w:val="a4"/>
    <w:rsid w:val="00102FE7"/>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00">
    <w:name w:val="Основной текст 310"/>
    <w:basedOn w:val="a4"/>
    <w:rsid w:val="00102FE7"/>
    <w:pPr>
      <w:spacing w:line="240" w:lineRule="auto"/>
      <w:ind w:firstLine="0"/>
      <w:jc w:val="left"/>
    </w:pPr>
    <w:rPr>
      <w:rFonts w:eastAsia="Times New Roman"/>
      <w:szCs w:val="20"/>
      <w:lang w:val="en-US"/>
    </w:rPr>
  </w:style>
  <w:style w:type="paragraph" w:customStyle="1" w:styleId="193">
    <w:name w:val="Обычный19"/>
    <w:rsid w:val="003F30F3"/>
    <w:pPr>
      <w:widowControl w:val="0"/>
      <w:spacing w:line="240" w:lineRule="auto"/>
      <w:ind w:firstLine="0"/>
      <w:jc w:val="left"/>
    </w:pPr>
    <w:rPr>
      <w:rFonts w:ascii="Arial" w:eastAsia="Times New Roman" w:hAnsi="Arial"/>
      <w:snapToGrid w:val="0"/>
      <w:sz w:val="20"/>
      <w:szCs w:val="20"/>
    </w:rPr>
  </w:style>
  <w:style w:type="paragraph" w:customStyle="1" w:styleId="2150">
    <w:name w:val="Основной текст 215"/>
    <w:basedOn w:val="a4"/>
    <w:rsid w:val="003F30F3"/>
    <w:pPr>
      <w:spacing w:line="240" w:lineRule="auto"/>
      <w:ind w:firstLine="0"/>
    </w:pPr>
    <w:rPr>
      <w:rFonts w:eastAsia="Times New Roman"/>
      <w:sz w:val="24"/>
      <w:szCs w:val="20"/>
    </w:rPr>
  </w:style>
  <w:style w:type="paragraph" w:customStyle="1" w:styleId="3101">
    <w:name w:val="Основной текст с отступом 310"/>
    <w:basedOn w:val="a4"/>
    <w:rsid w:val="003F30F3"/>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11">
    <w:name w:val="Основной текст 311"/>
    <w:basedOn w:val="a4"/>
    <w:rsid w:val="003F30F3"/>
    <w:pPr>
      <w:spacing w:line="240" w:lineRule="auto"/>
      <w:ind w:firstLine="0"/>
      <w:jc w:val="left"/>
    </w:pPr>
    <w:rPr>
      <w:rFonts w:eastAsia="Times New Roman"/>
      <w:szCs w:val="20"/>
      <w:lang w:val="en-US"/>
    </w:rPr>
  </w:style>
  <w:style w:type="paragraph" w:customStyle="1" w:styleId="200">
    <w:name w:val="Обычный20"/>
    <w:rsid w:val="002B5180"/>
    <w:pPr>
      <w:widowControl w:val="0"/>
      <w:spacing w:line="240" w:lineRule="auto"/>
      <w:ind w:firstLine="0"/>
      <w:jc w:val="left"/>
    </w:pPr>
    <w:rPr>
      <w:rFonts w:ascii="Arial" w:eastAsia="Times New Roman" w:hAnsi="Arial"/>
      <w:snapToGrid w:val="0"/>
      <w:sz w:val="20"/>
      <w:szCs w:val="20"/>
    </w:rPr>
  </w:style>
  <w:style w:type="paragraph" w:customStyle="1" w:styleId="2160">
    <w:name w:val="Основной текст 216"/>
    <w:basedOn w:val="a4"/>
    <w:rsid w:val="002B5180"/>
    <w:pPr>
      <w:spacing w:line="240" w:lineRule="auto"/>
      <w:ind w:firstLine="0"/>
    </w:pPr>
    <w:rPr>
      <w:rFonts w:eastAsia="Times New Roman"/>
      <w:sz w:val="24"/>
      <w:szCs w:val="20"/>
    </w:rPr>
  </w:style>
  <w:style w:type="paragraph" w:customStyle="1" w:styleId="3120">
    <w:name w:val="Основной текст с отступом 312"/>
    <w:basedOn w:val="a4"/>
    <w:rsid w:val="002B518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21">
    <w:name w:val="Основной текст 312"/>
    <w:basedOn w:val="a4"/>
    <w:rsid w:val="002B5180"/>
    <w:pPr>
      <w:spacing w:line="240" w:lineRule="auto"/>
      <w:ind w:firstLine="0"/>
      <w:jc w:val="left"/>
    </w:pPr>
    <w:rPr>
      <w:rFonts w:eastAsia="Times New Roman"/>
      <w:szCs w:val="20"/>
      <w:lang w:val="en-US"/>
    </w:rPr>
  </w:style>
  <w:style w:type="paragraph" w:customStyle="1" w:styleId="219">
    <w:name w:val="Обычный21"/>
    <w:rsid w:val="0065675C"/>
    <w:pPr>
      <w:widowControl w:val="0"/>
      <w:suppressAutoHyphens/>
      <w:spacing w:line="240" w:lineRule="auto"/>
      <w:ind w:firstLine="0"/>
      <w:jc w:val="left"/>
    </w:pPr>
    <w:rPr>
      <w:rFonts w:eastAsia="Arial"/>
      <w:sz w:val="24"/>
      <w:szCs w:val="20"/>
      <w:lang w:eastAsia="ar-SA"/>
    </w:rPr>
  </w:style>
  <w:style w:type="character" w:customStyle="1" w:styleId="UnresolvedMention">
    <w:name w:val="Unresolved Mention"/>
    <w:basedOn w:val="a5"/>
    <w:uiPriority w:val="99"/>
    <w:semiHidden/>
    <w:unhideWhenUsed/>
    <w:rsid w:val="00E952C0"/>
    <w:rPr>
      <w:color w:val="605E5C"/>
      <w:shd w:val="clear" w:color="auto" w:fill="E1DFDD"/>
    </w:rPr>
  </w:style>
  <w:style w:type="table" w:customStyle="1" w:styleId="TableGridReport3">
    <w:name w:val="Table Grid Report3"/>
    <w:basedOn w:val="a6"/>
    <w:next w:val="aff"/>
    <w:uiPriority w:val="59"/>
    <w:rsid w:val="000C49D5"/>
    <w:pPr>
      <w:spacing w:line="240" w:lineRule="auto"/>
      <w:ind w:firstLine="0"/>
      <w:jc w:val="left"/>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4">
    <w:basedOn w:val="a4"/>
    <w:next w:val="ae"/>
    <w:rsid w:val="00CB4CC5"/>
    <w:pPr>
      <w:keepNext/>
      <w:suppressAutoHyphens/>
      <w:spacing w:before="240" w:after="120" w:line="240" w:lineRule="auto"/>
      <w:ind w:firstLine="0"/>
      <w:jc w:val="left"/>
    </w:pPr>
    <w:rPr>
      <w:rFonts w:ascii="Arial" w:eastAsia="Lucida Sans Unicode" w:hAnsi="Arial" w:cs="Tahoma"/>
      <w:lang w:eastAsia="ar-SA"/>
    </w:rPr>
  </w:style>
  <w:style w:type="paragraph" w:customStyle="1" w:styleId="225">
    <w:name w:val="Обычный22"/>
    <w:rsid w:val="00CB4CC5"/>
    <w:pPr>
      <w:widowControl w:val="0"/>
      <w:suppressAutoHyphens/>
      <w:spacing w:line="240" w:lineRule="auto"/>
      <w:ind w:firstLine="0"/>
      <w:jc w:val="left"/>
    </w:pPr>
    <w:rPr>
      <w:rFonts w:eastAsia="Arial"/>
      <w:sz w:val="24"/>
      <w:szCs w:val="20"/>
      <w:lang w:eastAsia="ar-SA"/>
    </w:rPr>
  </w:style>
</w:styles>
</file>

<file path=word/webSettings.xml><?xml version="1.0" encoding="utf-8"?>
<w:webSettings xmlns:r="http://schemas.openxmlformats.org/officeDocument/2006/relationships" xmlns:w="http://schemas.openxmlformats.org/wordprocessingml/2006/main">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18820414">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60899863">
      <w:bodyDiv w:val="1"/>
      <w:marLeft w:val="0"/>
      <w:marRight w:val="0"/>
      <w:marTop w:val="0"/>
      <w:marBottom w:val="0"/>
      <w:divBdr>
        <w:top w:val="none" w:sz="0" w:space="0" w:color="auto"/>
        <w:left w:val="none" w:sz="0" w:space="0" w:color="auto"/>
        <w:bottom w:val="none" w:sz="0" w:space="0" w:color="auto"/>
        <w:right w:val="none" w:sz="0" w:space="0" w:color="auto"/>
      </w:divBdr>
    </w:div>
    <w:div w:id="176818967">
      <w:bodyDiv w:val="1"/>
      <w:marLeft w:val="0"/>
      <w:marRight w:val="0"/>
      <w:marTop w:val="0"/>
      <w:marBottom w:val="0"/>
      <w:divBdr>
        <w:top w:val="none" w:sz="0" w:space="0" w:color="auto"/>
        <w:left w:val="none" w:sz="0" w:space="0" w:color="auto"/>
        <w:bottom w:val="none" w:sz="0" w:space="0" w:color="auto"/>
        <w:right w:val="none" w:sz="0" w:space="0" w:color="auto"/>
      </w:divBdr>
    </w:div>
    <w:div w:id="176846312">
      <w:bodyDiv w:val="1"/>
      <w:marLeft w:val="0"/>
      <w:marRight w:val="0"/>
      <w:marTop w:val="0"/>
      <w:marBottom w:val="0"/>
      <w:divBdr>
        <w:top w:val="none" w:sz="0" w:space="0" w:color="auto"/>
        <w:left w:val="none" w:sz="0" w:space="0" w:color="auto"/>
        <w:bottom w:val="none" w:sz="0" w:space="0" w:color="auto"/>
        <w:right w:val="none" w:sz="0" w:space="0" w:color="auto"/>
      </w:divBdr>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577866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45919144">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271088197">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50646367">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83915714">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23038024">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491528345">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69190730">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2708092">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174130">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82456689">
      <w:bodyDiv w:val="1"/>
      <w:marLeft w:val="0"/>
      <w:marRight w:val="0"/>
      <w:marTop w:val="0"/>
      <w:marBottom w:val="0"/>
      <w:divBdr>
        <w:top w:val="none" w:sz="0" w:space="0" w:color="auto"/>
        <w:left w:val="none" w:sz="0" w:space="0" w:color="auto"/>
        <w:bottom w:val="none" w:sz="0" w:space="0" w:color="auto"/>
        <w:right w:val="none" w:sz="0" w:space="0" w:color="auto"/>
      </w:divBdr>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14613650">
      <w:bodyDiv w:val="1"/>
      <w:marLeft w:val="0"/>
      <w:marRight w:val="0"/>
      <w:marTop w:val="0"/>
      <w:marBottom w:val="0"/>
      <w:divBdr>
        <w:top w:val="none" w:sz="0" w:space="0" w:color="auto"/>
        <w:left w:val="none" w:sz="0" w:space="0" w:color="auto"/>
        <w:bottom w:val="none" w:sz="0" w:space="0" w:color="auto"/>
        <w:right w:val="none" w:sz="0" w:space="0" w:color="auto"/>
      </w:divBdr>
    </w:div>
    <w:div w:id="817113268">
      <w:bodyDiv w:val="1"/>
      <w:marLeft w:val="0"/>
      <w:marRight w:val="0"/>
      <w:marTop w:val="0"/>
      <w:marBottom w:val="0"/>
      <w:divBdr>
        <w:top w:val="none" w:sz="0" w:space="0" w:color="auto"/>
        <w:left w:val="none" w:sz="0" w:space="0" w:color="auto"/>
        <w:bottom w:val="none" w:sz="0" w:space="0" w:color="auto"/>
        <w:right w:val="none" w:sz="0" w:space="0" w:color="auto"/>
      </w:divBdr>
    </w:div>
    <w:div w:id="819688487">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838892052">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7797281">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57816433">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883101926">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25325978">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103112367">
      <w:bodyDiv w:val="1"/>
      <w:marLeft w:val="0"/>
      <w:marRight w:val="0"/>
      <w:marTop w:val="0"/>
      <w:marBottom w:val="0"/>
      <w:divBdr>
        <w:top w:val="none" w:sz="0" w:space="0" w:color="auto"/>
        <w:left w:val="none" w:sz="0" w:space="0" w:color="auto"/>
        <w:bottom w:val="none" w:sz="0" w:space="0" w:color="auto"/>
        <w:right w:val="none" w:sz="0" w:space="0" w:color="auto"/>
      </w:divBdr>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65630577">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588952667">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682781313">
      <w:bodyDiv w:val="1"/>
      <w:marLeft w:val="0"/>
      <w:marRight w:val="0"/>
      <w:marTop w:val="0"/>
      <w:marBottom w:val="0"/>
      <w:divBdr>
        <w:top w:val="none" w:sz="0" w:space="0" w:color="auto"/>
        <w:left w:val="none" w:sz="0" w:space="0" w:color="auto"/>
        <w:bottom w:val="none" w:sz="0" w:space="0" w:color="auto"/>
        <w:right w:val="none" w:sz="0" w:space="0" w:color="auto"/>
      </w:divBdr>
    </w:div>
    <w:div w:id="1695573690">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45028198">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68694383">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77601488">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49294989">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49310602">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1996103348">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36706027" TargetMode="External"/><Relationship Id="rId13" Type="http://schemas.openxmlformats.org/officeDocument/2006/relationships/image" Target="media/image2.png"/><Relationship Id="rId18" Type="http://schemas.openxmlformats.org/officeDocument/2006/relationships/hyperlink" Target="https://ru.wikipedia.org/wiki/%D0%A7%D0%B5%D1%80%D0%BD%D0%BE%D0%BC%D0%BE%D1%80%D1%81%D0%BA%D0%BE%D0%B5_%D0%BF%D0%BE%D0%B1%D0%B5%D1%80%D0%B5%D0%B6%D1%8C%D0%B5_%D0%9A%D0%B0%D0%B2%D0%BA%D0%B0%D0%B7%D0%B0" TargetMode="External"/><Relationship Id="rId26" Type="http://schemas.openxmlformats.org/officeDocument/2006/relationships/image" Target="media/image3.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D0%93%D0%BE%D1%80%D1%8F%D1%87%D0%B8%D0%B9_%D0%9A%D0%BB%D1%8E%D1%87_(%D1%81%D1%82%D0%B0%D0%BD%D1%86%D0%B8%D1%8F)" TargetMode="External"/><Relationship Id="rId34" Type="http://schemas.openxmlformats.org/officeDocument/2006/relationships/hyperlink" Target="http://www.consultant.ru/document/cons_doc_LAW_37318/e918b9ddb0560ccb240acccc9f10ea67c56fdd65/"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ru.wikipedia.org/wiki/%D0%A1%D1%82%D0%B0%D0%BD%D1%86%D0%B8%D1%8F_%D1%81%D1%82%D1%8B%D0%BA%D0%BE%D0%B2%D0%B0%D0%BD%D0%B8%D1%8F" TargetMode="External"/><Relationship Id="rId25" Type="http://schemas.openxmlformats.org/officeDocument/2006/relationships/footer" Target="footer6.xml"/><Relationship Id="rId33" Type="http://schemas.openxmlformats.org/officeDocument/2006/relationships/hyperlink" Target="https://ru.wikipedia.org/wiki/%D0%A5%D0%B0%D0%B4%D0%B6%D0%BE%D1%8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2%D0%9D%D0%98%D0%98%D0%96%D0%A2" TargetMode="External"/><Relationship Id="rId20" Type="http://schemas.openxmlformats.org/officeDocument/2006/relationships/hyperlink" Target="https://ru.wikipedia.org/wiki/%D0%9A%D1%80%D0%B0%D1%81%D0%BD%D0%BE%D0%B4%D0%B0%D1%80-1" TargetMode="External"/><Relationship Id="rId29" Type="http://schemas.openxmlformats.org/officeDocument/2006/relationships/hyperlink" Target="https://docs.cntd.ru/document/9019828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32" Type="http://schemas.openxmlformats.org/officeDocument/2006/relationships/hyperlink" Target="http://www.consultant.ru/document/cons_doc_LAW_220533/" TargetMode="External"/><Relationship Id="rId37" Type="http://schemas.openxmlformats.org/officeDocument/2006/relationships/hyperlink" Target="http://www.consultant.ru/document/cons_doc_LAW_109933/" TargetMode="External"/><Relationship Id="rId5" Type="http://schemas.openxmlformats.org/officeDocument/2006/relationships/webSettings" Target="webSettings.xml"/><Relationship Id="rId15" Type="http://schemas.openxmlformats.org/officeDocument/2006/relationships/hyperlink" Target="https://ru.wikipedia.org/wiki/%D0%9C%D0%B0%D0%B9%D0%BA%D0%BE%D0%BF_(%D1%81%D1%82%D0%B0%D0%BD%D1%86%D0%B8%D1%8F)" TargetMode="External"/><Relationship Id="rId23" Type="http://schemas.openxmlformats.org/officeDocument/2006/relationships/footer" Target="footer4.xml"/><Relationship Id="rId28" Type="http://schemas.openxmlformats.org/officeDocument/2006/relationships/hyperlink" Target="http://www.vossta.ru/pravila-veterinarno-sanitarnoj-ekspertizi-rastitelenih-pishevi.html" TargetMode="External"/><Relationship Id="rId36" Type="http://schemas.openxmlformats.org/officeDocument/2006/relationships/hyperlink" Target="http://www.consultant.ru/document/cons_doc_LAW_37318/12bab00129e1f67054f2ff8c4a9222f95908593d/" TargetMode="External"/><Relationship Id="rId10" Type="http://schemas.openxmlformats.org/officeDocument/2006/relationships/footer" Target="footer2.xml"/><Relationship Id="rId19" Type="http://schemas.openxmlformats.org/officeDocument/2006/relationships/hyperlink" Target="https://ru.wikipedia.org/wiki/%D0%A1%D1%82%D0%B0%D1%80%D0%BE%D0%BC%D0%B8%D0%BD%D1%81%D0%BA%D0%B0%D1%8F-%D0%A2%D0%B8%D0%BC%D0%B0%D1%88%D1%91%D0%B2%D1%81%D0%BA%D0%B0%D1%8F" TargetMode="External"/><Relationship Id="rId31" Type="http://schemas.openxmlformats.org/officeDocument/2006/relationships/hyperlink" Target="http://www.vossta.ru/otveti-na-voprosi-i-predlojeniya-uchastnikov-obshestvennogo-ob.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u.wikipedia.org/wiki/%D0%A5%D0%B0%D0%B4%D0%B6%D0%BE%D1%85" TargetMode="External"/><Relationship Id="rId22" Type="http://schemas.openxmlformats.org/officeDocument/2006/relationships/hyperlink" Target="http://docs.cntd.ru/document/436706027" TargetMode="External"/><Relationship Id="rId27" Type="http://schemas.openxmlformats.org/officeDocument/2006/relationships/oleObject" Target="embeddings/oleObject1.bin"/><Relationship Id="rId30" Type="http://schemas.openxmlformats.org/officeDocument/2006/relationships/hyperlink" Target="http://docs.cntd.ru/document/9010833" TargetMode="External"/><Relationship Id="rId35" Type="http://schemas.openxmlformats.org/officeDocument/2006/relationships/hyperlink" Target="http://www.consultant.ru/document/cons_doc_LAW_208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76DE9-B35E-400C-B5AE-4B22C5BFC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1720</TotalTime>
  <Pages>305</Pages>
  <Words>86492</Words>
  <Characters>493011</Characters>
  <Application>Microsoft Office Word</Application>
  <DocSecurity>0</DocSecurity>
  <Lines>4108</Lines>
  <Paragraphs>1156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219</cp:revision>
  <cp:lastPrinted>2020-08-27T10:53:00Z</cp:lastPrinted>
  <dcterms:created xsi:type="dcterms:W3CDTF">2022-04-26T14:13:00Z</dcterms:created>
  <dcterms:modified xsi:type="dcterms:W3CDTF">2023-12-27T08:28:00Z</dcterms:modified>
</cp:coreProperties>
</file>